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1F923" w14:textId="77777777" w:rsidR="00C702F2" w:rsidRPr="00C702F2" w:rsidRDefault="00C702F2" w:rsidP="00C702F2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C702F2">
        <w:rPr>
          <w:rFonts w:ascii="Times New Roman" w:hAnsi="Times New Roman" w:cs="Times New Roman"/>
          <w:b/>
          <w:sz w:val="24"/>
          <w:szCs w:val="24"/>
          <w:lang w:val="en-GB"/>
        </w:rPr>
        <w:t>Ferenc Rákóczi II Transcarpathian Hungarian College of Higher Education</w:t>
      </w:r>
    </w:p>
    <w:tbl>
      <w:tblPr>
        <w:tblStyle w:val="a3"/>
        <w:tblW w:w="9572" w:type="dxa"/>
        <w:tblLook w:val="04A0" w:firstRow="1" w:lastRow="0" w:firstColumn="1" w:lastColumn="0" w:noHBand="0" w:noVBand="1"/>
      </w:tblPr>
      <w:tblGrid>
        <w:gridCol w:w="1698"/>
        <w:gridCol w:w="1306"/>
        <w:gridCol w:w="1559"/>
        <w:gridCol w:w="1776"/>
        <w:gridCol w:w="1748"/>
        <w:gridCol w:w="1485"/>
      </w:tblGrid>
      <w:tr w:rsidR="00C702F2" w:rsidRPr="00C702F2" w14:paraId="46CB3D26" w14:textId="77777777" w:rsidTr="001E3372">
        <w:trPr>
          <w:trHeight w:val="669"/>
        </w:trPr>
        <w:tc>
          <w:tcPr>
            <w:tcW w:w="1819" w:type="dxa"/>
          </w:tcPr>
          <w:p w14:paraId="197F8337" w14:textId="77777777" w:rsidR="00C702F2" w:rsidRPr="00C702F2" w:rsidRDefault="00C702F2" w:rsidP="001E3372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C702F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Level of the course unit </w:t>
            </w:r>
          </w:p>
          <w:p w14:paraId="4BD9A41B" w14:textId="77777777" w:rsidR="00C702F2" w:rsidRPr="00C702F2" w:rsidRDefault="00C702F2" w:rsidP="001E3372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1368" w:type="dxa"/>
          </w:tcPr>
          <w:p w14:paraId="77797274" w14:textId="77777777" w:rsidR="00C702F2" w:rsidRPr="00C702F2" w:rsidRDefault="00C702F2" w:rsidP="001E33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C702F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Master</w:t>
            </w:r>
          </w:p>
        </w:tc>
        <w:tc>
          <w:tcPr>
            <w:tcW w:w="1672" w:type="dxa"/>
          </w:tcPr>
          <w:p w14:paraId="0928B365" w14:textId="77777777" w:rsidR="00C702F2" w:rsidRPr="00C702F2" w:rsidRDefault="00C702F2" w:rsidP="001E33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C702F2"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Form of study</w:t>
            </w:r>
          </w:p>
        </w:tc>
        <w:tc>
          <w:tcPr>
            <w:tcW w:w="1368" w:type="dxa"/>
          </w:tcPr>
          <w:p w14:paraId="7976E8DA" w14:textId="7E1293F2" w:rsidR="00C702F2" w:rsidRPr="00C702F2" w:rsidRDefault="00F96BC6" w:rsidP="001E33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Correspondence</w:t>
            </w:r>
          </w:p>
        </w:tc>
        <w:tc>
          <w:tcPr>
            <w:tcW w:w="1824" w:type="dxa"/>
          </w:tcPr>
          <w:p w14:paraId="61CFF81E" w14:textId="77777777" w:rsidR="00C702F2" w:rsidRPr="00C702F2" w:rsidRDefault="00C702F2" w:rsidP="001E33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C702F2"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Academic year / semester</w:t>
            </w:r>
          </w:p>
        </w:tc>
        <w:tc>
          <w:tcPr>
            <w:tcW w:w="1521" w:type="dxa"/>
          </w:tcPr>
          <w:p w14:paraId="026E79BC" w14:textId="0FF39C50" w:rsidR="00C702F2" w:rsidRPr="00C702F2" w:rsidRDefault="00C702F2" w:rsidP="001E33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702F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202</w:t>
            </w:r>
            <w:r w:rsidR="00B4403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  <w:r w:rsidRPr="00C702F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/202</w:t>
            </w:r>
            <w:r w:rsidR="00B4403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  <w:p w14:paraId="6340C4D0" w14:textId="294B24A6" w:rsidR="00C702F2" w:rsidRPr="00C702F2" w:rsidRDefault="00CC2982" w:rsidP="001E33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Autumn</w:t>
            </w:r>
          </w:p>
        </w:tc>
      </w:tr>
    </w:tbl>
    <w:p w14:paraId="7DF5C69F" w14:textId="77777777" w:rsidR="00C702F2" w:rsidRPr="00C702F2" w:rsidRDefault="00C702F2" w:rsidP="00C702F2">
      <w:pPr>
        <w:jc w:val="center"/>
        <w:rPr>
          <w:rFonts w:ascii="Times New Roman" w:hAnsi="Times New Roman" w:cs="Times New Roman"/>
          <w:b/>
          <w:sz w:val="24"/>
          <w:szCs w:val="24"/>
          <w:highlight w:val="yellow"/>
          <w:lang w:val="en-GB"/>
        </w:rPr>
      </w:pPr>
    </w:p>
    <w:p w14:paraId="58D1D093" w14:textId="77777777" w:rsidR="00C702F2" w:rsidRPr="00C702F2" w:rsidRDefault="00C702F2" w:rsidP="00C702F2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C702F2">
        <w:rPr>
          <w:rStyle w:val="tlid-translation"/>
          <w:rFonts w:ascii="Times New Roman" w:hAnsi="Times New Roman" w:cs="Times New Roman"/>
          <w:b/>
          <w:sz w:val="24"/>
          <w:szCs w:val="24"/>
          <w:lang w:val="en-GB"/>
        </w:rPr>
        <w:t>Syllabus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3150"/>
        <w:gridCol w:w="6343"/>
      </w:tblGrid>
      <w:tr w:rsidR="00C65302" w:rsidRPr="00C702F2" w14:paraId="4411E8BF" w14:textId="77777777" w:rsidTr="00C65302">
        <w:tc>
          <w:tcPr>
            <w:tcW w:w="3150" w:type="dxa"/>
            <w:shd w:val="clear" w:color="auto" w:fill="D9D9D9" w:themeFill="background1" w:themeFillShade="D9"/>
          </w:tcPr>
          <w:p w14:paraId="043B7956" w14:textId="77777777" w:rsidR="00C65302" w:rsidRPr="00C702F2" w:rsidRDefault="00C65302" w:rsidP="00C65302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C702F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Course Title</w:t>
            </w:r>
          </w:p>
        </w:tc>
        <w:tc>
          <w:tcPr>
            <w:tcW w:w="6343" w:type="dxa"/>
          </w:tcPr>
          <w:p w14:paraId="2D3D6BCF" w14:textId="0D4A1F49" w:rsidR="00C65302" w:rsidRPr="00855D2E" w:rsidRDefault="00855D2E" w:rsidP="009D26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55D2E">
              <w:rPr>
                <w:rStyle w:val="hps"/>
                <w:rFonts w:ascii="Times New Roman" w:hAnsi="Times New Roman" w:cs="Times New Roman"/>
                <w:sz w:val="24"/>
                <w:lang w:val="en-GB"/>
              </w:rPr>
              <w:t>Fundamentals of professional communication in a foreign language</w:t>
            </w:r>
          </w:p>
        </w:tc>
      </w:tr>
      <w:tr w:rsidR="00C65302" w:rsidRPr="00C702F2" w14:paraId="1F1BF731" w14:textId="77777777" w:rsidTr="00C65302">
        <w:tc>
          <w:tcPr>
            <w:tcW w:w="3150" w:type="dxa"/>
            <w:shd w:val="clear" w:color="auto" w:fill="D9D9D9" w:themeFill="background1" w:themeFillShade="D9"/>
          </w:tcPr>
          <w:p w14:paraId="7E1AB7C8" w14:textId="77777777" w:rsidR="00C65302" w:rsidRPr="00C702F2" w:rsidRDefault="00C65302" w:rsidP="00C65302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C702F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Department</w:t>
            </w:r>
          </w:p>
        </w:tc>
        <w:tc>
          <w:tcPr>
            <w:tcW w:w="6343" w:type="dxa"/>
          </w:tcPr>
          <w:p w14:paraId="2E7BA0E0" w14:textId="4FA662F1" w:rsidR="00C65302" w:rsidRPr="00C702F2" w:rsidRDefault="00C65302" w:rsidP="009D26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702F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Philology</w:t>
            </w:r>
          </w:p>
        </w:tc>
      </w:tr>
      <w:tr w:rsidR="00C65302" w:rsidRPr="00C702F2" w14:paraId="2F1E817D" w14:textId="77777777" w:rsidTr="00C65302">
        <w:tc>
          <w:tcPr>
            <w:tcW w:w="3150" w:type="dxa"/>
            <w:shd w:val="clear" w:color="auto" w:fill="D9D9D9" w:themeFill="background1" w:themeFillShade="D9"/>
          </w:tcPr>
          <w:p w14:paraId="0EE6D830" w14:textId="77777777" w:rsidR="00C65302" w:rsidRPr="00C702F2" w:rsidRDefault="00C65302" w:rsidP="00C65302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C702F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Programme of Studies:        </w:t>
            </w:r>
          </w:p>
        </w:tc>
        <w:tc>
          <w:tcPr>
            <w:tcW w:w="6343" w:type="dxa"/>
          </w:tcPr>
          <w:p w14:paraId="02A892CB" w14:textId="16B876DD" w:rsidR="00C65302" w:rsidRPr="00C702F2" w:rsidRDefault="00C65302" w:rsidP="009D26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702F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  <w:r w:rsidR="00855D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</w:t>
            </w:r>
            <w:r w:rsidRPr="00C702F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“</w:t>
            </w:r>
            <w:r w:rsidR="00855D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Biology</w:t>
            </w:r>
            <w:r w:rsidRPr="00C702F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” </w:t>
            </w:r>
            <w:r w:rsidR="00855D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091</w:t>
            </w:r>
            <w:r w:rsidRPr="00C702F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“</w:t>
            </w:r>
            <w:r w:rsidR="00855D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Biology</w:t>
            </w:r>
            <w:r w:rsidRPr="00C702F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”</w:t>
            </w:r>
          </w:p>
        </w:tc>
      </w:tr>
      <w:tr w:rsidR="00C65302" w:rsidRPr="00C702F2" w14:paraId="3560FB71" w14:textId="77777777" w:rsidTr="00C65302">
        <w:tc>
          <w:tcPr>
            <w:tcW w:w="3150" w:type="dxa"/>
            <w:shd w:val="clear" w:color="auto" w:fill="D9D9D9" w:themeFill="background1" w:themeFillShade="D9"/>
          </w:tcPr>
          <w:p w14:paraId="405A7373" w14:textId="77777777" w:rsidR="00C65302" w:rsidRPr="00C702F2" w:rsidRDefault="00C65302" w:rsidP="00C65302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C702F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Course Type (e.g. core,   elective), </w:t>
            </w:r>
            <w:r w:rsidRPr="00C702F2"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Student workload:  Number of  ECTS credits, Modes of instruction/work hours (lectures / seminars, laboratory classes / independent study)</w:t>
            </w:r>
          </w:p>
        </w:tc>
        <w:tc>
          <w:tcPr>
            <w:tcW w:w="6343" w:type="dxa"/>
          </w:tcPr>
          <w:p w14:paraId="3CA990BA" w14:textId="4E0A3AEB" w:rsidR="00C65302" w:rsidRPr="00C702F2" w:rsidRDefault="00C65302" w:rsidP="009D26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702F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Course Type: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core</w:t>
            </w:r>
            <w:r w:rsidRPr="00C702F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course</w:t>
            </w:r>
          </w:p>
          <w:p w14:paraId="50220AC2" w14:textId="6B191772" w:rsidR="00C65302" w:rsidRPr="00C702F2" w:rsidRDefault="00C65302" w:rsidP="009D26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702F2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-GB"/>
              </w:rPr>
              <w:t>Number of ECTS credits:</w:t>
            </w:r>
            <w:r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D12D61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-GB"/>
              </w:rPr>
              <w:t>5</w:t>
            </w:r>
          </w:p>
          <w:p w14:paraId="4503907D" w14:textId="5F62EA5E" w:rsidR="00C65302" w:rsidRPr="00C702F2" w:rsidRDefault="00855D2E" w:rsidP="009D26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702F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Seminars</w:t>
            </w:r>
            <w:r w:rsidR="00C65302" w:rsidRPr="00C702F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:</w:t>
            </w:r>
            <w:r w:rsidR="00C6530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  <w:r w:rsidR="00D12D6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</w:t>
            </w:r>
            <w:r w:rsidR="00C6530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C65302" w:rsidRPr="00C702F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(Learning centred and interactive)</w:t>
            </w:r>
          </w:p>
          <w:p w14:paraId="5AF0E530" w14:textId="56F2460C" w:rsidR="00C65302" w:rsidRPr="00C702F2" w:rsidRDefault="00C65302" w:rsidP="009D26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702F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Independent study: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D12D6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112</w:t>
            </w:r>
            <w:r w:rsidRPr="00C702F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</w:t>
            </w:r>
          </w:p>
        </w:tc>
      </w:tr>
      <w:tr w:rsidR="00C65302" w:rsidRPr="00C702F2" w14:paraId="556A0E87" w14:textId="77777777" w:rsidTr="00C65302">
        <w:tc>
          <w:tcPr>
            <w:tcW w:w="3150" w:type="dxa"/>
            <w:shd w:val="clear" w:color="auto" w:fill="D9D9D9" w:themeFill="background1" w:themeFillShade="D9"/>
          </w:tcPr>
          <w:p w14:paraId="649AE588" w14:textId="77777777" w:rsidR="00C65302" w:rsidRPr="00C702F2" w:rsidRDefault="00C65302" w:rsidP="00C65302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C702F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Course coordinator</w:t>
            </w:r>
          </w:p>
          <w:p w14:paraId="25647730" w14:textId="77777777" w:rsidR="00C65302" w:rsidRPr="00C702F2" w:rsidRDefault="00C65302" w:rsidP="00C65302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C702F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Course Lecturer(s)</w:t>
            </w:r>
          </w:p>
          <w:p w14:paraId="1A3D2BAE" w14:textId="77777777" w:rsidR="00C65302" w:rsidRPr="00C702F2" w:rsidRDefault="00C65302" w:rsidP="00C65302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C702F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Assistant(s)</w:t>
            </w:r>
          </w:p>
          <w:p w14:paraId="37C17160" w14:textId="77777777" w:rsidR="00C65302" w:rsidRPr="00C702F2" w:rsidRDefault="00C65302" w:rsidP="00C65302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C702F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(Name, surname, Academic degree and rank, </w:t>
            </w:r>
            <w:r w:rsidRPr="00C702F2"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e-mail address)  </w:t>
            </w:r>
          </w:p>
        </w:tc>
        <w:tc>
          <w:tcPr>
            <w:tcW w:w="6343" w:type="dxa"/>
          </w:tcPr>
          <w:p w14:paraId="6ED6610F" w14:textId="77777777" w:rsidR="00C65302" w:rsidRPr="00C702F2" w:rsidRDefault="00C65302" w:rsidP="009D26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702F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Dr Vrabel T., PhD, Associate professor</w:t>
            </w:r>
          </w:p>
          <w:p w14:paraId="07305638" w14:textId="31567B87" w:rsidR="00C65302" w:rsidRPr="00C65302" w:rsidRDefault="00C65302" w:rsidP="009D26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F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Томаш Врабель </w:t>
            </w:r>
            <w:hyperlink r:id="rId5" w:history="1">
              <w:r w:rsidRPr="00C702F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GB"/>
                </w:rPr>
                <w:t>vrabely</w:t>
              </w:r>
              <w:r w:rsidRPr="000A6F4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C702F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GB"/>
                </w:rPr>
                <w:t>tamash</w:t>
              </w:r>
              <w:r w:rsidRPr="000A6F4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@</w:t>
              </w:r>
              <w:r w:rsidRPr="00C702F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GB"/>
                </w:rPr>
                <w:t>kmf</w:t>
              </w:r>
              <w:r w:rsidRPr="000A6F4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C702F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GB"/>
                </w:rPr>
                <w:t>org</w:t>
              </w:r>
              <w:r w:rsidRPr="000A6F4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C702F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GB"/>
                </w:rPr>
                <w:t>ua</w:t>
              </w:r>
            </w:hyperlink>
            <w:r w:rsidRPr="000A6F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C65302" w:rsidRPr="00C702F2" w14:paraId="56B47FAB" w14:textId="77777777" w:rsidTr="00C65302">
        <w:tc>
          <w:tcPr>
            <w:tcW w:w="3150" w:type="dxa"/>
            <w:shd w:val="clear" w:color="auto" w:fill="D9D9D9" w:themeFill="background1" w:themeFillShade="D9"/>
          </w:tcPr>
          <w:p w14:paraId="60BC34EC" w14:textId="77777777" w:rsidR="00C65302" w:rsidRPr="00C702F2" w:rsidRDefault="00C65302" w:rsidP="00C65302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C702F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Course Prerequisites</w:t>
            </w:r>
          </w:p>
        </w:tc>
        <w:tc>
          <w:tcPr>
            <w:tcW w:w="6343" w:type="dxa"/>
          </w:tcPr>
          <w:p w14:paraId="0FA322A1" w14:textId="03ADFAEE" w:rsidR="00C65302" w:rsidRPr="00C702F2" w:rsidRDefault="00C65302" w:rsidP="009D26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Knowledge and skills acquired while studying </w:t>
            </w:r>
            <w:r w:rsidR="00855D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foreign language</w:t>
            </w:r>
          </w:p>
        </w:tc>
      </w:tr>
      <w:tr w:rsidR="00C65302" w:rsidRPr="00C702F2" w14:paraId="5C26D015" w14:textId="77777777" w:rsidTr="00C65302">
        <w:tc>
          <w:tcPr>
            <w:tcW w:w="3150" w:type="dxa"/>
            <w:shd w:val="clear" w:color="auto" w:fill="D9D9D9" w:themeFill="background1" w:themeFillShade="D9"/>
          </w:tcPr>
          <w:p w14:paraId="47CFF3A4" w14:textId="77777777" w:rsidR="00C65302" w:rsidRPr="00C702F2" w:rsidRDefault="00C65302" w:rsidP="00C65302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C702F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Course description, Course overview, Course Objectives Content, Learning outcomes</w:t>
            </w:r>
          </w:p>
          <w:p w14:paraId="0FC2B578" w14:textId="77777777" w:rsidR="00C65302" w:rsidRPr="00C702F2" w:rsidRDefault="00C65302" w:rsidP="00C65302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C702F2">
              <w:rPr>
                <w:rStyle w:val="a4"/>
                <w:rFonts w:ascii="Times New Roman" w:hAnsi="Times New Roman" w:cs="Times New Roman"/>
                <w:sz w:val="24"/>
                <w:szCs w:val="24"/>
                <w:lang w:val="en-GB"/>
              </w:rPr>
              <w:t>Main topics</w:t>
            </w:r>
          </w:p>
          <w:p w14:paraId="3BB87CBC" w14:textId="77777777" w:rsidR="00C65302" w:rsidRPr="00DD5828" w:rsidRDefault="00C65302" w:rsidP="00C6530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DD582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Competences to be developed:</w:t>
            </w:r>
          </w:p>
        </w:tc>
        <w:tc>
          <w:tcPr>
            <w:tcW w:w="6343" w:type="dxa"/>
          </w:tcPr>
          <w:p w14:paraId="1F2FD283" w14:textId="77777777" w:rsidR="00292FA8" w:rsidRDefault="00855D2E" w:rsidP="00292FA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>The purpose of teaching the academic discipline “Fundamentals of professional communication in a foreign language” is: mastering the foreign language in its main forms - listening, speaking, reading and writing; achieving such a level of knowledge of the language, which allows people with higher education to communicate in English in the volume of subjects under the program; enrich the spiritual world of the individual, increase knowledge about the culture of the country whose language is being studied; contribute to the development of personality and its skills of cultural communication.</w:t>
            </w:r>
          </w:p>
          <w:p w14:paraId="56FC2246" w14:textId="77777777" w:rsidR="00855D2E" w:rsidRDefault="00855D2E" w:rsidP="00292FA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>The main tasks of the discipline “Fundamentals of professional communication in a foreign language” is to provide a professionally directed teaching of English through practical, educational goals; to teach the foreign language on the cultural and professional levels; to provide students with skills and knowledge in practical usage of the language, in the natural process of communication, in situational, varied and emotionally coloured speech.</w:t>
            </w:r>
          </w:p>
          <w:p w14:paraId="133D5A8B" w14:textId="77777777" w:rsidR="00855D2E" w:rsidRPr="00855D2E" w:rsidRDefault="00855D2E" w:rsidP="00855D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Загальні компетентності </w:t>
            </w:r>
          </w:p>
          <w:p w14:paraId="33C7310E" w14:textId="77777777" w:rsidR="00855D2E" w:rsidRPr="00855D2E" w:rsidRDefault="00855D2E" w:rsidP="00855D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ЗК1. Здатність спілкуватися державною мовою як усно, так і письмово. </w:t>
            </w:r>
          </w:p>
          <w:p w14:paraId="7BB1C684" w14:textId="77777777" w:rsidR="00855D2E" w:rsidRPr="00855D2E" w:rsidRDefault="00855D2E" w:rsidP="00855D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ЗК3.   Здатність до пошуку, опрацювання та аналізу інформації з різних джерел. </w:t>
            </w:r>
          </w:p>
          <w:p w14:paraId="6E19AD63" w14:textId="77777777" w:rsidR="00855D2E" w:rsidRPr="00855D2E" w:rsidRDefault="00855D2E" w:rsidP="00855D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>ЗК5. Здатність працювати в команді та автономно.</w:t>
            </w:r>
          </w:p>
          <w:p w14:paraId="6A1D9D7B" w14:textId="77777777" w:rsidR="00855D2E" w:rsidRPr="00855D2E" w:rsidRDefault="00855D2E" w:rsidP="00855D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>ЗК6. Здатність спілкуватися іноземною мовою.</w:t>
            </w:r>
          </w:p>
          <w:p w14:paraId="0D2F74E4" w14:textId="77777777" w:rsidR="00855D2E" w:rsidRPr="00855D2E" w:rsidRDefault="00855D2E" w:rsidP="00855D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ЗК8. Навички використання інформаційних і комунікаційних технологій. </w:t>
            </w:r>
          </w:p>
          <w:p w14:paraId="70A4164F" w14:textId="77777777" w:rsidR="00855D2E" w:rsidRPr="00855D2E" w:rsidRDefault="00855D2E" w:rsidP="00855D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ЗК10. Здатність спілкуватися з представниками інших професійних груп різного рівня (з експертами з інших галузей знань).  </w:t>
            </w:r>
          </w:p>
          <w:p w14:paraId="61F8B97A" w14:textId="77777777" w:rsidR="00855D2E" w:rsidRPr="00855D2E" w:rsidRDefault="00855D2E" w:rsidP="00855D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>Фахові компетентності</w:t>
            </w:r>
          </w:p>
          <w:p w14:paraId="1DF06300" w14:textId="77777777" w:rsidR="00855D2E" w:rsidRPr="00855D2E" w:rsidRDefault="00855D2E" w:rsidP="00855D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ФК6. Здатність застосовувати поглиблені знання з лінгвістики, прекладознавства, методики викладання іноземних мов та літератури в професійній діяльності. </w:t>
            </w:r>
          </w:p>
          <w:p w14:paraId="2A12BD22" w14:textId="77777777" w:rsidR="00855D2E" w:rsidRPr="00855D2E" w:rsidRDefault="00855D2E" w:rsidP="00855D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>ФК7. Здатність вільно користуватися спеціальною термінологією в обраній сфері філологічних досліджень, в перекладацькій і викладацькій діяльності.</w:t>
            </w:r>
          </w:p>
          <w:p w14:paraId="2BEE9BCB" w14:textId="77777777" w:rsidR="00855D2E" w:rsidRPr="00855D2E" w:rsidRDefault="00855D2E" w:rsidP="00855D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>ФК8. Усвідомлення ролі експресивних, емоційних, логічних засобів мови для досягнення запланованого прагматичного результату.</w:t>
            </w:r>
          </w:p>
          <w:p w14:paraId="7BDB776F" w14:textId="77777777" w:rsidR="00855D2E" w:rsidRPr="00855D2E" w:rsidRDefault="00855D2E" w:rsidP="00855D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>ФК12.  Цінування мовної, культурної різноманітності та мультикультурності світу. Виявляти  та аналізувати відмінності  в різних реалізаціях  української, англійської або угорської мовних картин світу, використовуючи основні складники професійної компетентності фахівця в сфері міжкультурної  комунікації: мовленнєву, мовну і лінгвокраїнознавчу.</w:t>
            </w:r>
          </w:p>
          <w:p w14:paraId="2D81E279" w14:textId="77777777" w:rsidR="00855D2E" w:rsidRPr="00855D2E" w:rsidRDefault="00855D2E" w:rsidP="00855D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Програмні Результати </w:t>
            </w:r>
          </w:p>
          <w:p w14:paraId="6ADA0D40" w14:textId="77777777" w:rsidR="00855D2E" w:rsidRPr="00855D2E" w:rsidRDefault="00855D2E" w:rsidP="00855D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ПРН2. Упевнено володіти державною та іноземною мовами для реалізації письмової та усної комунікації, зокрема в ситуаціях професійного спілкування; презентувати результати досліджень державною та іноземною мовами.</w:t>
            </w:r>
          </w:p>
          <w:p w14:paraId="4A3B5386" w14:textId="77777777" w:rsidR="00855D2E" w:rsidRPr="00855D2E" w:rsidRDefault="00855D2E" w:rsidP="00855D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>ПРН3. Застосовувати сучасні методики і технології, зокрема інформаційні, для успішного й ефективного здійснення професійної діяльності та  забезпечення якості дослідження в галузі германської філології.</w:t>
            </w:r>
          </w:p>
          <w:p w14:paraId="61001E82" w14:textId="77777777" w:rsidR="00855D2E" w:rsidRPr="00855D2E" w:rsidRDefault="00855D2E" w:rsidP="00855D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>ПРН4 Оцінювати й критично аналізувати соціально-особистісні та  професійно значущі проблеми і пропонувати шляхи їх вирішення у складних і непередбачуваних умовах, що потребує застосування нових підходів та прогнозування.</w:t>
            </w:r>
          </w:p>
          <w:p w14:paraId="5C9F5178" w14:textId="77777777" w:rsidR="00855D2E" w:rsidRPr="00855D2E" w:rsidRDefault="00855D2E" w:rsidP="00855D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>ПРН5 Знаходити оптимальні шляхи ефективної взаємодії у професійному колективі та з представниками інших професійних груп різного рівня.</w:t>
            </w:r>
          </w:p>
          <w:p w14:paraId="6705462D" w14:textId="77777777" w:rsidR="00855D2E" w:rsidRPr="00855D2E" w:rsidRDefault="00855D2E" w:rsidP="00855D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>ПРН6. Застосовувати знання про експресивні, емоційні, логічні засоби мови та   техніку мовлення для досягнення запланованого прагматичного результату й організації успішної комунікації.</w:t>
            </w:r>
          </w:p>
          <w:p w14:paraId="07CBA399" w14:textId="50622787" w:rsidR="00855D2E" w:rsidRPr="00855D2E" w:rsidRDefault="00855D2E" w:rsidP="00855D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5D2E">
              <w:rPr>
                <w:rFonts w:ascii="Times New Roman" w:hAnsi="Times New Roman" w:cs="Times New Roman"/>
                <w:bCs/>
                <w:sz w:val="24"/>
                <w:szCs w:val="24"/>
              </w:rPr>
              <w:t>ПРН14. Створювати, аналізувати й редагувати тексти різних стилів та жанрів.</w:t>
            </w:r>
          </w:p>
        </w:tc>
      </w:tr>
      <w:tr w:rsidR="00C65302" w:rsidRPr="00C702F2" w14:paraId="02FE8B4D" w14:textId="77777777" w:rsidTr="00C65302">
        <w:tc>
          <w:tcPr>
            <w:tcW w:w="3150" w:type="dxa"/>
            <w:shd w:val="clear" w:color="auto" w:fill="D9D9D9" w:themeFill="background1" w:themeFillShade="D9"/>
          </w:tcPr>
          <w:p w14:paraId="5809A831" w14:textId="77777777" w:rsidR="00C65302" w:rsidRPr="00C702F2" w:rsidRDefault="00C65302" w:rsidP="00C65302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C702F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lastRenderedPageBreak/>
              <w:t xml:space="preserve">Grading Policy, Methods of Assessment </w:t>
            </w:r>
          </w:p>
          <w:p w14:paraId="05865598" w14:textId="77777777" w:rsidR="00C65302" w:rsidRPr="00C702F2" w:rsidRDefault="00C65302" w:rsidP="00C65302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C702F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  <w:p w14:paraId="0D8E4A04" w14:textId="77777777" w:rsidR="00C65302" w:rsidRPr="00C702F2" w:rsidRDefault="00C65302" w:rsidP="00C65302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6343" w:type="dxa"/>
          </w:tcPr>
          <w:p w14:paraId="6839AE7A" w14:textId="77777777" w:rsidR="009D269E" w:rsidRPr="00C702F2" w:rsidRDefault="009D269E" w:rsidP="009D26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</w:pPr>
            <w:r w:rsidRPr="00C702F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>Elements of final grade:</w:t>
            </w:r>
          </w:p>
          <w:p w14:paraId="07E77336" w14:textId="77777777" w:rsidR="009D269E" w:rsidRPr="00C702F2" w:rsidRDefault="009D269E" w:rsidP="009D26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</w:pPr>
            <w:r w:rsidRPr="00C702F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>Active participation in seminar work is on a five-tiered scale (1–5) and comprises 10% of the total mark.</w:t>
            </w:r>
          </w:p>
          <w:p w14:paraId="553B9FE1" w14:textId="77777777" w:rsidR="009D269E" w:rsidRPr="00C702F2" w:rsidRDefault="009D269E" w:rsidP="009D26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</w:pPr>
            <w:r w:rsidRPr="00C702F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>Seminar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>s</w:t>
            </w:r>
            <w:r w:rsidRPr="00C702F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>reports including a d</w:t>
            </w:r>
            <w:r w:rsidRPr="00C702F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 xml:space="preserve">etailed explanation of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>terms</w:t>
            </w:r>
            <w:r w:rsidRPr="00C702F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 xml:space="preserve">, defining concepts. Evaluation of the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>reports</w:t>
            </w:r>
            <w:r w:rsidRPr="00C702F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 xml:space="preserve"> is on a five-tiered scale (1–5).</w:t>
            </w:r>
          </w:p>
          <w:p w14:paraId="6B715C98" w14:textId="77777777" w:rsidR="009D269E" w:rsidRPr="00C702F2" w:rsidRDefault="009D269E" w:rsidP="009D26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</w:pPr>
            <w:r w:rsidRPr="00C702F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>The grade for active and informed participation includes discussion, attitude and attendance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>students</w:t>
            </w:r>
            <w:r w:rsidRPr="00C702F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 xml:space="preserve"> are allowed to miss two scheduled lessons over the semester). </w:t>
            </w:r>
          </w:p>
          <w:p w14:paraId="76FA1599" w14:textId="77777777" w:rsidR="009D269E" w:rsidRPr="00C702F2" w:rsidRDefault="009D269E" w:rsidP="009D26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</w:pPr>
            <w:r w:rsidRPr="00C702F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>The evaluation of seminar test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>s</w:t>
            </w:r>
            <w:r w:rsidRPr="00C702F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 xml:space="preserve"> comprises 10% of the total mark.</w:t>
            </w:r>
          </w:p>
          <w:p w14:paraId="731B7B73" w14:textId="77777777" w:rsidR="009D269E" w:rsidRPr="00C702F2" w:rsidRDefault="009D269E" w:rsidP="009D269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</w:pPr>
            <w:r w:rsidRPr="00C702F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>Module test evaluation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 xml:space="preserve"> </w:t>
            </w:r>
            <w:r w:rsidRPr="00C702F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>comprises 20% of the total mark.</w:t>
            </w:r>
          </w:p>
          <w:p w14:paraId="005BE823" w14:textId="77777777" w:rsidR="009D269E" w:rsidRPr="00C702F2" w:rsidRDefault="009D269E" w:rsidP="009D269E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</w:pPr>
            <w:r w:rsidRPr="00C702F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 xml:space="preserve">Presentation is on a five-tiered scale (1–5) and comprises 10% of the total mark. </w:t>
            </w:r>
          </w:p>
          <w:p w14:paraId="60E535D8" w14:textId="77777777" w:rsidR="009D269E" w:rsidRPr="00C702F2" w:rsidRDefault="009D269E" w:rsidP="009D26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</w:pPr>
            <w:r w:rsidRPr="00C702F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>The course will be completed with an oral exam.</w:t>
            </w:r>
          </w:p>
          <w:p w14:paraId="544F82F9" w14:textId="77777777" w:rsidR="009D269E" w:rsidRPr="00C702F2" w:rsidRDefault="009D269E" w:rsidP="009D26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</w:pPr>
            <w:r w:rsidRPr="00C702F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 xml:space="preserve">The exam comprises 50% of the final grade </w:t>
            </w:r>
          </w:p>
          <w:p w14:paraId="569BD80A" w14:textId="09607B14" w:rsidR="00C65302" w:rsidRPr="00C702F2" w:rsidRDefault="009D269E" w:rsidP="009D26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</w:pPr>
            <w:r w:rsidRPr="00C702F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>Grading scale: 0-59 fail, 60-74 pass, 75-89 good, 90-100 excellent</w:t>
            </w:r>
          </w:p>
        </w:tc>
      </w:tr>
      <w:tr w:rsidR="00C65302" w:rsidRPr="00C702F2" w14:paraId="5EB58B1E" w14:textId="77777777" w:rsidTr="00C65302">
        <w:tc>
          <w:tcPr>
            <w:tcW w:w="3150" w:type="dxa"/>
            <w:shd w:val="clear" w:color="auto" w:fill="D9D9D9" w:themeFill="background1" w:themeFillShade="D9"/>
          </w:tcPr>
          <w:p w14:paraId="7A32C330" w14:textId="77777777" w:rsidR="00C65302" w:rsidRPr="00C702F2" w:rsidRDefault="00C65302" w:rsidP="00C65302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C702F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Course Policy</w:t>
            </w:r>
          </w:p>
        </w:tc>
        <w:tc>
          <w:tcPr>
            <w:tcW w:w="6343" w:type="dxa"/>
          </w:tcPr>
          <w:p w14:paraId="08CD527D" w14:textId="77777777" w:rsidR="00C65302" w:rsidRPr="00C702F2" w:rsidRDefault="00C65302" w:rsidP="009D26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702F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Students are required to attend lectures and seminars regularly and they are expected to be active participants of both the lectures and seminars. </w:t>
            </w:r>
          </w:p>
          <w:p w14:paraId="47E24001" w14:textId="77777777" w:rsidR="00C65302" w:rsidRPr="00C702F2" w:rsidRDefault="00C65302" w:rsidP="009D26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702F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>Students are expected to complete all homework independently (unless otherwise required). Working together for anything other than group work and/or plagiarizing published research is considered cheating.</w:t>
            </w:r>
          </w:p>
          <w:p w14:paraId="4AFEE6E2" w14:textId="4DBE41DA" w:rsidR="00C65302" w:rsidRPr="00C702F2" w:rsidRDefault="00C65302" w:rsidP="009D26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702F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Students who meet the course requirements will sit the exam during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the</w:t>
            </w:r>
            <w:r w:rsidRPr="00C702F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examination session.</w:t>
            </w:r>
          </w:p>
        </w:tc>
      </w:tr>
      <w:tr w:rsidR="00C65302" w:rsidRPr="00C702F2" w14:paraId="58B9D37D" w14:textId="77777777" w:rsidTr="00C65302">
        <w:tc>
          <w:tcPr>
            <w:tcW w:w="3150" w:type="dxa"/>
            <w:shd w:val="clear" w:color="auto" w:fill="D9D9D9" w:themeFill="background1" w:themeFillShade="D9"/>
          </w:tcPr>
          <w:p w14:paraId="75A6E380" w14:textId="77777777" w:rsidR="00C65302" w:rsidRPr="00C702F2" w:rsidRDefault="00C65302" w:rsidP="00C65302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C702F2"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Basic literature of the discipline and other information resources</w:t>
            </w:r>
          </w:p>
        </w:tc>
        <w:tc>
          <w:tcPr>
            <w:tcW w:w="6343" w:type="dxa"/>
          </w:tcPr>
          <w:p w14:paraId="631DB2DB" w14:textId="77777777" w:rsidR="00855D2E" w:rsidRPr="00855D2E" w:rsidRDefault="00855D2E" w:rsidP="00855D2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855D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Liz &amp; John Soars, Headway, Oxford University Press, 1997</w:t>
            </w:r>
          </w:p>
          <w:p w14:paraId="05637193" w14:textId="77777777" w:rsidR="00855D2E" w:rsidRPr="00855D2E" w:rsidRDefault="00855D2E" w:rsidP="00855D2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855D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John &amp; Liz Soars, Headway (intermediate, advanced), Oxford University Press, 1997</w:t>
            </w:r>
          </w:p>
          <w:p w14:paraId="5308CB19" w14:textId="77777777" w:rsidR="00855D2E" w:rsidRPr="00855D2E" w:rsidRDefault="00855D2E" w:rsidP="00855D2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855D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Bernard Heartley &amp; Peter Viney Streamline English, Oxford University Press, 1995</w:t>
            </w:r>
          </w:p>
          <w:p w14:paraId="13646EDA" w14:textId="77777777" w:rsidR="00855D2E" w:rsidRPr="00855D2E" w:rsidRDefault="00855D2E" w:rsidP="00855D2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855D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С. Г .Тогільчин Англійська мова, “Либідь”, Київ 1999</w:t>
            </w:r>
          </w:p>
          <w:p w14:paraId="0EFD62D6" w14:textId="77777777" w:rsidR="00855D2E" w:rsidRPr="00855D2E" w:rsidRDefault="00855D2E" w:rsidP="00855D2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855D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Н. В Литвин Conversation Topics, “Знання”, Київ, 1996.</w:t>
            </w:r>
          </w:p>
          <w:p w14:paraId="29C563B7" w14:textId="77777777" w:rsidR="00855D2E" w:rsidRPr="00855D2E" w:rsidRDefault="00855D2E" w:rsidP="00855D2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855D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Mariusz Misztal, Angol Tematikus Tesztek, Corvina 1996.</w:t>
            </w:r>
          </w:p>
          <w:p w14:paraId="148F3142" w14:textId="77777777" w:rsidR="00855D2E" w:rsidRPr="00855D2E" w:rsidRDefault="00855D2E" w:rsidP="00855D2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855D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Magyarics Péter, Gyakorlati Angol Nyelv, Akkord Panem, 1997</w:t>
            </w:r>
          </w:p>
          <w:p w14:paraId="54617948" w14:textId="77777777" w:rsidR="00855D2E" w:rsidRPr="00855D2E" w:rsidRDefault="00855D2E" w:rsidP="00855D2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855D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Jake Allsop, English Grammar, Cassell LTD 1983.</w:t>
            </w:r>
          </w:p>
          <w:p w14:paraId="17B9AF6A" w14:textId="3A76A3DC" w:rsidR="00095C3D" w:rsidRPr="00095C3D" w:rsidRDefault="00855D2E" w:rsidP="00855D2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855D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lastRenderedPageBreak/>
              <w:t>Л. П. Ільєнко, М. Г. Кононенко, Л. С. Солобей, Говоримо англійською, Либідь, Київ, 1997.</w:t>
            </w:r>
          </w:p>
        </w:tc>
      </w:tr>
    </w:tbl>
    <w:p w14:paraId="3E093F6C" w14:textId="77777777" w:rsidR="006F3A6C" w:rsidRPr="00C702F2" w:rsidRDefault="006F3A6C">
      <w:pPr>
        <w:rPr>
          <w:lang w:val="en-GB"/>
        </w:rPr>
      </w:pPr>
    </w:p>
    <w:sectPr w:rsidR="006F3A6C" w:rsidRPr="00C702F2" w:rsidSect="00526D7D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32BD7"/>
    <w:multiLevelType w:val="multilevel"/>
    <w:tmpl w:val="0DD03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A17424"/>
    <w:multiLevelType w:val="hybridMultilevel"/>
    <w:tmpl w:val="5232AE5C"/>
    <w:lvl w:ilvl="0" w:tplc="50148590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490679"/>
    <w:multiLevelType w:val="hybridMultilevel"/>
    <w:tmpl w:val="80466D5A"/>
    <w:lvl w:ilvl="0" w:tplc="7A6CF85A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6D39658C"/>
    <w:multiLevelType w:val="hybridMultilevel"/>
    <w:tmpl w:val="DE90EE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8D5E12"/>
    <w:multiLevelType w:val="hybridMultilevel"/>
    <w:tmpl w:val="351A90D4"/>
    <w:lvl w:ilvl="0" w:tplc="D91EE22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 w16cid:durableId="948663094">
    <w:abstractNumId w:val="0"/>
  </w:num>
  <w:num w:numId="2" w16cid:durableId="1796560977">
    <w:abstractNumId w:val="1"/>
  </w:num>
  <w:num w:numId="3" w16cid:durableId="335688467">
    <w:abstractNumId w:val="3"/>
  </w:num>
  <w:num w:numId="4" w16cid:durableId="679814155">
    <w:abstractNumId w:val="2"/>
  </w:num>
  <w:num w:numId="5" w16cid:durableId="129297987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2F2"/>
    <w:rsid w:val="00095C3D"/>
    <w:rsid w:val="001A3CD7"/>
    <w:rsid w:val="00292FA8"/>
    <w:rsid w:val="00546701"/>
    <w:rsid w:val="00696B16"/>
    <w:rsid w:val="006F17BC"/>
    <w:rsid w:val="006F3A6C"/>
    <w:rsid w:val="0072663B"/>
    <w:rsid w:val="00776D2E"/>
    <w:rsid w:val="00855D2E"/>
    <w:rsid w:val="009D269E"/>
    <w:rsid w:val="009E6882"/>
    <w:rsid w:val="00A8223B"/>
    <w:rsid w:val="00B4403B"/>
    <w:rsid w:val="00C65302"/>
    <w:rsid w:val="00C702F2"/>
    <w:rsid w:val="00CC2982"/>
    <w:rsid w:val="00D12D61"/>
    <w:rsid w:val="00D93D85"/>
    <w:rsid w:val="00DD5828"/>
    <w:rsid w:val="00F71543"/>
    <w:rsid w:val="00F90A62"/>
    <w:rsid w:val="00F96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416ED"/>
  <w15:chartTrackingRefBased/>
  <w15:docId w15:val="{55867163-3A1D-4C23-8F31-C7B6D5DD0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02F2"/>
    <w:pPr>
      <w:spacing w:after="160" w:line="259" w:lineRule="auto"/>
      <w:jc w:val="left"/>
    </w:pPr>
    <w:rPr>
      <w:rFonts w:asciiTheme="minorHAnsi" w:hAnsiTheme="minorHAnsi" w:cstheme="minorBidi"/>
      <w:color w:val="auto"/>
      <w:sz w:val="22"/>
      <w:szCs w:val="22"/>
      <w:lang w:val="hu-H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02F2"/>
    <w:pPr>
      <w:jc w:val="left"/>
    </w:pPr>
    <w:rPr>
      <w:rFonts w:asciiTheme="minorHAnsi" w:hAnsiTheme="minorHAnsi" w:cstheme="minorBidi"/>
      <w:color w:val="auto"/>
      <w:sz w:val="22"/>
      <w:szCs w:val="22"/>
      <w:lang w:val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C702F2"/>
    <w:rPr>
      <w:b/>
      <w:bCs/>
    </w:rPr>
  </w:style>
  <w:style w:type="character" w:styleId="a5">
    <w:name w:val="Hyperlink"/>
    <w:basedOn w:val="a0"/>
    <w:uiPriority w:val="99"/>
    <w:unhideWhenUsed/>
    <w:rsid w:val="00C702F2"/>
    <w:rPr>
      <w:color w:val="0563C1" w:themeColor="hyperlink"/>
      <w:u w:val="single"/>
    </w:rPr>
  </w:style>
  <w:style w:type="character" w:customStyle="1" w:styleId="tlid-translation">
    <w:name w:val="tlid-translation"/>
    <w:basedOn w:val="a0"/>
    <w:rsid w:val="00C702F2"/>
  </w:style>
  <w:style w:type="character" w:customStyle="1" w:styleId="gi">
    <w:name w:val="gi"/>
    <w:basedOn w:val="a0"/>
    <w:rsid w:val="00C702F2"/>
  </w:style>
  <w:style w:type="paragraph" w:styleId="a6">
    <w:name w:val="List Paragraph"/>
    <w:basedOn w:val="a"/>
    <w:uiPriority w:val="34"/>
    <w:qFormat/>
    <w:rsid w:val="00C702F2"/>
    <w:pPr>
      <w:ind w:left="720"/>
      <w:contextualSpacing/>
    </w:pPr>
  </w:style>
  <w:style w:type="character" w:styleId="a7">
    <w:name w:val="Unresolved Mention"/>
    <w:basedOn w:val="a0"/>
    <w:uiPriority w:val="99"/>
    <w:semiHidden/>
    <w:unhideWhenUsed/>
    <w:rsid w:val="00C702F2"/>
    <w:rPr>
      <w:color w:val="605E5C"/>
      <w:shd w:val="clear" w:color="auto" w:fill="E1DFDD"/>
    </w:rPr>
  </w:style>
  <w:style w:type="paragraph" w:customStyle="1" w:styleId="TableParagraph">
    <w:name w:val="Table Paragraph"/>
    <w:basedOn w:val="a"/>
    <w:uiPriority w:val="1"/>
    <w:qFormat/>
    <w:rsid w:val="00292FA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customStyle="1" w:styleId="Default">
    <w:name w:val="Default"/>
    <w:rsid w:val="00292FA8"/>
    <w:pPr>
      <w:autoSpaceDE w:val="0"/>
      <w:autoSpaceDN w:val="0"/>
      <w:adjustRightInd w:val="0"/>
      <w:jc w:val="left"/>
    </w:pPr>
    <w:rPr>
      <w:rFonts w:eastAsia="Calibri"/>
      <w:lang w:val="uk-UA" w:eastAsia="uk-UA"/>
    </w:rPr>
  </w:style>
  <w:style w:type="character" w:customStyle="1" w:styleId="hps">
    <w:name w:val="hps"/>
    <w:basedOn w:val="a0"/>
    <w:rsid w:val="00855D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rabely.tamash@kmf.org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955</Words>
  <Characters>5449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Tomash Vrabel</dc:creator>
  <cp:keywords/>
  <dc:description/>
  <cp:lastModifiedBy>Vrabel Tomash</cp:lastModifiedBy>
  <cp:revision>18</cp:revision>
  <dcterms:created xsi:type="dcterms:W3CDTF">2020-10-01T13:34:00Z</dcterms:created>
  <dcterms:modified xsi:type="dcterms:W3CDTF">2022-11-07T14:29:00Z</dcterms:modified>
</cp:coreProperties>
</file>