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87" w:rsidRDefault="00653B5E">
      <w:pPr>
        <w:pStyle w:val="a3"/>
        <w:spacing w:before="67"/>
        <w:ind w:left="2170"/>
      </w:pPr>
      <w:r>
        <w:t>II.</w:t>
      </w:r>
      <w:r>
        <w:rPr>
          <w:spacing w:val="-3"/>
        </w:rPr>
        <w:t xml:space="preserve"> </w:t>
      </w:r>
      <w:r>
        <w:t>Rákóczi</w:t>
      </w:r>
      <w:r>
        <w:rPr>
          <w:spacing w:val="-1"/>
        </w:rPr>
        <w:t xml:space="preserve"> </w:t>
      </w:r>
      <w:r>
        <w:t>Ferenc</w:t>
      </w:r>
      <w:r>
        <w:rPr>
          <w:spacing w:val="-2"/>
        </w:rPr>
        <w:t xml:space="preserve"> </w:t>
      </w:r>
      <w:r>
        <w:t>Kárpátaljai</w:t>
      </w:r>
      <w:r>
        <w:rPr>
          <w:spacing w:val="-2"/>
        </w:rPr>
        <w:t xml:space="preserve"> </w:t>
      </w:r>
      <w:r>
        <w:t>Magyar</w:t>
      </w:r>
      <w:r>
        <w:rPr>
          <w:spacing w:val="-1"/>
        </w:rPr>
        <w:t xml:space="preserve"> </w:t>
      </w:r>
      <w:r>
        <w:t>Főiskola</w:t>
      </w:r>
    </w:p>
    <w:p w:rsidR="00AD2F87" w:rsidRDefault="00AD2F87">
      <w:pPr>
        <w:rPr>
          <w:b/>
          <w:sz w:val="20"/>
        </w:rPr>
      </w:pPr>
    </w:p>
    <w:p w:rsidR="00AD2F87" w:rsidRDefault="00AD2F87">
      <w:pPr>
        <w:rPr>
          <w:b/>
          <w:sz w:val="20"/>
        </w:rPr>
      </w:pPr>
    </w:p>
    <w:p w:rsidR="00AD2F87" w:rsidRDefault="00AD2F87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368"/>
        <w:gridCol w:w="1673"/>
        <w:gridCol w:w="1368"/>
        <w:gridCol w:w="1825"/>
        <w:gridCol w:w="1520"/>
      </w:tblGrid>
      <w:tr w:rsidR="00AD2F87">
        <w:trPr>
          <w:trHeight w:val="1454"/>
        </w:trPr>
        <w:tc>
          <w:tcPr>
            <w:tcW w:w="1819" w:type="dxa"/>
          </w:tcPr>
          <w:p w:rsidR="00AD2F87" w:rsidRDefault="00AD2F87">
            <w:pPr>
              <w:pStyle w:val="TableParagraph"/>
              <w:ind w:left="0"/>
              <w:rPr>
                <w:b/>
                <w:sz w:val="26"/>
              </w:rPr>
            </w:pPr>
          </w:p>
          <w:p w:rsidR="00AD2F87" w:rsidRDefault="00653B5E">
            <w:pPr>
              <w:pStyle w:val="TableParagraph"/>
              <w:spacing w:before="15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Képzési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szint</w:t>
            </w:r>
          </w:p>
        </w:tc>
        <w:tc>
          <w:tcPr>
            <w:tcW w:w="1368" w:type="dxa"/>
          </w:tcPr>
          <w:p w:rsidR="00AD2F87" w:rsidRDefault="00AD2F87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:rsidR="00AD2F87" w:rsidRDefault="00653B5E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BA/BSc</w:t>
            </w:r>
          </w:p>
        </w:tc>
        <w:tc>
          <w:tcPr>
            <w:tcW w:w="1673" w:type="dxa"/>
          </w:tcPr>
          <w:p w:rsidR="00AD2F87" w:rsidRDefault="00AD2F87">
            <w:pPr>
              <w:pStyle w:val="TableParagraph"/>
              <w:ind w:left="0"/>
              <w:rPr>
                <w:b/>
                <w:sz w:val="26"/>
              </w:rPr>
            </w:pPr>
          </w:p>
          <w:p w:rsidR="00AD2F87" w:rsidRDefault="00653B5E">
            <w:pPr>
              <w:pStyle w:val="TableParagraph"/>
              <w:spacing w:before="15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Tagozat</w:t>
            </w:r>
          </w:p>
        </w:tc>
        <w:tc>
          <w:tcPr>
            <w:tcW w:w="1368" w:type="dxa"/>
          </w:tcPr>
          <w:p w:rsidR="00AD2F87" w:rsidRDefault="00AD2F87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:rsidR="00AD2F87" w:rsidRDefault="00653B5E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nappali</w:t>
            </w:r>
          </w:p>
        </w:tc>
        <w:tc>
          <w:tcPr>
            <w:tcW w:w="1825" w:type="dxa"/>
          </w:tcPr>
          <w:p w:rsidR="00AD2F87" w:rsidRDefault="00AD2F87">
            <w:pPr>
              <w:pStyle w:val="TableParagraph"/>
              <w:ind w:left="0"/>
              <w:rPr>
                <w:b/>
                <w:sz w:val="26"/>
              </w:rPr>
            </w:pPr>
          </w:p>
          <w:p w:rsidR="00AD2F87" w:rsidRDefault="00653B5E">
            <w:pPr>
              <w:pStyle w:val="TableParagraph"/>
              <w:spacing w:before="15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Tanév/félév</w:t>
            </w:r>
          </w:p>
        </w:tc>
        <w:tc>
          <w:tcPr>
            <w:tcW w:w="1520" w:type="dxa"/>
          </w:tcPr>
          <w:p w:rsidR="00AD2F87" w:rsidRDefault="00AD2F8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AD2F87" w:rsidRPr="000961CB" w:rsidRDefault="00653B5E">
            <w:pPr>
              <w:pStyle w:val="TableParagraph"/>
              <w:ind w:left="247"/>
              <w:rPr>
                <w:sz w:val="24"/>
                <w:lang w:val="uk-UA"/>
              </w:rPr>
            </w:pPr>
            <w:r>
              <w:rPr>
                <w:sz w:val="24"/>
              </w:rPr>
              <w:t>202</w:t>
            </w:r>
            <w:r w:rsidR="000961CB"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>/202</w:t>
            </w:r>
            <w:r w:rsidR="000961CB">
              <w:rPr>
                <w:sz w:val="24"/>
                <w:lang w:val="uk-UA"/>
              </w:rPr>
              <w:t>4</w:t>
            </w:r>
          </w:p>
          <w:p w:rsidR="00AD2F87" w:rsidRPr="000961CB" w:rsidRDefault="000961CB">
            <w:pPr>
              <w:pStyle w:val="TableParagraph"/>
              <w:ind w:left="4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ІІІ/5</w:t>
            </w:r>
          </w:p>
        </w:tc>
      </w:tr>
    </w:tbl>
    <w:p w:rsidR="00AD2F87" w:rsidRDefault="00653B5E">
      <w:pPr>
        <w:pStyle w:val="a3"/>
        <w:spacing w:line="275" w:lineRule="exact"/>
        <w:ind w:left="3874" w:right="4375"/>
        <w:jc w:val="center"/>
      </w:pPr>
      <w:r>
        <w:t>Tantárgyleírás</w:t>
      </w:r>
    </w:p>
    <w:p w:rsidR="00AD2F87" w:rsidRDefault="00AD2F87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345"/>
      </w:tblGrid>
      <w:tr w:rsidR="00AD2F87">
        <w:trPr>
          <w:trHeight w:val="551"/>
        </w:trPr>
        <w:tc>
          <w:tcPr>
            <w:tcW w:w="3152" w:type="dxa"/>
            <w:shd w:val="clear" w:color="auto" w:fill="D9D9D9"/>
          </w:tcPr>
          <w:p w:rsidR="00AD2F87" w:rsidRDefault="00653B5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tantárgy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címe</w:t>
            </w:r>
          </w:p>
        </w:tc>
        <w:tc>
          <w:tcPr>
            <w:tcW w:w="6345" w:type="dxa"/>
          </w:tcPr>
          <w:p w:rsidR="00AD2F87" w:rsidRDefault="00653B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turizmusban</w:t>
            </w:r>
          </w:p>
        </w:tc>
      </w:tr>
      <w:tr w:rsidR="00AD2F87">
        <w:trPr>
          <w:trHeight w:val="554"/>
        </w:trPr>
        <w:tc>
          <w:tcPr>
            <w:tcW w:w="3152" w:type="dxa"/>
            <w:shd w:val="clear" w:color="auto" w:fill="D9D9D9"/>
          </w:tcPr>
          <w:p w:rsidR="00AD2F87" w:rsidRDefault="00653B5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Tanszék</w:t>
            </w:r>
          </w:p>
        </w:tc>
        <w:tc>
          <w:tcPr>
            <w:tcW w:w="6345" w:type="dxa"/>
          </w:tcPr>
          <w:p w:rsidR="00AD2F87" w:rsidRDefault="00653B5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Földtudományi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Turizmus</w:t>
            </w:r>
          </w:p>
        </w:tc>
      </w:tr>
      <w:tr w:rsidR="00AD2F87">
        <w:trPr>
          <w:trHeight w:val="552"/>
        </w:trPr>
        <w:tc>
          <w:tcPr>
            <w:tcW w:w="3152" w:type="dxa"/>
            <w:shd w:val="clear" w:color="auto" w:fill="D9D9D9"/>
          </w:tcPr>
          <w:p w:rsidR="00AD2F87" w:rsidRDefault="00653B5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Képzési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  <w:tc>
          <w:tcPr>
            <w:tcW w:w="6345" w:type="dxa"/>
          </w:tcPr>
          <w:p w:rsidR="00AD2F87" w:rsidRDefault="00653B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Turizmus</w:t>
            </w:r>
          </w:p>
        </w:tc>
      </w:tr>
      <w:tr w:rsidR="00AD2F87">
        <w:trPr>
          <w:trHeight w:val="1924"/>
        </w:trPr>
        <w:tc>
          <w:tcPr>
            <w:tcW w:w="3152" w:type="dxa"/>
            <w:shd w:val="clear" w:color="auto" w:fill="D9D9D9"/>
          </w:tcPr>
          <w:p w:rsidR="00AD2F87" w:rsidRDefault="00653B5E">
            <w:pPr>
              <w:pStyle w:val="TableParagraph"/>
              <w:ind w:left="11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A tantárgy típusa,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kreditértéke,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óraszáma</w:t>
            </w:r>
          </w:p>
          <w:p w:rsidR="00AD2F87" w:rsidRDefault="00653B5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(előadás/szeminárium/önálló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munka)</w:t>
            </w:r>
          </w:p>
        </w:tc>
        <w:tc>
          <w:tcPr>
            <w:tcW w:w="6345" w:type="dxa"/>
          </w:tcPr>
          <w:p w:rsidR="00AD2F87" w:rsidRDefault="00653B5E">
            <w:pPr>
              <w:pStyle w:val="TableParagraph"/>
              <w:ind w:right="3940"/>
              <w:rPr>
                <w:sz w:val="24"/>
              </w:rPr>
            </w:pPr>
            <w:r>
              <w:rPr>
                <w:sz w:val="24"/>
              </w:rPr>
              <w:t>Típus: kötelező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Kreditérték: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óra)</w:t>
            </w:r>
          </w:p>
          <w:p w:rsidR="00AD2F87" w:rsidRDefault="00653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Előadás: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óra</w:t>
            </w:r>
          </w:p>
          <w:p w:rsidR="00AD2F87" w:rsidRDefault="000961CB">
            <w:pPr>
              <w:pStyle w:val="TableParagraph"/>
              <w:ind w:right="3222"/>
              <w:rPr>
                <w:sz w:val="24"/>
              </w:rPr>
            </w:pPr>
            <w:r>
              <w:rPr>
                <w:sz w:val="24"/>
              </w:rPr>
              <w:t xml:space="preserve">Szeminárium/gyakorlat: </w:t>
            </w:r>
            <w:r>
              <w:rPr>
                <w:sz w:val="24"/>
                <w:lang w:val="uk-UA"/>
              </w:rPr>
              <w:t>3</w:t>
            </w:r>
            <w:r w:rsidR="00653B5E">
              <w:rPr>
                <w:sz w:val="24"/>
              </w:rPr>
              <w:t>0 óra</w:t>
            </w:r>
            <w:r w:rsidR="00653B5E">
              <w:rPr>
                <w:spacing w:val="-58"/>
                <w:sz w:val="24"/>
              </w:rPr>
              <w:t xml:space="preserve"> </w:t>
            </w:r>
            <w:r w:rsidR="00653B5E">
              <w:rPr>
                <w:sz w:val="24"/>
              </w:rPr>
              <w:t>Laboratóriumi</w:t>
            </w:r>
            <w:r w:rsidR="00653B5E">
              <w:rPr>
                <w:spacing w:val="-1"/>
                <w:sz w:val="24"/>
              </w:rPr>
              <w:t xml:space="preserve"> </w:t>
            </w:r>
            <w:r w:rsidR="00653B5E">
              <w:rPr>
                <w:sz w:val="24"/>
              </w:rPr>
              <w:t>munka:</w:t>
            </w:r>
          </w:p>
          <w:p w:rsidR="00AD2F87" w:rsidRDefault="00653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Önálló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munka: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óra</w:t>
            </w:r>
          </w:p>
        </w:tc>
      </w:tr>
      <w:tr w:rsidR="00AD2F87">
        <w:trPr>
          <w:trHeight w:val="1380"/>
        </w:trPr>
        <w:tc>
          <w:tcPr>
            <w:tcW w:w="3152" w:type="dxa"/>
            <w:shd w:val="clear" w:color="auto" w:fill="D9D9D9"/>
          </w:tcPr>
          <w:p w:rsidR="00AD2F87" w:rsidRDefault="00653B5E">
            <w:pPr>
              <w:pStyle w:val="TableParagraph"/>
              <w:ind w:left="110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Tárgyfelelős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oktató(k)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(név,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tudományos fokozat,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tudományos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cím,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e-mail</w:t>
            </w:r>
          </w:p>
          <w:p w:rsidR="00AD2F87" w:rsidRDefault="00653B5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cím)</w:t>
            </w:r>
          </w:p>
        </w:tc>
        <w:tc>
          <w:tcPr>
            <w:tcW w:w="6345" w:type="dxa"/>
          </w:tcPr>
          <w:p w:rsidR="00AD2F87" w:rsidRDefault="00653B5E">
            <w:pPr>
              <w:pStyle w:val="TableParagraph"/>
              <w:spacing w:before="3" w:line="235" w:lineRule="auto"/>
              <w:rPr>
                <w:sz w:val="24"/>
              </w:rPr>
            </w:pPr>
            <w:r>
              <w:rPr>
                <w:sz w:val="24"/>
              </w:rPr>
              <w:t>Shchuka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Halina,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neveléstudományok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doktora,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professzor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47"/>
              </w:rPr>
              <w:t xml:space="preserve">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scsuka.halina@kmf.org.ua</w:t>
              </w:r>
            </w:hyperlink>
          </w:p>
          <w:p w:rsidR="00AD2F87" w:rsidRDefault="00AD2F8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D2F87" w:rsidRDefault="00653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Tóth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Attila,</w:t>
            </w:r>
            <w:r>
              <w:rPr>
                <w:spacing w:val="-2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adjunktus</w:t>
              </w:r>
              <w:r>
                <w:rPr>
                  <w:color w:val="0462C1"/>
                  <w:sz w:val="24"/>
                  <w:u w:val="single" w:color="0462C1"/>
                </w:rPr>
                <w:t>,</w:t>
              </w:r>
              <w:r>
                <w:rPr>
                  <w:color w:val="0462C1"/>
                  <w:spacing w:val="-2"/>
                  <w:sz w:val="24"/>
                  <w:u w:val="single" w:color="0462C1"/>
                </w:rPr>
                <w:t xml:space="preserve"> </w:t>
              </w:r>
              <w:r>
                <w:rPr>
                  <w:sz w:val="24"/>
                </w:rPr>
                <w:t>toth.attila@kmf.org.ua</w:t>
              </w:r>
            </w:hyperlink>
          </w:p>
        </w:tc>
      </w:tr>
      <w:tr w:rsidR="00AD2F87">
        <w:trPr>
          <w:trHeight w:val="551"/>
        </w:trPr>
        <w:tc>
          <w:tcPr>
            <w:tcW w:w="3152" w:type="dxa"/>
            <w:shd w:val="clear" w:color="auto" w:fill="D9D9D9"/>
          </w:tcPr>
          <w:p w:rsidR="00AD2F87" w:rsidRDefault="00653B5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tantárgy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előkövetelményei</w:t>
            </w:r>
          </w:p>
        </w:tc>
        <w:tc>
          <w:tcPr>
            <w:tcW w:w="6345" w:type="dxa"/>
          </w:tcPr>
          <w:p w:rsidR="000961CB" w:rsidRPr="000961CB" w:rsidRDefault="00653B5E" w:rsidP="000961CB">
            <w:pPr>
              <w:pStyle w:val="TableParagraph"/>
              <w:spacing w:line="270" w:lineRule="exact"/>
              <w:rPr>
                <w:sz w:val="24"/>
                <w:lang w:val="uk-UA"/>
              </w:rPr>
            </w:pPr>
            <w:r>
              <w:rPr>
                <w:sz w:val="24"/>
              </w:rPr>
              <w:t>Turizmusszervezés,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 w:rsidR="000961CB" w:rsidRPr="000961CB">
              <w:rPr>
                <w:sz w:val="24"/>
                <w:lang w:val="uk-UA"/>
              </w:rPr>
              <w:t>Szállodaipar</w:t>
            </w:r>
            <w:proofErr w:type="spellEnd"/>
            <w:r w:rsidR="000961CB" w:rsidRPr="000961CB">
              <w:rPr>
                <w:sz w:val="24"/>
                <w:lang w:val="uk-UA"/>
              </w:rPr>
              <w:t xml:space="preserve"> </w:t>
            </w:r>
            <w:proofErr w:type="spellStart"/>
            <w:r w:rsidR="000961CB" w:rsidRPr="000961CB">
              <w:rPr>
                <w:sz w:val="24"/>
                <w:lang w:val="uk-UA"/>
              </w:rPr>
              <w:t>szervezése</w:t>
            </w:r>
            <w:proofErr w:type="spellEnd"/>
            <w:r w:rsidR="000961CB" w:rsidRPr="000961CB">
              <w:rPr>
                <w:sz w:val="24"/>
                <w:lang w:val="uk-UA"/>
              </w:rPr>
              <w:t xml:space="preserve">, </w:t>
            </w:r>
            <w:proofErr w:type="spellStart"/>
            <w:r w:rsidR="000961CB" w:rsidRPr="000961CB">
              <w:rPr>
                <w:sz w:val="24"/>
                <w:lang w:val="uk-UA"/>
              </w:rPr>
              <w:t>Gazdaságelmélet</w:t>
            </w:r>
            <w:proofErr w:type="spellEnd"/>
            <w:r w:rsidR="000961CB" w:rsidRPr="000961CB">
              <w:rPr>
                <w:sz w:val="24"/>
                <w:lang w:val="uk-UA"/>
              </w:rPr>
              <w:t xml:space="preserve">, </w:t>
            </w:r>
            <w:proofErr w:type="spellStart"/>
            <w:r w:rsidR="000961CB" w:rsidRPr="000961CB">
              <w:rPr>
                <w:sz w:val="24"/>
                <w:lang w:val="uk-UA"/>
              </w:rPr>
              <w:t>Turizmusföldrajz</w:t>
            </w:r>
            <w:proofErr w:type="spellEnd"/>
          </w:p>
        </w:tc>
      </w:tr>
      <w:tr w:rsidR="00AD2F87">
        <w:trPr>
          <w:trHeight w:val="6348"/>
        </w:trPr>
        <w:tc>
          <w:tcPr>
            <w:tcW w:w="3152" w:type="dxa"/>
            <w:shd w:val="clear" w:color="auto" w:fill="D9D9D9"/>
          </w:tcPr>
          <w:p w:rsidR="00AD2F87" w:rsidRDefault="00653B5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tantárgy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általános</w:t>
            </w:r>
          </w:p>
          <w:p w:rsidR="00AD2F87" w:rsidRDefault="00653B5E">
            <w:pPr>
              <w:pStyle w:val="TableParagraph"/>
              <w:ind w:left="110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ismertetése, célja, várható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eredményei,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főbb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témakörei</w:t>
            </w:r>
          </w:p>
        </w:tc>
        <w:tc>
          <w:tcPr>
            <w:tcW w:w="6345" w:type="dxa"/>
          </w:tcPr>
          <w:p w:rsidR="00AD2F87" w:rsidRDefault="00653B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A tantárgy annotációja. </w:t>
            </w:r>
            <w:r>
              <w:rPr>
                <w:sz w:val="24"/>
              </w:rPr>
              <w:t>A "Marketing a turizmusban" tantárgy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ismeretek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elmélyítésére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szolgál,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tekintettel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idegenforgalmi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vállalkozásainak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sajátosságaira: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szálláshelyek,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vendéglátóhelyek,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utazási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irodák.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Áttekintést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turisztikai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termék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létrehozásának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módszereiről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népszerűsítéséről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turisztikai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szolgáltatások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piacán.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turizmus,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szállodai és éttermi létesítmények szervezésének ismeretein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alapul.</w:t>
            </w:r>
          </w:p>
          <w:p w:rsidR="00AD2F87" w:rsidRDefault="00653B5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cél,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hallgatók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elsajátítsák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gyakorlati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területeit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turisztikai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piacon,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elsajátítsák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turisztikai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vállalkozások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szervezetek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alkalmazott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 marketingkutatási módszereket, a marketing környezet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elemzését, a hatékony ter</w:t>
            </w:r>
            <w:r>
              <w:rPr>
                <w:sz w:val="24"/>
              </w:rPr>
              <w:t>mék, ár, az értékesítési és a turisztikai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vállalkozások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szervezetek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kommunikációs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politikájának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fejlesztését.</w:t>
            </w:r>
          </w:p>
          <w:p w:rsidR="00AD2F87" w:rsidRDefault="00653B5E">
            <w:pPr>
              <w:pStyle w:val="TableParagraph"/>
              <w:ind w:right="54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Várható tantárgyi eredmények kialakítani a hallgatókban):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Integráló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kompetencia</w:t>
            </w:r>
          </w:p>
          <w:p w:rsidR="00AD2F87" w:rsidRDefault="00653B5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Képes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szakmai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feladatok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gyakorlati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problémák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átfogó megoldására a turizmus és rekreáció területén mind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tanulási, mind a munkafolyamat során, amely magában foglalja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turizmustudományt alkotó tudományrendszer elméleteinek 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módszereinek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alkalmazását.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feltételek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összetettsége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</w:p>
          <w:p w:rsidR="00AD2F87" w:rsidRDefault="00653B5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bizonytalansága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z w:val="24"/>
              </w:rPr>
              <w:t>llemzi.</w:t>
            </w:r>
          </w:p>
        </w:tc>
      </w:tr>
    </w:tbl>
    <w:p w:rsidR="00AD2F87" w:rsidRDefault="00AD2F87">
      <w:pPr>
        <w:spacing w:line="261" w:lineRule="exact"/>
        <w:jc w:val="both"/>
        <w:rPr>
          <w:sz w:val="24"/>
        </w:rPr>
        <w:sectPr w:rsidR="00AD2F87">
          <w:type w:val="continuous"/>
          <w:pgSz w:w="11910" w:h="16840"/>
          <w:pgMar w:top="480" w:right="8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345"/>
      </w:tblGrid>
      <w:tr w:rsidR="00AD2F87">
        <w:trPr>
          <w:trHeight w:val="14354"/>
        </w:trPr>
        <w:tc>
          <w:tcPr>
            <w:tcW w:w="3152" w:type="dxa"/>
            <w:shd w:val="clear" w:color="auto" w:fill="D9D9D9"/>
          </w:tcPr>
          <w:p w:rsidR="00AD2F87" w:rsidRDefault="00AD2F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45" w:type="dxa"/>
          </w:tcPr>
          <w:p w:rsidR="00AD2F87" w:rsidRDefault="00653B5E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Szakmai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kompetenciák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(SZK):</w:t>
            </w:r>
          </w:p>
          <w:p w:rsidR="00AD2F87" w:rsidRDefault="00653B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SZK</w:t>
            </w:r>
            <w:r>
              <w:rPr>
                <w:spacing w:val="-8"/>
                <w:sz w:val="24"/>
              </w:rPr>
              <w:t xml:space="preserve"> </w:t>
            </w:r>
            <w:r w:rsidR="00671C5B" w:rsidRPr="00671C5B">
              <w:rPr>
                <w:sz w:val="24"/>
                <w:lang w:val="uk-UA"/>
              </w:rPr>
              <w:t xml:space="preserve">20. </w:t>
            </w:r>
            <w:proofErr w:type="spellStart"/>
            <w:r w:rsidR="00671C5B" w:rsidRPr="00671C5B">
              <w:rPr>
                <w:sz w:val="24"/>
                <w:lang w:val="uk-UA"/>
              </w:rPr>
              <w:t>Turisztikai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utazásszervezési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folyamatok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és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komplex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turisztikai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szolgáltatások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(</w:t>
            </w:r>
            <w:proofErr w:type="spellStart"/>
            <w:r w:rsidR="00671C5B" w:rsidRPr="00671C5B">
              <w:rPr>
                <w:sz w:val="24"/>
                <w:lang w:val="uk-UA"/>
              </w:rPr>
              <w:t>szálloda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, </w:t>
            </w:r>
            <w:proofErr w:type="spellStart"/>
            <w:r w:rsidR="00671C5B" w:rsidRPr="00671C5B">
              <w:rPr>
                <w:sz w:val="24"/>
                <w:lang w:val="uk-UA"/>
              </w:rPr>
              <w:t>étterem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, </w:t>
            </w:r>
            <w:proofErr w:type="spellStart"/>
            <w:r w:rsidR="00671C5B" w:rsidRPr="00671C5B">
              <w:rPr>
                <w:sz w:val="24"/>
                <w:lang w:val="uk-UA"/>
              </w:rPr>
              <w:t>közlekedés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, </w:t>
            </w:r>
            <w:proofErr w:type="spellStart"/>
            <w:r w:rsidR="00671C5B" w:rsidRPr="00671C5B">
              <w:rPr>
                <w:sz w:val="24"/>
                <w:lang w:val="uk-UA"/>
              </w:rPr>
              <w:t>kirándulás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, </w:t>
            </w:r>
            <w:proofErr w:type="spellStart"/>
            <w:r w:rsidR="00671C5B" w:rsidRPr="00671C5B">
              <w:rPr>
                <w:sz w:val="24"/>
                <w:lang w:val="uk-UA"/>
              </w:rPr>
              <w:t>rekreáció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) </w:t>
            </w:r>
            <w:proofErr w:type="spellStart"/>
            <w:r w:rsidR="00671C5B" w:rsidRPr="00671C5B">
              <w:rPr>
                <w:sz w:val="24"/>
                <w:lang w:val="uk-UA"/>
              </w:rPr>
              <w:t>megértése</w:t>
            </w:r>
            <w:proofErr w:type="spellEnd"/>
            <w:r w:rsidR="00671C5B">
              <w:rPr>
                <w:sz w:val="24"/>
              </w:rPr>
              <w:t xml:space="preserve"> </w:t>
            </w:r>
          </w:p>
          <w:p w:rsidR="00AD2F87" w:rsidRPr="00671C5B" w:rsidRDefault="00653B5E">
            <w:pPr>
              <w:pStyle w:val="TableParagraph"/>
              <w:ind w:right="101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SZK </w:t>
            </w:r>
            <w:r w:rsidR="00671C5B" w:rsidRPr="00671C5B">
              <w:rPr>
                <w:sz w:val="24"/>
                <w:lang w:val="uk-UA"/>
              </w:rPr>
              <w:t xml:space="preserve">21. </w:t>
            </w:r>
            <w:proofErr w:type="spellStart"/>
            <w:r w:rsidR="00671C5B" w:rsidRPr="00671C5B">
              <w:rPr>
                <w:sz w:val="24"/>
                <w:lang w:val="uk-UA"/>
              </w:rPr>
              <w:t>Egy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turisztikai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termék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fejlesztésének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, </w:t>
            </w:r>
            <w:proofErr w:type="spellStart"/>
            <w:r w:rsidR="00671C5B" w:rsidRPr="00671C5B">
              <w:rPr>
                <w:sz w:val="24"/>
                <w:lang w:val="uk-UA"/>
              </w:rPr>
              <w:t>népszerűsítésének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, </w:t>
            </w:r>
            <w:proofErr w:type="spellStart"/>
            <w:r w:rsidR="00671C5B" w:rsidRPr="00671C5B">
              <w:rPr>
                <w:sz w:val="24"/>
                <w:lang w:val="uk-UA"/>
              </w:rPr>
              <w:t>megvalósításának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és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fogyasztás</w:t>
            </w:r>
            <w:r w:rsidR="00671C5B">
              <w:rPr>
                <w:sz w:val="24"/>
                <w:lang w:val="uk-UA"/>
              </w:rPr>
              <w:t>ának</w:t>
            </w:r>
            <w:proofErr w:type="spellEnd"/>
            <w:r w:rsid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>
              <w:rPr>
                <w:sz w:val="24"/>
                <w:lang w:val="uk-UA"/>
              </w:rPr>
              <w:t>megszervezésének</w:t>
            </w:r>
            <w:proofErr w:type="spellEnd"/>
            <w:r w:rsid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>
              <w:rPr>
                <w:sz w:val="24"/>
                <w:lang w:val="uk-UA"/>
              </w:rPr>
              <w:t>képessége</w:t>
            </w:r>
            <w:proofErr w:type="spellEnd"/>
          </w:p>
          <w:p w:rsidR="00AD2F87" w:rsidRDefault="00653B5E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SZK</w:t>
            </w:r>
            <w:r>
              <w:rPr>
                <w:spacing w:val="1"/>
                <w:sz w:val="24"/>
              </w:rPr>
              <w:t xml:space="preserve"> </w:t>
            </w:r>
            <w:r w:rsidR="00671C5B" w:rsidRPr="00671C5B">
              <w:rPr>
                <w:sz w:val="24"/>
                <w:lang w:val="uk-UA"/>
              </w:rPr>
              <w:t xml:space="preserve">24. </w:t>
            </w:r>
            <w:proofErr w:type="spellStart"/>
            <w:r w:rsidR="00671C5B" w:rsidRPr="00671C5B">
              <w:rPr>
                <w:sz w:val="24"/>
                <w:lang w:val="uk-UA"/>
              </w:rPr>
              <w:t>Képes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turisztikai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információk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figyelemmel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kísérésére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, </w:t>
            </w:r>
            <w:proofErr w:type="spellStart"/>
            <w:r w:rsidR="00671C5B" w:rsidRPr="00671C5B">
              <w:rPr>
                <w:sz w:val="24"/>
                <w:lang w:val="uk-UA"/>
              </w:rPr>
              <w:t>értelmezésére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, </w:t>
            </w:r>
            <w:proofErr w:type="spellStart"/>
            <w:r w:rsidR="00671C5B" w:rsidRPr="00671C5B">
              <w:rPr>
                <w:sz w:val="24"/>
                <w:lang w:val="uk-UA"/>
              </w:rPr>
              <w:t>elemzésére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, </w:t>
            </w:r>
            <w:proofErr w:type="spellStart"/>
            <w:r w:rsidR="00671C5B" w:rsidRPr="00671C5B">
              <w:rPr>
                <w:sz w:val="24"/>
                <w:lang w:val="uk-UA"/>
              </w:rPr>
              <w:t>rendszerezésére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, </w:t>
            </w:r>
            <w:proofErr w:type="spellStart"/>
            <w:r w:rsidR="00671C5B" w:rsidRPr="00671C5B">
              <w:rPr>
                <w:sz w:val="24"/>
                <w:lang w:val="uk-UA"/>
              </w:rPr>
              <w:t>turisztikai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információs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anyag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bemutatásának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képessége</w:t>
            </w:r>
            <w:proofErr w:type="spellEnd"/>
            <w:r w:rsidR="00671C5B">
              <w:rPr>
                <w:sz w:val="24"/>
              </w:rPr>
              <w:t xml:space="preserve"> </w:t>
            </w:r>
          </w:p>
          <w:p w:rsidR="00AD2F87" w:rsidRDefault="00653B5E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SZK</w:t>
            </w:r>
            <w:r>
              <w:rPr>
                <w:spacing w:val="1"/>
                <w:sz w:val="24"/>
              </w:rPr>
              <w:t xml:space="preserve"> </w:t>
            </w:r>
            <w:r w:rsidR="00671C5B" w:rsidRPr="00671C5B">
              <w:rPr>
                <w:sz w:val="24"/>
                <w:lang w:val="uk-UA"/>
              </w:rPr>
              <w:t xml:space="preserve">25. </w:t>
            </w:r>
            <w:proofErr w:type="spellStart"/>
            <w:r w:rsidR="00671C5B" w:rsidRPr="00671C5B">
              <w:rPr>
                <w:sz w:val="24"/>
                <w:lang w:val="uk-UA"/>
              </w:rPr>
              <w:t>Az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információs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technológiák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és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az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irodai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berendezések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használatának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képessége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a </w:t>
            </w:r>
            <w:proofErr w:type="spellStart"/>
            <w:r w:rsidR="00671C5B" w:rsidRPr="00671C5B">
              <w:rPr>
                <w:sz w:val="24"/>
                <w:lang w:val="uk-UA"/>
              </w:rPr>
              <w:t>turisztikai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vállalkozások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munkájában</w:t>
            </w:r>
            <w:proofErr w:type="spellEnd"/>
            <w:r w:rsidR="00671C5B">
              <w:rPr>
                <w:sz w:val="24"/>
              </w:rPr>
              <w:t xml:space="preserve"> </w:t>
            </w:r>
          </w:p>
          <w:p w:rsidR="00671C5B" w:rsidRPr="00671C5B" w:rsidRDefault="00653B5E">
            <w:pPr>
              <w:pStyle w:val="TableParagraph"/>
              <w:ind w:right="100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SZK</w:t>
            </w:r>
            <w:r>
              <w:rPr>
                <w:spacing w:val="1"/>
                <w:sz w:val="24"/>
              </w:rPr>
              <w:t xml:space="preserve"> </w:t>
            </w:r>
            <w:r w:rsidR="00671C5B" w:rsidRPr="00671C5B">
              <w:rPr>
                <w:sz w:val="24"/>
                <w:lang w:val="uk-UA"/>
              </w:rPr>
              <w:t xml:space="preserve">27. </w:t>
            </w:r>
            <w:proofErr w:type="spellStart"/>
            <w:r w:rsidR="00671C5B" w:rsidRPr="00671C5B">
              <w:rPr>
                <w:sz w:val="24"/>
                <w:lang w:val="uk-UA"/>
              </w:rPr>
              <w:t>Az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üzleti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partnerekkel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, </w:t>
            </w:r>
            <w:proofErr w:type="spellStart"/>
            <w:r w:rsidR="00671C5B" w:rsidRPr="00671C5B">
              <w:rPr>
                <w:sz w:val="24"/>
                <w:lang w:val="uk-UA"/>
              </w:rPr>
              <w:t>ügyfelekkel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való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együttműködés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képessége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, a </w:t>
            </w:r>
            <w:proofErr w:type="spellStart"/>
            <w:r w:rsidR="00671C5B" w:rsidRPr="00671C5B">
              <w:rPr>
                <w:sz w:val="24"/>
                <w:lang w:val="uk-UA"/>
              </w:rPr>
              <w:t>velük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való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hatékony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kommunikáció</w:t>
            </w:r>
            <w:proofErr w:type="spellEnd"/>
            <w:r w:rsidR="00671C5B" w:rsidRPr="00671C5B">
              <w:rPr>
                <w:sz w:val="24"/>
                <w:lang w:val="uk-UA"/>
              </w:rPr>
              <w:t xml:space="preserve"> </w:t>
            </w:r>
            <w:proofErr w:type="spellStart"/>
            <w:r w:rsidR="00671C5B" w:rsidRPr="00671C5B">
              <w:rPr>
                <w:sz w:val="24"/>
                <w:lang w:val="uk-UA"/>
              </w:rPr>
              <w:t>képessége</w:t>
            </w:r>
            <w:proofErr w:type="spellEnd"/>
            <w:r w:rsidR="00671C5B">
              <w:rPr>
                <w:sz w:val="24"/>
              </w:rPr>
              <w:t xml:space="preserve"> </w:t>
            </w:r>
          </w:p>
          <w:p w:rsidR="00AD2F87" w:rsidRDefault="00653B5E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Tervezett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tanulási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eredmények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</w:p>
          <w:p w:rsidR="00AD2F87" w:rsidRDefault="00653B5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TTE</w:t>
            </w:r>
            <w:r>
              <w:rPr>
                <w:spacing w:val="1"/>
                <w:sz w:val="24"/>
              </w:rPr>
              <w:t xml:space="preserve"> </w:t>
            </w:r>
            <w:r w:rsidR="00355757" w:rsidRPr="00355757">
              <w:rPr>
                <w:sz w:val="24"/>
              </w:rPr>
              <w:t>01. Ismerje, megértse és a gyakorlatban tudja alkalmazni a turisztikai jogszabályok főbb rendelkezéseit, a turisztikai szolgáltatásokra vonatkozó nemzeti és nemzetközi szabványokat</w:t>
            </w:r>
          </w:p>
          <w:p w:rsidR="00AD2F87" w:rsidRDefault="00653B5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TTE</w:t>
            </w:r>
            <w:r>
              <w:rPr>
                <w:spacing w:val="1"/>
                <w:sz w:val="24"/>
              </w:rPr>
              <w:t xml:space="preserve"> </w:t>
            </w:r>
            <w:r w:rsidR="00355757" w:rsidRPr="00355757">
              <w:rPr>
                <w:sz w:val="24"/>
              </w:rPr>
              <w:t>02. Ismerje, megértse és a gyakorlatban tudja használni a turisztikai szolgáltatások piacának alanyai turizmuselméleti alapfogalmait, a turisztikai folyamat szervezését és turisztikai tevékenységét, valamint a világnézetet és a kapcsolódó tudományokat.</w:t>
            </w:r>
          </w:p>
          <w:p w:rsidR="00AD2F87" w:rsidRDefault="00653B5E">
            <w:pPr>
              <w:pStyle w:val="TableParagraph"/>
              <w:spacing w:before="1"/>
              <w:ind w:right="99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TTE</w:t>
            </w:r>
            <w:r>
              <w:rPr>
                <w:spacing w:val="1"/>
                <w:sz w:val="24"/>
              </w:rPr>
              <w:t xml:space="preserve"> </w:t>
            </w:r>
            <w:r w:rsidR="00355757" w:rsidRPr="00355757">
              <w:rPr>
                <w:sz w:val="24"/>
              </w:rPr>
              <w:t>10. Ismerje a turisztikai gazdálkodó szervezet és annak különálló alrendszereinek (adminisztratív-menedzsment, szociálpszichológiai, gazdasági, műszaki-technológiai) munkaszervezési elveit, folyamatait és technológiáit.</w:t>
            </w:r>
          </w:p>
          <w:p w:rsidR="007E657D" w:rsidRPr="009360F5" w:rsidRDefault="00355757" w:rsidP="007E657D">
            <w:pPr>
              <w:ind w:firstLine="129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ТТЕ </w:t>
            </w:r>
            <w:r w:rsidR="007E657D" w:rsidRPr="009212F6">
              <w:rPr>
                <w:sz w:val="24"/>
                <w:szCs w:val="24"/>
                <w:lang w:val="uk-UA"/>
              </w:rPr>
              <w:t xml:space="preserve">12. </w:t>
            </w:r>
            <w:proofErr w:type="spellStart"/>
            <w:r w:rsidR="007E657D" w:rsidRPr="009212F6">
              <w:rPr>
                <w:sz w:val="24"/>
                <w:szCs w:val="24"/>
                <w:lang w:val="uk-UA"/>
              </w:rPr>
              <w:t>Alkalmazza</w:t>
            </w:r>
            <w:proofErr w:type="spellEnd"/>
            <w:r w:rsidR="007E657D" w:rsidRPr="009212F6">
              <w:rPr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7E657D" w:rsidRPr="009212F6">
              <w:rPr>
                <w:sz w:val="24"/>
                <w:szCs w:val="24"/>
                <w:lang w:val="uk-UA"/>
              </w:rPr>
              <w:t>turisztikai</w:t>
            </w:r>
            <w:proofErr w:type="spellEnd"/>
            <w:r w:rsidR="007E657D" w:rsidRPr="009212F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657D" w:rsidRPr="009212F6">
              <w:rPr>
                <w:sz w:val="24"/>
                <w:szCs w:val="24"/>
                <w:lang w:val="uk-UA"/>
              </w:rPr>
              <w:t>szolgáltatások</w:t>
            </w:r>
            <w:proofErr w:type="spellEnd"/>
            <w:r w:rsidR="007E657D" w:rsidRPr="009212F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657D" w:rsidRPr="009212F6">
              <w:rPr>
                <w:sz w:val="24"/>
                <w:szCs w:val="24"/>
                <w:lang w:val="uk-UA"/>
              </w:rPr>
              <w:t>fogyasztóival</w:t>
            </w:r>
            <w:proofErr w:type="spellEnd"/>
            <w:r w:rsidR="007E657D" w:rsidRPr="009212F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657D" w:rsidRPr="009212F6">
              <w:rPr>
                <w:sz w:val="24"/>
                <w:szCs w:val="24"/>
                <w:lang w:val="uk-UA"/>
              </w:rPr>
              <w:t>való</w:t>
            </w:r>
            <w:proofErr w:type="spellEnd"/>
            <w:r w:rsidR="007E657D" w:rsidRPr="009212F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657D" w:rsidRPr="009212F6">
              <w:rPr>
                <w:sz w:val="24"/>
                <w:szCs w:val="24"/>
                <w:lang w:val="uk-UA"/>
              </w:rPr>
              <w:t>produktív</w:t>
            </w:r>
            <w:proofErr w:type="spellEnd"/>
            <w:r w:rsidR="007E657D" w:rsidRPr="009212F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657D" w:rsidRPr="009212F6">
              <w:rPr>
                <w:sz w:val="24"/>
                <w:szCs w:val="24"/>
                <w:lang w:val="uk-UA"/>
              </w:rPr>
              <w:t>kommunikáció</w:t>
            </w:r>
            <w:proofErr w:type="spellEnd"/>
            <w:r w:rsidR="007E657D" w:rsidRPr="009212F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657D" w:rsidRPr="009212F6">
              <w:rPr>
                <w:sz w:val="24"/>
                <w:szCs w:val="24"/>
                <w:lang w:val="uk-UA"/>
              </w:rPr>
              <w:t>készségeit</w:t>
            </w:r>
            <w:proofErr w:type="spellEnd"/>
            <w:r w:rsidR="007E657D" w:rsidRPr="009212F6">
              <w:rPr>
                <w:sz w:val="24"/>
                <w:szCs w:val="24"/>
                <w:lang w:val="uk-UA"/>
              </w:rPr>
              <w:t>.</w:t>
            </w:r>
          </w:p>
          <w:p w:rsidR="00AD2F87" w:rsidRDefault="00653B5E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Tantárgy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tematikája:</w:t>
            </w:r>
          </w:p>
          <w:p w:rsidR="00AD2F87" w:rsidRDefault="00653B5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téma.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elméleti alapja</w:t>
            </w:r>
          </w:p>
          <w:p w:rsidR="00AD2F87" w:rsidRDefault="00653B5E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téma.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sajátosságai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fejlődési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lehetőségei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turizmusban</w:t>
            </w:r>
          </w:p>
          <w:p w:rsidR="00AD2F87" w:rsidRDefault="00653B5E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téma.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idegenforgalmi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piac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szerepelőinek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környezete</w:t>
            </w:r>
          </w:p>
          <w:p w:rsidR="00AD2F87" w:rsidRDefault="00653B5E">
            <w:pPr>
              <w:pStyle w:val="TableParagraph"/>
              <w:numPr>
                <w:ilvl w:val="0"/>
                <w:numId w:val="4"/>
              </w:numPr>
              <w:tabs>
                <w:tab w:val="left" w:pos="575"/>
                <w:tab w:val="left" w:pos="576"/>
                <w:tab w:val="left" w:pos="1388"/>
                <w:tab w:val="left" w:pos="1851"/>
                <w:tab w:val="left" w:pos="3098"/>
                <w:tab w:val="left" w:pos="3787"/>
                <w:tab w:val="left" w:pos="4861"/>
                <w:tab w:val="left" w:pos="5257"/>
              </w:tabs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téma.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turisztikai</w:t>
            </w:r>
            <w:r>
              <w:rPr>
                <w:sz w:val="24"/>
              </w:rPr>
              <w:tab/>
              <w:t>piac</w:t>
            </w:r>
            <w:r>
              <w:rPr>
                <w:sz w:val="24"/>
              </w:rPr>
              <w:tab/>
              <w:t>fogalma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marketing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megközelítéséből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 fontosabb jellemzői</w:t>
            </w:r>
          </w:p>
          <w:p w:rsidR="00AD2F87" w:rsidRDefault="00653B5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téma.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fogyasztói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viselkedése</w:t>
            </w:r>
          </w:p>
          <w:p w:rsidR="00AD2F87" w:rsidRDefault="00653B5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téma.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Piacszegmentáció</w:t>
            </w:r>
          </w:p>
          <w:p w:rsidR="00AD2F87" w:rsidRDefault="00653B5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téma.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arketingkutatások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technológiája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turizmusban</w:t>
            </w:r>
          </w:p>
          <w:p w:rsidR="00AD2F87" w:rsidRDefault="00653B5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téma.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turisztikai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vállalatok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termékpolitikája</w:t>
            </w:r>
          </w:p>
          <w:p w:rsidR="00AD2F87" w:rsidRDefault="00653B5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téma.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turisztikai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vállalatok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árpolitikája</w:t>
            </w:r>
          </w:p>
          <w:p w:rsidR="00AD2F87" w:rsidRDefault="00653B5E">
            <w:pPr>
              <w:pStyle w:val="TableParagraph"/>
              <w:numPr>
                <w:ilvl w:val="0"/>
                <w:numId w:val="4"/>
              </w:numPr>
              <w:tabs>
                <w:tab w:val="left" w:pos="602"/>
              </w:tabs>
              <w:ind w:left="107" w:right="103" w:firstLine="0"/>
              <w:rPr>
                <w:sz w:val="24"/>
              </w:rPr>
            </w:pPr>
            <w:r>
              <w:rPr>
                <w:sz w:val="24"/>
              </w:rPr>
              <w:t>téma.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turisztikai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vállalatok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értékesítési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politikája</w:t>
            </w:r>
          </w:p>
          <w:p w:rsidR="00AD2F87" w:rsidRDefault="00653B5E">
            <w:pPr>
              <w:pStyle w:val="TableParagraph"/>
              <w:numPr>
                <w:ilvl w:val="0"/>
                <w:numId w:val="4"/>
              </w:numPr>
              <w:tabs>
                <w:tab w:val="left" w:pos="528"/>
              </w:tabs>
              <w:ind w:left="107" w:right="100" w:firstLine="0"/>
              <w:rPr>
                <w:sz w:val="24"/>
              </w:rPr>
            </w:pPr>
            <w:r>
              <w:rPr>
                <w:sz w:val="24"/>
              </w:rPr>
              <w:t>téma.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turisztikai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vállalatok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kommunikációs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politikája</w:t>
            </w:r>
          </w:p>
          <w:p w:rsidR="00AD2F87" w:rsidRDefault="00653B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téma.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tervezés</w:t>
            </w:r>
          </w:p>
          <w:p w:rsidR="00AD2F87" w:rsidRDefault="00653B5E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ind w:left="107" w:right="104" w:firstLine="0"/>
              <w:rPr>
                <w:sz w:val="24"/>
              </w:rPr>
            </w:pPr>
            <w:r>
              <w:rPr>
                <w:sz w:val="24"/>
              </w:rPr>
              <w:t>téma.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marketingtevékenység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szervezése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ellenőrzése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turizmusban</w:t>
            </w:r>
          </w:p>
          <w:p w:rsidR="00AD2F87" w:rsidRDefault="00653B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téma.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Digitális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turizmusban</w:t>
            </w:r>
          </w:p>
          <w:p w:rsidR="00AD2F87" w:rsidRDefault="00653B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1" w:lineRule="exact"/>
              <w:ind w:left="467" w:hanging="361"/>
              <w:rPr>
                <w:sz w:val="24"/>
              </w:rPr>
            </w:pPr>
            <w:r>
              <w:rPr>
                <w:sz w:val="24"/>
              </w:rPr>
              <w:t>téma.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utazásszervezők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utazásközvetítők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marketingje</w:t>
            </w:r>
          </w:p>
        </w:tc>
      </w:tr>
    </w:tbl>
    <w:p w:rsidR="00AD2F87" w:rsidRDefault="00AD2F87">
      <w:pPr>
        <w:spacing w:line="261" w:lineRule="exact"/>
        <w:rPr>
          <w:sz w:val="24"/>
        </w:rPr>
        <w:sectPr w:rsidR="00AD2F87">
          <w:pgSz w:w="11910" w:h="16840"/>
          <w:pgMar w:top="540" w:right="8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345"/>
      </w:tblGrid>
      <w:tr w:rsidR="00AD2F87">
        <w:trPr>
          <w:trHeight w:val="1946"/>
        </w:trPr>
        <w:tc>
          <w:tcPr>
            <w:tcW w:w="3152" w:type="dxa"/>
            <w:shd w:val="clear" w:color="auto" w:fill="D9D9D9"/>
          </w:tcPr>
          <w:p w:rsidR="00AD2F87" w:rsidRDefault="00653B5E">
            <w:pPr>
              <w:pStyle w:val="TableParagraph"/>
              <w:ind w:left="110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tantárgy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teljesítésének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értékelésének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feltételei</w:t>
            </w:r>
          </w:p>
        </w:tc>
        <w:tc>
          <w:tcPr>
            <w:tcW w:w="6345" w:type="dxa"/>
          </w:tcPr>
          <w:p w:rsidR="00AD2F87" w:rsidRDefault="00653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tantárgy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teljesítése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során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diákokat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skálán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értékelődik.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pontok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következő képen oszlanak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el:</w:t>
            </w:r>
          </w:p>
          <w:p w:rsidR="00AD2F87" w:rsidRDefault="00653B5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2357"/>
                <w:tab w:val="left" w:pos="3926"/>
                <w:tab w:val="left" w:pos="4270"/>
                <w:tab w:val="left" w:pos="4733"/>
                <w:tab w:val="left" w:pos="5383"/>
                <w:tab w:val="left" w:pos="5808"/>
              </w:tabs>
              <w:spacing w:before="3" w:line="230" w:lineRule="auto"/>
              <w:ind w:right="97"/>
              <w:rPr>
                <w:sz w:val="24"/>
              </w:rPr>
            </w:pPr>
            <w:r>
              <w:rPr>
                <w:sz w:val="24"/>
              </w:rPr>
              <w:t>szemináriumi</w:t>
            </w:r>
            <w:r w:rsidR="007E657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foglalkozások</w:t>
            </w:r>
            <w:r w:rsidR="007E657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–</w:t>
            </w:r>
            <w:r w:rsidR="007E657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30</w:t>
            </w:r>
            <w:r w:rsidR="007E657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pont</w:t>
            </w:r>
            <w:r w:rsidR="007E657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(</w:t>
            </w:r>
            <w:r w:rsidR="007E657D">
              <w:rPr>
                <w:sz w:val="24"/>
                <w:lang w:val="uk-UA"/>
              </w:rPr>
              <w:t xml:space="preserve">2 </w:t>
            </w:r>
            <w:r>
              <w:rPr>
                <w:spacing w:val="-1"/>
                <w:sz w:val="24"/>
              </w:rPr>
              <w:t>pont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foglalkozásonként)</w:t>
            </w:r>
          </w:p>
          <w:p w:rsidR="00AD2F87" w:rsidRDefault="00653B5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1350"/>
                <w:tab w:val="left" w:pos="2607"/>
                <w:tab w:val="left" w:pos="3782"/>
                <w:tab w:val="left" w:pos="4133"/>
                <w:tab w:val="left" w:pos="4603"/>
                <w:tab w:val="left" w:pos="5261"/>
                <w:tab w:val="left" w:pos="5810"/>
              </w:tabs>
              <w:spacing w:before="11" w:line="230" w:lineRule="auto"/>
              <w:ind w:right="95"/>
              <w:rPr>
                <w:sz w:val="24"/>
              </w:rPr>
            </w:pPr>
            <w:r>
              <w:rPr>
                <w:sz w:val="24"/>
              </w:rPr>
              <w:t>két</w:t>
            </w:r>
            <w:r w:rsidR="007E657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modulzáró</w:t>
            </w:r>
            <w:r w:rsidR="007E657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teljesítése</w:t>
            </w:r>
            <w:r w:rsidR="007E657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–</w:t>
            </w:r>
            <w:r w:rsidR="007E657D">
              <w:rPr>
                <w:sz w:val="24"/>
                <w:lang w:val="uk-UA"/>
              </w:rPr>
              <w:t xml:space="preserve"> 2</w:t>
            </w:r>
            <w:r>
              <w:rPr>
                <w:sz w:val="24"/>
              </w:rPr>
              <w:t>0</w:t>
            </w:r>
            <w:r w:rsidR="007E657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pont</w:t>
            </w:r>
            <w:r w:rsidR="007E657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(</w:t>
            </w:r>
            <w:r w:rsidR="007E657D">
              <w:rPr>
                <w:sz w:val="24"/>
                <w:lang w:val="uk-UA"/>
              </w:rPr>
              <w:t xml:space="preserve">10 </w:t>
            </w:r>
            <w:r>
              <w:rPr>
                <w:spacing w:val="-1"/>
                <w:sz w:val="24"/>
              </w:rPr>
              <w:t>pont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dolgozatonként)</w:t>
            </w:r>
          </w:p>
          <w:p w:rsidR="00AD2F87" w:rsidRDefault="00653B5E" w:rsidP="007E657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vizsga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7E657D">
              <w:rPr>
                <w:sz w:val="24"/>
                <w:lang w:val="uk-UA"/>
              </w:rPr>
              <w:t>6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</w:tr>
      <w:tr w:rsidR="00AD2F87" w:rsidTr="007E657D">
        <w:trPr>
          <w:trHeight w:val="2291"/>
        </w:trPr>
        <w:tc>
          <w:tcPr>
            <w:tcW w:w="3152" w:type="dxa"/>
            <w:shd w:val="clear" w:color="auto" w:fill="D9D9D9"/>
          </w:tcPr>
          <w:p w:rsidR="00AD2F87" w:rsidRDefault="00653B5E">
            <w:pPr>
              <w:pStyle w:val="TableParagraph"/>
              <w:ind w:left="110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A tantárggyal kapcsolatos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egyéb tudnivalók,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követelmények</w:t>
            </w:r>
          </w:p>
        </w:tc>
        <w:tc>
          <w:tcPr>
            <w:tcW w:w="6345" w:type="dxa"/>
          </w:tcPr>
          <w:p w:rsidR="007E657D" w:rsidRPr="007E657D" w:rsidRDefault="007E657D" w:rsidP="007E657D">
            <w:pPr>
              <w:pStyle w:val="TableParagraph"/>
              <w:ind w:right="98"/>
              <w:jc w:val="both"/>
              <w:rPr>
                <w:sz w:val="24"/>
              </w:rPr>
            </w:pPr>
            <w:r w:rsidRPr="007E657D">
              <w:rPr>
                <w:sz w:val="24"/>
              </w:rPr>
              <w:t>- Laptop, személyi számítógép, mobil eszköz (telefon, tablet) Internet kapcsolattal: kommunikációhoz és felmérésekhez; Hàzi feladatot csinàlni; önálló munkavégzés feladatainak ellátása; megfelel a tesztnek (aktuális ellenőrzés).</w:t>
            </w:r>
          </w:p>
          <w:p w:rsidR="00AD2F87" w:rsidRDefault="007E657D" w:rsidP="007E657D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7E657D">
              <w:rPr>
                <w:sz w:val="24"/>
              </w:rPr>
              <w:t>-A tudományág oktatási tartalmával való munkavégzéshez és az előírt típusú oktatási tevékenységek végzéséhez szükséges szoftverek: MS Windows XP szoftver; Internet böngésző; WinRAR; Adobe Reader 9.</w:t>
            </w:r>
          </w:p>
        </w:tc>
      </w:tr>
      <w:tr w:rsidR="00AD2F87">
        <w:trPr>
          <w:trHeight w:val="2210"/>
        </w:trPr>
        <w:tc>
          <w:tcPr>
            <w:tcW w:w="3152" w:type="dxa"/>
            <w:shd w:val="clear" w:color="auto" w:fill="D9D9D9"/>
          </w:tcPr>
          <w:p w:rsidR="00AD2F87" w:rsidRDefault="00653B5E">
            <w:pPr>
              <w:pStyle w:val="TableParagraph"/>
              <w:spacing w:before="1"/>
              <w:ind w:left="110" w:right="9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tantárgy alapvető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irodalma és digitális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segédanyagok</w:t>
            </w:r>
          </w:p>
        </w:tc>
        <w:tc>
          <w:tcPr>
            <w:tcW w:w="6345" w:type="dxa"/>
          </w:tcPr>
          <w:p w:rsidR="00AD2F87" w:rsidRDefault="00653B5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туризмі: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Ю.Б.Забалдіна,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Роскладка, В.В.Білик, Т.П.Дупляк. – К. КНТЕУ, 2020.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D2F87" w:rsidRDefault="00653B5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502" w:firstLine="0"/>
              <w:rPr>
                <w:sz w:val="24"/>
              </w:rPr>
            </w:pPr>
            <w:r>
              <w:rPr>
                <w:sz w:val="24"/>
              </w:rPr>
              <w:t>Мальська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Мандюк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Л., 336 с.</w:t>
            </w:r>
          </w:p>
          <w:p w:rsidR="00AD2F87" w:rsidRDefault="00653B5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Летуновська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Люльов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туризмі.</w:t>
            </w:r>
          </w:p>
          <w:p w:rsidR="00AD2F87" w:rsidRDefault="00653B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D2F87" w:rsidRDefault="00AD2F87">
            <w:pPr>
              <w:pStyle w:val="TableParagraph"/>
              <w:spacing w:line="264" w:lineRule="exact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653B5E" w:rsidRDefault="00653B5E"/>
    <w:sectPr w:rsidR="00653B5E">
      <w:pgSz w:w="11910" w:h="16840"/>
      <w:pgMar w:top="540" w:right="8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488"/>
    <w:multiLevelType w:val="hybridMultilevel"/>
    <w:tmpl w:val="BB60CF1E"/>
    <w:lvl w:ilvl="0" w:tplc="377E326C">
      <w:numFmt w:val="bullet"/>
      <w:lvlText w:val="-"/>
      <w:lvlJc w:val="left"/>
      <w:pPr>
        <w:ind w:left="827" w:hanging="360"/>
      </w:pPr>
      <w:rPr>
        <w:rFonts w:hint="default"/>
        <w:w w:val="100"/>
        <w:lang w:val="hu-HU" w:eastAsia="en-US" w:bidi="ar-SA"/>
      </w:rPr>
    </w:lvl>
    <w:lvl w:ilvl="1" w:tplc="DE06372A">
      <w:numFmt w:val="bullet"/>
      <w:lvlText w:val="•"/>
      <w:lvlJc w:val="left"/>
      <w:pPr>
        <w:ind w:left="1371" w:hanging="360"/>
      </w:pPr>
      <w:rPr>
        <w:rFonts w:hint="default"/>
        <w:lang w:val="hu-HU" w:eastAsia="en-US" w:bidi="ar-SA"/>
      </w:rPr>
    </w:lvl>
    <w:lvl w:ilvl="2" w:tplc="ACF82186">
      <w:numFmt w:val="bullet"/>
      <w:lvlText w:val="•"/>
      <w:lvlJc w:val="left"/>
      <w:pPr>
        <w:ind w:left="1923" w:hanging="360"/>
      </w:pPr>
      <w:rPr>
        <w:rFonts w:hint="default"/>
        <w:lang w:val="hu-HU" w:eastAsia="en-US" w:bidi="ar-SA"/>
      </w:rPr>
    </w:lvl>
    <w:lvl w:ilvl="3" w:tplc="6744FBC6">
      <w:numFmt w:val="bullet"/>
      <w:lvlText w:val="•"/>
      <w:lvlJc w:val="left"/>
      <w:pPr>
        <w:ind w:left="2474" w:hanging="360"/>
      </w:pPr>
      <w:rPr>
        <w:rFonts w:hint="default"/>
        <w:lang w:val="hu-HU" w:eastAsia="en-US" w:bidi="ar-SA"/>
      </w:rPr>
    </w:lvl>
    <w:lvl w:ilvl="4" w:tplc="69D68ED8">
      <w:numFmt w:val="bullet"/>
      <w:lvlText w:val="•"/>
      <w:lvlJc w:val="left"/>
      <w:pPr>
        <w:ind w:left="3026" w:hanging="360"/>
      </w:pPr>
      <w:rPr>
        <w:rFonts w:hint="default"/>
        <w:lang w:val="hu-HU" w:eastAsia="en-US" w:bidi="ar-SA"/>
      </w:rPr>
    </w:lvl>
    <w:lvl w:ilvl="5" w:tplc="9A88DB04">
      <w:numFmt w:val="bullet"/>
      <w:lvlText w:val="•"/>
      <w:lvlJc w:val="left"/>
      <w:pPr>
        <w:ind w:left="3577" w:hanging="360"/>
      </w:pPr>
      <w:rPr>
        <w:rFonts w:hint="default"/>
        <w:lang w:val="hu-HU" w:eastAsia="en-US" w:bidi="ar-SA"/>
      </w:rPr>
    </w:lvl>
    <w:lvl w:ilvl="6" w:tplc="DE4E0D50">
      <w:numFmt w:val="bullet"/>
      <w:lvlText w:val="•"/>
      <w:lvlJc w:val="left"/>
      <w:pPr>
        <w:ind w:left="4129" w:hanging="360"/>
      </w:pPr>
      <w:rPr>
        <w:rFonts w:hint="default"/>
        <w:lang w:val="hu-HU" w:eastAsia="en-US" w:bidi="ar-SA"/>
      </w:rPr>
    </w:lvl>
    <w:lvl w:ilvl="7" w:tplc="F4DAF09C">
      <w:numFmt w:val="bullet"/>
      <w:lvlText w:val="•"/>
      <w:lvlJc w:val="left"/>
      <w:pPr>
        <w:ind w:left="4680" w:hanging="360"/>
      </w:pPr>
      <w:rPr>
        <w:rFonts w:hint="default"/>
        <w:lang w:val="hu-HU" w:eastAsia="en-US" w:bidi="ar-SA"/>
      </w:rPr>
    </w:lvl>
    <w:lvl w:ilvl="8" w:tplc="318E9C5C">
      <w:numFmt w:val="bullet"/>
      <w:lvlText w:val="•"/>
      <w:lvlJc w:val="left"/>
      <w:pPr>
        <w:ind w:left="5232" w:hanging="360"/>
      </w:pPr>
      <w:rPr>
        <w:rFonts w:hint="default"/>
        <w:lang w:val="hu-HU" w:eastAsia="en-US" w:bidi="ar-SA"/>
      </w:rPr>
    </w:lvl>
  </w:abstractNum>
  <w:abstractNum w:abstractNumId="1">
    <w:nsid w:val="24CF5C0B"/>
    <w:multiLevelType w:val="hybridMultilevel"/>
    <w:tmpl w:val="A78AD4C2"/>
    <w:lvl w:ilvl="0" w:tplc="C9CA002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1BC6FB16">
      <w:numFmt w:val="bullet"/>
      <w:lvlText w:val="•"/>
      <w:lvlJc w:val="left"/>
      <w:pPr>
        <w:ind w:left="939" w:hanging="240"/>
      </w:pPr>
      <w:rPr>
        <w:rFonts w:hint="default"/>
        <w:lang w:val="hu-HU" w:eastAsia="en-US" w:bidi="ar-SA"/>
      </w:rPr>
    </w:lvl>
    <w:lvl w:ilvl="2" w:tplc="18EEC82E">
      <w:numFmt w:val="bullet"/>
      <w:lvlText w:val="•"/>
      <w:lvlJc w:val="left"/>
      <w:pPr>
        <w:ind w:left="1539" w:hanging="240"/>
      </w:pPr>
      <w:rPr>
        <w:rFonts w:hint="default"/>
        <w:lang w:val="hu-HU" w:eastAsia="en-US" w:bidi="ar-SA"/>
      </w:rPr>
    </w:lvl>
    <w:lvl w:ilvl="3" w:tplc="0A4E8D46">
      <w:numFmt w:val="bullet"/>
      <w:lvlText w:val="•"/>
      <w:lvlJc w:val="left"/>
      <w:pPr>
        <w:ind w:left="2138" w:hanging="240"/>
      </w:pPr>
      <w:rPr>
        <w:rFonts w:hint="default"/>
        <w:lang w:val="hu-HU" w:eastAsia="en-US" w:bidi="ar-SA"/>
      </w:rPr>
    </w:lvl>
    <w:lvl w:ilvl="4" w:tplc="631E100A">
      <w:numFmt w:val="bullet"/>
      <w:lvlText w:val="•"/>
      <w:lvlJc w:val="left"/>
      <w:pPr>
        <w:ind w:left="2738" w:hanging="240"/>
      </w:pPr>
      <w:rPr>
        <w:rFonts w:hint="default"/>
        <w:lang w:val="hu-HU" w:eastAsia="en-US" w:bidi="ar-SA"/>
      </w:rPr>
    </w:lvl>
    <w:lvl w:ilvl="5" w:tplc="C748AC8C">
      <w:numFmt w:val="bullet"/>
      <w:lvlText w:val="•"/>
      <w:lvlJc w:val="left"/>
      <w:pPr>
        <w:ind w:left="3337" w:hanging="240"/>
      </w:pPr>
      <w:rPr>
        <w:rFonts w:hint="default"/>
        <w:lang w:val="hu-HU" w:eastAsia="en-US" w:bidi="ar-SA"/>
      </w:rPr>
    </w:lvl>
    <w:lvl w:ilvl="6" w:tplc="1C16D7C6">
      <w:numFmt w:val="bullet"/>
      <w:lvlText w:val="•"/>
      <w:lvlJc w:val="left"/>
      <w:pPr>
        <w:ind w:left="3937" w:hanging="240"/>
      </w:pPr>
      <w:rPr>
        <w:rFonts w:hint="default"/>
        <w:lang w:val="hu-HU" w:eastAsia="en-US" w:bidi="ar-SA"/>
      </w:rPr>
    </w:lvl>
    <w:lvl w:ilvl="7" w:tplc="49327012">
      <w:numFmt w:val="bullet"/>
      <w:lvlText w:val="•"/>
      <w:lvlJc w:val="left"/>
      <w:pPr>
        <w:ind w:left="4536" w:hanging="240"/>
      </w:pPr>
      <w:rPr>
        <w:rFonts w:hint="default"/>
        <w:lang w:val="hu-HU" w:eastAsia="en-US" w:bidi="ar-SA"/>
      </w:rPr>
    </w:lvl>
    <w:lvl w:ilvl="8" w:tplc="FA9E062E">
      <w:numFmt w:val="bullet"/>
      <w:lvlText w:val="•"/>
      <w:lvlJc w:val="left"/>
      <w:pPr>
        <w:ind w:left="5136" w:hanging="240"/>
      </w:pPr>
      <w:rPr>
        <w:rFonts w:hint="default"/>
        <w:lang w:val="hu-HU" w:eastAsia="en-US" w:bidi="ar-SA"/>
      </w:rPr>
    </w:lvl>
  </w:abstractNum>
  <w:abstractNum w:abstractNumId="2">
    <w:nsid w:val="42C41D61"/>
    <w:multiLevelType w:val="hybridMultilevel"/>
    <w:tmpl w:val="B7DC07D2"/>
    <w:lvl w:ilvl="0" w:tplc="70B8BD4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8BB29A60">
      <w:numFmt w:val="bullet"/>
      <w:lvlText w:val="•"/>
      <w:lvlJc w:val="left"/>
      <w:pPr>
        <w:ind w:left="723" w:hanging="240"/>
      </w:pPr>
      <w:rPr>
        <w:rFonts w:hint="default"/>
        <w:lang w:val="hu-HU" w:eastAsia="en-US" w:bidi="ar-SA"/>
      </w:rPr>
    </w:lvl>
    <w:lvl w:ilvl="2" w:tplc="E8440B08">
      <w:numFmt w:val="bullet"/>
      <w:lvlText w:val="•"/>
      <w:lvlJc w:val="left"/>
      <w:pPr>
        <w:ind w:left="1347" w:hanging="240"/>
      </w:pPr>
      <w:rPr>
        <w:rFonts w:hint="default"/>
        <w:lang w:val="hu-HU" w:eastAsia="en-US" w:bidi="ar-SA"/>
      </w:rPr>
    </w:lvl>
    <w:lvl w:ilvl="3" w:tplc="7F4273F4">
      <w:numFmt w:val="bullet"/>
      <w:lvlText w:val="•"/>
      <w:lvlJc w:val="left"/>
      <w:pPr>
        <w:ind w:left="1970" w:hanging="240"/>
      </w:pPr>
      <w:rPr>
        <w:rFonts w:hint="default"/>
        <w:lang w:val="hu-HU" w:eastAsia="en-US" w:bidi="ar-SA"/>
      </w:rPr>
    </w:lvl>
    <w:lvl w:ilvl="4" w:tplc="F2B8056E">
      <w:numFmt w:val="bullet"/>
      <w:lvlText w:val="•"/>
      <w:lvlJc w:val="left"/>
      <w:pPr>
        <w:ind w:left="2594" w:hanging="240"/>
      </w:pPr>
      <w:rPr>
        <w:rFonts w:hint="default"/>
        <w:lang w:val="hu-HU" w:eastAsia="en-US" w:bidi="ar-SA"/>
      </w:rPr>
    </w:lvl>
    <w:lvl w:ilvl="5" w:tplc="AAC86692">
      <w:numFmt w:val="bullet"/>
      <w:lvlText w:val="•"/>
      <w:lvlJc w:val="left"/>
      <w:pPr>
        <w:ind w:left="3217" w:hanging="240"/>
      </w:pPr>
      <w:rPr>
        <w:rFonts w:hint="default"/>
        <w:lang w:val="hu-HU" w:eastAsia="en-US" w:bidi="ar-SA"/>
      </w:rPr>
    </w:lvl>
    <w:lvl w:ilvl="6" w:tplc="720A4CE0">
      <w:numFmt w:val="bullet"/>
      <w:lvlText w:val="•"/>
      <w:lvlJc w:val="left"/>
      <w:pPr>
        <w:ind w:left="3841" w:hanging="240"/>
      </w:pPr>
      <w:rPr>
        <w:rFonts w:hint="default"/>
        <w:lang w:val="hu-HU" w:eastAsia="en-US" w:bidi="ar-SA"/>
      </w:rPr>
    </w:lvl>
    <w:lvl w:ilvl="7" w:tplc="B0380414">
      <w:numFmt w:val="bullet"/>
      <w:lvlText w:val="•"/>
      <w:lvlJc w:val="left"/>
      <w:pPr>
        <w:ind w:left="4464" w:hanging="240"/>
      </w:pPr>
      <w:rPr>
        <w:rFonts w:hint="default"/>
        <w:lang w:val="hu-HU" w:eastAsia="en-US" w:bidi="ar-SA"/>
      </w:rPr>
    </w:lvl>
    <w:lvl w:ilvl="8" w:tplc="D3888308">
      <w:numFmt w:val="bullet"/>
      <w:lvlText w:val="•"/>
      <w:lvlJc w:val="left"/>
      <w:pPr>
        <w:ind w:left="5088" w:hanging="240"/>
      </w:pPr>
      <w:rPr>
        <w:rFonts w:hint="default"/>
        <w:lang w:val="hu-HU" w:eastAsia="en-US" w:bidi="ar-SA"/>
      </w:rPr>
    </w:lvl>
  </w:abstractNum>
  <w:abstractNum w:abstractNumId="3">
    <w:nsid w:val="77344957"/>
    <w:multiLevelType w:val="hybridMultilevel"/>
    <w:tmpl w:val="870A306C"/>
    <w:lvl w:ilvl="0" w:tplc="24C4C5D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4"/>
        <w:szCs w:val="24"/>
        <w:lang w:val="hu-HU" w:eastAsia="en-US" w:bidi="ar-SA"/>
      </w:rPr>
    </w:lvl>
    <w:lvl w:ilvl="1" w:tplc="3AC65016">
      <w:numFmt w:val="bullet"/>
      <w:lvlText w:val="•"/>
      <w:lvlJc w:val="left"/>
      <w:pPr>
        <w:ind w:left="1371" w:hanging="360"/>
      </w:pPr>
      <w:rPr>
        <w:rFonts w:hint="default"/>
        <w:lang w:val="hu-HU" w:eastAsia="en-US" w:bidi="ar-SA"/>
      </w:rPr>
    </w:lvl>
    <w:lvl w:ilvl="2" w:tplc="B3E61A44">
      <w:numFmt w:val="bullet"/>
      <w:lvlText w:val="•"/>
      <w:lvlJc w:val="left"/>
      <w:pPr>
        <w:ind w:left="1923" w:hanging="360"/>
      </w:pPr>
      <w:rPr>
        <w:rFonts w:hint="default"/>
        <w:lang w:val="hu-HU" w:eastAsia="en-US" w:bidi="ar-SA"/>
      </w:rPr>
    </w:lvl>
    <w:lvl w:ilvl="3" w:tplc="2154E17E">
      <w:numFmt w:val="bullet"/>
      <w:lvlText w:val="•"/>
      <w:lvlJc w:val="left"/>
      <w:pPr>
        <w:ind w:left="2474" w:hanging="360"/>
      </w:pPr>
      <w:rPr>
        <w:rFonts w:hint="default"/>
        <w:lang w:val="hu-HU" w:eastAsia="en-US" w:bidi="ar-SA"/>
      </w:rPr>
    </w:lvl>
    <w:lvl w:ilvl="4" w:tplc="41223154">
      <w:numFmt w:val="bullet"/>
      <w:lvlText w:val="•"/>
      <w:lvlJc w:val="left"/>
      <w:pPr>
        <w:ind w:left="3026" w:hanging="360"/>
      </w:pPr>
      <w:rPr>
        <w:rFonts w:hint="default"/>
        <w:lang w:val="hu-HU" w:eastAsia="en-US" w:bidi="ar-SA"/>
      </w:rPr>
    </w:lvl>
    <w:lvl w:ilvl="5" w:tplc="BA26F306">
      <w:numFmt w:val="bullet"/>
      <w:lvlText w:val="•"/>
      <w:lvlJc w:val="left"/>
      <w:pPr>
        <w:ind w:left="3577" w:hanging="360"/>
      </w:pPr>
      <w:rPr>
        <w:rFonts w:hint="default"/>
        <w:lang w:val="hu-HU" w:eastAsia="en-US" w:bidi="ar-SA"/>
      </w:rPr>
    </w:lvl>
    <w:lvl w:ilvl="6" w:tplc="D3F2A530">
      <w:numFmt w:val="bullet"/>
      <w:lvlText w:val="•"/>
      <w:lvlJc w:val="left"/>
      <w:pPr>
        <w:ind w:left="4129" w:hanging="360"/>
      </w:pPr>
      <w:rPr>
        <w:rFonts w:hint="default"/>
        <w:lang w:val="hu-HU" w:eastAsia="en-US" w:bidi="ar-SA"/>
      </w:rPr>
    </w:lvl>
    <w:lvl w:ilvl="7" w:tplc="C6B47D10">
      <w:numFmt w:val="bullet"/>
      <w:lvlText w:val="•"/>
      <w:lvlJc w:val="left"/>
      <w:pPr>
        <w:ind w:left="4680" w:hanging="360"/>
      </w:pPr>
      <w:rPr>
        <w:rFonts w:hint="default"/>
        <w:lang w:val="hu-HU" w:eastAsia="en-US" w:bidi="ar-SA"/>
      </w:rPr>
    </w:lvl>
    <w:lvl w:ilvl="8" w:tplc="6ACA2192">
      <w:numFmt w:val="bullet"/>
      <w:lvlText w:val="•"/>
      <w:lvlJc w:val="left"/>
      <w:pPr>
        <w:ind w:left="5232" w:hanging="36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2F87"/>
    <w:rsid w:val="000961CB"/>
    <w:rsid w:val="00355757"/>
    <w:rsid w:val="00653B5E"/>
    <w:rsid w:val="00671C5B"/>
    <w:rsid w:val="007E657D"/>
    <w:rsid w:val="00A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junktus%2Ctoth.attila@kmf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suka.halina@kmf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2</cp:revision>
  <dcterms:created xsi:type="dcterms:W3CDTF">2023-09-13T05:16:00Z</dcterms:created>
  <dcterms:modified xsi:type="dcterms:W3CDTF">2023-09-13T05:34:00Z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