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07C" w:rsidRPr="00526D7D" w:rsidRDefault="0006407C" w:rsidP="00392D23">
      <w:pPr>
        <w:jc w:val="center"/>
        <w:rPr>
          <w:rFonts w:ascii="Times New Roman" w:hAnsi="Times New Roman"/>
          <w:b/>
          <w:sz w:val="24"/>
          <w:szCs w:val="24"/>
        </w:rPr>
      </w:pPr>
      <w:r w:rsidRPr="00526D7D">
        <w:rPr>
          <w:rFonts w:ascii="Times New Roman" w:hAnsi="Times New Roman"/>
          <w:b/>
          <w:sz w:val="24"/>
          <w:szCs w:val="24"/>
        </w:rPr>
        <w:t>II. Rákóc</w:t>
      </w:r>
      <w:r>
        <w:rPr>
          <w:rFonts w:ascii="Times New Roman" w:hAnsi="Times New Roman"/>
          <w:b/>
          <w:sz w:val="24"/>
          <w:szCs w:val="24"/>
        </w:rPr>
        <w:t>z</w:t>
      </w:r>
      <w:r w:rsidRPr="00526D7D">
        <w:rPr>
          <w:rFonts w:ascii="Times New Roman" w:hAnsi="Times New Roman"/>
          <w:b/>
          <w:sz w:val="24"/>
          <w:szCs w:val="24"/>
        </w:rPr>
        <w:t>i Ferenc Kárpátaljai Magyar Főiskola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9"/>
        <w:gridCol w:w="1368"/>
        <w:gridCol w:w="1672"/>
        <w:gridCol w:w="1368"/>
        <w:gridCol w:w="1824"/>
        <w:gridCol w:w="1521"/>
      </w:tblGrid>
      <w:tr w:rsidR="0006407C" w:rsidRPr="0035342C" w:rsidTr="00C3279A">
        <w:trPr>
          <w:trHeight w:val="793"/>
        </w:trPr>
        <w:tc>
          <w:tcPr>
            <w:tcW w:w="1819" w:type="dxa"/>
            <w:vAlign w:val="center"/>
          </w:tcPr>
          <w:p w:rsidR="0006407C" w:rsidRPr="0035342C" w:rsidRDefault="0006407C" w:rsidP="00C32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42C">
              <w:rPr>
                <w:rFonts w:ascii="Times New Roman" w:hAnsi="Times New Roman"/>
                <w:b/>
                <w:sz w:val="24"/>
                <w:szCs w:val="24"/>
              </w:rPr>
              <w:t>Képzési szint</w:t>
            </w:r>
          </w:p>
        </w:tc>
        <w:tc>
          <w:tcPr>
            <w:tcW w:w="1368" w:type="dxa"/>
            <w:vAlign w:val="center"/>
          </w:tcPr>
          <w:p w:rsidR="0006407C" w:rsidRPr="00C3279A" w:rsidRDefault="0006407C" w:rsidP="00C32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79A">
              <w:rPr>
                <w:rFonts w:ascii="Times New Roman" w:hAnsi="Times New Roman"/>
                <w:sz w:val="24"/>
                <w:szCs w:val="24"/>
              </w:rPr>
              <w:t>alapképzés (bachelor)</w:t>
            </w:r>
          </w:p>
        </w:tc>
        <w:tc>
          <w:tcPr>
            <w:tcW w:w="1672" w:type="dxa"/>
            <w:vAlign w:val="center"/>
          </w:tcPr>
          <w:p w:rsidR="0006407C" w:rsidRPr="0035342C" w:rsidRDefault="0006407C" w:rsidP="00C32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5342C">
              <w:rPr>
                <w:rFonts w:ascii="Times New Roman" w:hAnsi="Times New Roman"/>
                <w:b/>
                <w:sz w:val="24"/>
                <w:szCs w:val="24"/>
              </w:rPr>
              <w:t>Tagozat</w:t>
            </w:r>
          </w:p>
        </w:tc>
        <w:tc>
          <w:tcPr>
            <w:tcW w:w="1368" w:type="dxa"/>
            <w:vAlign w:val="center"/>
          </w:tcPr>
          <w:p w:rsidR="0006407C" w:rsidRPr="00C3279A" w:rsidRDefault="0006407C" w:rsidP="00C32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79A">
              <w:rPr>
                <w:rFonts w:ascii="Times New Roman" w:hAnsi="Times New Roman"/>
                <w:sz w:val="24"/>
                <w:szCs w:val="24"/>
              </w:rPr>
              <w:t>nappali</w:t>
            </w:r>
          </w:p>
        </w:tc>
        <w:tc>
          <w:tcPr>
            <w:tcW w:w="1824" w:type="dxa"/>
            <w:vAlign w:val="center"/>
          </w:tcPr>
          <w:p w:rsidR="0006407C" w:rsidRPr="0035342C" w:rsidRDefault="0006407C" w:rsidP="00C32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5342C">
              <w:rPr>
                <w:rFonts w:ascii="Times New Roman" w:hAnsi="Times New Roman"/>
                <w:b/>
                <w:sz w:val="24"/>
                <w:szCs w:val="24"/>
              </w:rPr>
              <w:t>Tanév/félév</w:t>
            </w:r>
          </w:p>
        </w:tc>
        <w:tc>
          <w:tcPr>
            <w:tcW w:w="1521" w:type="dxa"/>
            <w:vAlign w:val="center"/>
          </w:tcPr>
          <w:p w:rsidR="0006407C" w:rsidRPr="00751237" w:rsidRDefault="0006407C" w:rsidP="00C32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75D">
              <w:rPr>
                <w:rFonts w:ascii="Times New Roman" w:hAnsi="Times New Roman"/>
                <w:sz w:val="24"/>
                <w:szCs w:val="24"/>
                <w:lang w:val="uk-UA"/>
              </w:rPr>
              <w:t>202</w:t>
            </w:r>
            <w:r w:rsidR="00413E83">
              <w:rPr>
                <w:rFonts w:ascii="Times New Roman" w:hAnsi="Times New Roman"/>
                <w:sz w:val="24"/>
                <w:szCs w:val="24"/>
              </w:rPr>
              <w:t>3</w:t>
            </w:r>
            <w:r w:rsidRPr="008F775D">
              <w:rPr>
                <w:rFonts w:ascii="Times New Roman" w:hAnsi="Times New Roman"/>
                <w:sz w:val="24"/>
                <w:szCs w:val="24"/>
                <w:lang w:val="uk-UA"/>
              </w:rPr>
              <w:t>/202</w:t>
            </w:r>
            <w:r w:rsidR="00413E83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6407C" w:rsidRPr="0035342C" w:rsidRDefault="0006407C" w:rsidP="00413E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="00413E8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</w:tbl>
    <w:p w:rsidR="0006407C" w:rsidRDefault="0006407C" w:rsidP="00C3279A">
      <w:pPr>
        <w:spacing w:before="240" w:after="120"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 w:rsidRPr="006C5D06">
        <w:rPr>
          <w:rFonts w:ascii="Times New Roman" w:hAnsi="Times New Roman"/>
          <w:b/>
          <w:sz w:val="24"/>
          <w:szCs w:val="24"/>
        </w:rPr>
        <w:t>Tantárgyleírás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50"/>
        <w:gridCol w:w="6343"/>
      </w:tblGrid>
      <w:tr w:rsidR="0006407C" w:rsidRPr="0035342C" w:rsidTr="00C3279A">
        <w:tc>
          <w:tcPr>
            <w:tcW w:w="3150" w:type="dxa"/>
            <w:shd w:val="clear" w:color="auto" w:fill="D9D9D9"/>
            <w:vAlign w:val="center"/>
          </w:tcPr>
          <w:p w:rsidR="0006407C" w:rsidRPr="0035342C" w:rsidRDefault="0006407C" w:rsidP="00C327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5342C">
              <w:rPr>
                <w:rFonts w:ascii="Times New Roman" w:hAnsi="Times New Roman"/>
                <w:b/>
                <w:sz w:val="24"/>
                <w:szCs w:val="24"/>
              </w:rPr>
              <w:t>A tantárgy címe</w:t>
            </w:r>
          </w:p>
        </w:tc>
        <w:tc>
          <w:tcPr>
            <w:tcW w:w="6343" w:type="dxa"/>
            <w:vAlign w:val="center"/>
          </w:tcPr>
          <w:p w:rsidR="0006407C" w:rsidRPr="00C3279A" w:rsidRDefault="0006407C" w:rsidP="00C32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Turizmus</w:t>
            </w:r>
            <w:r w:rsidRPr="00C3279A">
              <w:rPr>
                <w:rFonts w:ascii="Times New Roman" w:hAnsi="Times New Roman"/>
                <w:sz w:val="24"/>
                <w:szCs w:val="24"/>
              </w:rPr>
              <w:t>földrajz</w:t>
            </w:r>
          </w:p>
        </w:tc>
      </w:tr>
      <w:tr w:rsidR="0006407C" w:rsidRPr="0035342C" w:rsidTr="00C3279A">
        <w:tc>
          <w:tcPr>
            <w:tcW w:w="3150" w:type="dxa"/>
            <w:shd w:val="clear" w:color="auto" w:fill="D9D9D9"/>
            <w:vAlign w:val="center"/>
          </w:tcPr>
          <w:p w:rsidR="0006407C" w:rsidRPr="0035342C" w:rsidRDefault="0006407C" w:rsidP="00C327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5342C">
              <w:rPr>
                <w:rFonts w:ascii="Times New Roman" w:hAnsi="Times New Roman"/>
                <w:b/>
                <w:sz w:val="24"/>
                <w:szCs w:val="24"/>
              </w:rPr>
              <w:t>Tanszék</w:t>
            </w:r>
          </w:p>
        </w:tc>
        <w:tc>
          <w:tcPr>
            <w:tcW w:w="6343" w:type="dxa"/>
            <w:vAlign w:val="center"/>
          </w:tcPr>
          <w:p w:rsidR="0006407C" w:rsidRPr="00C3279A" w:rsidRDefault="0006407C" w:rsidP="00C32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79A">
              <w:rPr>
                <w:rFonts w:ascii="Times New Roman" w:hAnsi="Times New Roman"/>
                <w:sz w:val="24"/>
                <w:szCs w:val="24"/>
              </w:rPr>
              <w:t>Földtudományi és Turizmus Tanszék</w:t>
            </w:r>
          </w:p>
        </w:tc>
      </w:tr>
      <w:tr w:rsidR="0006407C" w:rsidRPr="0035342C" w:rsidTr="00C3279A">
        <w:tc>
          <w:tcPr>
            <w:tcW w:w="3150" w:type="dxa"/>
            <w:shd w:val="clear" w:color="auto" w:fill="D9D9D9"/>
            <w:vAlign w:val="center"/>
          </w:tcPr>
          <w:p w:rsidR="0006407C" w:rsidRPr="0035342C" w:rsidRDefault="0006407C" w:rsidP="00C327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5342C">
              <w:rPr>
                <w:rFonts w:ascii="Times New Roman" w:hAnsi="Times New Roman"/>
                <w:b/>
                <w:sz w:val="24"/>
                <w:szCs w:val="24"/>
              </w:rPr>
              <w:t>Képzési program</w:t>
            </w:r>
          </w:p>
        </w:tc>
        <w:tc>
          <w:tcPr>
            <w:tcW w:w="6343" w:type="dxa"/>
            <w:vAlign w:val="center"/>
          </w:tcPr>
          <w:p w:rsidR="0006407C" w:rsidRPr="0035342C" w:rsidRDefault="0006407C" w:rsidP="00C3279A">
            <w:pPr>
              <w:spacing w:after="0" w:line="240" w:lineRule="auto"/>
              <w:rPr>
                <w:lang w:val="uk-UA"/>
              </w:rPr>
            </w:pPr>
            <w:r w:rsidRPr="00C26A9C">
              <w:rPr>
                <w:rFonts w:ascii="Times New Roman" w:hAnsi="Times New Roman"/>
                <w:sz w:val="24"/>
                <w:szCs w:val="24"/>
              </w:rPr>
              <w:t>24 Szolgáltatások / 242 Turizmus</w:t>
            </w:r>
          </w:p>
        </w:tc>
      </w:tr>
      <w:tr w:rsidR="0006407C" w:rsidRPr="0035342C" w:rsidTr="00FE3814">
        <w:trPr>
          <w:trHeight w:val="1693"/>
        </w:trPr>
        <w:tc>
          <w:tcPr>
            <w:tcW w:w="3150" w:type="dxa"/>
            <w:shd w:val="clear" w:color="auto" w:fill="D9D9D9"/>
            <w:vAlign w:val="center"/>
          </w:tcPr>
          <w:p w:rsidR="0006407C" w:rsidRPr="0035342C" w:rsidRDefault="0006407C" w:rsidP="00C327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5342C">
              <w:rPr>
                <w:rFonts w:ascii="Times New Roman" w:hAnsi="Times New Roman"/>
                <w:b/>
                <w:sz w:val="24"/>
                <w:szCs w:val="24"/>
              </w:rPr>
              <w:t>A tantárgy típusa, kreditértéke, óraszáma (előadás/szeminárium/önálló munka)</w:t>
            </w:r>
          </w:p>
        </w:tc>
        <w:tc>
          <w:tcPr>
            <w:tcW w:w="6343" w:type="dxa"/>
            <w:vAlign w:val="center"/>
          </w:tcPr>
          <w:p w:rsidR="0006407C" w:rsidRPr="004C13BE" w:rsidRDefault="0006407C" w:rsidP="00C32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42C">
              <w:rPr>
                <w:rFonts w:ascii="Times New Roman" w:hAnsi="Times New Roman"/>
                <w:sz w:val="24"/>
                <w:szCs w:val="24"/>
              </w:rPr>
              <w:t>Típus (kötelező vagy választható):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kötelező</w:t>
            </w:r>
          </w:p>
          <w:p w:rsidR="0006407C" w:rsidRPr="00751237" w:rsidRDefault="0006407C" w:rsidP="00C32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42C">
              <w:rPr>
                <w:rFonts w:ascii="Times New Roman" w:hAnsi="Times New Roman"/>
                <w:sz w:val="24"/>
                <w:szCs w:val="24"/>
              </w:rPr>
              <w:t>Kreditérték: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3E83" w:rsidRPr="003B7B9F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6407C" w:rsidRPr="004C13BE" w:rsidRDefault="0006407C" w:rsidP="00C32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42C">
              <w:rPr>
                <w:rFonts w:ascii="Times New Roman" w:hAnsi="Times New Roman"/>
                <w:sz w:val="24"/>
                <w:szCs w:val="24"/>
              </w:rPr>
              <w:t>Előadás: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3E8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F77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óra</w:t>
            </w:r>
          </w:p>
          <w:p w:rsidR="0006407C" w:rsidRPr="004C13BE" w:rsidRDefault="0006407C" w:rsidP="00C32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42C">
              <w:rPr>
                <w:rFonts w:ascii="Times New Roman" w:hAnsi="Times New Roman"/>
                <w:sz w:val="24"/>
                <w:szCs w:val="24"/>
              </w:rPr>
              <w:t>Szeminárium/gyakorlat: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3B7B9F">
              <w:rPr>
                <w:rFonts w:ascii="Times New Roman" w:hAnsi="Times New Roman"/>
                <w:sz w:val="24"/>
                <w:szCs w:val="24"/>
              </w:rPr>
              <w:t>20</w:t>
            </w:r>
            <w:r w:rsidRPr="008F77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óra</w:t>
            </w:r>
          </w:p>
          <w:p w:rsidR="0006407C" w:rsidRPr="0035342C" w:rsidRDefault="0006407C" w:rsidP="00C32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42C">
              <w:rPr>
                <w:rFonts w:ascii="Times New Roman" w:hAnsi="Times New Roman"/>
                <w:sz w:val="24"/>
                <w:szCs w:val="24"/>
              </w:rPr>
              <w:t>Laboratóriumi munka:</w:t>
            </w:r>
            <w:r w:rsidRPr="008F77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</w:t>
            </w:r>
          </w:p>
          <w:p w:rsidR="0006407C" w:rsidRPr="004C13BE" w:rsidRDefault="0006407C" w:rsidP="003B7B9F">
            <w:pPr>
              <w:spacing w:after="0" w:line="240" w:lineRule="auto"/>
            </w:pPr>
            <w:r w:rsidRPr="0035342C">
              <w:rPr>
                <w:rFonts w:ascii="Times New Roman" w:hAnsi="Times New Roman"/>
                <w:sz w:val="24"/>
                <w:szCs w:val="24"/>
              </w:rPr>
              <w:t>Önálló munka: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3B7B9F">
              <w:rPr>
                <w:rFonts w:ascii="Times New Roman" w:hAnsi="Times New Roman"/>
                <w:sz w:val="24"/>
                <w:szCs w:val="24"/>
              </w:rPr>
              <w:t>90</w:t>
            </w:r>
            <w:bookmarkStart w:id="0" w:name="_GoBack"/>
            <w:bookmarkEnd w:id="0"/>
            <w:r w:rsidRPr="008F77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óra</w:t>
            </w:r>
          </w:p>
        </w:tc>
      </w:tr>
      <w:tr w:rsidR="0006407C" w:rsidRPr="0035342C" w:rsidTr="00C3279A">
        <w:tc>
          <w:tcPr>
            <w:tcW w:w="3150" w:type="dxa"/>
            <w:shd w:val="clear" w:color="auto" w:fill="D9D9D9"/>
            <w:vAlign w:val="center"/>
          </w:tcPr>
          <w:p w:rsidR="0006407C" w:rsidRPr="0035342C" w:rsidRDefault="0006407C" w:rsidP="00F360B8">
            <w:pPr>
              <w:spacing w:after="0" w:line="240" w:lineRule="auto"/>
              <w:ind w:right="-126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5342C">
              <w:rPr>
                <w:rFonts w:ascii="Times New Roman" w:hAnsi="Times New Roman"/>
                <w:b/>
                <w:sz w:val="24"/>
                <w:szCs w:val="24"/>
              </w:rPr>
              <w:t>Tárgyfelelős oktató(k) (név, tudományos fokozat, tudományos cím, e-mail cím)</w:t>
            </w:r>
          </w:p>
        </w:tc>
        <w:tc>
          <w:tcPr>
            <w:tcW w:w="6343" w:type="dxa"/>
            <w:vAlign w:val="center"/>
          </w:tcPr>
          <w:p w:rsidR="0006407C" w:rsidRPr="0035342C" w:rsidRDefault="0006407C" w:rsidP="00C3279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Fodor Gyula</w:t>
            </w:r>
            <w:r w:rsidRPr="00F63A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Ph.D, </w:t>
            </w:r>
            <w:r>
              <w:rPr>
                <w:rFonts w:ascii="Times New Roman" w:hAnsi="Times New Roman"/>
                <w:sz w:val="24"/>
                <w:szCs w:val="24"/>
              </w:rPr>
              <w:t>CSc</w:t>
            </w:r>
            <w:r w:rsidRPr="00F63A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a Földtudományi és Turizmus Tanszék docense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F63A6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fodor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.gyula</w:t>
            </w:r>
            <w:r w:rsidRPr="00F63A6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@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kmf.org.ua</w:t>
            </w:r>
          </w:p>
        </w:tc>
      </w:tr>
      <w:tr w:rsidR="0006407C" w:rsidRPr="0035342C" w:rsidTr="00C3279A">
        <w:tc>
          <w:tcPr>
            <w:tcW w:w="3150" w:type="dxa"/>
            <w:shd w:val="clear" w:color="auto" w:fill="D9D9D9"/>
            <w:vAlign w:val="center"/>
          </w:tcPr>
          <w:p w:rsidR="0006407C" w:rsidRPr="0035342C" w:rsidRDefault="0006407C" w:rsidP="00C327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5342C">
              <w:rPr>
                <w:rFonts w:ascii="Times New Roman" w:hAnsi="Times New Roman"/>
                <w:b/>
                <w:sz w:val="24"/>
                <w:szCs w:val="24"/>
              </w:rPr>
              <w:t>A tantárgy előkövetelményei</w:t>
            </w:r>
          </w:p>
        </w:tc>
        <w:tc>
          <w:tcPr>
            <w:tcW w:w="6343" w:type="dxa"/>
            <w:vAlign w:val="center"/>
          </w:tcPr>
          <w:p w:rsidR="0006407C" w:rsidRPr="00751237" w:rsidRDefault="0006407C" w:rsidP="004C13BE">
            <w:pPr>
              <w:spacing w:after="0" w:line="240" w:lineRule="auto"/>
              <w:ind w:right="-83"/>
            </w:pPr>
            <w:r w:rsidRPr="00751237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</w:tr>
      <w:tr w:rsidR="0006407C" w:rsidRPr="0035342C" w:rsidTr="004C35B9">
        <w:trPr>
          <w:trHeight w:val="6645"/>
        </w:trPr>
        <w:tc>
          <w:tcPr>
            <w:tcW w:w="3150" w:type="dxa"/>
            <w:shd w:val="clear" w:color="auto" w:fill="D9D9D9"/>
            <w:vAlign w:val="center"/>
          </w:tcPr>
          <w:p w:rsidR="0006407C" w:rsidRPr="0035342C" w:rsidRDefault="0006407C" w:rsidP="00C327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5342C">
              <w:rPr>
                <w:rFonts w:ascii="Times New Roman" w:hAnsi="Times New Roman"/>
                <w:b/>
                <w:sz w:val="24"/>
                <w:szCs w:val="24"/>
              </w:rPr>
              <w:t>A tantárgy általános ismertetése</w:t>
            </w:r>
            <w:r w:rsidRPr="003534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, </w:t>
            </w:r>
            <w:r w:rsidRPr="0035342C">
              <w:rPr>
                <w:rFonts w:ascii="Times New Roman" w:hAnsi="Times New Roman"/>
                <w:b/>
                <w:sz w:val="24"/>
                <w:szCs w:val="24"/>
              </w:rPr>
              <w:t>célja, várható eredményei, főbb témakörei</w:t>
            </w:r>
          </w:p>
        </w:tc>
        <w:tc>
          <w:tcPr>
            <w:tcW w:w="6343" w:type="dxa"/>
            <w:vAlign w:val="center"/>
          </w:tcPr>
          <w:p w:rsidR="0006407C" w:rsidRPr="001561A6" w:rsidRDefault="0006407C" w:rsidP="004E4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tárgy tanterve az alapképzési (bachelor) szint </w:t>
            </w:r>
            <w:r w:rsidRPr="00C26A9C">
              <w:rPr>
                <w:rFonts w:ascii="Times New Roman" w:hAnsi="Times New Roman"/>
                <w:sz w:val="24"/>
                <w:szCs w:val="24"/>
              </w:rPr>
              <w:t>24 Szolgáltatások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szakirány </w:t>
            </w:r>
            <w:r w:rsidRPr="00C26A9C">
              <w:rPr>
                <w:rFonts w:ascii="Times New Roman" w:hAnsi="Times New Roman"/>
                <w:sz w:val="24"/>
                <w:szCs w:val="24"/>
              </w:rPr>
              <w:t>242 Turizmus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szak képzési terve alapján lett kidolgozva.</w:t>
            </w:r>
          </w:p>
          <w:p w:rsidR="0006407C" w:rsidRPr="003E63C1" w:rsidRDefault="0006407C" w:rsidP="004E4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tanítási egység tárgya a világ nagy régióinak és országainak turizmusföldrajzi jellemzése.</w:t>
            </w:r>
          </w:p>
          <w:p w:rsidR="0006407C" w:rsidRDefault="0006407C" w:rsidP="004E4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Tantárgyközi kapcsolatok: A turizmus története, A turisztikai tevékenység technológiája, A turizmus modern válfajai, A társadalomföldrajz elméleti alapjai</w:t>
            </w:r>
            <w:r w:rsidRPr="00F63A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Regionális gazdaság- és társadalomföldrajz, Kontinensek és óceánok földrajza, Turizmusszervezés.</w:t>
            </w:r>
          </w:p>
          <w:p w:rsidR="0006407C" w:rsidRDefault="0006407C" w:rsidP="004E4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407C" w:rsidRPr="003E63C1" w:rsidRDefault="0006407C" w:rsidP="00C26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tárgy célja</w:t>
            </w:r>
            <w:r w:rsidRPr="003E63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a nemzetközi idegenforgalom természeti és társadalmi erőforrásaival, valamint a turisztikai vonzerők régiók és országok szerinti elhelyezkedésével kapcsolatos alapvető fogalmak és ismeretek feltárása</w:t>
            </w:r>
            <w:r w:rsidRPr="003E63C1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008F8"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cél eléréséhez a regionális földrajzi megközelítést, valamint a nemzetközi turizmus szempontjából eltérő jelentőségű országok és régiók társadalom- és gazdaságföldrajzi, illetve turisztikai folyamatai összehasonlításának módszerét alkalmazzuk</w:t>
            </w:r>
            <w:r w:rsidRPr="003E63C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06407C" w:rsidRPr="00F360B8" w:rsidRDefault="0006407C" w:rsidP="00F360B8">
            <w:pPr>
              <w:spacing w:after="0" w:line="240" w:lineRule="auto"/>
              <w:ind w:right="-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tárgy feladata</w:t>
            </w:r>
            <w:r w:rsidRPr="003E63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feltárni a hallgatók számára az egyes országok turisztikai objektumainak földrajzával kapcsolatos ismeret-alkalmazás elméleti és módszertani sajátosságait, illetve ezek szerepét a regionális társadalmi-gazdasági eltérések megértésében</w:t>
            </w:r>
            <w:r w:rsidRPr="009733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>bemutatni a turisztikai országismeret legfontosabb kutatási módszereinek elméleti alapjait</w:t>
            </w:r>
            <w:r w:rsidRPr="009733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>bemutatni a nemzetközi idegenforgalom térbeli szerveződésének általános jellemzőit</w:t>
            </w:r>
            <w:r w:rsidRPr="009733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>kiemelni a nemzetközi turizmus világközpontjait és megmagyarázni működésük legfontosabb tényezőit</w:t>
            </w:r>
            <w:r w:rsidRPr="009733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>bemutatni a turizmusföldrajzi jellegű statisztikai adatok feldolgozásának és grafikus ábrázolásának módszereit</w:t>
            </w:r>
            <w:r w:rsidRPr="009733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>felkészíteni a hallgatókat az elsajátított ismeretek és jártasságok eredményes alkalmazására későbbi turizmusszervezési tevékenységük során.</w:t>
            </w:r>
          </w:p>
          <w:p w:rsidR="00413E83" w:rsidRDefault="00413E83" w:rsidP="00413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tárgy elsajátításának eredményeként a hallgatóknak az alábbi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kompetenciákkal kell rendelkezniük:</w:t>
            </w:r>
          </w:p>
          <w:p w:rsidR="00413E83" w:rsidRPr="009E53AD" w:rsidRDefault="00413E83" w:rsidP="00413E83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E53A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9E53A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 társadalom erkölcsi, kulturális, tudományos értékei és eredményei megőrzésének és gazdagításának képessége a tárgykör történetének és fejlődési sajátosságainak, a természet- és társadalomtudományi ismeretek általános rendszerében, illetve a társadalom, a technika és a technológia fejlődésében betöltött szerepének megértése által</w:t>
            </w:r>
            <w:r w:rsidRPr="009E53A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valamint a különböző mozgástípusok és -formák felhasználása az aktív pihenés és az egészséges életvitel céljaira</w:t>
            </w:r>
            <w:r w:rsidRPr="005406BC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413E83" w:rsidRPr="009E53AD" w:rsidRDefault="00413E83" w:rsidP="00413E83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E53A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9E53A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 kritikus gondolkodás, analízis és szintézis képessége</w:t>
            </w:r>
            <w:r w:rsidRPr="005406BC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413E83" w:rsidRPr="009E53AD" w:rsidRDefault="00413E83" w:rsidP="00413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E53A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9E53A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 földrajzi környezet megóvására való törekvés</w:t>
            </w:r>
            <w:r w:rsidRPr="005406BC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413E83" w:rsidRPr="009E53AD" w:rsidRDefault="00413E83" w:rsidP="00413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3A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9E53A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az információ felkutatásának, feldolgozásának és elemzésének képessége</w:t>
            </w:r>
            <w:r w:rsidRPr="005406BC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413E83" w:rsidRPr="009E53AD" w:rsidRDefault="00413E83" w:rsidP="00413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E53A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9E53A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 tárgykör ismerete és megértése, illetve a szakmai tevékenység sajátosságainak tudatosítása</w:t>
            </w:r>
            <w:r w:rsidRPr="005406BC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413E83" w:rsidRPr="009E53AD" w:rsidRDefault="00413E83" w:rsidP="00413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E53A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9E53A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egyes területek rekreációs-turisztikai potenciálja elemzésének képessége</w:t>
            </w:r>
            <w:r w:rsidRPr="005406BC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413E83" w:rsidRPr="009E53AD" w:rsidRDefault="00413E83" w:rsidP="00413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E53A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9E53A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 jelenkori tendenciák és a turizmusfejlesztés regionális prioritásainak megértése annak egészére, illetve egyes formáira és típusaira vonatkoztatva</w:t>
            </w:r>
            <w:r w:rsidRPr="009E53A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</w:p>
          <w:p w:rsidR="0006407C" w:rsidRPr="003E63C1" w:rsidRDefault="0006407C" w:rsidP="004C3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tantárgy főbb tematikai egységei</w:t>
            </w:r>
            <w:r w:rsidRPr="003E63C1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06407C" w:rsidRPr="00EC4327" w:rsidRDefault="0006407C" w:rsidP="00C26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3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A turizmus, mint korunk társadalmi jelensége</w:t>
            </w:r>
          </w:p>
          <w:p w:rsidR="0006407C" w:rsidRPr="00EC4327" w:rsidRDefault="0006407C" w:rsidP="00C26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3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A nemzetközi turizmus mai helyzete</w:t>
            </w:r>
          </w:p>
          <w:p w:rsidR="0006407C" w:rsidRPr="00EC4327" w:rsidRDefault="0006407C" w:rsidP="00C26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3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</w:rPr>
              <w:t>Európa turizmusföldrajza</w:t>
            </w:r>
          </w:p>
          <w:p w:rsidR="0006407C" w:rsidRPr="009733FB" w:rsidRDefault="0006407C" w:rsidP="00C26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33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 </w:t>
            </w:r>
            <w:r>
              <w:rPr>
                <w:rFonts w:ascii="Times New Roman" w:hAnsi="Times New Roman"/>
                <w:sz w:val="24"/>
                <w:szCs w:val="24"/>
              </w:rPr>
              <w:t>Afrika turizmusföldrajza</w:t>
            </w:r>
          </w:p>
          <w:p w:rsidR="0006407C" w:rsidRPr="009733FB" w:rsidRDefault="0006407C" w:rsidP="00C26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33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5. </w:t>
            </w:r>
            <w:r>
              <w:rPr>
                <w:rFonts w:ascii="Times New Roman" w:hAnsi="Times New Roman"/>
                <w:sz w:val="24"/>
                <w:szCs w:val="24"/>
              </w:rPr>
              <w:t>Amerika turizmusföldrajza</w:t>
            </w:r>
          </w:p>
          <w:p w:rsidR="0006407C" w:rsidRPr="000B515E" w:rsidRDefault="0006407C" w:rsidP="004E48C4">
            <w:pPr>
              <w:spacing w:after="0" w:line="240" w:lineRule="auto"/>
            </w:pPr>
            <w:r w:rsidRPr="009733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6. </w:t>
            </w:r>
            <w:r>
              <w:rPr>
                <w:rFonts w:ascii="Times New Roman" w:hAnsi="Times New Roman"/>
                <w:sz w:val="24"/>
                <w:szCs w:val="24"/>
              </w:rPr>
              <w:t>Ázsia és Óceánia turizmusföldrajza</w:t>
            </w:r>
          </w:p>
        </w:tc>
      </w:tr>
      <w:tr w:rsidR="0006407C" w:rsidRPr="0035342C" w:rsidTr="00C3279A">
        <w:tc>
          <w:tcPr>
            <w:tcW w:w="3150" w:type="dxa"/>
            <w:shd w:val="clear" w:color="auto" w:fill="D9D9D9"/>
            <w:vAlign w:val="center"/>
          </w:tcPr>
          <w:p w:rsidR="0006407C" w:rsidRPr="0035342C" w:rsidRDefault="0006407C" w:rsidP="00C327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5342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A tantárgy teljesítésének és értékelésének feltételei</w:t>
            </w:r>
          </w:p>
        </w:tc>
        <w:tc>
          <w:tcPr>
            <w:tcW w:w="6343" w:type="dxa"/>
            <w:vAlign w:val="center"/>
          </w:tcPr>
          <w:p w:rsidR="0006407C" w:rsidRPr="003E63C1" w:rsidRDefault="0006407C" w:rsidP="004E4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hallgatói ismeretek ellenőrzésének legfontosabb módszerei</w:t>
            </w:r>
            <w:r w:rsidRPr="003E63C1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06407C" w:rsidRPr="003E63C1" w:rsidRDefault="0006407C" w:rsidP="004E4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tematikus zárthelyi dolgozatok</w:t>
            </w:r>
            <w:r w:rsidRPr="003E63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az előadások témaköreiből</w:t>
            </w:r>
            <w:r w:rsidRPr="003E63C1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06407C" w:rsidRPr="003E63C1" w:rsidRDefault="0006407C" w:rsidP="004E4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gyakorlati feladatok elvégzése és megvédése</w:t>
            </w:r>
            <w:r w:rsidRPr="003E63C1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06407C" w:rsidRPr="003E63C1" w:rsidRDefault="0006407C" w:rsidP="004E4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topográfiai feladatok teljesítése</w:t>
            </w:r>
            <w:r w:rsidRPr="003E63C1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06407C" w:rsidRDefault="0006407C" w:rsidP="004E4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szemináriumi feladatok megvédése</w:t>
            </w:r>
            <w:r w:rsidRPr="003E63C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06407C" w:rsidRDefault="0006407C" w:rsidP="004E4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Az ellenőrzések megoszlása a félév során:</w:t>
            </w:r>
          </w:p>
          <w:p w:rsidR="0006407C" w:rsidRPr="003E63C1" w:rsidRDefault="0006407C" w:rsidP="004E48C4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zárthelyi dolgozat az előadások témaköreiből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összesen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 pont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topográfiai gyakorlati munka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összesen 8 pont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), </w:t>
            </w:r>
            <w:r>
              <w:rPr>
                <w:rFonts w:ascii="Times New Roman" w:hAnsi="Times New Roman"/>
                <w:sz w:val="24"/>
                <w:szCs w:val="24"/>
              </w:rPr>
              <w:t>egyéb gyakorlati és szemináriumi feladatok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összesen 12 pont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), </w:t>
            </w:r>
            <w:r>
              <w:rPr>
                <w:rFonts w:ascii="Times New Roman" w:hAnsi="Times New Roman"/>
                <w:sz w:val="24"/>
                <w:szCs w:val="24"/>
              </w:rPr>
              <w:t>vizsga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60 pont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).</w:t>
            </w:r>
          </w:p>
        </w:tc>
      </w:tr>
      <w:tr w:rsidR="0006407C" w:rsidRPr="0035342C" w:rsidTr="00C3279A">
        <w:tc>
          <w:tcPr>
            <w:tcW w:w="3150" w:type="dxa"/>
            <w:shd w:val="clear" w:color="auto" w:fill="D9D9D9"/>
            <w:vAlign w:val="center"/>
          </w:tcPr>
          <w:p w:rsidR="0006407C" w:rsidRPr="0035342C" w:rsidRDefault="0006407C" w:rsidP="00C327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5342C">
              <w:rPr>
                <w:rFonts w:ascii="Times New Roman" w:hAnsi="Times New Roman"/>
                <w:b/>
                <w:sz w:val="24"/>
                <w:szCs w:val="24"/>
              </w:rPr>
              <w:t>A tantárggyal kapcsolatos egyéb tudnivalók, követelmények</w:t>
            </w:r>
          </w:p>
        </w:tc>
        <w:tc>
          <w:tcPr>
            <w:tcW w:w="6343" w:type="dxa"/>
            <w:vAlign w:val="center"/>
          </w:tcPr>
          <w:p w:rsidR="0006407C" w:rsidRPr="009C2C6C" w:rsidRDefault="0006407C" w:rsidP="004E48C4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tárgy oktatásához teljes mértékben biztosított a módszertani (tantárgyi program, előadások anyaga, vizsgatételek stb.) technikai és szoftveres (számítógépek és számítógépes programok, interaktív tábla, projektorok stb.) háttér.</w:t>
            </w:r>
          </w:p>
        </w:tc>
      </w:tr>
      <w:tr w:rsidR="0006407C" w:rsidRPr="0035342C" w:rsidTr="00C3279A">
        <w:tc>
          <w:tcPr>
            <w:tcW w:w="3150" w:type="dxa"/>
            <w:shd w:val="clear" w:color="auto" w:fill="D9D9D9"/>
            <w:vAlign w:val="center"/>
          </w:tcPr>
          <w:p w:rsidR="0006407C" w:rsidRPr="0035342C" w:rsidRDefault="0006407C" w:rsidP="00C327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5342C">
              <w:rPr>
                <w:rFonts w:ascii="Times New Roman" w:hAnsi="Times New Roman"/>
                <w:b/>
                <w:sz w:val="24"/>
                <w:szCs w:val="24"/>
              </w:rPr>
              <w:t>A tantárgy alapvető irodalma és digitális segédanyagok</w:t>
            </w:r>
          </w:p>
        </w:tc>
        <w:tc>
          <w:tcPr>
            <w:tcW w:w="6343" w:type="dxa"/>
            <w:vAlign w:val="center"/>
          </w:tcPr>
          <w:p w:rsidR="00413E83" w:rsidRPr="00A86F19" w:rsidRDefault="00413E83" w:rsidP="00413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tantárgy alapvető irodalma:</w:t>
            </w:r>
          </w:p>
          <w:p w:rsidR="00413E83" w:rsidRPr="00EA2005" w:rsidRDefault="00413E83" w:rsidP="00413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2005">
              <w:rPr>
                <w:rFonts w:ascii="Times New Roman" w:hAnsi="Times New Roman"/>
                <w:sz w:val="24"/>
                <w:szCs w:val="24"/>
                <w:lang w:val="uk-UA"/>
              </w:rPr>
              <w:t>Ткаченко Т. В. (2020): Географія туризму. Навчальний посібник. Харківський національний аграрний університет, Харків</w:t>
            </w:r>
          </w:p>
          <w:p w:rsidR="00413E83" w:rsidRPr="00EA2005" w:rsidRDefault="00413E83" w:rsidP="00413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2005">
              <w:rPr>
                <w:rFonts w:ascii="Times New Roman" w:hAnsi="Times New Roman"/>
                <w:sz w:val="24"/>
                <w:szCs w:val="24"/>
                <w:lang w:val="uk-UA"/>
              </w:rPr>
              <w:t>Романів П., Жук І. (2013)</w:t>
            </w:r>
            <w:r w:rsidRPr="00EA2005">
              <w:rPr>
                <w:rFonts w:ascii="Times New Roman" w:hAnsi="Times New Roman"/>
                <w:sz w:val="24"/>
                <w:szCs w:val="24"/>
              </w:rPr>
              <w:t>:</w:t>
            </w:r>
            <w:r w:rsidRPr="00EA20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Основи туризму. Навчально-методичні матеріали, </w:t>
            </w:r>
            <w:r w:rsidRPr="00EA2005">
              <w:rPr>
                <w:rFonts w:ascii="Times New Roman" w:hAnsi="Times New Roman"/>
                <w:sz w:val="24"/>
                <w:szCs w:val="24"/>
                <w:lang w:val="uk-UA"/>
              </w:rPr>
              <w:t>Львівський національний університет імені Івана</w:t>
            </w:r>
            <w:r w:rsidRPr="00EA20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Франка, Львів</w:t>
            </w:r>
          </w:p>
          <w:p w:rsidR="00413E83" w:rsidRPr="00EA2005" w:rsidRDefault="00413E83" w:rsidP="00413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2005">
              <w:rPr>
                <w:rFonts w:ascii="Times New Roman" w:hAnsi="Times New Roman"/>
                <w:sz w:val="24"/>
                <w:szCs w:val="24"/>
                <w:lang w:val="uk-UA"/>
              </w:rPr>
              <w:t>Смаль І. (2011): Географія туризму. Навчальний посібник. ПП Лисенко М. М., Ніжин</w:t>
            </w:r>
          </w:p>
          <w:p w:rsidR="00413E83" w:rsidRPr="00EA2005" w:rsidRDefault="00413E83" w:rsidP="00413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20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Макієнко О. А. </w:t>
            </w:r>
            <w:r w:rsidRPr="00EA2005">
              <w:rPr>
                <w:rFonts w:ascii="Times New Roman" w:hAnsi="Times New Roman"/>
                <w:sz w:val="24"/>
                <w:szCs w:val="24"/>
              </w:rPr>
              <w:t xml:space="preserve">(2020): </w:t>
            </w:r>
            <w:r w:rsidRPr="00EA2005">
              <w:rPr>
                <w:rFonts w:ascii="Times New Roman" w:hAnsi="Times New Roman"/>
                <w:sz w:val="24"/>
                <w:szCs w:val="24"/>
                <w:lang w:val="uk-UA"/>
              </w:rPr>
              <w:t>Географія туризму. Методичні рекомендації для дистанційної підготовки до семінарських занять та самостійної роботи</w:t>
            </w:r>
            <w:r w:rsidRPr="00EA20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2005">
              <w:rPr>
                <w:rFonts w:ascii="Times New Roman" w:hAnsi="Times New Roman"/>
                <w:sz w:val="24"/>
                <w:szCs w:val="24"/>
                <w:lang w:val="uk-UA"/>
              </w:rPr>
              <w:t>студентів закладів вищої освіти спеціальності «Туризм»</w:t>
            </w:r>
            <w:r w:rsidRPr="00EA2005">
              <w:rPr>
                <w:rFonts w:ascii="Times New Roman" w:hAnsi="Times New Roman"/>
                <w:sz w:val="24"/>
                <w:szCs w:val="24"/>
              </w:rPr>
              <w:t>,</w:t>
            </w:r>
            <w:r w:rsidRPr="00EA20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Херсон</w:t>
            </w:r>
          </w:p>
          <w:p w:rsidR="00413E83" w:rsidRPr="00005584" w:rsidRDefault="00413E83" w:rsidP="00413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558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Кузик С. П. (2011): Географія туризму. НП. К.: Знання Мальська М. П.–Антонюк Н. В.–Ганич Н. М. (2008): Міжнародний туризм і сфера послуг. Підручник. – К.: Знання. – С. 14-23.</w:t>
            </w:r>
          </w:p>
          <w:p w:rsidR="00413E83" w:rsidRPr="00005584" w:rsidRDefault="00413E83" w:rsidP="00413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5584">
              <w:rPr>
                <w:rFonts w:ascii="Times New Roman" w:hAnsi="Times New Roman"/>
                <w:sz w:val="24"/>
                <w:szCs w:val="24"/>
                <w:lang w:val="uk-UA"/>
              </w:rPr>
              <w:t>Петранівський В. Л.–Рутинський М. Й. (2006): Туристичне краєзнавство. Навчальний посібник. К.: Знання</w:t>
            </w:r>
          </w:p>
          <w:p w:rsidR="00413E83" w:rsidRDefault="00413E83" w:rsidP="00413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55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Самойленко А. А. (2006): </w:t>
            </w:r>
            <w:r w:rsidRPr="005008F8">
              <w:rPr>
                <w:rFonts w:ascii="Times New Roman" w:hAnsi="Times New Roman"/>
                <w:sz w:val="24"/>
                <w:szCs w:val="24"/>
                <w:lang w:val="ru-RU"/>
              </w:rPr>
              <w:t>География туризма. Феникс,</w:t>
            </w:r>
            <w:r w:rsidRPr="000055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Ростов-на-Дону</w:t>
            </w:r>
          </w:p>
          <w:p w:rsidR="00413E83" w:rsidRPr="00005584" w:rsidRDefault="00413E83" w:rsidP="00413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Dávid Lóránt, Remenyik Bulcsú (2013): </w:t>
            </w:r>
            <w:r w:rsidRPr="006210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Turisztikai erőforrások: </w:t>
            </w:r>
            <w:r w:rsidRPr="00621059">
              <w:rPr>
                <w:rFonts w:ascii="Times New Roman" w:hAnsi="Times New Roman"/>
                <w:sz w:val="24"/>
                <w:szCs w:val="24"/>
              </w:rPr>
              <w:t>a földrajzi alapoktól a termékfejlesztésig. Gyakorlatorientált tankönyv és kézikönyv</w:t>
            </w:r>
            <w:r>
              <w:rPr>
                <w:rFonts w:ascii="Times New Roman" w:hAnsi="Times New Roman"/>
                <w:sz w:val="24"/>
                <w:szCs w:val="24"/>
              </w:rPr>
              <w:t>. Eszterházy Károly Főiskola, Eger</w:t>
            </w:r>
          </w:p>
          <w:p w:rsidR="00413E83" w:rsidRPr="005008F8" w:rsidRDefault="00413E83" w:rsidP="00413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8F8">
              <w:rPr>
                <w:rFonts w:ascii="Times New Roman" w:hAnsi="Times New Roman"/>
                <w:sz w:val="24"/>
                <w:szCs w:val="24"/>
              </w:rPr>
              <w:t>Gyuricza L. (2008): A turizmus nemzetközi földrajza. Dialóg Campus, Budapest–Pécs</w:t>
            </w:r>
          </w:p>
          <w:p w:rsidR="00413E83" w:rsidRPr="00621059" w:rsidRDefault="00413E83" w:rsidP="00413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059">
              <w:rPr>
                <w:rFonts w:ascii="Times New Roman" w:hAnsi="Times New Roman"/>
                <w:sz w:val="24"/>
                <w:szCs w:val="24"/>
              </w:rPr>
              <w:t xml:space="preserve">Michalkó Gábor (2007): Turizmusföldrajz és humánökológia. Fejezetek a természet, a társadalom és az ember turizmushoz fűződő viszonyáról. </w:t>
            </w:r>
            <w:hyperlink r:id="rId6" w:history="1">
              <w:r w:rsidRPr="00621059">
                <w:rPr>
                  <w:rFonts w:ascii="Times New Roman" w:hAnsi="Times New Roman"/>
                  <w:sz w:val="24"/>
                  <w:szCs w:val="24"/>
                </w:rPr>
                <w:t>Kodolányi János Főiskola–MTA Földrajztudományi Kutatóintézet</w:t>
              </w:r>
            </w:hyperlink>
            <w:r w:rsidRPr="00621059">
              <w:rPr>
                <w:rFonts w:ascii="Times New Roman" w:hAnsi="Times New Roman"/>
                <w:sz w:val="24"/>
                <w:szCs w:val="24"/>
              </w:rPr>
              <w:t>, Budapest–Székesfehérvár</w:t>
            </w:r>
          </w:p>
          <w:p w:rsidR="00413E83" w:rsidRPr="005008F8" w:rsidRDefault="00413E83" w:rsidP="00413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8F8">
              <w:rPr>
                <w:rFonts w:ascii="Times New Roman" w:hAnsi="Times New Roman"/>
                <w:sz w:val="24"/>
                <w:szCs w:val="24"/>
              </w:rPr>
              <w:t>Bodnár L. (2000): A turizmus földrajzi alapjai (Географічні основи туризму). Nemzeti Tankönyvkiadó, Budapest</w:t>
            </w:r>
          </w:p>
          <w:p w:rsidR="00413E83" w:rsidRPr="005008F8" w:rsidRDefault="00413E83" w:rsidP="00413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8F8">
              <w:rPr>
                <w:rFonts w:ascii="Times New Roman" w:hAnsi="Times New Roman"/>
                <w:sz w:val="24"/>
                <w:szCs w:val="24"/>
              </w:rPr>
              <w:t>Kovács Lászlóné–Vizi István (2000): Idegenforgalmi és vendéglátóipari ismeretek. Alto Kiadó és Nyomda, Székesfehérvár</w:t>
            </w:r>
          </w:p>
          <w:p w:rsidR="00413E83" w:rsidRPr="005008F8" w:rsidRDefault="00413E83" w:rsidP="00413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8F8">
              <w:rPr>
                <w:rFonts w:ascii="Times New Roman" w:hAnsi="Times New Roman"/>
                <w:sz w:val="24"/>
                <w:szCs w:val="24"/>
              </w:rPr>
              <w:t>Michalkó G. (2004): A turizmuselmélet alapjai. Turizmus Akadémia I., Székesfehérvár</w:t>
            </w:r>
          </w:p>
          <w:p w:rsidR="00413E83" w:rsidRPr="005008F8" w:rsidRDefault="00413E83" w:rsidP="00413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8F8">
              <w:rPr>
                <w:rFonts w:ascii="Times New Roman" w:hAnsi="Times New Roman"/>
                <w:sz w:val="24"/>
                <w:szCs w:val="24"/>
              </w:rPr>
              <w:t>UNWTO Tourism Highlights. 2020 Edition</w:t>
            </w:r>
          </w:p>
          <w:p w:rsidR="00413E83" w:rsidRDefault="00413E83" w:rsidP="00413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tantárgy egyéb információs forrásai:</w:t>
            </w:r>
          </w:p>
          <w:p w:rsidR="00413E83" w:rsidRPr="00EA2005" w:rsidRDefault="00413E83" w:rsidP="00413E83">
            <w:pPr>
              <w:spacing w:after="0" w:line="240" w:lineRule="auto"/>
              <w:rPr>
                <w:rFonts w:ascii="TimesNewRomanPSMT" w:hAnsi="TimesNewRomanPSMT" w:cs="TimesNewRomanPSMT"/>
                <w:color w:val="0000FF"/>
                <w:sz w:val="24"/>
                <w:u w:val="single"/>
                <w:lang w:val="uk-UA" w:eastAsia="hu-HU"/>
              </w:rPr>
            </w:pP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en-US" w:eastAsia="hu-HU"/>
              </w:rPr>
              <w:t>www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uk-UA" w:eastAsia="hu-HU"/>
              </w:rPr>
              <w:t>.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en-US" w:eastAsia="hu-HU"/>
              </w:rPr>
              <w:t>cia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uk-UA" w:eastAsia="hu-HU"/>
              </w:rPr>
              <w:t>.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en-US" w:eastAsia="hu-HU"/>
              </w:rPr>
              <w:t>gov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uk-UA" w:eastAsia="hu-HU"/>
              </w:rPr>
              <w:t>/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en-US" w:eastAsia="hu-HU"/>
              </w:rPr>
              <w:t>cia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uk-UA" w:eastAsia="hu-HU"/>
              </w:rPr>
              <w:t>/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en-US" w:eastAsia="hu-HU"/>
              </w:rPr>
              <w:t>library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uk-UA" w:eastAsia="hu-HU"/>
              </w:rPr>
              <w:t>/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en-US" w:eastAsia="hu-HU"/>
              </w:rPr>
              <w:t>publications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uk-UA" w:eastAsia="hu-HU"/>
              </w:rPr>
              <w:t>/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en-US" w:eastAsia="hu-HU"/>
              </w:rPr>
              <w:t>the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uk-UA" w:eastAsia="hu-HU"/>
              </w:rPr>
              <w:t>-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en-US" w:eastAsia="hu-HU"/>
              </w:rPr>
              <w:t>world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uk-UA" w:eastAsia="hu-HU"/>
              </w:rPr>
              <w:t>-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en-US" w:eastAsia="hu-HU"/>
              </w:rPr>
              <w:t>factbook</w:t>
            </w:r>
          </w:p>
          <w:p w:rsidR="00413E83" w:rsidRPr="00EA2005" w:rsidRDefault="00413E83" w:rsidP="00413E83">
            <w:pPr>
              <w:spacing w:after="0" w:line="240" w:lineRule="auto"/>
              <w:rPr>
                <w:rFonts w:ascii="TimesNewRomanPSMT" w:hAnsi="TimesNewRomanPSMT" w:cs="TimesNewRomanPSMT"/>
                <w:color w:val="0000FF"/>
                <w:sz w:val="24"/>
                <w:u w:val="single"/>
                <w:lang w:val="uk-UA" w:eastAsia="hu-HU"/>
              </w:rPr>
            </w:pP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en-US" w:eastAsia="hu-HU"/>
              </w:rPr>
              <w:t>www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uk-UA" w:eastAsia="hu-HU"/>
              </w:rPr>
              <w:t>.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en-US" w:eastAsia="hu-HU"/>
              </w:rPr>
              <w:t>cnnhotels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uk-UA" w:eastAsia="hu-HU"/>
              </w:rPr>
              <w:t>.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en-US" w:eastAsia="hu-HU"/>
              </w:rPr>
              <w:t>com</w:t>
            </w:r>
          </w:p>
          <w:p w:rsidR="00413E83" w:rsidRPr="00EA2005" w:rsidRDefault="00413E83" w:rsidP="00413E83">
            <w:pPr>
              <w:spacing w:after="0" w:line="240" w:lineRule="auto"/>
              <w:rPr>
                <w:rFonts w:ascii="TimesNewRomanPSMT" w:hAnsi="TimesNewRomanPSMT" w:cs="TimesNewRomanPSMT"/>
                <w:color w:val="0000FF"/>
                <w:sz w:val="24"/>
                <w:u w:val="single"/>
                <w:lang w:val="uk-UA" w:eastAsia="hu-HU"/>
              </w:rPr>
            </w:pP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en-US" w:eastAsia="hu-HU"/>
              </w:rPr>
              <w:t>www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uk-UA" w:eastAsia="hu-HU"/>
              </w:rPr>
              <w:t>.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en-US" w:eastAsia="hu-HU"/>
              </w:rPr>
              <w:t>i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uk-UA" w:eastAsia="hu-HU"/>
              </w:rPr>
              <w:t>-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en-US" w:eastAsia="hu-HU"/>
              </w:rPr>
              <w:t>tour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uk-UA" w:eastAsia="hu-HU"/>
              </w:rPr>
              <w:t>.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en-US" w:eastAsia="hu-HU"/>
              </w:rPr>
              <w:t>com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uk-UA" w:eastAsia="hu-HU"/>
              </w:rPr>
              <w:t>.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en-US" w:eastAsia="hu-HU"/>
              </w:rPr>
              <w:t>ua</w:t>
            </w:r>
          </w:p>
          <w:p w:rsidR="00413E83" w:rsidRPr="00EA2005" w:rsidRDefault="00413E83" w:rsidP="00413E83">
            <w:pPr>
              <w:spacing w:after="0" w:line="240" w:lineRule="auto"/>
              <w:rPr>
                <w:rFonts w:ascii="TimesNewRomanPSMT" w:hAnsi="TimesNewRomanPSMT" w:cs="TimesNewRomanPSMT"/>
                <w:color w:val="0000FF"/>
                <w:sz w:val="24"/>
                <w:u w:val="single"/>
                <w:lang w:val="uk-UA" w:eastAsia="hu-HU"/>
              </w:rPr>
            </w:pP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en-US" w:eastAsia="hu-HU"/>
              </w:rPr>
              <w:t>www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uk-UA" w:eastAsia="hu-HU"/>
              </w:rPr>
              <w:t>.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en-US" w:eastAsia="hu-HU"/>
              </w:rPr>
              <w:t>members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uk-UA" w:eastAsia="hu-HU"/>
              </w:rPr>
              <w:t>.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en-US" w:eastAsia="hu-HU"/>
              </w:rPr>
              <w:t>aol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uk-UA" w:eastAsia="hu-HU"/>
              </w:rPr>
              <w:t>.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en-US" w:eastAsia="hu-HU"/>
              </w:rPr>
              <w:t>com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uk-UA" w:eastAsia="hu-HU"/>
              </w:rPr>
              <w:t>/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en-US" w:eastAsia="hu-HU"/>
              </w:rPr>
              <w:t>chornogora</w:t>
            </w:r>
          </w:p>
          <w:p w:rsidR="00413E83" w:rsidRPr="00EA2005" w:rsidRDefault="00413E83" w:rsidP="00413E83">
            <w:pPr>
              <w:spacing w:after="0" w:line="240" w:lineRule="auto"/>
              <w:rPr>
                <w:rFonts w:ascii="TimesNewRomanPSMT" w:hAnsi="TimesNewRomanPSMT" w:cs="TimesNewRomanPSMT"/>
                <w:color w:val="0000FF"/>
                <w:sz w:val="24"/>
                <w:u w:val="single"/>
                <w:lang w:val="uk-UA" w:eastAsia="hu-HU"/>
              </w:rPr>
            </w:pP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en-US" w:eastAsia="hu-HU"/>
              </w:rPr>
              <w:t>www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uk-UA" w:eastAsia="hu-HU"/>
              </w:rPr>
              <w:t>.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en-US" w:eastAsia="hu-HU"/>
              </w:rPr>
              <w:t>tour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uk-UA" w:eastAsia="hu-HU"/>
              </w:rPr>
              <w:t>.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en-US" w:eastAsia="hu-HU"/>
              </w:rPr>
              <w:t>com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uk-UA" w:eastAsia="hu-HU"/>
              </w:rPr>
              <w:t>.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en-US" w:eastAsia="hu-HU"/>
              </w:rPr>
              <w:t>ua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uk-UA" w:eastAsia="hu-HU"/>
              </w:rPr>
              <w:t>/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en-US" w:eastAsia="hu-HU"/>
              </w:rPr>
              <w:t>link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uk-UA" w:eastAsia="hu-HU"/>
              </w:rPr>
              <w:t>/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en-US" w:eastAsia="hu-HU"/>
              </w:rPr>
              <w:t>index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uk-UA" w:eastAsia="hu-HU"/>
              </w:rPr>
              <w:t>.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en-US" w:eastAsia="hu-HU"/>
              </w:rPr>
              <w:t>htm</w:t>
            </w:r>
          </w:p>
          <w:p w:rsidR="00413E83" w:rsidRPr="00EA2005" w:rsidRDefault="00413E83" w:rsidP="00413E83">
            <w:pPr>
              <w:spacing w:after="0" w:line="240" w:lineRule="auto"/>
              <w:rPr>
                <w:rFonts w:ascii="TimesNewRomanPSMT" w:hAnsi="TimesNewRomanPSMT" w:cs="TimesNewRomanPSMT"/>
                <w:color w:val="0000FF"/>
                <w:sz w:val="24"/>
                <w:u w:val="single"/>
                <w:lang w:val="uk-UA" w:eastAsia="hu-HU"/>
              </w:rPr>
            </w:pP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en-US" w:eastAsia="hu-HU"/>
              </w:rPr>
              <w:t>www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uk-UA" w:eastAsia="hu-HU"/>
              </w:rPr>
              <w:t>.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en-US" w:eastAsia="hu-HU"/>
              </w:rPr>
              <w:t>tour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uk-UA" w:eastAsia="hu-HU"/>
              </w:rPr>
              <w:t>.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en-US" w:eastAsia="hu-HU"/>
              </w:rPr>
              <w:t>crimea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uk-UA" w:eastAsia="hu-HU"/>
              </w:rPr>
              <w:t>.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en-US" w:eastAsia="hu-HU"/>
              </w:rPr>
              <w:t>com</w:t>
            </w:r>
          </w:p>
          <w:p w:rsidR="00413E83" w:rsidRPr="00EA2005" w:rsidRDefault="00413E83" w:rsidP="00413E83">
            <w:pPr>
              <w:spacing w:after="0" w:line="240" w:lineRule="auto"/>
              <w:rPr>
                <w:rFonts w:ascii="TimesNewRomanPSMT" w:hAnsi="TimesNewRomanPSMT" w:cs="TimesNewRomanPSMT"/>
                <w:color w:val="0000FF"/>
                <w:sz w:val="24"/>
                <w:u w:val="single"/>
                <w:lang w:val="uk-UA" w:eastAsia="hu-HU"/>
              </w:rPr>
            </w:pP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en-US" w:eastAsia="hu-HU"/>
              </w:rPr>
              <w:t>www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uk-UA" w:eastAsia="hu-HU"/>
              </w:rPr>
              <w:t>.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en-US" w:eastAsia="hu-HU"/>
              </w:rPr>
              <w:t>tour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uk-UA" w:eastAsia="hu-HU"/>
              </w:rPr>
              <w:t>.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en-US" w:eastAsia="hu-HU"/>
              </w:rPr>
              <w:t>lviv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uk-UA" w:eastAsia="hu-HU"/>
              </w:rPr>
              <w:t>.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en-US" w:eastAsia="hu-HU"/>
              </w:rPr>
              <w:t>ua</w:t>
            </w:r>
          </w:p>
          <w:p w:rsidR="00413E83" w:rsidRPr="00EA2005" w:rsidRDefault="00413E83" w:rsidP="00413E83">
            <w:pPr>
              <w:spacing w:after="0" w:line="240" w:lineRule="auto"/>
              <w:rPr>
                <w:rFonts w:ascii="TimesNewRomanPSMT" w:hAnsi="TimesNewRomanPSMT" w:cs="TimesNewRomanPSMT"/>
                <w:color w:val="0000FF"/>
                <w:sz w:val="24"/>
                <w:u w:val="single"/>
                <w:lang w:val="uk-UA" w:eastAsia="hu-HU"/>
              </w:rPr>
            </w:pP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en-US" w:eastAsia="hu-HU"/>
              </w:rPr>
              <w:t>www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uk-UA" w:eastAsia="hu-HU"/>
              </w:rPr>
              <w:t>.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en-US" w:eastAsia="hu-HU"/>
              </w:rPr>
              <w:t>tours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uk-UA" w:eastAsia="hu-HU"/>
              </w:rPr>
              <w:t>.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en-US" w:eastAsia="hu-HU"/>
              </w:rPr>
              <w:t>kiev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uk-UA" w:eastAsia="hu-HU"/>
              </w:rPr>
              <w:t>.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en-US" w:eastAsia="hu-HU"/>
              </w:rPr>
              <w:t>ua</w:t>
            </w:r>
          </w:p>
          <w:p w:rsidR="00413E83" w:rsidRPr="00EA2005" w:rsidRDefault="00413E83" w:rsidP="00413E83">
            <w:pPr>
              <w:spacing w:after="0" w:line="240" w:lineRule="auto"/>
              <w:rPr>
                <w:rFonts w:ascii="TimesNewRomanPSMT" w:hAnsi="TimesNewRomanPSMT" w:cs="TimesNewRomanPSMT"/>
                <w:color w:val="0000FF"/>
                <w:sz w:val="24"/>
                <w:u w:val="single"/>
                <w:lang w:val="uk-UA" w:eastAsia="hu-HU"/>
              </w:rPr>
            </w:pP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en-US" w:eastAsia="hu-HU"/>
              </w:rPr>
              <w:t>www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uk-UA" w:eastAsia="hu-HU"/>
              </w:rPr>
              <w:t>.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en-US" w:eastAsia="hu-HU"/>
              </w:rPr>
              <w:t>travel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uk-UA" w:eastAsia="hu-HU"/>
              </w:rPr>
              <w:t>.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en-US" w:eastAsia="hu-HU"/>
              </w:rPr>
              <w:t>kiev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uk-UA" w:eastAsia="hu-HU"/>
              </w:rPr>
              <w:t>.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en-US" w:eastAsia="hu-HU"/>
              </w:rPr>
              <w:t>ua</w:t>
            </w:r>
          </w:p>
          <w:p w:rsidR="00413E83" w:rsidRPr="00EA2005" w:rsidRDefault="00413E83" w:rsidP="00413E83">
            <w:pPr>
              <w:spacing w:after="0" w:line="240" w:lineRule="auto"/>
              <w:rPr>
                <w:rFonts w:ascii="TimesNewRomanPSMT" w:hAnsi="TimesNewRomanPSMT" w:cs="TimesNewRomanPSMT"/>
                <w:color w:val="0000FF"/>
                <w:sz w:val="24"/>
                <w:u w:val="single"/>
                <w:lang w:val="uk-UA" w:eastAsia="hu-HU"/>
              </w:rPr>
            </w:pP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en-US" w:eastAsia="hu-HU"/>
              </w:rPr>
              <w:t>www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uk-UA" w:eastAsia="hu-HU"/>
              </w:rPr>
              <w:t>.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en-US" w:eastAsia="hu-HU"/>
              </w:rPr>
              <w:t>travel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uk-UA" w:eastAsia="hu-HU"/>
              </w:rPr>
              <w:t>-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en-US" w:eastAsia="hu-HU"/>
              </w:rPr>
              <w:t>tour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uk-UA" w:eastAsia="hu-HU"/>
              </w:rPr>
              <w:t>.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en-US" w:eastAsia="hu-HU"/>
              </w:rPr>
              <w:t>com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uk-UA" w:eastAsia="hu-HU"/>
              </w:rPr>
              <w:t>.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en-US" w:eastAsia="hu-HU"/>
              </w:rPr>
              <w:t>ua</w:t>
            </w:r>
          </w:p>
          <w:p w:rsidR="00413E83" w:rsidRPr="00EA2005" w:rsidRDefault="00413E83" w:rsidP="00413E83">
            <w:pPr>
              <w:spacing w:after="0" w:line="240" w:lineRule="auto"/>
              <w:rPr>
                <w:rFonts w:ascii="TimesNewRomanPSMT" w:hAnsi="TimesNewRomanPSMT" w:cs="TimesNewRomanPSMT"/>
                <w:color w:val="0000FF"/>
                <w:sz w:val="24"/>
                <w:u w:val="single"/>
                <w:lang w:val="uk-UA" w:eastAsia="hu-HU"/>
              </w:rPr>
            </w:pP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en-US" w:eastAsia="hu-HU"/>
              </w:rPr>
              <w:t>www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uk-UA" w:eastAsia="hu-HU"/>
              </w:rPr>
              <w:t>.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en-US" w:eastAsia="hu-HU"/>
              </w:rPr>
              <w:t>ukraine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uk-UA" w:eastAsia="hu-HU"/>
              </w:rPr>
              <w:t>-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en-US" w:eastAsia="hu-HU"/>
              </w:rPr>
              <w:t>travel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uk-UA" w:eastAsia="hu-HU"/>
              </w:rPr>
              <w:t>.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en-US" w:eastAsia="hu-HU"/>
              </w:rPr>
              <w:t>com</w:t>
            </w:r>
          </w:p>
          <w:p w:rsidR="00413E83" w:rsidRPr="00621059" w:rsidRDefault="00892BEB" w:rsidP="00413E83">
            <w:pPr>
              <w:spacing w:after="0" w:line="240" w:lineRule="auto"/>
              <w:rPr>
                <w:rFonts w:ascii="TimesNewRomanPSMT" w:hAnsi="TimesNewRomanPSMT" w:cs="TimesNewRomanPSMT"/>
                <w:color w:val="0000FF"/>
                <w:sz w:val="24"/>
                <w:u w:val="single"/>
                <w:lang w:val="uk-UA" w:eastAsia="hu-HU"/>
              </w:rPr>
            </w:pPr>
            <w:hyperlink r:id="rId7" w:history="1">
              <w:r w:rsidR="00413E83" w:rsidRPr="006B5398">
                <w:rPr>
                  <w:rStyle w:val="Hiperhivatkozs"/>
                  <w:rFonts w:ascii="TimesNewRomanPSMT" w:hAnsi="TimesNewRomanPSMT" w:cs="TimesNewRomanPSMT"/>
                  <w:sz w:val="24"/>
                  <w:lang w:val="en-US" w:eastAsia="hu-HU"/>
                </w:rPr>
                <w:t>www</w:t>
              </w:r>
              <w:r w:rsidR="00413E83" w:rsidRPr="006B5398">
                <w:rPr>
                  <w:rStyle w:val="Hiperhivatkozs"/>
                  <w:rFonts w:ascii="TimesNewRomanPSMT" w:hAnsi="TimesNewRomanPSMT" w:cs="TimesNewRomanPSMT"/>
                  <w:sz w:val="24"/>
                  <w:lang w:val="uk-UA" w:eastAsia="hu-HU"/>
                </w:rPr>
                <w:t>.</w:t>
              </w:r>
              <w:r w:rsidR="00413E83" w:rsidRPr="006B5398">
                <w:rPr>
                  <w:rStyle w:val="Hiperhivatkozs"/>
                  <w:rFonts w:ascii="TimesNewRomanPSMT" w:hAnsi="TimesNewRomanPSMT" w:cs="TimesNewRomanPSMT"/>
                  <w:sz w:val="24"/>
                  <w:lang w:val="en-US" w:eastAsia="hu-HU"/>
                </w:rPr>
                <w:t>world</w:t>
              </w:r>
              <w:r w:rsidR="00413E83" w:rsidRPr="006B5398">
                <w:rPr>
                  <w:rStyle w:val="Hiperhivatkozs"/>
                  <w:rFonts w:ascii="TimesNewRomanPSMT" w:hAnsi="TimesNewRomanPSMT" w:cs="TimesNewRomanPSMT"/>
                  <w:sz w:val="24"/>
                  <w:lang w:val="uk-UA" w:eastAsia="hu-HU"/>
                </w:rPr>
                <w:t>-</w:t>
              </w:r>
              <w:r w:rsidR="00413E83" w:rsidRPr="006B5398">
                <w:rPr>
                  <w:rStyle w:val="Hiperhivatkozs"/>
                  <w:rFonts w:ascii="TimesNewRomanPSMT" w:hAnsi="TimesNewRomanPSMT" w:cs="TimesNewRomanPSMT"/>
                  <w:sz w:val="24"/>
                  <w:lang w:val="en-US" w:eastAsia="hu-HU"/>
                </w:rPr>
                <w:t>tourism</w:t>
              </w:r>
              <w:r w:rsidR="00413E83" w:rsidRPr="006B5398">
                <w:rPr>
                  <w:rStyle w:val="Hiperhivatkozs"/>
                  <w:rFonts w:ascii="TimesNewRomanPSMT" w:hAnsi="TimesNewRomanPSMT" w:cs="TimesNewRomanPSMT"/>
                  <w:sz w:val="24"/>
                  <w:lang w:val="uk-UA" w:eastAsia="hu-HU"/>
                </w:rPr>
                <w:t>.</w:t>
              </w:r>
              <w:r w:rsidR="00413E83" w:rsidRPr="006B5398">
                <w:rPr>
                  <w:rStyle w:val="Hiperhivatkozs"/>
                  <w:rFonts w:ascii="TimesNewRomanPSMT" w:hAnsi="TimesNewRomanPSMT" w:cs="TimesNewRomanPSMT"/>
                  <w:sz w:val="24"/>
                  <w:lang w:val="en-US" w:eastAsia="hu-HU"/>
                </w:rPr>
                <w:t>org</w:t>
              </w:r>
            </w:hyperlink>
          </w:p>
          <w:p w:rsidR="0006407C" w:rsidRPr="000D4F37" w:rsidRDefault="00413E83" w:rsidP="00413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en-US" w:eastAsia="hu-HU"/>
              </w:rPr>
              <w:t>www</w:t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uk-UA" w:eastAsia="hu-HU"/>
              </w:rPr>
              <w:t>.</w:t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en-US" w:eastAsia="hu-HU"/>
              </w:rPr>
              <w:t>localtravelmovement</w:t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uk-UA" w:eastAsia="hu-HU"/>
              </w:rPr>
              <w:t>.</w:t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en-US" w:eastAsia="hu-HU"/>
              </w:rPr>
              <w:t>com</w:t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uk-UA" w:eastAsia="hu-HU"/>
              </w:rPr>
              <w:t>/</w:t>
            </w:r>
            <w:r w:rsidRPr="00621059">
              <w:rPr>
                <w:rStyle w:val="Hiperhivatkozs"/>
                <w:rFonts w:ascii="TimesNewRomanPSMT" w:hAnsi="TimesNewRomanPSMT" w:cs="TimesNewRomanPSMT"/>
                <w:lang w:val="uk-UA" w:eastAsia="hu-HU"/>
              </w:rPr>
              <w:br/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en-US" w:eastAsia="hu-HU"/>
              </w:rPr>
              <w:t>www</w:t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uk-UA" w:eastAsia="hu-HU"/>
              </w:rPr>
              <w:t>.</w:t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en-US" w:eastAsia="hu-HU"/>
              </w:rPr>
              <w:t>responsibletravel</w:t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uk-UA" w:eastAsia="hu-HU"/>
              </w:rPr>
              <w:t>.</w:t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en-US" w:eastAsia="hu-HU"/>
              </w:rPr>
              <w:t>com</w:t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uk-UA" w:eastAsia="hu-HU"/>
              </w:rPr>
              <w:t>/</w:t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en-US" w:eastAsia="hu-HU"/>
              </w:rPr>
              <w:t>copy</w:t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uk-UA" w:eastAsia="hu-HU"/>
              </w:rPr>
              <w:t>/</w:t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en-US" w:eastAsia="hu-HU"/>
              </w:rPr>
              <w:t>responsible</w:t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uk-UA" w:eastAsia="hu-HU"/>
              </w:rPr>
              <w:t>-</w:t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en-US" w:eastAsia="hu-HU"/>
              </w:rPr>
              <w:t>tourism</w:t>
            </w:r>
            <w:r w:rsidRPr="00621059">
              <w:rPr>
                <w:rStyle w:val="Hiperhivatkozs"/>
                <w:rFonts w:ascii="TimesNewRomanPSMT" w:hAnsi="TimesNewRomanPSMT" w:cs="TimesNewRomanPSMT"/>
                <w:lang w:val="uk-UA" w:eastAsia="hu-HU"/>
              </w:rPr>
              <w:br/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en-US" w:eastAsia="hu-HU"/>
              </w:rPr>
              <w:t>www</w:t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uk-UA" w:eastAsia="hu-HU"/>
              </w:rPr>
              <w:t>.</w:t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en-US" w:eastAsia="hu-HU"/>
              </w:rPr>
              <w:t>haroldgoodwin</w:t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uk-UA" w:eastAsia="hu-HU"/>
              </w:rPr>
              <w:t>.</w:t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en-US" w:eastAsia="hu-HU"/>
              </w:rPr>
              <w:t>info</w:t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uk-UA" w:eastAsia="hu-HU"/>
              </w:rPr>
              <w:t>/</w:t>
            </w:r>
            <w:r w:rsidRPr="00621059">
              <w:rPr>
                <w:rStyle w:val="Hiperhivatkozs"/>
                <w:rFonts w:ascii="TimesNewRomanPSMT" w:hAnsi="TimesNewRomanPSMT" w:cs="TimesNewRomanPSMT"/>
                <w:lang w:val="uk-UA" w:eastAsia="hu-HU"/>
              </w:rPr>
              <w:br/>
            </w:r>
            <w:r>
              <w:rPr>
                <w:rStyle w:val="Hiperhivatkozs"/>
                <w:rFonts w:ascii="TimesNewRomanPSMT" w:hAnsi="TimesNewRomanPSMT" w:cs="TimesNewRomanPSMT"/>
                <w:sz w:val="24"/>
                <w:lang w:val="en-US" w:eastAsia="hu-HU"/>
              </w:rPr>
              <w:t>www</w:t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uk-UA" w:eastAsia="hu-HU"/>
              </w:rPr>
              <w:t>.</w:t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en-US" w:eastAsia="hu-HU"/>
              </w:rPr>
              <w:t>naturalwalks</w:t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uk-UA" w:eastAsia="hu-HU"/>
              </w:rPr>
              <w:t>.</w:t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en-US" w:eastAsia="hu-HU"/>
              </w:rPr>
              <w:t>com</w:t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uk-UA" w:eastAsia="hu-HU"/>
              </w:rPr>
              <w:t>/</w:t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en-US" w:eastAsia="hu-HU"/>
              </w:rPr>
              <w:t>en</w:t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uk-UA" w:eastAsia="hu-HU"/>
              </w:rPr>
              <w:t>/</w:t>
            </w:r>
            <w:r w:rsidRPr="00621059">
              <w:rPr>
                <w:rStyle w:val="Hiperhivatkozs"/>
                <w:rFonts w:ascii="TimesNewRomanPSMT" w:hAnsi="TimesNewRomanPSMT" w:cs="TimesNewRomanPSMT"/>
                <w:lang w:val="uk-UA" w:eastAsia="hu-HU"/>
              </w:rPr>
              <w:br/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en-US" w:eastAsia="hu-HU"/>
              </w:rPr>
              <w:t>www</w:t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uk-UA" w:eastAsia="hu-HU"/>
              </w:rPr>
              <w:t>.</w:t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en-US" w:eastAsia="hu-HU"/>
              </w:rPr>
              <w:t>touringnature</w:t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uk-UA" w:eastAsia="hu-HU"/>
              </w:rPr>
              <w:t>.</w:t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en-US" w:eastAsia="hu-HU"/>
              </w:rPr>
              <w:t>com</w:t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uk-UA" w:eastAsia="hu-HU"/>
              </w:rPr>
              <w:t>/</w:t>
            </w:r>
            <w:r w:rsidRPr="00621059">
              <w:rPr>
                <w:rStyle w:val="Hiperhivatkozs"/>
                <w:rFonts w:ascii="TimesNewRomanPSMT" w:hAnsi="TimesNewRomanPSMT" w:cs="TimesNewRomanPSMT"/>
                <w:lang w:val="uk-UA" w:eastAsia="hu-HU"/>
              </w:rPr>
              <w:br/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en-US" w:eastAsia="hu-HU"/>
              </w:rPr>
              <w:t>www</w:t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uk-UA" w:eastAsia="hu-HU"/>
              </w:rPr>
              <w:t>.</w:t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en-US" w:eastAsia="hu-HU"/>
              </w:rPr>
              <w:t>vilagorokseg</w:t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uk-UA" w:eastAsia="hu-HU"/>
              </w:rPr>
              <w:t>.</w:t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en-US" w:eastAsia="hu-HU"/>
              </w:rPr>
              <w:t>hu</w:t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uk-UA" w:eastAsia="hu-HU"/>
              </w:rPr>
              <w:t>/</w:t>
            </w:r>
            <w:r w:rsidRPr="00621059">
              <w:rPr>
                <w:rStyle w:val="Hiperhivatkozs"/>
                <w:rFonts w:ascii="TimesNewRomanPSMT" w:hAnsi="TimesNewRomanPSMT" w:cs="TimesNewRomanPSMT"/>
                <w:lang w:val="uk-UA" w:eastAsia="hu-HU"/>
              </w:rPr>
              <w:br/>
            </w:r>
            <w:r>
              <w:rPr>
                <w:rStyle w:val="Hiperhivatkozs"/>
                <w:rFonts w:ascii="Times New Roman" w:hAnsi="Times New Roman" w:cs="TimesNewRomanPSMT"/>
                <w:lang w:eastAsia="hu-HU"/>
              </w:rPr>
              <w:t>www.</w:t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en-US" w:eastAsia="hu-HU"/>
              </w:rPr>
              <w:t>greendestinations</w:t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uk-UA" w:eastAsia="hu-HU"/>
              </w:rPr>
              <w:t>.</w:t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en-US" w:eastAsia="hu-HU"/>
              </w:rPr>
              <w:t>info</w:t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uk-UA" w:eastAsia="hu-HU"/>
              </w:rPr>
              <w:t>/</w:t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en-US" w:eastAsia="hu-HU"/>
              </w:rPr>
              <w:t>top</w:t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uk-UA" w:eastAsia="hu-HU"/>
              </w:rPr>
              <w:t>100/</w:t>
            </w:r>
            <w:r w:rsidRPr="00621059">
              <w:rPr>
                <w:rStyle w:val="Hiperhivatkozs"/>
                <w:rFonts w:ascii="TimesNewRomanPSMT" w:hAnsi="TimesNewRomanPSMT" w:cs="TimesNewRomanPSMT"/>
                <w:lang w:val="uk-UA" w:eastAsia="hu-HU"/>
              </w:rPr>
              <w:br/>
            </w:r>
            <w:r>
              <w:rPr>
                <w:rStyle w:val="Hiperhivatkozs"/>
                <w:rFonts w:ascii="Times New Roman" w:hAnsi="Times New Roman" w:cs="TimesNewRomanPSMT"/>
                <w:lang w:eastAsia="hu-HU"/>
              </w:rPr>
              <w:t>www.</w:t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en-US" w:eastAsia="hu-HU"/>
              </w:rPr>
              <w:t>sustainabletravel</w:t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uk-UA" w:eastAsia="hu-HU"/>
              </w:rPr>
              <w:t>.</w:t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en-US" w:eastAsia="hu-HU"/>
              </w:rPr>
              <w:t>org</w:t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uk-UA" w:eastAsia="hu-HU"/>
              </w:rPr>
              <w:t>/</w:t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en-US" w:eastAsia="hu-HU"/>
              </w:rPr>
              <w:t>our</w:t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uk-UA" w:eastAsia="hu-HU"/>
              </w:rPr>
              <w:t>-</w:t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en-US" w:eastAsia="hu-HU"/>
              </w:rPr>
              <w:t>work</w:t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uk-UA" w:eastAsia="hu-HU"/>
              </w:rPr>
              <w:t>/</w:t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en-US" w:eastAsia="hu-HU"/>
              </w:rPr>
              <w:t>solutions</w:t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uk-UA" w:eastAsia="hu-HU"/>
              </w:rPr>
              <w:t>-</w:t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en-US" w:eastAsia="hu-HU"/>
              </w:rPr>
              <w:t>for</w:t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uk-UA" w:eastAsia="hu-HU"/>
              </w:rPr>
              <w:t>-</w:t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en-US" w:eastAsia="hu-HU"/>
              </w:rPr>
              <w:t>destinations</w:t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uk-UA" w:eastAsia="hu-HU"/>
              </w:rPr>
              <w:t>/</w:t>
            </w:r>
          </w:p>
        </w:tc>
      </w:tr>
    </w:tbl>
    <w:p w:rsidR="0006407C" w:rsidRPr="00392D23" w:rsidRDefault="0006407C" w:rsidP="00392D23">
      <w:pPr>
        <w:rPr>
          <w:lang w:val="uk-UA"/>
        </w:rPr>
      </w:pPr>
    </w:p>
    <w:sectPr w:rsidR="0006407C" w:rsidRPr="00392D23" w:rsidSect="00FE3814">
      <w:footerReference w:type="even" r:id="rId8"/>
      <w:footerReference w:type="default" r:id="rId9"/>
      <w:pgSz w:w="11906" w:h="16838"/>
      <w:pgMar w:top="567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BEB" w:rsidRDefault="00892BEB">
      <w:r>
        <w:separator/>
      </w:r>
    </w:p>
  </w:endnote>
  <w:endnote w:type="continuationSeparator" w:id="0">
    <w:p w:rsidR="00892BEB" w:rsidRDefault="00892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07C" w:rsidRDefault="0006407C" w:rsidP="00404ADC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6407C" w:rsidRDefault="0006407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07C" w:rsidRDefault="0006407C" w:rsidP="00404ADC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3B7B9F">
      <w:rPr>
        <w:rStyle w:val="Oldalszm"/>
        <w:noProof/>
      </w:rPr>
      <w:t>1</w:t>
    </w:r>
    <w:r>
      <w:rPr>
        <w:rStyle w:val="Oldalszm"/>
      </w:rPr>
      <w:fldChar w:fldCharType="end"/>
    </w:r>
  </w:p>
  <w:p w:rsidR="0006407C" w:rsidRDefault="0006407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BEB" w:rsidRDefault="00892BEB">
      <w:r>
        <w:separator/>
      </w:r>
    </w:p>
  </w:footnote>
  <w:footnote w:type="continuationSeparator" w:id="0">
    <w:p w:rsidR="00892BEB" w:rsidRDefault="00892B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2D23"/>
    <w:rsid w:val="00005584"/>
    <w:rsid w:val="00005825"/>
    <w:rsid w:val="00032B36"/>
    <w:rsid w:val="0006407C"/>
    <w:rsid w:val="00081461"/>
    <w:rsid w:val="000B515E"/>
    <w:rsid w:val="000C0F31"/>
    <w:rsid w:val="000D4F37"/>
    <w:rsid w:val="000F1783"/>
    <w:rsid w:val="001425FD"/>
    <w:rsid w:val="00144200"/>
    <w:rsid w:val="001561A6"/>
    <w:rsid w:val="001E4B58"/>
    <w:rsid w:val="00236823"/>
    <w:rsid w:val="0028088A"/>
    <w:rsid w:val="00295510"/>
    <w:rsid w:val="0029667A"/>
    <w:rsid w:val="002C40AD"/>
    <w:rsid w:val="00321862"/>
    <w:rsid w:val="0034139D"/>
    <w:rsid w:val="0035342C"/>
    <w:rsid w:val="00392D23"/>
    <w:rsid w:val="003B7B9F"/>
    <w:rsid w:val="003C0DB0"/>
    <w:rsid w:val="003C4985"/>
    <w:rsid w:val="003E2033"/>
    <w:rsid w:val="003E48E4"/>
    <w:rsid w:val="003E63C1"/>
    <w:rsid w:val="00402BCE"/>
    <w:rsid w:val="00404ADC"/>
    <w:rsid w:val="00413E83"/>
    <w:rsid w:val="00451597"/>
    <w:rsid w:val="004B7818"/>
    <w:rsid w:val="004C13BE"/>
    <w:rsid w:val="004C35B9"/>
    <w:rsid w:val="004E2C2F"/>
    <w:rsid w:val="004E48C4"/>
    <w:rsid w:val="005008F8"/>
    <w:rsid w:val="00526D7D"/>
    <w:rsid w:val="0063263B"/>
    <w:rsid w:val="006556DA"/>
    <w:rsid w:val="006569BA"/>
    <w:rsid w:val="006618B7"/>
    <w:rsid w:val="006C5D06"/>
    <w:rsid w:val="00705681"/>
    <w:rsid w:val="00721809"/>
    <w:rsid w:val="00751237"/>
    <w:rsid w:val="00771297"/>
    <w:rsid w:val="007B1F80"/>
    <w:rsid w:val="007B5635"/>
    <w:rsid w:val="007D7E4E"/>
    <w:rsid w:val="007E3FBF"/>
    <w:rsid w:val="00803092"/>
    <w:rsid w:val="00876865"/>
    <w:rsid w:val="008842E1"/>
    <w:rsid w:val="00892BEB"/>
    <w:rsid w:val="008A059F"/>
    <w:rsid w:val="008F1408"/>
    <w:rsid w:val="008F775D"/>
    <w:rsid w:val="009733FB"/>
    <w:rsid w:val="00994568"/>
    <w:rsid w:val="009A665E"/>
    <w:rsid w:val="009C2C6C"/>
    <w:rsid w:val="009F6958"/>
    <w:rsid w:val="00A26453"/>
    <w:rsid w:val="00A434B2"/>
    <w:rsid w:val="00A86F19"/>
    <w:rsid w:val="00AE3AB8"/>
    <w:rsid w:val="00B43D8E"/>
    <w:rsid w:val="00B46DB5"/>
    <w:rsid w:val="00B64A4D"/>
    <w:rsid w:val="00BC0FDB"/>
    <w:rsid w:val="00C26A9C"/>
    <w:rsid w:val="00C3279A"/>
    <w:rsid w:val="00CA18BF"/>
    <w:rsid w:val="00CA60A3"/>
    <w:rsid w:val="00D06973"/>
    <w:rsid w:val="00D213F6"/>
    <w:rsid w:val="00DA3F3F"/>
    <w:rsid w:val="00E237EC"/>
    <w:rsid w:val="00E41F89"/>
    <w:rsid w:val="00E47EA8"/>
    <w:rsid w:val="00E704CE"/>
    <w:rsid w:val="00E97D5E"/>
    <w:rsid w:val="00EC4327"/>
    <w:rsid w:val="00EF36CD"/>
    <w:rsid w:val="00F360B8"/>
    <w:rsid w:val="00F63A6C"/>
    <w:rsid w:val="00F97CF8"/>
    <w:rsid w:val="00FD2A98"/>
    <w:rsid w:val="00FE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D8F058"/>
  <w15:docId w15:val="{1A5E828C-C161-45A6-B017-3984145AB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4139D"/>
    <w:pPr>
      <w:spacing w:after="160" w:line="259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392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rsid w:val="004C13BE"/>
    <w:rPr>
      <w:rFonts w:cs="Times New Roman"/>
      <w:color w:val="0000FF"/>
      <w:u w:val="single"/>
    </w:rPr>
  </w:style>
  <w:style w:type="paragraph" w:styleId="llb">
    <w:name w:val="footer"/>
    <w:basedOn w:val="Norml"/>
    <w:link w:val="llbChar"/>
    <w:uiPriority w:val="99"/>
    <w:rsid w:val="004C13B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locked/>
    <w:rsid w:val="000F1783"/>
    <w:rPr>
      <w:rFonts w:cs="Times New Roman"/>
      <w:lang w:eastAsia="en-US"/>
    </w:rPr>
  </w:style>
  <w:style w:type="character" w:styleId="Oldalszm">
    <w:name w:val="page number"/>
    <w:uiPriority w:val="99"/>
    <w:rsid w:val="004C13B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world-tourism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ntikvarium.hu/kiado/kodolanyi-janos-foiskola-mta-foldrajztudomanyi-kutatointezet-80274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911</Words>
  <Characters>6287</Characters>
  <Application>Microsoft Office Word</Application>
  <DocSecurity>0</DocSecurity>
  <Lines>52</Lines>
  <Paragraphs>14</Paragraphs>
  <ScaleCrop>false</ScaleCrop>
  <Company>HP</Company>
  <LinksUpToDate>false</LinksUpToDate>
  <CharactersWithSpaces>7184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tanar</dc:creator>
  <cp:keywords/>
  <dc:description/>
  <cp:lastModifiedBy>Windows-felhasználó</cp:lastModifiedBy>
  <cp:revision>19</cp:revision>
  <dcterms:created xsi:type="dcterms:W3CDTF">2020-09-21T11:22:00Z</dcterms:created>
  <dcterms:modified xsi:type="dcterms:W3CDTF">2023-09-08T07:24:00Z</dcterms:modified>
</cp:coreProperties>
</file>