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7C91F" w14:textId="77777777" w:rsidR="0087748F" w:rsidRDefault="0087748F" w:rsidP="0087748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caps/>
          <w:color w:val="auto"/>
          <w:szCs w:val="24"/>
          <w:lang w:val="uk-UA" w:eastAsia="ru-RU"/>
        </w:rPr>
      </w:pPr>
      <w:r>
        <w:rPr>
          <w:rFonts w:eastAsia="Times New Roman" w:cs="Times New Roman"/>
          <w:b/>
          <w:caps/>
          <w:color w:val="auto"/>
          <w:szCs w:val="24"/>
          <w:lang w:val="uk-UA" w:eastAsia="ru-RU"/>
        </w:rPr>
        <w:t>Міністерство освіти і науки</w:t>
      </w:r>
      <w:r>
        <w:rPr>
          <w:rFonts w:eastAsia="Times New Roman" w:cs="Times New Roman"/>
          <w:b/>
          <w:caps/>
          <w:color w:val="auto"/>
          <w:szCs w:val="24"/>
          <w:lang w:val="hu-HU" w:eastAsia="ru-RU"/>
        </w:rPr>
        <w:t xml:space="preserve"> </w:t>
      </w:r>
      <w:r>
        <w:rPr>
          <w:rFonts w:eastAsia="Times New Roman" w:cs="Times New Roman"/>
          <w:b/>
          <w:caps/>
          <w:color w:val="auto"/>
          <w:szCs w:val="24"/>
          <w:lang w:val="uk-UA" w:eastAsia="ru-RU"/>
        </w:rPr>
        <w:t>України</w:t>
      </w:r>
    </w:p>
    <w:p w14:paraId="5B8B94E2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Cs w:val="24"/>
          <w:lang w:val="hu-HU" w:eastAsia="ru-RU"/>
        </w:rPr>
      </w:pPr>
      <w:r>
        <w:rPr>
          <w:rFonts w:eastAsia="Times New Roman" w:cs="Times New Roman"/>
          <w:b/>
          <w:color w:val="auto"/>
          <w:szCs w:val="24"/>
          <w:lang w:val="hu-HU" w:eastAsia="ru-RU"/>
        </w:rPr>
        <w:t>UKRAJNA OKTATÁSI ÉS TUDOMÁNYOS MINISZTÉRIUMA</w:t>
      </w:r>
    </w:p>
    <w:p w14:paraId="14DB8E3A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8"/>
          <w:szCs w:val="24"/>
          <w:lang w:val="uk-UA" w:eastAsia="ru-RU"/>
        </w:rPr>
      </w:pPr>
    </w:p>
    <w:p w14:paraId="45EBFEAB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uk-UA" w:eastAsia="ru-RU"/>
        </w:rPr>
        <w:t>Закарпатський угорський інститут імені Ференца Ракоці ІІ</w:t>
      </w:r>
    </w:p>
    <w:p w14:paraId="0995B76C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color w:val="auto"/>
          <w:sz w:val="28"/>
          <w:szCs w:val="24"/>
          <w:lang w:val="hu-HU" w:eastAsia="ru-RU"/>
        </w:rPr>
        <w:t>II. Rákóczi Ferenc Kárpátaljai Magyar Főiskola</w:t>
      </w:r>
    </w:p>
    <w:p w14:paraId="4FAA60C8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color w:val="auto"/>
          <w:sz w:val="28"/>
          <w:szCs w:val="24"/>
          <w:lang w:val="uk-UA" w:eastAsia="ru-RU"/>
        </w:rPr>
      </w:pPr>
    </w:p>
    <w:p w14:paraId="564FBB7C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color w:val="auto"/>
          <w:sz w:val="28"/>
          <w:szCs w:val="24"/>
          <w:lang w:val="uk-UA" w:eastAsia="ru-RU"/>
        </w:rPr>
      </w:pPr>
      <w:r>
        <w:rPr>
          <w:rFonts w:eastAsia="Times New Roman" w:cs="Times New Roman"/>
          <w:color w:val="auto"/>
          <w:szCs w:val="24"/>
          <w:lang w:val="uk-UA" w:eastAsia="ru-RU"/>
        </w:rPr>
        <w:t>Кафедра філології</w:t>
      </w:r>
    </w:p>
    <w:p w14:paraId="4BD8744A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color w:val="auto"/>
          <w:sz w:val="28"/>
          <w:szCs w:val="24"/>
          <w:lang w:val="hu-HU" w:eastAsia="ru-RU"/>
        </w:rPr>
      </w:pPr>
      <w:r>
        <w:rPr>
          <w:rFonts w:eastAsia="Times New Roman" w:cs="Times New Roman"/>
          <w:color w:val="auto"/>
          <w:szCs w:val="24"/>
          <w:lang w:val="hu-HU" w:eastAsia="ru-RU"/>
        </w:rPr>
        <w:t>Filológia</w:t>
      </w:r>
      <w:r>
        <w:rPr>
          <w:rFonts w:eastAsia="Times New Roman" w:cs="Times New Roman"/>
          <w:color w:val="auto"/>
          <w:sz w:val="28"/>
          <w:szCs w:val="24"/>
          <w:lang w:val="hu-HU" w:eastAsia="ru-RU"/>
        </w:rPr>
        <w:t xml:space="preserve"> </w:t>
      </w:r>
      <w:r>
        <w:rPr>
          <w:rFonts w:eastAsia="Times New Roman" w:cs="Times New Roman"/>
          <w:color w:val="auto"/>
          <w:szCs w:val="24"/>
          <w:lang w:val="hu-HU" w:eastAsia="ru-RU"/>
        </w:rPr>
        <w:t>Tanszék</w:t>
      </w:r>
    </w:p>
    <w:p w14:paraId="49F21878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8"/>
          <w:szCs w:val="24"/>
          <w:lang w:val="uk-UA" w:eastAsia="ru-RU"/>
        </w:rPr>
      </w:pPr>
    </w:p>
    <w:p w14:paraId="67A18869" w14:textId="77777777" w:rsidR="0087748F" w:rsidRDefault="0087748F" w:rsidP="0087748F">
      <w:pPr>
        <w:spacing w:after="0" w:line="240" w:lineRule="auto"/>
        <w:jc w:val="right"/>
        <w:rPr>
          <w:rFonts w:eastAsia="Times New Roman" w:cs="Times New Roman"/>
          <w:color w:val="auto"/>
          <w:szCs w:val="24"/>
          <w:lang w:val="uk-UA" w:eastAsia="ru-RU"/>
        </w:rPr>
      </w:pPr>
      <w:r>
        <w:rPr>
          <w:rFonts w:eastAsia="Times New Roman" w:cs="Times New Roman"/>
          <w:color w:val="auto"/>
          <w:szCs w:val="24"/>
          <w:lang w:val="uk-UA" w:eastAsia="ru-RU"/>
        </w:rPr>
        <w:t xml:space="preserve">       </w:t>
      </w:r>
    </w:p>
    <w:p w14:paraId="3AFB15A9" w14:textId="77777777" w:rsidR="0087748F" w:rsidRDefault="0087748F" w:rsidP="0087748F">
      <w:pPr>
        <w:spacing w:after="0" w:line="240" w:lineRule="auto"/>
        <w:jc w:val="right"/>
        <w:rPr>
          <w:rFonts w:eastAsia="Times New Roman" w:cs="Times New Roman"/>
          <w:b/>
          <w:color w:val="auto"/>
          <w:sz w:val="28"/>
          <w:szCs w:val="24"/>
          <w:lang w:val="hu-HU" w:eastAsia="ru-RU"/>
        </w:rPr>
      </w:pPr>
      <w:r>
        <w:rPr>
          <w:rFonts w:eastAsia="Times New Roman" w:cs="Times New Roman"/>
          <w:color w:val="auto"/>
          <w:szCs w:val="24"/>
          <w:lang w:val="uk-UA" w:eastAsia="ru-RU"/>
        </w:rPr>
        <w:t xml:space="preserve">    “</w:t>
      </w:r>
    </w:p>
    <w:p w14:paraId="4D7AD55A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36"/>
          <w:szCs w:val="24"/>
          <w:lang w:val="uk-UA" w:eastAsia="ru-RU"/>
        </w:rPr>
      </w:pPr>
    </w:p>
    <w:p w14:paraId="7C57B92E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uk-UA" w:eastAsia="ru-RU"/>
        </w:rPr>
      </w:pPr>
    </w:p>
    <w:p w14:paraId="4C681199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uk-UA" w:eastAsia="ru-RU"/>
        </w:rPr>
      </w:pPr>
    </w:p>
    <w:p w14:paraId="4F77E609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uk-UA" w:eastAsia="ru-RU"/>
        </w:rPr>
      </w:pPr>
    </w:p>
    <w:p w14:paraId="45C0BDBD" w14:textId="77777777" w:rsidR="0087748F" w:rsidRP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uk-UA" w:eastAsia="ru-RU"/>
        </w:rPr>
      </w:pPr>
      <w:r w:rsidRPr="0087748F">
        <w:rPr>
          <w:rFonts w:eastAsia="Times New Roman" w:cs="Times New Roman"/>
          <w:b/>
          <w:color w:val="auto"/>
          <w:sz w:val="28"/>
          <w:szCs w:val="24"/>
          <w:lang w:val="uk-UA" w:eastAsia="ru-RU"/>
        </w:rPr>
        <w:t xml:space="preserve">Методичні вказівки до контрольних робіт з дисципліни / </w:t>
      </w:r>
    </w:p>
    <w:p w14:paraId="0E3BC6AB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hu-HU" w:eastAsia="ru-RU"/>
        </w:rPr>
      </w:pPr>
      <w:r w:rsidRPr="0087748F">
        <w:rPr>
          <w:rFonts w:eastAsia="Times New Roman" w:cs="Times New Roman"/>
          <w:b/>
          <w:color w:val="auto"/>
          <w:sz w:val="28"/>
          <w:szCs w:val="24"/>
          <w:lang w:val="uk-UA" w:eastAsia="ru-RU"/>
        </w:rPr>
        <w:t>Módszertani útmutató ellenőrző dolgozatokhoz</w:t>
      </w:r>
    </w:p>
    <w:p w14:paraId="26413AC8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uk-UA" w:eastAsia="ru-RU"/>
        </w:rPr>
      </w:pPr>
    </w:p>
    <w:p w14:paraId="2F78C806" w14:textId="4EFA2A46" w:rsidR="0087748F" w:rsidRPr="008F7FA6" w:rsidRDefault="0087748F" w:rsidP="008F7FA6">
      <w:pPr>
        <w:jc w:val="center"/>
        <w:rPr>
          <w:lang w:val="hu-HU"/>
        </w:rPr>
      </w:pPr>
      <w:r>
        <w:rPr>
          <w:rFonts w:eastAsia="Times New Roman" w:cs="Times New Roman"/>
          <w:color w:val="auto"/>
          <w:sz w:val="28"/>
          <w:szCs w:val="24"/>
          <w:lang w:val="uk-UA" w:eastAsia="ru-RU"/>
        </w:rPr>
        <w:t xml:space="preserve"> </w:t>
      </w:r>
      <w:r w:rsidR="008F7FA6" w:rsidRPr="00CB63A8">
        <w:rPr>
          <w:b/>
          <w:sz w:val="28"/>
          <w:szCs w:val="28"/>
        </w:rPr>
        <w:t>Міжкультурна комунікація</w:t>
      </w:r>
      <w:r w:rsidR="008F7FA6" w:rsidRPr="00B21EE3">
        <w:rPr>
          <w:b/>
          <w:sz w:val="28"/>
          <w:szCs w:val="28"/>
        </w:rPr>
        <w:t xml:space="preserve"> </w:t>
      </w:r>
      <w:r w:rsidR="008F7FA6">
        <w:rPr>
          <w:b/>
          <w:bCs/>
          <w:sz w:val="28"/>
          <w:szCs w:val="28"/>
          <w:lang w:val="hu-HU"/>
        </w:rPr>
        <w:t>/</w:t>
      </w:r>
      <w:r w:rsidR="008F7FA6">
        <w:rPr>
          <w:b/>
          <w:bCs/>
          <w:sz w:val="28"/>
          <w:szCs w:val="28"/>
        </w:rPr>
        <w:t xml:space="preserve"> </w:t>
      </w:r>
      <w:r w:rsidR="008F7FA6">
        <w:rPr>
          <w:b/>
          <w:szCs w:val="28"/>
          <w:lang w:val="hu-HU"/>
        </w:rPr>
        <w:t>Kultúraközi kommunikáció</w:t>
      </w:r>
    </w:p>
    <w:p w14:paraId="479E5EF4" w14:textId="77777777" w:rsidR="0087748F" w:rsidRDefault="0087748F" w:rsidP="0087748F">
      <w:pPr>
        <w:jc w:val="center"/>
        <w:rPr>
          <w:b/>
          <w:sz w:val="28"/>
          <w:szCs w:val="28"/>
          <w:lang w:val="hu-HU"/>
        </w:rPr>
      </w:pPr>
      <w:proofErr w:type="gramStart"/>
      <w:r>
        <w:rPr>
          <w:b/>
          <w:sz w:val="28"/>
          <w:szCs w:val="28"/>
          <w:lang w:val="hu-HU"/>
        </w:rPr>
        <w:t>tantárgyból</w:t>
      </w:r>
      <w:proofErr w:type="gramEnd"/>
    </w:p>
    <w:p w14:paraId="21AD8924" w14:textId="77777777" w:rsidR="0087748F" w:rsidRDefault="0087748F" w:rsidP="0087748F">
      <w:pPr>
        <w:spacing w:after="0" w:line="240" w:lineRule="auto"/>
        <w:ind w:firstLine="708"/>
        <w:rPr>
          <w:rFonts w:eastAsia="Times New Roman" w:cs="Times New Roman"/>
          <w:color w:val="auto"/>
          <w:szCs w:val="24"/>
          <w:lang w:val="uk-UA" w:eastAsia="ru-RU"/>
        </w:rPr>
      </w:pPr>
    </w:p>
    <w:p w14:paraId="5698BD22" w14:textId="77777777" w:rsidR="005842FA" w:rsidRPr="00A7443A" w:rsidRDefault="005842FA" w:rsidP="005842FA">
      <w:pPr>
        <w:jc w:val="center"/>
        <w:rPr>
          <w:u w:val="single"/>
          <w:lang w:val="uk-UA"/>
        </w:rPr>
      </w:pPr>
      <w:r>
        <w:rPr>
          <w:lang w:val="uk-UA" w:eastAsia="uk-UA"/>
        </w:rPr>
        <w:t>напрям підготовки/</w:t>
      </w:r>
      <w:r>
        <w:rPr>
          <w:lang w:val="hu-HU"/>
        </w:rPr>
        <w:t xml:space="preserve"> szak</w:t>
      </w:r>
      <w:r>
        <w:rPr>
          <w:lang w:val="uk-UA"/>
        </w:rPr>
        <w:t xml:space="preserve"> </w:t>
      </w:r>
      <w:r>
        <w:rPr>
          <w:lang w:val="uk-UA" w:eastAsia="uk-UA"/>
        </w:rPr>
        <w:t xml:space="preserve"> </w:t>
      </w:r>
      <w:r w:rsidRPr="00A7443A">
        <w:rPr>
          <w:u w:val="single"/>
          <w:lang w:val="uk-UA"/>
        </w:rPr>
        <w:t>014 Середня освіта (мова і література (англійська))</w:t>
      </w:r>
    </w:p>
    <w:p w14:paraId="3C9CB39E" w14:textId="77777777" w:rsidR="005842FA" w:rsidRPr="00A7443A" w:rsidRDefault="005842FA" w:rsidP="005842FA">
      <w:pPr>
        <w:jc w:val="center"/>
        <w:rPr>
          <w:b/>
          <w:sz w:val="16"/>
          <w:szCs w:val="16"/>
          <w:lang w:val="hu-HU"/>
        </w:rPr>
      </w:pPr>
      <w:r w:rsidRPr="00A7443A">
        <w:rPr>
          <w:lang w:val="uk-UA"/>
        </w:rPr>
        <w:t xml:space="preserve">                                     </w:t>
      </w:r>
      <w:r w:rsidRPr="00A7443A">
        <w:rPr>
          <w:u w:val="single"/>
          <w:lang w:val="uk-UA"/>
        </w:rPr>
        <w:t>014</w:t>
      </w:r>
      <w:r w:rsidRPr="00A7443A">
        <w:rPr>
          <w:u w:val="single"/>
          <w:lang w:val="hu-HU"/>
        </w:rPr>
        <w:t xml:space="preserve"> Középfokú oktatás ( nyelv és irodalom angol))</w:t>
      </w:r>
    </w:p>
    <w:p w14:paraId="62A38E50" w14:textId="77777777" w:rsidR="005842FA" w:rsidRPr="00A7443A" w:rsidRDefault="005842FA" w:rsidP="005842FA">
      <w:pPr>
        <w:tabs>
          <w:tab w:val="left" w:pos="7371"/>
        </w:tabs>
        <w:jc w:val="both"/>
        <w:rPr>
          <w:rFonts w:eastAsia="Calibri"/>
          <w:b/>
          <w:szCs w:val="28"/>
          <w:lang w:val="hu-HU" w:eastAsia="uk-UA"/>
        </w:rPr>
      </w:pPr>
    </w:p>
    <w:p w14:paraId="37976BB4" w14:textId="77777777" w:rsidR="005842FA" w:rsidRDefault="005842FA" w:rsidP="005842FA">
      <w:pPr>
        <w:ind w:left="709"/>
        <w:rPr>
          <w:lang w:val="hu-HU"/>
        </w:rPr>
      </w:pPr>
    </w:p>
    <w:p w14:paraId="470BADA9" w14:textId="77777777" w:rsidR="005842FA" w:rsidRPr="00465A2F" w:rsidRDefault="005842FA" w:rsidP="005842FA">
      <w:pPr>
        <w:ind w:firstLine="708"/>
        <w:rPr>
          <w:lang w:val="hu-HU"/>
        </w:rPr>
      </w:pPr>
      <w:r>
        <w:rPr>
          <w:lang w:val="uk-UA" w:eastAsia="uk-UA"/>
        </w:rPr>
        <w:t>галузь знань</w:t>
      </w:r>
      <w:r>
        <w:rPr>
          <w:lang w:val="hu-HU" w:eastAsia="uk-UA"/>
        </w:rPr>
        <w:t>/</w:t>
      </w:r>
      <w:r>
        <w:rPr>
          <w:lang w:val="hu-HU"/>
        </w:rPr>
        <w:t xml:space="preserve"> szakirány    </w:t>
      </w:r>
      <w:r w:rsidRPr="0074390A">
        <w:rPr>
          <w:lang w:val="hu-HU"/>
        </w:rPr>
        <w:t xml:space="preserve">01 </w:t>
      </w:r>
      <w:r>
        <w:rPr>
          <w:lang w:val="uk-UA"/>
        </w:rPr>
        <w:t xml:space="preserve"> </w:t>
      </w:r>
      <w:r w:rsidRPr="00465A2F">
        <w:rPr>
          <w:lang w:val="uk-UA"/>
        </w:rPr>
        <w:t>Освіта/Педагогіка</w:t>
      </w:r>
      <w:r w:rsidRPr="00A7443A">
        <w:rPr>
          <w:lang w:val="hu-HU"/>
        </w:rPr>
        <w:t>.Oktat</w:t>
      </w:r>
      <w:r>
        <w:rPr>
          <w:lang w:val="hu-HU"/>
        </w:rPr>
        <w:t>ás/Pedagógia</w:t>
      </w:r>
    </w:p>
    <w:p w14:paraId="3F764DF4" w14:textId="77777777" w:rsidR="0087748F" w:rsidRDefault="0087748F" w:rsidP="0087748F">
      <w:pPr>
        <w:spacing w:after="0" w:line="240" w:lineRule="auto"/>
        <w:jc w:val="both"/>
        <w:rPr>
          <w:rFonts w:eastAsia="Times New Roman" w:cs="Times New Roman"/>
          <w:color w:val="auto"/>
          <w:sz w:val="28"/>
          <w:szCs w:val="24"/>
          <w:lang w:val="uk-UA" w:eastAsia="ru-RU"/>
        </w:rPr>
      </w:pPr>
    </w:p>
    <w:p w14:paraId="6142CA08" w14:textId="77777777" w:rsidR="0087748F" w:rsidRPr="006C6177" w:rsidRDefault="0087748F" w:rsidP="0087748F">
      <w:pPr>
        <w:spacing w:after="0" w:line="240" w:lineRule="auto"/>
        <w:jc w:val="both"/>
        <w:rPr>
          <w:rFonts w:eastAsia="Times New Roman" w:cs="Times New Roman"/>
          <w:color w:val="auto"/>
          <w:sz w:val="28"/>
          <w:szCs w:val="24"/>
          <w:lang w:val="en-US" w:eastAsia="ru-RU"/>
        </w:rPr>
      </w:pPr>
    </w:p>
    <w:p w14:paraId="5A4D71BE" w14:textId="77777777" w:rsidR="0087748F" w:rsidRDefault="0087748F" w:rsidP="0087748F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uk-UA" w:eastAsia="ru-RU"/>
        </w:rPr>
      </w:pPr>
      <w:r>
        <w:rPr>
          <w:rFonts w:eastAsia="Times New Roman" w:cs="Times New Roman"/>
          <w:color w:val="auto"/>
          <w:szCs w:val="24"/>
          <w:lang w:val="uk-UA" w:eastAsia="ru-RU"/>
        </w:rPr>
        <w:t>Розробник методичних вказівок</w:t>
      </w:r>
      <w:r>
        <w:rPr>
          <w:rFonts w:eastAsia="Times New Roman" w:cs="Times New Roman"/>
          <w:color w:val="auto"/>
          <w:szCs w:val="24"/>
          <w:lang w:val="hu-HU" w:eastAsia="ru-RU"/>
        </w:rPr>
        <w:t xml:space="preserve"> / A módszertani útmutató kidolgozója</w:t>
      </w:r>
      <w:r>
        <w:rPr>
          <w:rFonts w:eastAsia="Times New Roman" w:cs="Times New Roman"/>
          <w:color w:val="auto"/>
          <w:szCs w:val="24"/>
          <w:lang w:val="uk-UA" w:eastAsia="ru-RU"/>
        </w:rPr>
        <w:t>:</w:t>
      </w:r>
    </w:p>
    <w:p w14:paraId="74306EFE" w14:textId="77777777" w:rsidR="008F7FA6" w:rsidRDefault="008F7FA6" w:rsidP="008F7FA6">
      <w:pPr>
        <w:pStyle w:val="Szvegtrzs"/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shd w:val="clear" w:color="auto" w:fill="FFFFFF"/>
          <w:lang w:val="hu-HU"/>
        </w:rPr>
        <w:t>Баняс</w:t>
      </w:r>
      <w:proofErr w:type="spellEnd"/>
      <w:r>
        <w:rPr>
          <w:sz w:val="20"/>
          <w:szCs w:val="20"/>
          <w:shd w:val="clear" w:color="auto" w:fill="FFFFFF"/>
          <w:lang w:val="hu-HU"/>
        </w:rPr>
        <w:t xml:space="preserve"> </w:t>
      </w:r>
      <w:r>
        <w:rPr>
          <w:sz w:val="20"/>
          <w:szCs w:val="20"/>
          <w:shd w:val="clear" w:color="auto" w:fill="FFFFFF"/>
        </w:rPr>
        <w:t>В.</w:t>
      </w:r>
      <w:r>
        <w:rPr>
          <w:sz w:val="20"/>
          <w:szCs w:val="20"/>
          <w:shd w:val="clear" w:color="auto" w:fill="FFFFFF"/>
          <w:lang w:val="hu-HU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канд.філ.наук, </w:t>
      </w:r>
      <w:proofErr w:type="spellStart"/>
      <w:r>
        <w:rPr>
          <w:color w:val="000000"/>
          <w:sz w:val="20"/>
          <w:szCs w:val="20"/>
          <w:lang w:val="hu-HU"/>
        </w:rPr>
        <w:t>доцент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hu-HU"/>
        </w:rPr>
        <w:t xml:space="preserve"> </w:t>
      </w:r>
    </w:p>
    <w:p w14:paraId="7DE50F76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2"/>
          <w:lang w:val="uk-UA" w:eastAsia="ru-RU"/>
        </w:rPr>
      </w:pPr>
    </w:p>
    <w:p w14:paraId="578F2571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hu-HU" w:eastAsia="ru-RU"/>
        </w:rPr>
      </w:pPr>
    </w:p>
    <w:p w14:paraId="299C3865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hu-HU" w:eastAsia="ru-RU"/>
        </w:rPr>
      </w:pPr>
    </w:p>
    <w:p w14:paraId="126A8664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hu-HU" w:eastAsia="ru-RU"/>
        </w:rPr>
      </w:pPr>
    </w:p>
    <w:p w14:paraId="04DA57F5" w14:textId="77777777" w:rsidR="008F7FA6" w:rsidRDefault="008F7FA6" w:rsidP="008F7FA6">
      <w:p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Затверджено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на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засіданні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кафедри</w:t>
      </w:r>
      <w:proofErr w:type="spellEnd"/>
      <w:r>
        <w:rPr>
          <w:sz w:val="20"/>
          <w:szCs w:val="20"/>
          <w:lang w:val="hu-HU"/>
        </w:rPr>
        <w:t xml:space="preserve"> ________</w:t>
      </w:r>
      <w:r>
        <w:t>Ф</w:t>
      </w:r>
      <w:proofErr w:type="spellStart"/>
      <w:r>
        <w:rPr>
          <w:sz w:val="20"/>
          <w:szCs w:val="20"/>
          <w:lang w:val="hu-HU"/>
        </w:rPr>
        <w:t>ілології</w:t>
      </w:r>
      <w:proofErr w:type="spellEnd"/>
      <w:r>
        <w:rPr>
          <w:sz w:val="20"/>
          <w:szCs w:val="20"/>
          <w:lang w:val="hu-HU"/>
        </w:rPr>
        <w:t>_______________________</w:t>
      </w:r>
    </w:p>
    <w:p w14:paraId="476D015C" w14:textId="77777777" w:rsidR="008F7FA6" w:rsidRDefault="008F7FA6" w:rsidP="008F7FA6">
      <w:p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Протокол</w:t>
      </w:r>
      <w:proofErr w:type="spellEnd"/>
      <w:r>
        <w:rPr>
          <w:sz w:val="20"/>
          <w:szCs w:val="20"/>
          <w:lang w:val="hu-HU"/>
        </w:rPr>
        <w:t xml:space="preserve"> №__1__ </w:t>
      </w:r>
      <w:proofErr w:type="spellStart"/>
      <w:r>
        <w:rPr>
          <w:sz w:val="20"/>
          <w:szCs w:val="20"/>
          <w:lang w:val="hu-HU"/>
        </w:rPr>
        <w:t>від</w:t>
      </w:r>
      <w:proofErr w:type="spellEnd"/>
      <w:r>
        <w:rPr>
          <w:sz w:val="20"/>
          <w:szCs w:val="20"/>
          <w:lang w:val="hu-HU"/>
        </w:rPr>
        <w:t xml:space="preserve"> „__29__” ___</w:t>
      </w:r>
      <w:proofErr w:type="spellStart"/>
      <w:r>
        <w:rPr>
          <w:sz w:val="20"/>
          <w:szCs w:val="20"/>
          <w:lang w:val="hu-HU"/>
        </w:rPr>
        <w:t>серпня</w:t>
      </w:r>
      <w:proofErr w:type="spellEnd"/>
      <w:r>
        <w:rPr>
          <w:sz w:val="20"/>
          <w:szCs w:val="20"/>
          <w:lang w:val="hu-HU"/>
        </w:rPr>
        <w:t>_______ 20</w:t>
      </w:r>
      <w:r>
        <w:rPr>
          <w:sz w:val="20"/>
          <w:szCs w:val="20"/>
        </w:rPr>
        <w:t>2</w:t>
      </w:r>
      <w:r>
        <w:rPr>
          <w:sz w:val="20"/>
          <w:szCs w:val="20"/>
          <w:lang w:val="hu-HU"/>
        </w:rPr>
        <w:t>2__</w:t>
      </w:r>
      <w:proofErr w:type="spellStart"/>
      <w:r>
        <w:rPr>
          <w:sz w:val="20"/>
          <w:szCs w:val="20"/>
          <w:lang w:val="hu-HU"/>
        </w:rPr>
        <w:t>року</w:t>
      </w:r>
      <w:proofErr w:type="spellEnd"/>
    </w:p>
    <w:p w14:paraId="3BD9F878" w14:textId="77777777" w:rsidR="008F7FA6" w:rsidRDefault="008F7FA6" w:rsidP="008F7FA6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Jóváhagyva a ____________Filológia__________________________ Tanszék ülésén</w:t>
      </w:r>
    </w:p>
    <w:p w14:paraId="341DE976" w14:textId="77777777" w:rsidR="008F7FA6" w:rsidRDefault="008F7FA6" w:rsidP="008F7FA6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______29/08/2022____________</w:t>
      </w:r>
      <w:proofErr w:type="spellStart"/>
      <w:r>
        <w:rPr>
          <w:sz w:val="20"/>
          <w:szCs w:val="20"/>
          <w:lang w:val="hu-HU"/>
        </w:rPr>
        <w:t>-én</w:t>
      </w:r>
      <w:proofErr w:type="spellEnd"/>
      <w:r>
        <w:rPr>
          <w:sz w:val="20"/>
          <w:szCs w:val="20"/>
          <w:lang w:val="hu-HU"/>
        </w:rPr>
        <w:t>, jegyzőkönyv száma: _1__</w:t>
      </w:r>
    </w:p>
    <w:p w14:paraId="11D758F1" w14:textId="77777777" w:rsidR="0087748F" w:rsidRDefault="0087748F" w:rsidP="0087748F">
      <w:pPr>
        <w:rPr>
          <w:lang w:val="hu-HU"/>
        </w:rPr>
      </w:pPr>
    </w:p>
    <w:p w14:paraId="0D7BD432" w14:textId="77777777" w:rsidR="0087748F" w:rsidRDefault="0087748F" w:rsidP="0087748F">
      <w:pPr>
        <w:rPr>
          <w:lang w:val="hu-HU"/>
        </w:rPr>
      </w:pPr>
    </w:p>
    <w:p w14:paraId="2BB6FBC0" w14:textId="0599858E" w:rsidR="008F7FA6" w:rsidRDefault="0087748F" w:rsidP="006C6177">
      <w:pPr>
        <w:jc w:val="center"/>
        <w:rPr>
          <w:lang w:val="hu-HU"/>
        </w:rPr>
      </w:pPr>
      <w:r>
        <w:rPr>
          <w:lang w:val="uk-UA"/>
        </w:rPr>
        <w:t>Берегов</w:t>
      </w:r>
      <w:r w:rsidR="00AA1148">
        <w:rPr>
          <w:lang w:val="uk-UA"/>
        </w:rPr>
        <w:t>е</w:t>
      </w:r>
      <w:r>
        <w:rPr>
          <w:lang w:val="uk-UA"/>
        </w:rPr>
        <w:t xml:space="preserve"> / </w:t>
      </w:r>
      <w:r>
        <w:rPr>
          <w:lang w:val="hu-HU"/>
        </w:rPr>
        <w:t>Beregszász</w:t>
      </w:r>
      <w:r w:rsidR="002B6569">
        <w:rPr>
          <w:lang w:val="uk-UA"/>
        </w:rPr>
        <w:t xml:space="preserve"> –</w:t>
      </w:r>
      <w:r>
        <w:rPr>
          <w:lang w:val="hu-HU"/>
        </w:rPr>
        <w:t xml:space="preserve"> 20</w:t>
      </w:r>
      <w:r w:rsidR="008F7FA6">
        <w:rPr>
          <w:lang w:val="hu-HU"/>
        </w:rPr>
        <w:t>22</w:t>
      </w:r>
    </w:p>
    <w:p w14:paraId="1DA43015" w14:textId="03A7008E" w:rsidR="006E4F73" w:rsidRPr="008F7FA6" w:rsidRDefault="006E4F73" w:rsidP="008F7FA6">
      <w:pPr>
        <w:jc w:val="center"/>
        <w:rPr>
          <w:lang w:val="hu-HU"/>
        </w:rPr>
      </w:pPr>
      <w:r w:rsidRPr="006E72B8">
        <w:rPr>
          <w:b/>
          <w:szCs w:val="24"/>
          <w:lang w:val="uk-UA"/>
        </w:rPr>
        <w:lastRenderedPageBreak/>
        <w:t>Виконання і оформлення контрольних робіт</w:t>
      </w:r>
    </w:p>
    <w:p w14:paraId="18429865" w14:textId="77777777" w:rsidR="006E4F73" w:rsidRPr="006E72B8" w:rsidRDefault="006E4F73" w:rsidP="006E4F73">
      <w:pPr>
        <w:spacing w:after="0" w:line="360" w:lineRule="auto"/>
        <w:jc w:val="both"/>
        <w:rPr>
          <w:szCs w:val="24"/>
          <w:lang w:val="uk-UA"/>
        </w:rPr>
      </w:pPr>
      <w:r w:rsidRPr="006E72B8">
        <w:rPr>
          <w:szCs w:val="24"/>
          <w:lang w:val="uk-UA"/>
        </w:rPr>
        <w:tab/>
        <w:t>Робота має бути виконана в окремому зошиті. На обкладинці потрібно написати своє прізвище та ініціали, номер контрольної роботи, спеціальність та шифр академічної групи, свою домашню адресу, дату відправки роботи в інститут.</w:t>
      </w:r>
    </w:p>
    <w:p w14:paraId="4DDD258B" w14:textId="77777777" w:rsidR="006E4F73" w:rsidRPr="006E72B8" w:rsidRDefault="006E4F73" w:rsidP="006E4F73">
      <w:pPr>
        <w:spacing w:after="0" w:line="360" w:lineRule="auto"/>
        <w:jc w:val="both"/>
        <w:rPr>
          <w:szCs w:val="24"/>
          <w:lang w:val="uk-UA"/>
        </w:rPr>
      </w:pPr>
      <w:r w:rsidRPr="006E72B8">
        <w:rPr>
          <w:szCs w:val="24"/>
          <w:lang w:val="uk-UA"/>
        </w:rPr>
        <w:tab/>
        <w:t>Виконані контрольні роботи надсилайте для перевірки та рецензування в інститут заздалегідь. Якщо контрольна робота виконана без додержання умов або не повністю, вона повертається для повторного виконання. На одному з практичних занять під час лабораторної заліково-екзаменаційної сесії студент повинен захистити контрольну роботу.</w:t>
      </w:r>
    </w:p>
    <w:p w14:paraId="266A2E52" w14:textId="0C46C5BD" w:rsidR="00DF664A" w:rsidRDefault="006E4F73" w:rsidP="00DF664A">
      <w:pPr>
        <w:spacing w:after="0" w:line="360" w:lineRule="auto"/>
        <w:ind w:firstLine="708"/>
        <w:rPr>
          <w:szCs w:val="24"/>
          <w:lang w:val="hu-HU"/>
        </w:rPr>
      </w:pPr>
      <w:r w:rsidRPr="006E72B8">
        <w:rPr>
          <w:szCs w:val="24"/>
          <w:lang w:val="uk-UA"/>
        </w:rPr>
        <w:t>Тексти контрольних робіт подані нижче.</w:t>
      </w:r>
    </w:p>
    <w:p w14:paraId="07B39434" w14:textId="77777777" w:rsidR="00DF664A" w:rsidRPr="00DF664A" w:rsidRDefault="00DF664A" w:rsidP="00DF664A">
      <w:pPr>
        <w:spacing w:after="0" w:line="360" w:lineRule="auto"/>
        <w:ind w:firstLine="708"/>
        <w:rPr>
          <w:szCs w:val="24"/>
          <w:lang w:val="hu-HU"/>
        </w:rPr>
      </w:pPr>
    </w:p>
    <w:p w14:paraId="121C97BE" w14:textId="08AEFFE2" w:rsidR="00DF664A" w:rsidRPr="00DF664A" w:rsidRDefault="00DF664A" w:rsidP="00DF664A">
      <w:pPr>
        <w:tabs>
          <w:tab w:val="left" w:pos="-180"/>
        </w:tabs>
        <w:rPr>
          <w:b/>
          <w:bCs/>
          <w:lang w:val="hu-HU"/>
        </w:rPr>
      </w:pPr>
      <w:r w:rsidRPr="00117244">
        <w:rPr>
          <w:b/>
          <w:bCs/>
        </w:rPr>
        <w:t>Засоби діагностики успішності навчання</w:t>
      </w:r>
      <w:r>
        <w:rPr>
          <w:b/>
          <w:bCs/>
          <w:lang w:val="hu-HU"/>
        </w:rPr>
        <w:t xml:space="preserve"> </w:t>
      </w:r>
      <w:bookmarkStart w:id="0" w:name="_GoBack"/>
      <w:bookmarkEnd w:id="0"/>
    </w:p>
    <w:p w14:paraId="194F0FC1" w14:textId="77777777" w:rsidR="00DF664A" w:rsidRPr="007957A6" w:rsidRDefault="00DF664A" w:rsidP="00DF664A">
      <w:pPr>
        <w:tabs>
          <w:tab w:val="left" w:pos="-180"/>
        </w:tabs>
        <w:ind w:firstLine="567"/>
        <w:rPr>
          <w:b/>
          <w:bCs/>
          <w:sz w:val="22"/>
          <w:u w:val="single"/>
        </w:rPr>
      </w:pPr>
      <w:r w:rsidRPr="007957A6">
        <w:rPr>
          <w:b/>
          <w:bCs/>
          <w:sz w:val="22"/>
          <w:u w:val="single"/>
        </w:rPr>
        <w:t>Заочна форма</w:t>
      </w:r>
    </w:p>
    <w:p w14:paraId="091C20C1" w14:textId="77777777" w:rsidR="00DF664A" w:rsidRPr="00370D2E" w:rsidRDefault="00DF664A" w:rsidP="00DF664A">
      <w:pPr>
        <w:ind w:firstLine="567"/>
        <w:jc w:val="both"/>
      </w:pPr>
      <w:r w:rsidRPr="00370D2E">
        <w:t>Успішне формування теоретичних/практичних навичок і вмінь студентів, визначених даною програмою, багато в чому залежить від систематичного контролю успішності. Контроль сформованості навичок і вмінь проводиться шлях</w:t>
      </w:r>
      <w:r>
        <w:t>ом поточного опитування (усного,</w:t>
      </w:r>
      <w:r w:rsidRPr="00370D2E">
        <w:t xml:space="preserve"> письмового) контрольних заходів, а також шляхом підсумкового контролю (</w:t>
      </w:r>
      <w:r>
        <w:t>іспит</w:t>
      </w:r>
      <w:r w:rsidRPr="00370D2E">
        <w:t>у).</w:t>
      </w:r>
    </w:p>
    <w:p w14:paraId="17214416" w14:textId="77777777" w:rsidR="00DF664A" w:rsidRPr="00370D2E" w:rsidRDefault="00DF664A" w:rsidP="00DF664A">
      <w:pPr>
        <w:tabs>
          <w:tab w:val="left" w:pos="7200"/>
        </w:tabs>
        <w:ind w:firstLine="540"/>
        <w:jc w:val="both"/>
        <w:rPr>
          <w:spacing w:val="-3"/>
        </w:rPr>
      </w:pPr>
      <w:r w:rsidRPr="00370D2E">
        <w:rPr>
          <w:spacing w:val="-3"/>
        </w:rPr>
        <w:t>Протягом  навчального року студенти вивчають  один</w:t>
      </w:r>
      <w:r w:rsidRPr="00370D2E">
        <w:rPr>
          <w:color w:val="FF0000"/>
          <w:spacing w:val="-3"/>
        </w:rPr>
        <w:t xml:space="preserve"> </w:t>
      </w:r>
      <w:r w:rsidRPr="00370D2E">
        <w:rPr>
          <w:spacing w:val="-3"/>
        </w:rPr>
        <w:t xml:space="preserve"> модуль з дисципліни. Модуль складається з двох </w:t>
      </w:r>
      <w:r w:rsidRPr="00370D2E">
        <w:rPr>
          <w:spacing w:val="2"/>
        </w:rPr>
        <w:t xml:space="preserve">змістових модулів; після виконання кожного змістового </w:t>
      </w:r>
      <w:r w:rsidRPr="00370D2E">
        <w:rPr>
          <w:spacing w:val="-3"/>
        </w:rPr>
        <w:t xml:space="preserve">модуля здійснюється поточний контроль у вигляді </w:t>
      </w:r>
      <w:r w:rsidRPr="00370D2E">
        <w:rPr>
          <w:spacing w:val="3"/>
        </w:rPr>
        <w:t xml:space="preserve">письмової контрольної роботи або тестування. Студенти, які не відвідували </w:t>
      </w:r>
      <w:r w:rsidRPr="00370D2E">
        <w:rPr>
          <w:spacing w:val="1"/>
        </w:rPr>
        <w:t xml:space="preserve">заняття, або не в повному обсязі виконали завдання, до поточного </w:t>
      </w:r>
      <w:r w:rsidRPr="00370D2E">
        <w:rPr>
          <w:spacing w:val="-3"/>
        </w:rPr>
        <w:t>контролю за змістовий модуль не допускаються д</w:t>
      </w:r>
      <w:r w:rsidRPr="00370D2E">
        <w:t>о тих пір, поки не  відпрацюють пропущений</w:t>
      </w:r>
      <w:r w:rsidRPr="00370D2E">
        <w:rPr>
          <w:spacing w:val="-3"/>
        </w:rPr>
        <w:t xml:space="preserve"> матеріал. </w:t>
      </w:r>
    </w:p>
    <w:p w14:paraId="723DCDC4" w14:textId="77777777" w:rsidR="00DF664A" w:rsidRPr="00370D2E" w:rsidRDefault="00DF664A" w:rsidP="00DF664A">
      <w:pPr>
        <w:tabs>
          <w:tab w:val="left" w:pos="7200"/>
        </w:tabs>
        <w:ind w:firstLine="540"/>
        <w:jc w:val="both"/>
      </w:pPr>
      <w:r w:rsidRPr="00370D2E">
        <w:t xml:space="preserve">Оцінка знань, умінь та практичних навичок студентів здійснюється за 100-бальною системою. Студент може отримати до 100 балів за кожний змістовий модуль. </w:t>
      </w:r>
    </w:p>
    <w:p w14:paraId="480BC6DF" w14:textId="77777777" w:rsidR="00DF664A" w:rsidRPr="00370D2E" w:rsidRDefault="00DF664A" w:rsidP="00DF664A">
      <w:pPr>
        <w:shd w:val="clear" w:color="auto" w:fill="FFFFFF"/>
        <w:ind w:right="5" w:firstLine="540"/>
        <w:jc w:val="both"/>
        <w:rPr>
          <w:spacing w:val="-5"/>
        </w:rPr>
      </w:pPr>
    </w:p>
    <w:p w14:paraId="06D93DCB" w14:textId="77777777" w:rsidR="00DF664A" w:rsidRPr="00370D2E" w:rsidRDefault="00DF664A" w:rsidP="00DF664A">
      <w:pPr>
        <w:tabs>
          <w:tab w:val="left" w:pos="7200"/>
        </w:tabs>
        <w:ind w:firstLine="142"/>
        <w:jc w:val="both"/>
        <w:rPr>
          <w:b/>
        </w:rPr>
      </w:pPr>
      <w:r w:rsidRPr="00370D2E">
        <w:rPr>
          <w:b/>
          <w:spacing w:val="-3"/>
        </w:rPr>
        <w:t>Оцінювання</w:t>
      </w:r>
      <w:r w:rsidRPr="00370D2E">
        <w:rPr>
          <w:b/>
        </w:rPr>
        <w:t xml:space="preserve"> знань студентів здійснюється на основі результатів (</w:t>
      </w:r>
      <w:r w:rsidRPr="00370D2E">
        <w:rPr>
          <w:b/>
          <w:spacing w:val="-3"/>
        </w:rPr>
        <w:t>100 балів</w:t>
      </w:r>
      <w:r w:rsidRPr="00370D2E">
        <w:rPr>
          <w:b/>
        </w:rPr>
        <w:t>):</w:t>
      </w:r>
    </w:p>
    <w:p w14:paraId="572453FC" w14:textId="77777777" w:rsidR="00DF664A" w:rsidRPr="00370D2E" w:rsidRDefault="00DF664A" w:rsidP="00DF664A">
      <w:pPr>
        <w:pStyle w:val="NormlWeb"/>
        <w:numPr>
          <w:ilvl w:val="0"/>
          <w:numId w:val="16"/>
        </w:numPr>
        <w:tabs>
          <w:tab w:val="clear" w:pos="720"/>
          <w:tab w:val="left" w:pos="480"/>
        </w:tabs>
        <w:spacing w:before="0" w:beforeAutospacing="0" w:after="0" w:afterAutospacing="0"/>
        <w:ind w:left="0" w:firstLine="142"/>
        <w:jc w:val="both"/>
        <w:rPr>
          <w:lang w:val="uk-UA"/>
        </w:rPr>
      </w:pPr>
      <w:r w:rsidRPr="00370D2E">
        <w:rPr>
          <w:lang w:val="uk-UA"/>
        </w:rPr>
        <w:t xml:space="preserve">поточного контролю знань - </w:t>
      </w:r>
      <w:r w:rsidRPr="00370D2E">
        <w:rPr>
          <w:spacing w:val="-3"/>
          <w:lang w:val="uk-UA"/>
        </w:rPr>
        <w:t>(50 балів)</w:t>
      </w:r>
    </w:p>
    <w:p w14:paraId="27B6D014" w14:textId="77777777" w:rsidR="00DF664A" w:rsidRPr="00370D2E" w:rsidRDefault="00DF664A" w:rsidP="00DF664A">
      <w:pPr>
        <w:pStyle w:val="NormlWeb"/>
        <w:numPr>
          <w:ilvl w:val="0"/>
          <w:numId w:val="16"/>
        </w:numPr>
        <w:tabs>
          <w:tab w:val="clear" w:pos="720"/>
          <w:tab w:val="left" w:pos="480"/>
        </w:tabs>
        <w:spacing w:before="0" w:beforeAutospacing="0" w:after="0" w:afterAutospacing="0"/>
        <w:ind w:left="0" w:firstLine="142"/>
        <w:jc w:val="both"/>
        <w:rPr>
          <w:lang w:val="uk-UA"/>
        </w:rPr>
      </w:pPr>
      <w:r w:rsidRPr="00370D2E">
        <w:rPr>
          <w:lang w:val="uk-UA"/>
        </w:rPr>
        <w:t xml:space="preserve">підсумкового контролю знань заліку - </w:t>
      </w:r>
      <w:r w:rsidRPr="00370D2E">
        <w:rPr>
          <w:spacing w:val="-3"/>
          <w:lang w:val="uk-UA"/>
        </w:rPr>
        <w:t>(50 балів)</w:t>
      </w:r>
    </w:p>
    <w:p w14:paraId="2B594777" w14:textId="77777777" w:rsidR="00DF664A" w:rsidRDefault="00DF664A" w:rsidP="00DF664A">
      <w:pPr>
        <w:shd w:val="clear" w:color="auto" w:fill="FFFFFF"/>
        <w:ind w:right="10"/>
        <w:jc w:val="both"/>
        <w:rPr>
          <w:bCs/>
          <w:iCs/>
          <w:spacing w:val="1"/>
          <w:u w:val="single"/>
        </w:rPr>
      </w:pPr>
    </w:p>
    <w:p w14:paraId="1B175C8D" w14:textId="77777777" w:rsidR="00DF664A" w:rsidRPr="00370D2E" w:rsidRDefault="00DF664A" w:rsidP="00DF664A">
      <w:pPr>
        <w:shd w:val="clear" w:color="auto" w:fill="FFFFFF"/>
        <w:ind w:right="10"/>
        <w:jc w:val="both"/>
        <w:rPr>
          <w:bCs/>
          <w:i/>
          <w:iCs/>
          <w:spacing w:val="1"/>
          <w:u w:val="single"/>
        </w:rPr>
      </w:pPr>
      <w:r w:rsidRPr="00370D2E">
        <w:rPr>
          <w:bCs/>
          <w:iCs/>
          <w:spacing w:val="1"/>
          <w:u w:val="single"/>
        </w:rPr>
        <w:t>Контроль за виконанням модульних завдань:</w:t>
      </w:r>
    </w:p>
    <w:p w14:paraId="6A46492A" w14:textId="77777777" w:rsidR="00DF664A" w:rsidRPr="00370D2E" w:rsidRDefault="00DF664A" w:rsidP="00DF664A">
      <w:pPr>
        <w:shd w:val="clear" w:color="auto" w:fill="FFFFFF"/>
        <w:ind w:right="10"/>
        <w:jc w:val="both"/>
      </w:pPr>
      <w:r w:rsidRPr="00370D2E">
        <w:rPr>
          <w:spacing w:val="1"/>
        </w:rPr>
        <w:t xml:space="preserve">Після виконання програми </w:t>
      </w:r>
      <w:r w:rsidRPr="00370D2E">
        <w:rPr>
          <w:spacing w:val="5"/>
        </w:rPr>
        <w:t xml:space="preserve">змістового модулю здійснюється поточний </w:t>
      </w:r>
      <w:r w:rsidRPr="00370D2E">
        <w:rPr>
          <w:spacing w:val="4"/>
        </w:rPr>
        <w:t xml:space="preserve">модульний контроль у вигляді письмової контрольної роботи або тесту, які </w:t>
      </w:r>
      <w:r w:rsidRPr="00370D2E">
        <w:rPr>
          <w:spacing w:val="3"/>
        </w:rPr>
        <w:t xml:space="preserve">оцінюється у межах від 0 до 100 балів </w:t>
      </w:r>
    </w:p>
    <w:p w14:paraId="2571B616" w14:textId="77777777" w:rsidR="00DF664A" w:rsidRDefault="00DF664A" w:rsidP="00DF664A">
      <w:pPr>
        <w:shd w:val="clear" w:color="auto" w:fill="FFFFFF"/>
        <w:rPr>
          <w:b/>
          <w:bCs/>
          <w:iCs/>
        </w:rPr>
      </w:pPr>
    </w:p>
    <w:p w14:paraId="16633E11" w14:textId="77777777" w:rsidR="00DF664A" w:rsidRPr="00370D2E" w:rsidRDefault="00DF664A" w:rsidP="00DF664A">
      <w:pPr>
        <w:shd w:val="clear" w:color="auto" w:fill="FFFFFF"/>
        <w:rPr>
          <w:b/>
          <w:bCs/>
          <w:iCs/>
        </w:rPr>
      </w:pPr>
      <w:r w:rsidRPr="00370D2E">
        <w:rPr>
          <w:b/>
          <w:bCs/>
          <w:iCs/>
        </w:rPr>
        <w:t>Підсумкова оцінка з дисципліни</w:t>
      </w:r>
    </w:p>
    <w:p w14:paraId="7850BE01" w14:textId="77777777" w:rsidR="00DF664A" w:rsidRPr="00370D2E" w:rsidRDefault="00DF664A" w:rsidP="00DF664A">
      <w:pPr>
        <w:pStyle w:val="btxt1"/>
        <w:spacing w:before="0" w:beforeAutospacing="0" w:after="0" w:afterAutospacing="0"/>
        <w:jc w:val="both"/>
        <w:rPr>
          <w:rFonts w:ascii="Times New Roman" w:hAnsi="Times New Roman" w:cs="Times New Roman"/>
          <w:spacing w:val="-3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  <w:lang w:val="uk-UA"/>
        </w:rPr>
        <w:t>Іспит</w:t>
      </w:r>
    </w:p>
    <w:p w14:paraId="4C963688" w14:textId="77777777" w:rsidR="00DF664A" w:rsidRPr="00370D2E" w:rsidRDefault="00DF664A" w:rsidP="00DF664A">
      <w:pPr>
        <w:pStyle w:val="btxt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70D2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іспит</w:t>
      </w:r>
      <w:r w:rsidRPr="00370D2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у допускаються студенти,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які виконали контрольні роботи та </w:t>
      </w:r>
      <w:r w:rsidRPr="004415EE">
        <w:rPr>
          <w:rFonts w:ascii="Times New Roman" w:hAnsi="Times New Roman" w:cs="Times New Roman"/>
          <w:bCs/>
          <w:sz w:val="24"/>
          <w:szCs w:val="24"/>
          <w:lang w:val="uk-UA"/>
        </w:rPr>
        <w:t>матеріали для здачі до інституту</w:t>
      </w:r>
      <w:r w:rsidRPr="00370D2E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14:paraId="39B6D726" w14:textId="77777777" w:rsidR="00DF664A" w:rsidRDefault="00DF664A" w:rsidP="00DF664A"/>
    <w:p w14:paraId="36689B2E" w14:textId="77777777" w:rsidR="00DF664A" w:rsidRPr="00370D2E" w:rsidRDefault="00DF664A" w:rsidP="00DF664A">
      <w:r w:rsidRPr="00370D2E">
        <w:t>Структура контролюю</w:t>
      </w:r>
    </w:p>
    <w:p w14:paraId="66160D66" w14:textId="77777777" w:rsidR="00DF664A" w:rsidRPr="00370D2E" w:rsidRDefault="00DF664A" w:rsidP="00DF664A">
      <w:pPr>
        <w:tabs>
          <w:tab w:val="left" w:pos="7200"/>
        </w:tabs>
        <w:ind w:firstLine="540"/>
        <w:jc w:val="both"/>
      </w:pPr>
      <w:r w:rsidRPr="00370D2E">
        <w:t>Усна форма: висловлювання монологічного характеру та бесіда іноземною мовою за запропонованою т</w:t>
      </w:r>
      <w:r>
        <w:t>емою в межах пройденої тематики.</w:t>
      </w:r>
    </w:p>
    <w:p w14:paraId="770CEC26" w14:textId="77777777" w:rsidR="00DF664A" w:rsidRPr="007043C3" w:rsidRDefault="00DF664A" w:rsidP="00DF664A">
      <w:pPr>
        <w:tabs>
          <w:tab w:val="left" w:pos="3420"/>
          <w:tab w:val="left" w:pos="3600"/>
          <w:tab w:val="left" w:pos="7200"/>
        </w:tabs>
        <w:ind w:firstLine="540"/>
        <w:jc w:val="both"/>
      </w:pPr>
      <w:r w:rsidRPr="007043C3">
        <w:t xml:space="preserve">Письмова робота складається із завдань різного типу: визначення термінів, </w:t>
      </w:r>
      <w:r w:rsidRPr="007043C3">
        <w:rPr>
          <w:shd w:val="clear" w:color="auto" w:fill="FFFFFF"/>
        </w:rPr>
        <w:t>дефініції;</w:t>
      </w:r>
      <w:r w:rsidRPr="007043C3">
        <w:t xml:space="preserve"> визначення хронології, </w:t>
      </w:r>
      <w:r w:rsidRPr="00B1785C">
        <w:rPr>
          <w:rStyle w:val="Kiemels"/>
          <w:bCs/>
          <w:i w:val="0"/>
          <w:shd w:val="clear" w:color="auto" w:fill="FFFFFF"/>
        </w:rPr>
        <w:t>завдання</w:t>
      </w:r>
      <w:r w:rsidRPr="007043C3">
        <w:rPr>
          <w:shd w:val="clear" w:color="auto" w:fill="FFFFFF"/>
        </w:rPr>
        <w:t xml:space="preserve"> типу </w:t>
      </w:r>
      <w:r w:rsidRPr="00B1785C">
        <w:rPr>
          <w:i/>
          <w:shd w:val="clear" w:color="auto" w:fill="FFFFFF"/>
        </w:rPr>
        <w:t>«</w:t>
      </w:r>
      <w:r w:rsidRPr="00B1785C">
        <w:rPr>
          <w:rStyle w:val="Kiemels"/>
          <w:bCs/>
          <w:i w:val="0"/>
          <w:shd w:val="clear" w:color="auto" w:fill="FFFFFF"/>
        </w:rPr>
        <w:t>правда</w:t>
      </w:r>
      <w:r w:rsidRPr="00B1785C">
        <w:rPr>
          <w:i/>
          <w:shd w:val="clear" w:color="auto" w:fill="FFFFFF"/>
        </w:rPr>
        <w:t>/</w:t>
      </w:r>
      <w:r w:rsidRPr="00B1785C">
        <w:rPr>
          <w:rStyle w:val="Kiemels"/>
          <w:bCs/>
          <w:i w:val="0"/>
          <w:shd w:val="clear" w:color="auto" w:fill="FFFFFF"/>
        </w:rPr>
        <w:t>неправда</w:t>
      </w:r>
      <w:r w:rsidRPr="00B1785C">
        <w:rPr>
          <w:i/>
          <w:shd w:val="clear" w:color="auto" w:fill="FFFFFF"/>
        </w:rPr>
        <w:t>»</w:t>
      </w:r>
      <w:r w:rsidRPr="00B1785C">
        <w:rPr>
          <w:i/>
        </w:rPr>
        <w:t>,</w:t>
      </w:r>
      <w:r w:rsidRPr="007043C3">
        <w:t xml:space="preserve"> в</w:t>
      </w:r>
      <w:r w:rsidRPr="00B1785C">
        <w:rPr>
          <w:rStyle w:val="Kiemels"/>
          <w:bCs/>
          <w:i w:val="0"/>
          <w:shd w:val="clear" w:color="auto" w:fill="FFFFFF"/>
        </w:rPr>
        <w:t>ідзначення</w:t>
      </w:r>
      <w:r w:rsidRPr="00B1785C">
        <w:rPr>
          <w:i/>
          <w:shd w:val="clear" w:color="auto" w:fill="FFFFFF"/>
        </w:rPr>
        <w:t> </w:t>
      </w:r>
      <w:r w:rsidRPr="00B1785C">
        <w:t> дат</w:t>
      </w:r>
      <w:r w:rsidRPr="007043C3">
        <w:rPr>
          <w:shd w:val="clear" w:color="auto" w:fill="FFFFFF"/>
        </w:rPr>
        <w:t> та інших </w:t>
      </w:r>
      <w:r w:rsidRPr="00B1785C">
        <w:t>подій</w:t>
      </w:r>
      <w:r w:rsidRPr="007043C3">
        <w:rPr>
          <w:shd w:val="clear" w:color="auto" w:fill="FFFFFF"/>
        </w:rPr>
        <w:t>,</w:t>
      </w:r>
      <w:r w:rsidRPr="007043C3">
        <w:t xml:space="preserve"> закриті та відкритні тестові завдання, есе.</w:t>
      </w:r>
    </w:p>
    <w:p w14:paraId="45CC75CD" w14:textId="77777777" w:rsidR="00DF664A" w:rsidRPr="00370D2E" w:rsidRDefault="00DF664A" w:rsidP="00DF664A">
      <w:pPr>
        <w:tabs>
          <w:tab w:val="left" w:pos="3420"/>
          <w:tab w:val="left" w:pos="3600"/>
          <w:tab w:val="left" w:pos="7200"/>
        </w:tabs>
        <w:ind w:firstLine="540"/>
        <w:jc w:val="both"/>
      </w:pPr>
    </w:p>
    <w:p w14:paraId="4FD00706" w14:textId="77777777" w:rsidR="00DF664A" w:rsidRPr="00370D2E" w:rsidRDefault="00DF664A" w:rsidP="00DF664A">
      <w:r w:rsidRPr="00370D2E">
        <w:rPr>
          <w:b/>
        </w:rPr>
        <w:t xml:space="preserve">Порядок оцінювання знань студента за результатами </w:t>
      </w:r>
      <w:r>
        <w:rPr>
          <w:rStyle w:val="a"/>
        </w:rPr>
        <w:t>іспит</w:t>
      </w:r>
      <w:r w:rsidRPr="00370D2E">
        <w:rPr>
          <w:b/>
        </w:rPr>
        <w:t>у</w:t>
      </w:r>
    </w:p>
    <w:p w14:paraId="7AAA4AF1" w14:textId="77777777" w:rsidR="00DF664A" w:rsidRPr="00370D2E" w:rsidRDefault="00DF664A" w:rsidP="00DF664A">
      <w:r w:rsidRPr="00370D2E">
        <w:t>Результати заліку оцінюються  від 0 до 50 балів.</w:t>
      </w:r>
    </w:p>
    <w:p w14:paraId="7209F09D" w14:textId="77777777" w:rsidR="00DF664A" w:rsidRPr="00370D2E" w:rsidRDefault="00DF664A" w:rsidP="00DF664A">
      <w:pPr>
        <w:ind w:firstLine="540"/>
        <w:jc w:val="both"/>
        <w:rPr>
          <w:b/>
        </w:rPr>
      </w:pPr>
      <w:r w:rsidRPr="00370D2E">
        <w:t xml:space="preserve">У разі, коли відповіді студента під час </w:t>
      </w:r>
      <w:r>
        <w:rPr>
          <w:rStyle w:val="a"/>
        </w:rPr>
        <w:t>іспит</w:t>
      </w:r>
      <w:r w:rsidRPr="00370D2E">
        <w:rPr>
          <w:rStyle w:val="a"/>
        </w:rPr>
        <w:t>у</w:t>
      </w:r>
      <w:r w:rsidRPr="00370D2E">
        <w:t xml:space="preserve"> оцінені менше, ніж у 60 відсотків, він отримує незадовільну підсумкову оцінку. При цьому результати поточного контролю не враховуються.</w:t>
      </w:r>
    </w:p>
    <w:p w14:paraId="0260BAFD" w14:textId="77777777" w:rsidR="00DF664A" w:rsidRPr="00975FFE" w:rsidRDefault="00DF664A" w:rsidP="00DF664A">
      <w:pPr>
        <w:ind w:firstLine="540"/>
        <w:jc w:val="both"/>
      </w:pPr>
      <w:r w:rsidRPr="00370D2E">
        <w:t xml:space="preserve">При підсумковому оцінюванні знань студента, який складав </w:t>
      </w:r>
      <w:r>
        <w:t>іспит</w:t>
      </w:r>
      <w:r w:rsidRPr="00370D2E">
        <w:t>, враховується оцінка поточного контролю знань студента протягом семестру.</w:t>
      </w:r>
    </w:p>
    <w:p w14:paraId="0C53032E" w14:textId="02839063" w:rsidR="00DF664A" w:rsidRDefault="00DF664A" w:rsidP="00DF664A">
      <w:pPr>
        <w:tabs>
          <w:tab w:val="left" w:pos="-180"/>
        </w:tabs>
        <w:rPr>
          <w:b/>
          <w:bCs/>
        </w:rPr>
      </w:pPr>
      <w:r w:rsidRPr="00370D2E">
        <w:rPr>
          <w:b/>
          <w:bCs/>
        </w:rPr>
        <w:t>Засоби діагностики успішності навчання:</w:t>
      </w:r>
    </w:p>
    <w:p w14:paraId="67ADA2D2" w14:textId="77777777" w:rsidR="00DF664A" w:rsidRPr="00370D2E" w:rsidRDefault="00DF664A" w:rsidP="00DF664A">
      <w:pPr>
        <w:jc w:val="center"/>
        <w:rPr>
          <w:b/>
          <w:bCs/>
        </w:rPr>
      </w:pPr>
      <w:r w:rsidRPr="00370D2E">
        <w:rPr>
          <w:b/>
          <w:bCs/>
        </w:rPr>
        <w:t>Шкала оцінювання: національна та ECTS</w:t>
      </w:r>
    </w:p>
    <w:p w14:paraId="0B4C4B74" w14:textId="77777777" w:rsidR="00DF664A" w:rsidRPr="00370D2E" w:rsidRDefault="00DF664A" w:rsidP="00DF664A">
      <w:pPr>
        <w:jc w:val="center"/>
        <w:rPr>
          <w:b/>
          <w:bCs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DF664A" w:rsidRPr="00370D2E" w14:paraId="7E8544E0" w14:textId="77777777" w:rsidTr="00DF0713">
        <w:trPr>
          <w:cantSplit/>
          <w:trHeight w:val="450"/>
          <w:jc w:val="center"/>
        </w:trPr>
        <w:tc>
          <w:tcPr>
            <w:tcW w:w="2137" w:type="dxa"/>
            <w:vMerge w:val="restart"/>
            <w:vAlign w:val="center"/>
          </w:tcPr>
          <w:p w14:paraId="08F7499B" w14:textId="77777777" w:rsidR="00DF664A" w:rsidRPr="005C2A73" w:rsidRDefault="00DF664A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14:paraId="11CF7616" w14:textId="77777777" w:rsidR="00DF664A" w:rsidRPr="005C2A73" w:rsidRDefault="00DF664A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>Оцінка</w:t>
            </w:r>
            <w:r w:rsidRPr="005C2A73">
              <w:rPr>
                <w:b/>
                <w:sz w:val="22"/>
              </w:rPr>
              <w:t xml:space="preserve"> </w:t>
            </w:r>
            <w:r w:rsidRPr="005C2A73">
              <w:rPr>
                <w:sz w:val="22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14:paraId="5EF1D500" w14:textId="77777777" w:rsidR="00DF664A" w:rsidRPr="005C2A73" w:rsidRDefault="00DF664A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>Оцінка за національною шкалою</w:t>
            </w:r>
          </w:p>
        </w:tc>
      </w:tr>
      <w:tr w:rsidR="00DF664A" w:rsidRPr="00370D2E" w14:paraId="50925783" w14:textId="77777777" w:rsidTr="00DF0713">
        <w:trPr>
          <w:cantSplit/>
          <w:trHeight w:val="450"/>
          <w:jc w:val="center"/>
        </w:trPr>
        <w:tc>
          <w:tcPr>
            <w:tcW w:w="2137" w:type="dxa"/>
            <w:vMerge/>
            <w:vAlign w:val="center"/>
          </w:tcPr>
          <w:p w14:paraId="59B04A72" w14:textId="77777777" w:rsidR="00DF664A" w:rsidRPr="005C2A73" w:rsidRDefault="00DF664A" w:rsidP="00DF0713">
            <w:pPr>
              <w:jc w:val="center"/>
              <w:rPr>
                <w:sz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5B24E808" w14:textId="77777777" w:rsidR="00DF664A" w:rsidRPr="005C2A73" w:rsidRDefault="00DF664A" w:rsidP="00DF0713">
            <w:pPr>
              <w:jc w:val="center"/>
              <w:rPr>
                <w:sz w:val="22"/>
              </w:rPr>
            </w:pPr>
          </w:p>
        </w:tc>
        <w:tc>
          <w:tcPr>
            <w:tcW w:w="3168" w:type="dxa"/>
            <w:vAlign w:val="center"/>
          </w:tcPr>
          <w:p w14:paraId="31E654F9" w14:textId="77777777" w:rsidR="00DF664A" w:rsidRPr="005C2A73" w:rsidRDefault="00DF664A" w:rsidP="00DF0713">
            <w:pPr>
              <w:ind w:right="-144"/>
              <w:rPr>
                <w:sz w:val="22"/>
              </w:rPr>
            </w:pPr>
            <w:r w:rsidRPr="005C2A73">
              <w:rPr>
                <w:sz w:val="22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</w:tcPr>
          <w:p w14:paraId="6C5694AB" w14:textId="77777777" w:rsidR="00DF664A" w:rsidRPr="005C2A73" w:rsidRDefault="00DF664A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>для заліку</w:t>
            </w:r>
          </w:p>
        </w:tc>
      </w:tr>
      <w:tr w:rsidR="00DF664A" w:rsidRPr="00370D2E" w14:paraId="773BD390" w14:textId="77777777" w:rsidTr="00DF0713">
        <w:trPr>
          <w:cantSplit/>
          <w:jc w:val="center"/>
        </w:trPr>
        <w:tc>
          <w:tcPr>
            <w:tcW w:w="2137" w:type="dxa"/>
            <w:vAlign w:val="center"/>
          </w:tcPr>
          <w:p w14:paraId="19340BF1" w14:textId="77777777" w:rsidR="00DF664A" w:rsidRPr="005C2A73" w:rsidRDefault="00DF664A" w:rsidP="00DF0713">
            <w:pPr>
              <w:ind w:left="180"/>
              <w:jc w:val="center"/>
              <w:rPr>
                <w:b/>
                <w:sz w:val="22"/>
              </w:rPr>
            </w:pPr>
            <w:r w:rsidRPr="005C2A73">
              <w:rPr>
                <w:sz w:val="22"/>
              </w:rPr>
              <w:t>90 – 100</w:t>
            </w:r>
          </w:p>
        </w:tc>
        <w:tc>
          <w:tcPr>
            <w:tcW w:w="1357" w:type="dxa"/>
            <w:vAlign w:val="center"/>
          </w:tcPr>
          <w:p w14:paraId="7CBADDBC" w14:textId="77777777" w:rsidR="00DF664A" w:rsidRPr="005C2A73" w:rsidRDefault="00DF664A" w:rsidP="00DF0713">
            <w:pPr>
              <w:jc w:val="center"/>
              <w:rPr>
                <w:b/>
                <w:sz w:val="22"/>
              </w:rPr>
            </w:pPr>
            <w:r w:rsidRPr="005C2A73">
              <w:rPr>
                <w:b/>
                <w:sz w:val="22"/>
              </w:rPr>
              <w:t>А</w:t>
            </w:r>
          </w:p>
        </w:tc>
        <w:tc>
          <w:tcPr>
            <w:tcW w:w="3168" w:type="dxa"/>
            <w:vAlign w:val="center"/>
          </w:tcPr>
          <w:p w14:paraId="27D9768D" w14:textId="77777777" w:rsidR="00DF664A" w:rsidRPr="005C2A73" w:rsidRDefault="00DF664A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14:paraId="5CA5BF6F" w14:textId="77777777" w:rsidR="00DF664A" w:rsidRPr="005C2A73" w:rsidRDefault="00DF664A" w:rsidP="00DF0713">
            <w:pPr>
              <w:jc w:val="center"/>
              <w:rPr>
                <w:sz w:val="22"/>
              </w:rPr>
            </w:pPr>
          </w:p>
          <w:p w14:paraId="5DADF8B6" w14:textId="77777777" w:rsidR="00DF664A" w:rsidRPr="005C2A73" w:rsidRDefault="00DF664A" w:rsidP="00DF0713">
            <w:pPr>
              <w:jc w:val="center"/>
              <w:rPr>
                <w:sz w:val="22"/>
              </w:rPr>
            </w:pPr>
          </w:p>
          <w:p w14:paraId="762B53D4" w14:textId="77777777" w:rsidR="00DF664A" w:rsidRPr="005C2A73" w:rsidRDefault="00DF664A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>зараховано</w:t>
            </w:r>
          </w:p>
        </w:tc>
      </w:tr>
      <w:tr w:rsidR="00DF664A" w:rsidRPr="00370D2E" w14:paraId="0C80C7A6" w14:textId="77777777" w:rsidTr="00DF0713">
        <w:trPr>
          <w:cantSplit/>
          <w:trHeight w:val="194"/>
          <w:jc w:val="center"/>
        </w:trPr>
        <w:tc>
          <w:tcPr>
            <w:tcW w:w="2137" w:type="dxa"/>
            <w:vAlign w:val="center"/>
          </w:tcPr>
          <w:p w14:paraId="4D303CB7" w14:textId="77777777" w:rsidR="00DF664A" w:rsidRPr="005C2A73" w:rsidRDefault="00DF664A" w:rsidP="00DF0713">
            <w:pPr>
              <w:ind w:left="180"/>
              <w:jc w:val="center"/>
              <w:rPr>
                <w:sz w:val="22"/>
              </w:rPr>
            </w:pPr>
            <w:r w:rsidRPr="005C2A73">
              <w:rPr>
                <w:sz w:val="22"/>
              </w:rPr>
              <w:t>82-89</w:t>
            </w:r>
          </w:p>
        </w:tc>
        <w:tc>
          <w:tcPr>
            <w:tcW w:w="1357" w:type="dxa"/>
            <w:vAlign w:val="center"/>
          </w:tcPr>
          <w:p w14:paraId="4E9606A1" w14:textId="77777777" w:rsidR="00DF664A" w:rsidRPr="005C2A73" w:rsidRDefault="00DF664A" w:rsidP="00DF0713">
            <w:pPr>
              <w:jc w:val="center"/>
              <w:rPr>
                <w:b/>
                <w:sz w:val="22"/>
              </w:rPr>
            </w:pPr>
            <w:r w:rsidRPr="005C2A73">
              <w:rPr>
                <w:b/>
                <w:sz w:val="22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14:paraId="6C8939A2" w14:textId="77777777" w:rsidR="00DF664A" w:rsidRPr="005C2A73" w:rsidRDefault="00DF664A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 xml:space="preserve">добре </w:t>
            </w:r>
          </w:p>
        </w:tc>
        <w:tc>
          <w:tcPr>
            <w:tcW w:w="2694" w:type="dxa"/>
            <w:vMerge/>
          </w:tcPr>
          <w:p w14:paraId="6774F250" w14:textId="77777777" w:rsidR="00DF664A" w:rsidRPr="005C2A73" w:rsidRDefault="00DF664A" w:rsidP="00DF0713">
            <w:pPr>
              <w:jc w:val="center"/>
              <w:rPr>
                <w:sz w:val="22"/>
              </w:rPr>
            </w:pPr>
          </w:p>
        </w:tc>
      </w:tr>
      <w:tr w:rsidR="00DF664A" w:rsidRPr="00370D2E" w14:paraId="362DB471" w14:textId="77777777" w:rsidTr="00DF0713">
        <w:trPr>
          <w:cantSplit/>
          <w:jc w:val="center"/>
        </w:trPr>
        <w:tc>
          <w:tcPr>
            <w:tcW w:w="2137" w:type="dxa"/>
            <w:vAlign w:val="center"/>
          </w:tcPr>
          <w:p w14:paraId="4377E3F3" w14:textId="77777777" w:rsidR="00DF664A" w:rsidRPr="005C2A73" w:rsidRDefault="00DF664A" w:rsidP="00DF0713">
            <w:pPr>
              <w:ind w:left="180"/>
              <w:jc w:val="center"/>
              <w:rPr>
                <w:sz w:val="22"/>
              </w:rPr>
            </w:pPr>
            <w:r w:rsidRPr="005C2A73">
              <w:rPr>
                <w:sz w:val="22"/>
              </w:rPr>
              <w:t>75-81</w:t>
            </w:r>
          </w:p>
        </w:tc>
        <w:tc>
          <w:tcPr>
            <w:tcW w:w="1357" w:type="dxa"/>
            <w:vAlign w:val="center"/>
          </w:tcPr>
          <w:p w14:paraId="6970C767" w14:textId="77777777" w:rsidR="00DF664A" w:rsidRPr="005C2A73" w:rsidRDefault="00DF664A" w:rsidP="00DF0713">
            <w:pPr>
              <w:jc w:val="center"/>
              <w:rPr>
                <w:b/>
                <w:sz w:val="22"/>
              </w:rPr>
            </w:pPr>
            <w:r w:rsidRPr="005C2A73">
              <w:rPr>
                <w:b/>
                <w:sz w:val="22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14:paraId="269EAA5D" w14:textId="77777777" w:rsidR="00DF664A" w:rsidRPr="005C2A73" w:rsidRDefault="00DF664A" w:rsidP="00DF071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</w:tcPr>
          <w:p w14:paraId="2FFA7380" w14:textId="77777777" w:rsidR="00DF664A" w:rsidRPr="005C2A73" w:rsidRDefault="00DF664A" w:rsidP="00DF0713">
            <w:pPr>
              <w:jc w:val="center"/>
              <w:rPr>
                <w:sz w:val="22"/>
              </w:rPr>
            </w:pPr>
          </w:p>
        </w:tc>
      </w:tr>
      <w:tr w:rsidR="00DF664A" w:rsidRPr="00370D2E" w14:paraId="26C5D902" w14:textId="77777777" w:rsidTr="00DF0713">
        <w:trPr>
          <w:cantSplit/>
          <w:jc w:val="center"/>
        </w:trPr>
        <w:tc>
          <w:tcPr>
            <w:tcW w:w="2137" w:type="dxa"/>
            <w:vAlign w:val="center"/>
          </w:tcPr>
          <w:p w14:paraId="12701CB5" w14:textId="77777777" w:rsidR="00DF664A" w:rsidRPr="005C2A73" w:rsidRDefault="00DF664A" w:rsidP="00DF0713">
            <w:pPr>
              <w:ind w:left="180"/>
              <w:jc w:val="center"/>
              <w:rPr>
                <w:sz w:val="22"/>
              </w:rPr>
            </w:pPr>
            <w:r w:rsidRPr="005C2A73">
              <w:rPr>
                <w:sz w:val="22"/>
              </w:rPr>
              <w:t>64-74</w:t>
            </w:r>
          </w:p>
        </w:tc>
        <w:tc>
          <w:tcPr>
            <w:tcW w:w="1357" w:type="dxa"/>
            <w:vAlign w:val="center"/>
          </w:tcPr>
          <w:p w14:paraId="720A146E" w14:textId="77777777" w:rsidR="00DF664A" w:rsidRPr="005C2A73" w:rsidRDefault="00DF664A" w:rsidP="00DF0713">
            <w:pPr>
              <w:jc w:val="center"/>
              <w:rPr>
                <w:b/>
                <w:sz w:val="22"/>
              </w:rPr>
            </w:pPr>
            <w:r w:rsidRPr="005C2A73">
              <w:rPr>
                <w:b/>
                <w:sz w:val="22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14:paraId="07BEC783" w14:textId="77777777" w:rsidR="00DF664A" w:rsidRPr="005C2A73" w:rsidRDefault="00DF664A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14:paraId="3CF89055" w14:textId="77777777" w:rsidR="00DF664A" w:rsidRPr="005C2A73" w:rsidRDefault="00DF664A" w:rsidP="00DF0713">
            <w:pPr>
              <w:jc w:val="center"/>
              <w:rPr>
                <w:sz w:val="22"/>
              </w:rPr>
            </w:pPr>
          </w:p>
        </w:tc>
      </w:tr>
      <w:tr w:rsidR="00DF664A" w:rsidRPr="00370D2E" w14:paraId="5FF7D978" w14:textId="77777777" w:rsidTr="00DF0713">
        <w:trPr>
          <w:cantSplit/>
          <w:jc w:val="center"/>
        </w:trPr>
        <w:tc>
          <w:tcPr>
            <w:tcW w:w="2137" w:type="dxa"/>
            <w:vAlign w:val="center"/>
          </w:tcPr>
          <w:p w14:paraId="0F22EA2F" w14:textId="77777777" w:rsidR="00DF664A" w:rsidRPr="005C2A73" w:rsidRDefault="00DF664A" w:rsidP="00DF0713">
            <w:pPr>
              <w:ind w:left="180"/>
              <w:jc w:val="center"/>
              <w:rPr>
                <w:sz w:val="22"/>
              </w:rPr>
            </w:pPr>
            <w:r w:rsidRPr="005C2A73">
              <w:rPr>
                <w:sz w:val="22"/>
              </w:rPr>
              <w:t>60-63</w:t>
            </w:r>
          </w:p>
        </w:tc>
        <w:tc>
          <w:tcPr>
            <w:tcW w:w="1357" w:type="dxa"/>
            <w:vAlign w:val="center"/>
          </w:tcPr>
          <w:p w14:paraId="497ED95A" w14:textId="77777777" w:rsidR="00DF664A" w:rsidRPr="005C2A73" w:rsidRDefault="00DF664A" w:rsidP="00DF0713">
            <w:pPr>
              <w:jc w:val="center"/>
              <w:rPr>
                <w:b/>
                <w:sz w:val="22"/>
              </w:rPr>
            </w:pPr>
            <w:r w:rsidRPr="005C2A73">
              <w:rPr>
                <w:b/>
                <w:sz w:val="22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14:paraId="22652817" w14:textId="77777777" w:rsidR="00DF664A" w:rsidRPr="005C2A73" w:rsidRDefault="00DF664A" w:rsidP="00DF071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</w:tcPr>
          <w:p w14:paraId="1DBFBE65" w14:textId="77777777" w:rsidR="00DF664A" w:rsidRPr="005C2A73" w:rsidRDefault="00DF664A" w:rsidP="00DF0713">
            <w:pPr>
              <w:jc w:val="center"/>
              <w:rPr>
                <w:sz w:val="22"/>
              </w:rPr>
            </w:pPr>
          </w:p>
        </w:tc>
      </w:tr>
      <w:tr w:rsidR="00DF664A" w:rsidRPr="00370D2E" w14:paraId="1D5AF42F" w14:textId="77777777" w:rsidTr="00DF0713">
        <w:trPr>
          <w:jc w:val="center"/>
        </w:trPr>
        <w:tc>
          <w:tcPr>
            <w:tcW w:w="2137" w:type="dxa"/>
            <w:vAlign w:val="center"/>
          </w:tcPr>
          <w:p w14:paraId="425EB3F3" w14:textId="77777777" w:rsidR="00DF664A" w:rsidRPr="005C2A73" w:rsidRDefault="00DF664A" w:rsidP="00DF0713">
            <w:pPr>
              <w:ind w:left="180"/>
              <w:jc w:val="center"/>
              <w:rPr>
                <w:sz w:val="22"/>
              </w:rPr>
            </w:pPr>
            <w:r w:rsidRPr="005C2A73">
              <w:rPr>
                <w:sz w:val="22"/>
              </w:rPr>
              <w:t>35-59</w:t>
            </w:r>
          </w:p>
        </w:tc>
        <w:tc>
          <w:tcPr>
            <w:tcW w:w="1357" w:type="dxa"/>
            <w:vAlign w:val="center"/>
          </w:tcPr>
          <w:p w14:paraId="462A4592" w14:textId="77777777" w:rsidR="00DF664A" w:rsidRPr="005C2A73" w:rsidRDefault="00DF664A" w:rsidP="00DF0713">
            <w:pPr>
              <w:jc w:val="center"/>
              <w:rPr>
                <w:b/>
                <w:sz w:val="22"/>
              </w:rPr>
            </w:pPr>
            <w:r w:rsidRPr="005C2A73">
              <w:rPr>
                <w:b/>
                <w:sz w:val="22"/>
              </w:rPr>
              <w:t>FX</w:t>
            </w:r>
          </w:p>
        </w:tc>
        <w:tc>
          <w:tcPr>
            <w:tcW w:w="3168" w:type="dxa"/>
            <w:vAlign w:val="center"/>
          </w:tcPr>
          <w:p w14:paraId="5EBBD924" w14:textId="77777777" w:rsidR="00DF664A" w:rsidRPr="005C2A73" w:rsidRDefault="00DF664A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14:paraId="67861184" w14:textId="77777777" w:rsidR="00DF664A" w:rsidRPr="005C2A73" w:rsidRDefault="00DF664A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>не зараховано з можливістю повторного складання</w:t>
            </w:r>
          </w:p>
        </w:tc>
      </w:tr>
      <w:tr w:rsidR="00DF664A" w:rsidRPr="00370D2E" w14:paraId="7298E540" w14:textId="77777777" w:rsidTr="00DF0713">
        <w:trPr>
          <w:trHeight w:val="708"/>
          <w:jc w:val="center"/>
        </w:trPr>
        <w:tc>
          <w:tcPr>
            <w:tcW w:w="2137" w:type="dxa"/>
            <w:vAlign w:val="center"/>
          </w:tcPr>
          <w:p w14:paraId="455672E2" w14:textId="77777777" w:rsidR="00DF664A" w:rsidRPr="005C2A73" w:rsidRDefault="00DF664A" w:rsidP="00DF0713">
            <w:pPr>
              <w:ind w:left="180"/>
              <w:jc w:val="center"/>
              <w:rPr>
                <w:sz w:val="22"/>
              </w:rPr>
            </w:pPr>
            <w:r w:rsidRPr="005C2A73">
              <w:rPr>
                <w:sz w:val="22"/>
              </w:rPr>
              <w:t>0-34</w:t>
            </w:r>
          </w:p>
        </w:tc>
        <w:tc>
          <w:tcPr>
            <w:tcW w:w="1357" w:type="dxa"/>
            <w:vAlign w:val="center"/>
          </w:tcPr>
          <w:p w14:paraId="208230B4" w14:textId="77777777" w:rsidR="00DF664A" w:rsidRPr="005C2A73" w:rsidRDefault="00DF664A" w:rsidP="00DF0713">
            <w:pPr>
              <w:jc w:val="center"/>
              <w:rPr>
                <w:b/>
                <w:sz w:val="22"/>
              </w:rPr>
            </w:pPr>
            <w:r w:rsidRPr="005C2A73">
              <w:rPr>
                <w:b/>
                <w:sz w:val="22"/>
              </w:rPr>
              <w:t>F</w:t>
            </w:r>
          </w:p>
        </w:tc>
        <w:tc>
          <w:tcPr>
            <w:tcW w:w="3168" w:type="dxa"/>
            <w:vAlign w:val="center"/>
          </w:tcPr>
          <w:p w14:paraId="3D9332BF" w14:textId="77777777" w:rsidR="00DF664A" w:rsidRPr="005C2A73" w:rsidRDefault="00DF664A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14:paraId="530E9C8E" w14:textId="77777777" w:rsidR="00DF664A" w:rsidRPr="005C2A73" w:rsidRDefault="00DF664A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>не зараховано з обов’язковим повторним вивченням дисципліни</w:t>
            </w:r>
          </w:p>
        </w:tc>
      </w:tr>
    </w:tbl>
    <w:p w14:paraId="6E9FB724" w14:textId="77777777" w:rsidR="00DF664A" w:rsidRPr="00975FFE" w:rsidRDefault="00DF664A" w:rsidP="00DF664A">
      <w:pPr>
        <w:tabs>
          <w:tab w:val="left" w:pos="-180"/>
        </w:tabs>
        <w:rPr>
          <w:b/>
          <w:bCs/>
          <w:sz w:val="22"/>
          <w:lang w:val="en-US"/>
        </w:rPr>
      </w:pPr>
    </w:p>
    <w:p w14:paraId="7AC07985" w14:textId="77777777" w:rsidR="006E4F73" w:rsidRDefault="006E4F73" w:rsidP="006E4F73">
      <w:pPr>
        <w:rPr>
          <w:szCs w:val="24"/>
          <w:lang w:val="uk-UA"/>
        </w:rPr>
      </w:pPr>
      <w:r>
        <w:rPr>
          <w:szCs w:val="24"/>
          <w:lang w:val="uk-UA"/>
        </w:rPr>
        <w:br w:type="page"/>
      </w:r>
    </w:p>
    <w:p w14:paraId="4502D9B4" w14:textId="2B9DB006" w:rsidR="006E4F73" w:rsidRPr="008F7FA6" w:rsidRDefault="00C16DE1" w:rsidP="006E4F73">
      <w:pPr>
        <w:spacing w:after="0" w:line="360" w:lineRule="auto"/>
        <w:ind w:firstLine="708"/>
        <w:jc w:val="center"/>
        <w:rPr>
          <w:b/>
          <w:lang w:val="hu-HU"/>
        </w:rPr>
      </w:pPr>
      <w:r>
        <w:rPr>
          <w:b/>
          <w:lang w:val="en-GB"/>
        </w:rPr>
        <w:lastRenderedPageBreak/>
        <w:t>Module test</w:t>
      </w:r>
      <w:r w:rsidR="008F7FA6">
        <w:rPr>
          <w:b/>
          <w:lang w:val="uk-UA"/>
        </w:rPr>
        <w:t xml:space="preserve"> </w:t>
      </w:r>
    </w:p>
    <w:p w14:paraId="65FCB165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en-GB"/>
        </w:rPr>
        <w:t xml:space="preserve">I. What is communication? - </w:t>
      </w:r>
      <w:r w:rsidRPr="008F7FA6">
        <w:rPr>
          <w:rFonts w:eastAsia="Calibri" w:cs="Times New Roman"/>
          <w:color w:val="auto"/>
          <w:sz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E670E" w14:textId="01B1CEED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GB"/>
        </w:rPr>
      </w:pPr>
    </w:p>
    <w:p w14:paraId="5134451F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en-GB"/>
        </w:rPr>
        <w:t>II. E.T. Hall divides communication into three parts. Which are these?</w:t>
      </w:r>
    </w:p>
    <w:p w14:paraId="5D4CA993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proofErr w:type="gramStart"/>
      <w:r w:rsidRPr="008F7FA6">
        <w:rPr>
          <w:rFonts w:eastAsia="Calibri" w:cs="Times New Roman"/>
          <w:color w:val="auto"/>
          <w:sz w:val="22"/>
          <w:lang w:val="en-GB"/>
        </w:rPr>
        <w:t>a)</w:t>
      </w:r>
      <w:r w:rsidRPr="008F7FA6">
        <w:rPr>
          <w:rFonts w:eastAsia="Calibri" w:cs="Times New Roman"/>
          <w:color w:val="auto"/>
          <w:sz w:val="22"/>
          <w:lang w:val="en-GB"/>
        </w:rPr>
        <w:tab/>
      </w:r>
      <w:r w:rsidRPr="008F7FA6">
        <w:rPr>
          <w:rFonts w:eastAsia="Calibri" w:cs="Times New Roman"/>
          <w:color w:val="auto"/>
          <w:sz w:val="22"/>
          <w:lang w:val="en-GB"/>
        </w:rPr>
        <w:tab/>
      </w:r>
      <w:r w:rsidRPr="008F7FA6">
        <w:rPr>
          <w:rFonts w:eastAsia="Calibri" w:cs="Times New Roman"/>
          <w:color w:val="auto"/>
          <w:sz w:val="22"/>
          <w:lang w:val="en-GB"/>
        </w:rPr>
        <w:tab/>
      </w:r>
      <w:r w:rsidRPr="008F7FA6">
        <w:rPr>
          <w:rFonts w:eastAsia="Calibri" w:cs="Times New Roman"/>
          <w:color w:val="auto"/>
          <w:sz w:val="22"/>
          <w:lang w:val="en-GB"/>
        </w:rPr>
        <w:tab/>
      </w:r>
      <w:r w:rsidRPr="008F7FA6">
        <w:rPr>
          <w:rFonts w:eastAsia="Calibri" w:cs="Times New Roman"/>
          <w:color w:val="auto"/>
          <w:sz w:val="22"/>
          <w:lang w:val="en-GB"/>
        </w:rPr>
        <w:tab/>
        <w:t xml:space="preserve">b) </w:t>
      </w:r>
      <w:r w:rsidRPr="008F7FA6">
        <w:rPr>
          <w:rFonts w:eastAsia="Calibri" w:cs="Times New Roman"/>
          <w:color w:val="auto"/>
          <w:sz w:val="22"/>
          <w:lang w:val="en-GB"/>
        </w:rPr>
        <w:tab/>
      </w:r>
      <w:r w:rsidRPr="008F7FA6">
        <w:rPr>
          <w:rFonts w:eastAsia="Calibri" w:cs="Times New Roman"/>
          <w:color w:val="auto"/>
          <w:sz w:val="22"/>
          <w:lang w:val="en-GB"/>
        </w:rPr>
        <w:tab/>
      </w:r>
      <w:r w:rsidRPr="008F7FA6">
        <w:rPr>
          <w:rFonts w:eastAsia="Calibri" w:cs="Times New Roman"/>
          <w:color w:val="auto"/>
          <w:sz w:val="22"/>
          <w:lang w:val="en-GB"/>
        </w:rPr>
        <w:tab/>
      </w:r>
      <w:r w:rsidRPr="008F7FA6">
        <w:rPr>
          <w:rFonts w:eastAsia="Calibri" w:cs="Times New Roman"/>
          <w:color w:val="auto"/>
          <w:sz w:val="22"/>
          <w:lang w:val="en-GB"/>
        </w:rPr>
        <w:tab/>
      </w:r>
      <w:r w:rsidRPr="008F7FA6">
        <w:rPr>
          <w:rFonts w:eastAsia="Calibri" w:cs="Times New Roman"/>
          <w:color w:val="auto"/>
          <w:sz w:val="22"/>
          <w:lang w:val="en-GB"/>
        </w:rPr>
        <w:tab/>
        <w:t>c)</w:t>
      </w:r>
      <w:proofErr w:type="gramEnd"/>
    </w:p>
    <w:p w14:paraId="61125B25" w14:textId="1A3DB9C2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GB"/>
        </w:rPr>
      </w:pPr>
    </w:p>
    <w:p w14:paraId="183F861E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en-GB"/>
        </w:rPr>
        <w:t>III. While communicating it is necessary to answer some questions. Define the following:</w:t>
      </w:r>
    </w:p>
    <w:p w14:paraId="5808E10C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r w:rsidRPr="008F7FA6">
        <w:rPr>
          <w:rFonts w:eastAsia="Calibri" w:cs="Times New Roman"/>
          <w:color w:val="auto"/>
          <w:sz w:val="22"/>
          <w:lang w:val="en-GB"/>
        </w:rPr>
        <w:t xml:space="preserve">a) How is the message communicated? – </w:t>
      </w:r>
    </w:p>
    <w:p w14:paraId="67AE7361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</w:p>
    <w:p w14:paraId="2A8D5144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r w:rsidRPr="008F7FA6">
        <w:rPr>
          <w:rFonts w:eastAsia="Calibri" w:cs="Times New Roman"/>
          <w:color w:val="auto"/>
          <w:sz w:val="22"/>
          <w:lang w:val="en-GB"/>
        </w:rPr>
        <w:t>b) Where is the message communicated? –</w:t>
      </w:r>
    </w:p>
    <w:p w14:paraId="0A736F4E" w14:textId="12DC3CC5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GB"/>
        </w:rPr>
      </w:pPr>
    </w:p>
    <w:p w14:paraId="0981AF66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en-GB"/>
        </w:rPr>
        <w:t>IV. Describe the Circular Communication Model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9188"/>
      </w:tblGrid>
      <w:tr w:rsidR="008F7FA6" w:rsidRPr="008F7FA6" w14:paraId="6099B302" w14:textId="77777777" w:rsidTr="00A609B2">
        <w:trPr>
          <w:trHeight w:val="4736"/>
        </w:trPr>
        <w:tc>
          <w:tcPr>
            <w:tcW w:w="9188" w:type="dxa"/>
          </w:tcPr>
          <w:p w14:paraId="4F328809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</w:tbl>
    <w:p w14:paraId="03754998" w14:textId="2B8C2F6D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GB"/>
        </w:rPr>
      </w:pPr>
    </w:p>
    <w:p w14:paraId="4594F4FB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en-GB"/>
        </w:rPr>
        <w:t>IV. List the following barriers according to the barriers of affective listening</w:t>
      </w:r>
    </w:p>
    <w:p w14:paraId="7E8713D3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r w:rsidRPr="008F7FA6">
        <w:rPr>
          <w:rFonts w:eastAsia="Calibri" w:cs="Times New Roman"/>
          <w:color w:val="auto"/>
          <w:sz w:val="22"/>
          <w:lang w:val="en-GB"/>
        </w:rPr>
        <w:t xml:space="preserve">culturally different styles of listening; furniture; hunger; tiredness; trigger words; cultural differences; speed of listening; quantity of information; noise; information complexity; 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F7FA6" w:rsidRPr="008F7FA6" w14:paraId="1C7CD8F5" w14:textId="77777777" w:rsidTr="00A609B2">
        <w:tc>
          <w:tcPr>
            <w:tcW w:w="3070" w:type="dxa"/>
          </w:tcPr>
          <w:p w14:paraId="1F109345" w14:textId="77777777" w:rsidR="008F7FA6" w:rsidRPr="008F7FA6" w:rsidRDefault="008F7FA6" w:rsidP="008F7FA6">
            <w:pPr>
              <w:spacing w:line="240" w:lineRule="auto"/>
              <w:jc w:val="center"/>
              <w:rPr>
                <w:rFonts w:eastAsia="Calibri" w:cs="Times New Roman"/>
                <w:b/>
                <w:lang w:val="en-GB"/>
              </w:rPr>
            </w:pPr>
            <w:r w:rsidRPr="008F7FA6">
              <w:rPr>
                <w:rFonts w:eastAsia="Calibri" w:cs="Times New Roman"/>
                <w:b/>
                <w:lang w:val="en-GB"/>
              </w:rPr>
              <w:t>Physical barriers</w:t>
            </w:r>
          </w:p>
        </w:tc>
        <w:tc>
          <w:tcPr>
            <w:tcW w:w="3071" w:type="dxa"/>
          </w:tcPr>
          <w:p w14:paraId="59EE7D3B" w14:textId="77777777" w:rsidR="008F7FA6" w:rsidRPr="008F7FA6" w:rsidRDefault="008F7FA6" w:rsidP="008F7FA6">
            <w:pPr>
              <w:spacing w:line="240" w:lineRule="auto"/>
              <w:jc w:val="center"/>
              <w:rPr>
                <w:rFonts w:eastAsia="Calibri" w:cs="Times New Roman"/>
                <w:b/>
                <w:lang w:val="en-GB"/>
              </w:rPr>
            </w:pPr>
            <w:r w:rsidRPr="008F7FA6">
              <w:rPr>
                <w:rFonts w:eastAsia="Calibri" w:cs="Times New Roman"/>
                <w:b/>
                <w:lang w:val="en-GB"/>
              </w:rPr>
              <w:t>Psychological barriers</w:t>
            </w:r>
          </w:p>
        </w:tc>
        <w:tc>
          <w:tcPr>
            <w:tcW w:w="3071" w:type="dxa"/>
          </w:tcPr>
          <w:p w14:paraId="2D471EFF" w14:textId="77777777" w:rsidR="008F7FA6" w:rsidRPr="008F7FA6" w:rsidRDefault="008F7FA6" w:rsidP="008F7FA6">
            <w:pPr>
              <w:spacing w:line="240" w:lineRule="auto"/>
              <w:jc w:val="center"/>
              <w:rPr>
                <w:rFonts w:eastAsia="Calibri" w:cs="Times New Roman"/>
                <w:b/>
                <w:lang w:val="en-GB"/>
              </w:rPr>
            </w:pPr>
            <w:r w:rsidRPr="008F7FA6">
              <w:rPr>
                <w:rFonts w:eastAsia="Calibri" w:cs="Times New Roman"/>
                <w:b/>
                <w:lang w:val="en-GB"/>
              </w:rPr>
              <w:t>Interactive barriers</w:t>
            </w:r>
          </w:p>
        </w:tc>
      </w:tr>
      <w:tr w:rsidR="008F7FA6" w:rsidRPr="008F7FA6" w14:paraId="723C06C8" w14:textId="77777777" w:rsidTr="00A609B2">
        <w:tc>
          <w:tcPr>
            <w:tcW w:w="3070" w:type="dxa"/>
          </w:tcPr>
          <w:p w14:paraId="7C9BEAF1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04912BBF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5047EC2B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76B5B79A" w14:textId="77777777" w:rsidTr="00A609B2">
        <w:tc>
          <w:tcPr>
            <w:tcW w:w="3070" w:type="dxa"/>
          </w:tcPr>
          <w:p w14:paraId="03DD2CB5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5708CD95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07C39EF4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4A7A8564" w14:textId="77777777" w:rsidTr="00A609B2">
        <w:tc>
          <w:tcPr>
            <w:tcW w:w="3070" w:type="dxa"/>
          </w:tcPr>
          <w:p w14:paraId="34517B4B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34F3B8E6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0509226E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3BBD2536" w14:textId="77777777" w:rsidTr="00A609B2">
        <w:tc>
          <w:tcPr>
            <w:tcW w:w="3070" w:type="dxa"/>
          </w:tcPr>
          <w:p w14:paraId="595C2657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3F37CFB7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5B287FD6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5D693AC7" w14:textId="77777777" w:rsidTr="00A609B2">
        <w:tc>
          <w:tcPr>
            <w:tcW w:w="3070" w:type="dxa"/>
          </w:tcPr>
          <w:p w14:paraId="624954BE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3244EBD8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191889C0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5EA2BF13" w14:textId="77777777" w:rsidTr="00A609B2">
        <w:tc>
          <w:tcPr>
            <w:tcW w:w="3070" w:type="dxa"/>
          </w:tcPr>
          <w:p w14:paraId="2900CEB1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1F063372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4BF05968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41348C33" w14:textId="77777777" w:rsidTr="00A609B2">
        <w:tc>
          <w:tcPr>
            <w:tcW w:w="3070" w:type="dxa"/>
          </w:tcPr>
          <w:p w14:paraId="24892301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3C10B4CE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67F51BB3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</w:tbl>
    <w:p w14:paraId="17F36921" w14:textId="50C330F7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GB"/>
        </w:rPr>
      </w:pPr>
    </w:p>
    <w:p w14:paraId="7014E057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hu-HU"/>
        </w:rPr>
      </w:pPr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V. List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the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levels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 of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communication</w:t>
      </w:r>
      <w:proofErr w:type="spellEnd"/>
    </w:p>
    <w:p w14:paraId="6BEF6323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C55AE" wp14:editId="264FD745">
                <wp:simplePos x="0" y="0"/>
                <wp:positionH relativeFrom="column">
                  <wp:posOffset>3321685</wp:posOffset>
                </wp:positionH>
                <wp:positionV relativeFrom="paragraph">
                  <wp:posOffset>2865120</wp:posOffset>
                </wp:positionV>
                <wp:extent cx="1828800" cy="22860"/>
                <wp:effectExtent l="0" t="114300" r="0" b="167640"/>
                <wp:wrapNone/>
                <wp:docPr id="7" name="Egyenes összekötő nyíll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28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7" o:spid="_x0000_s1026" type="#_x0000_t32" style="position:absolute;margin-left:261.55pt;margin-top:225.6pt;width:2in;height:1.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22A7C" wp14:editId="4E24CEA2">
                <wp:simplePos x="0" y="0"/>
                <wp:positionH relativeFrom="column">
                  <wp:posOffset>3108325</wp:posOffset>
                </wp:positionH>
                <wp:positionV relativeFrom="paragraph">
                  <wp:posOffset>2407920</wp:posOffset>
                </wp:positionV>
                <wp:extent cx="1828800" cy="198120"/>
                <wp:effectExtent l="57150" t="38100" r="57150" b="163830"/>
                <wp:wrapNone/>
                <wp:docPr id="6" name="Egyenes összekötő nyíll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1981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6" o:spid="_x0000_s1026" type="#_x0000_t32" style="position:absolute;margin-left:244.75pt;margin-top:189.6pt;width:2in;height:15.6p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7F2CB" wp14:editId="32CA3CB3">
                <wp:simplePos x="0" y="0"/>
                <wp:positionH relativeFrom="column">
                  <wp:posOffset>2597785</wp:posOffset>
                </wp:positionH>
                <wp:positionV relativeFrom="paragraph">
                  <wp:posOffset>1722120</wp:posOffset>
                </wp:positionV>
                <wp:extent cx="1828800" cy="22860"/>
                <wp:effectExtent l="0" t="114300" r="0" b="167640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28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5" o:spid="_x0000_s1026" type="#_x0000_t32" style="position:absolute;margin-left:204.55pt;margin-top:135.6pt;width:2in;height:1.8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768AF" wp14:editId="4CC7CA41">
                <wp:simplePos x="0" y="0"/>
                <wp:positionH relativeFrom="column">
                  <wp:posOffset>2224405</wp:posOffset>
                </wp:positionH>
                <wp:positionV relativeFrom="paragraph">
                  <wp:posOffset>1082040</wp:posOffset>
                </wp:positionV>
                <wp:extent cx="1828800" cy="22860"/>
                <wp:effectExtent l="0" t="114300" r="0" b="167640"/>
                <wp:wrapNone/>
                <wp:docPr id="2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28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" o:spid="_x0000_s1026" type="#_x0000_t32" style="position:absolute;margin-left:175.15pt;margin-top:85.2pt;width:2in;height:1.8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700CC" wp14:editId="4CD65C23">
                <wp:simplePos x="0" y="0"/>
                <wp:positionH relativeFrom="column">
                  <wp:posOffset>1988185</wp:posOffset>
                </wp:positionH>
                <wp:positionV relativeFrom="paragraph">
                  <wp:posOffset>632460</wp:posOffset>
                </wp:positionV>
                <wp:extent cx="1828800" cy="22860"/>
                <wp:effectExtent l="0" t="114300" r="0" b="16764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28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" o:spid="_x0000_s1026" type="#_x0000_t32" style="position:absolute;margin-left:156.55pt;margin-top:49.8pt;width:2in;height:1.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9963C" wp14:editId="5D256EBC">
                <wp:simplePos x="0" y="0"/>
                <wp:positionH relativeFrom="column">
                  <wp:posOffset>1774825</wp:posOffset>
                </wp:positionH>
                <wp:positionV relativeFrom="paragraph">
                  <wp:posOffset>0</wp:posOffset>
                </wp:positionV>
                <wp:extent cx="1828800" cy="259080"/>
                <wp:effectExtent l="57150" t="38100" r="57150" b="160020"/>
                <wp:wrapNone/>
                <wp:docPr id="4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5908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4" o:spid="_x0000_s1026" type="#_x0000_t32" style="position:absolute;margin-left:139.75pt;margin-top:0;width:2in;height:20.4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w:drawing>
          <wp:inline distT="0" distB="0" distL="0" distR="0" wp14:anchorId="00161491" wp14:editId="6A1FB239">
            <wp:extent cx="3603558" cy="313182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558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B2788" w14:textId="3799C6CC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GB"/>
        </w:rPr>
      </w:pPr>
    </w:p>
    <w:p w14:paraId="7BE862F2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VI. </w:t>
      </w:r>
      <w:r w:rsidRPr="008F7FA6">
        <w:rPr>
          <w:rFonts w:eastAsia="Calibri" w:cs="Times New Roman"/>
          <w:b/>
          <w:color w:val="auto"/>
          <w:sz w:val="22"/>
          <w:lang w:val="en-GB"/>
        </w:rPr>
        <w:t>Describe one of the levels of communication</w:t>
      </w:r>
    </w:p>
    <w:p w14:paraId="1D28D640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r w:rsidRPr="008F7FA6">
        <w:rPr>
          <w:rFonts w:eastAsia="Calibri" w:cs="Times New Roman"/>
          <w:color w:val="auto"/>
          <w:sz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B0244D" w14:textId="66F9D4D4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US"/>
        </w:rPr>
      </w:pPr>
    </w:p>
    <w:p w14:paraId="7A6D69A6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en-US"/>
        </w:rPr>
        <w:t>VII.</w:t>
      </w:r>
      <w:r w:rsidRPr="008F7FA6">
        <w:rPr>
          <w:rFonts w:eastAsia="Calibri" w:cs="Times New Roman"/>
          <w:b/>
          <w:color w:val="auto"/>
          <w:sz w:val="22"/>
          <w:lang w:val="en-GB"/>
        </w:rPr>
        <w:t xml:space="preserve"> What is Paralanguage?</w:t>
      </w:r>
    </w:p>
    <w:p w14:paraId="527AF0AD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r w:rsidRPr="008F7FA6">
        <w:rPr>
          <w:rFonts w:eastAsia="Calibri" w:cs="Times New Roman"/>
          <w:color w:val="auto"/>
          <w:sz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F7FA6">
        <w:rPr>
          <w:rFonts w:eastAsia="Calibri" w:cs="Times New Roman"/>
          <w:color w:val="auto"/>
          <w:sz w:val="22"/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F7FA6">
        <w:rPr>
          <w:rFonts w:eastAsia="Calibri" w:cs="Times New Roman"/>
          <w:color w:val="auto"/>
          <w:sz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7001ED" w14:textId="4E81E31A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GB"/>
        </w:rPr>
      </w:pPr>
    </w:p>
    <w:p w14:paraId="5106BC36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en-GB"/>
        </w:rPr>
        <w:t>VII. Insert the following statements in the proper column</w:t>
      </w:r>
    </w:p>
    <w:p w14:paraId="0A6F38AA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proofErr w:type="gramStart"/>
      <w:r w:rsidRPr="008F7FA6">
        <w:rPr>
          <w:rFonts w:eastAsia="Calibri" w:cs="Times New Roman"/>
          <w:color w:val="auto"/>
          <w:sz w:val="22"/>
          <w:lang w:val="en-GB"/>
        </w:rPr>
        <w:t>has</w:t>
      </w:r>
      <w:proofErr w:type="gramEnd"/>
      <w:r w:rsidRPr="008F7FA6">
        <w:rPr>
          <w:rFonts w:eastAsia="Calibri" w:cs="Times New Roman"/>
          <w:color w:val="auto"/>
          <w:sz w:val="22"/>
          <w:lang w:val="en-GB"/>
        </w:rPr>
        <w:t xml:space="preserve"> a permanent record; convey feelings; more costly; less barriers; less time urgent; involves writing; can be preserved; it takes time to prepare; highly flexible; involves reading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7FA6" w:rsidRPr="008F7FA6" w14:paraId="42B7C9E9" w14:textId="77777777" w:rsidTr="00A609B2">
        <w:tc>
          <w:tcPr>
            <w:tcW w:w="4606" w:type="dxa"/>
          </w:tcPr>
          <w:p w14:paraId="67DD8B73" w14:textId="77777777" w:rsidR="008F7FA6" w:rsidRPr="008F7FA6" w:rsidRDefault="008F7FA6" w:rsidP="008F7FA6">
            <w:pPr>
              <w:spacing w:line="240" w:lineRule="auto"/>
              <w:jc w:val="center"/>
              <w:rPr>
                <w:rFonts w:eastAsia="Calibri" w:cs="Times New Roman"/>
                <w:lang w:val="en-GB"/>
              </w:rPr>
            </w:pPr>
            <w:r w:rsidRPr="008F7FA6">
              <w:rPr>
                <w:rFonts w:eastAsia="Calibri" w:cs="Times New Roman"/>
                <w:lang w:val="en-GB"/>
              </w:rPr>
              <w:t>Written communication</w:t>
            </w:r>
          </w:p>
        </w:tc>
        <w:tc>
          <w:tcPr>
            <w:tcW w:w="4606" w:type="dxa"/>
          </w:tcPr>
          <w:p w14:paraId="393BB5BC" w14:textId="77777777" w:rsidR="008F7FA6" w:rsidRPr="008F7FA6" w:rsidRDefault="008F7FA6" w:rsidP="008F7FA6">
            <w:pPr>
              <w:spacing w:line="240" w:lineRule="auto"/>
              <w:jc w:val="center"/>
              <w:rPr>
                <w:rFonts w:eastAsia="Calibri" w:cs="Times New Roman"/>
                <w:lang w:val="en-GB"/>
              </w:rPr>
            </w:pPr>
            <w:r w:rsidRPr="008F7FA6">
              <w:rPr>
                <w:rFonts w:eastAsia="Calibri" w:cs="Times New Roman"/>
                <w:lang w:val="en-GB"/>
              </w:rPr>
              <w:t>Oral communication</w:t>
            </w:r>
          </w:p>
        </w:tc>
      </w:tr>
      <w:tr w:rsidR="008F7FA6" w:rsidRPr="008F7FA6" w14:paraId="77380EC8" w14:textId="77777777" w:rsidTr="00A609B2">
        <w:tc>
          <w:tcPr>
            <w:tcW w:w="4606" w:type="dxa"/>
          </w:tcPr>
          <w:p w14:paraId="1FC9B69B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186F0C50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24C0B061" w14:textId="77777777" w:rsidTr="00A609B2">
        <w:tc>
          <w:tcPr>
            <w:tcW w:w="4606" w:type="dxa"/>
          </w:tcPr>
          <w:p w14:paraId="3C9C17ED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4B4EAFF2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429CE65B" w14:textId="77777777" w:rsidTr="00A609B2">
        <w:tc>
          <w:tcPr>
            <w:tcW w:w="4606" w:type="dxa"/>
          </w:tcPr>
          <w:p w14:paraId="0F3B4E6F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713CBFF4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7964C435" w14:textId="77777777" w:rsidTr="00A609B2">
        <w:tc>
          <w:tcPr>
            <w:tcW w:w="4606" w:type="dxa"/>
          </w:tcPr>
          <w:p w14:paraId="183E0E7F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1FBEE505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404D7F72" w14:textId="77777777" w:rsidTr="00A609B2">
        <w:tc>
          <w:tcPr>
            <w:tcW w:w="4606" w:type="dxa"/>
          </w:tcPr>
          <w:p w14:paraId="29C82BD4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7F46202E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182F994D" w14:textId="77777777" w:rsidTr="00A609B2">
        <w:tc>
          <w:tcPr>
            <w:tcW w:w="4606" w:type="dxa"/>
          </w:tcPr>
          <w:p w14:paraId="781F0044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585A3852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736F7E1D" w14:textId="77777777" w:rsidTr="00A609B2">
        <w:tc>
          <w:tcPr>
            <w:tcW w:w="4606" w:type="dxa"/>
          </w:tcPr>
          <w:p w14:paraId="7518EDF2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586D47FC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</w:tbl>
    <w:p w14:paraId="17460A23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</w:p>
    <w:p w14:paraId="74FF8DE5" w14:textId="2E49EF57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GB"/>
        </w:rPr>
      </w:pPr>
    </w:p>
    <w:p w14:paraId="03E41159" w14:textId="77777777" w:rsidR="008F7FA6" w:rsidRPr="008F7FA6" w:rsidRDefault="008F7FA6" w:rsidP="006E4F73">
      <w:pPr>
        <w:spacing w:after="0" w:line="360" w:lineRule="auto"/>
        <w:ind w:firstLine="708"/>
        <w:jc w:val="center"/>
        <w:rPr>
          <w:b/>
          <w:lang w:val="hu-HU"/>
        </w:rPr>
      </w:pPr>
    </w:p>
    <w:p w14:paraId="656FAF79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08ABB11E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3DB67E8D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1D21B8F9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31C1E274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7619463E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42A8AB04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5BB580E8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5D1F36EC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118AD221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15AC0007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0289BD53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7930D624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61941DBD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0A45B368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223AD905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46A4557B" w14:textId="77777777" w:rsidR="008F7FA6" w:rsidRDefault="008F7FA6" w:rsidP="006E4F73">
      <w:pPr>
        <w:spacing w:after="0" w:line="360" w:lineRule="auto"/>
        <w:ind w:firstLine="708"/>
        <w:jc w:val="center"/>
        <w:rPr>
          <w:b/>
          <w:lang w:val="en-GB"/>
        </w:rPr>
      </w:pPr>
    </w:p>
    <w:p w14:paraId="2ADAFF8B" w14:textId="77777777" w:rsidR="006E4F73" w:rsidRDefault="00C16DE1" w:rsidP="006E4F73">
      <w:pPr>
        <w:spacing w:after="0" w:line="360" w:lineRule="auto"/>
        <w:ind w:firstLine="708"/>
        <w:jc w:val="center"/>
        <w:rPr>
          <w:b/>
          <w:lang w:val="uk-UA"/>
        </w:rPr>
      </w:pPr>
      <w:r>
        <w:rPr>
          <w:b/>
          <w:lang w:val="en-GB"/>
        </w:rPr>
        <w:lastRenderedPageBreak/>
        <w:t>Module test</w:t>
      </w:r>
      <w:r w:rsidRPr="006E72B8">
        <w:rPr>
          <w:b/>
          <w:lang w:val="uk-UA"/>
        </w:rPr>
        <w:t xml:space="preserve"> </w:t>
      </w:r>
      <w:r w:rsidR="006E4F73" w:rsidRPr="006E72B8">
        <w:rPr>
          <w:b/>
          <w:lang w:val="uk-UA"/>
        </w:rPr>
        <w:t>2</w:t>
      </w:r>
    </w:p>
    <w:p w14:paraId="7CB6ECEA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hu-HU"/>
        </w:rPr>
      </w:pPr>
      <w:r w:rsidRPr="008F7FA6">
        <w:rPr>
          <w:rFonts w:eastAsia="Calibri" w:cs="Times New Roman"/>
          <w:b/>
          <w:color w:val="auto"/>
          <w:sz w:val="22"/>
          <w:lang w:val="en-GB"/>
        </w:rPr>
        <w:t xml:space="preserve">I.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What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 is c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en-GB"/>
        </w:rPr>
        <w:t>ulture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>? -</w:t>
      </w:r>
      <w:r w:rsidRPr="008F7FA6">
        <w:rPr>
          <w:rFonts w:eastAsia="Calibri" w:cs="Times New Roman"/>
          <w:color w:val="auto"/>
          <w:sz w:val="22"/>
          <w:lang w:val="hu-H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ABD2E8" w14:textId="2428674F" w:rsidR="008F7FA6" w:rsidRPr="008F7FA6" w:rsidRDefault="008F7FA6" w:rsidP="008F7FA6">
      <w:pPr>
        <w:spacing w:after="200" w:line="276" w:lineRule="auto"/>
        <w:jc w:val="center"/>
        <w:rPr>
          <w:rFonts w:eastAsia="Calibri" w:cs="Times New Roman"/>
          <w:color w:val="auto"/>
          <w:sz w:val="22"/>
          <w:lang w:val="hu-HU"/>
        </w:rPr>
      </w:pPr>
    </w:p>
    <w:p w14:paraId="2AC6D889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hu-HU"/>
        </w:rPr>
      </w:pPr>
      <w:r w:rsidRPr="008F7FA6">
        <w:rPr>
          <w:rFonts w:eastAsia="Calibri" w:cs="Times New Roman"/>
          <w:b/>
          <w:color w:val="auto"/>
          <w:sz w:val="22"/>
          <w:lang w:val="hu-HU"/>
        </w:rPr>
        <w:t>II. E</w:t>
      </w:r>
      <w:proofErr w:type="gramStart"/>
      <w:r w:rsidRPr="008F7FA6">
        <w:rPr>
          <w:rFonts w:eastAsia="Calibri" w:cs="Times New Roman"/>
          <w:b/>
          <w:color w:val="auto"/>
          <w:sz w:val="22"/>
          <w:lang w:val="hu-HU"/>
        </w:rPr>
        <w:t>.T</w:t>
      </w:r>
      <w:proofErr w:type="gram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. Hall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divides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communication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into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three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parts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.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Which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are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these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>?</w:t>
      </w:r>
    </w:p>
    <w:p w14:paraId="296DD9D6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hu-HU"/>
        </w:rPr>
      </w:pPr>
      <w:proofErr w:type="gramStart"/>
      <w:r w:rsidRPr="008F7FA6">
        <w:rPr>
          <w:rFonts w:eastAsia="Calibri" w:cs="Times New Roman"/>
          <w:color w:val="auto"/>
          <w:sz w:val="22"/>
          <w:lang w:val="hu-HU"/>
        </w:rPr>
        <w:t>a</w:t>
      </w:r>
      <w:proofErr w:type="gramEnd"/>
      <w:r w:rsidRPr="008F7FA6">
        <w:rPr>
          <w:rFonts w:eastAsia="Calibri" w:cs="Times New Roman"/>
          <w:color w:val="auto"/>
          <w:sz w:val="22"/>
          <w:lang w:val="hu-HU"/>
        </w:rPr>
        <w:t>)</w:t>
      </w:r>
      <w:r w:rsidRPr="008F7FA6">
        <w:rPr>
          <w:rFonts w:eastAsia="Calibri" w:cs="Times New Roman"/>
          <w:color w:val="auto"/>
          <w:sz w:val="22"/>
          <w:lang w:val="hu-HU"/>
        </w:rPr>
        <w:tab/>
      </w:r>
      <w:r w:rsidRPr="008F7FA6">
        <w:rPr>
          <w:rFonts w:eastAsia="Calibri" w:cs="Times New Roman"/>
          <w:color w:val="auto"/>
          <w:sz w:val="22"/>
          <w:lang w:val="hu-HU"/>
        </w:rPr>
        <w:tab/>
      </w:r>
      <w:r w:rsidRPr="008F7FA6">
        <w:rPr>
          <w:rFonts w:eastAsia="Calibri" w:cs="Times New Roman"/>
          <w:color w:val="auto"/>
          <w:sz w:val="22"/>
          <w:lang w:val="hu-HU"/>
        </w:rPr>
        <w:tab/>
      </w:r>
      <w:r w:rsidRPr="008F7FA6">
        <w:rPr>
          <w:rFonts w:eastAsia="Calibri" w:cs="Times New Roman"/>
          <w:color w:val="auto"/>
          <w:sz w:val="22"/>
          <w:lang w:val="hu-HU"/>
        </w:rPr>
        <w:tab/>
      </w:r>
      <w:r w:rsidRPr="008F7FA6">
        <w:rPr>
          <w:rFonts w:eastAsia="Calibri" w:cs="Times New Roman"/>
          <w:color w:val="auto"/>
          <w:sz w:val="22"/>
          <w:lang w:val="hu-HU"/>
        </w:rPr>
        <w:tab/>
        <w:t xml:space="preserve">b) </w:t>
      </w:r>
      <w:r w:rsidRPr="008F7FA6">
        <w:rPr>
          <w:rFonts w:eastAsia="Calibri" w:cs="Times New Roman"/>
          <w:color w:val="auto"/>
          <w:sz w:val="22"/>
          <w:lang w:val="hu-HU"/>
        </w:rPr>
        <w:tab/>
      </w:r>
      <w:r w:rsidRPr="008F7FA6">
        <w:rPr>
          <w:rFonts w:eastAsia="Calibri" w:cs="Times New Roman"/>
          <w:color w:val="auto"/>
          <w:sz w:val="22"/>
          <w:lang w:val="hu-HU"/>
        </w:rPr>
        <w:tab/>
      </w:r>
      <w:r w:rsidRPr="008F7FA6">
        <w:rPr>
          <w:rFonts w:eastAsia="Calibri" w:cs="Times New Roman"/>
          <w:color w:val="auto"/>
          <w:sz w:val="22"/>
          <w:lang w:val="hu-HU"/>
        </w:rPr>
        <w:tab/>
      </w:r>
      <w:r w:rsidRPr="008F7FA6">
        <w:rPr>
          <w:rFonts w:eastAsia="Calibri" w:cs="Times New Roman"/>
          <w:color w:val="auto"/>
          <w:sz w:val="22"/>
          <w:lang w:val="hu-HU"/>
        </w:rPr>
        <w:tab/>
      </w:r>
      <w:r w:rsidRPr="008F7FA6">
        <w:rPr>
          <w:rFonts w:eastAsia="Calibri" w:cs="Times New Roman"/>
          <w:color w:val="auto"/>
          <w:sz w:val="22"/>
          <w:lang w:val="hu-HU"/>
        </w:rPr>
        <w:tab/>
        <w:t>c)</w:t>
      </w:r>
    </w:p>
    <w:p w14:paraId="764AA6F4" w14:textId="4670FF1D" w:rsidR="008F7FA6" w:rsidRPr="008F7FA6" w:rsidRDefault="008F7FA6" w:rsidP="008F7FA6">
      <w:pPr>
        <w:spacing w:after="200" w:line="276" w:lineRule="auto"/>
        <w:jc w:val="center"/>
        <w:rPr>
          <w:rFonts w:eastAsia="Calibri" w:cs="Times New Roman"/>
          <w:color w:val="auto"/>
          <w:sz w:val="22"/>
          <w:lang w:val="hu-HU"/>
        </w:rPr>
      </w:pPr>
    </w:p>
    <w:p w14:paraId="28F3D208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8F7FA6">
        <w:rPr>
          <w:rFonts w:eastAsia="Calibri" w:cs="Times New Roman"/>
          <w:color w:val="auto"/>
          <w:sz w:val="22"/>
          <w:lang w:val="hu-HU"/>
        </w:rPr>
        <w:t xml:space="preserve">III. </w:t>
      </w:r>
      <w:proofErr w:type="spellStart"/>
      <w:r w:rsidRPr="008F7FA6">
        <w:rPr>
          <w:rFonts w:eastAsia="Calibri" w:cs="Times New Roman"/>
          <w:color w:val="auto"/>
          <w:sz w:val="22"/>
          <w:lang w:val="hu-HU"/>
        </w:rPr>
        <w:t>While</w:t>
      </w:r>
      <w:proofErr w:type="spellEnd"/>
      <w:r w:rsidRPr="008F7FA6">
        <w:rPr>
          <w:rFonts w:eastAsia="Calibri" w:cs="Times New Roman"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color w:val="auto"/>
          <w:sz w:val="22"/>
          <w:lang w:val="hu-HU"/>
        </w:rPr>
        <w:t>communicating</w:t>
      </w:r>
      <w:proofErr w:type="spellEnd"/>
      <w:r w:rsidRPr="008F7FA6">
        <w:rPr>
          <w:rFonts w:eastAsia="Calibri" w:cs="Times New Roman"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color w:val="auto"/>
          <w:sz w:val="22"/>
          <w:lang w:val="hu-HU"/>
        </w:rPr>
        <w:t>it</w:t>
      </w:r>
      <w:proofErr w:type="spellEnd"/>
      <w:r w:rsidRPr="008F7FA6">
        <w:rPr>
          <w:rFonts w:eastAsia="Calibri" w:cs="Times New Roman"/>
          <w:color w:val="auto"/>
          <w:sz w:val="22"/>
          <w:lang w:val="hu-HU"/>
        </w:rPr>
        <w:t xml:space="preserve"> is </w:t>
      </w:r>
      <w:proofErr w:type="spellStart"/>
      <w:r w:rsidRPr="008F7FA6">
        <w:rPr>
          <w:rFonts w:eastAsia="Calibri" w:cs="Times New Roman"/>
          <w:color w:val="auto"/>
          <w:sz w:val="22"/>
          <w:lang w:val="hu-HU"/>
        </w:rPr>
        <w:t>necessary</w:t>
      </w:r>
      <w:proofErr w:type="spellEnd"/>
      <w:r w:rsidRPr="008F7FA6">
        <w:rPr>
          <w:rFonts w:eastAsia="Calibri" w:cs="Times New Roman"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color w:val="auto"/>
          <w:sz w:val="22"/>
          <w:lang w:val="hu-HU"/>
        </w:rPr>
        <w:t>to</w:t>
      </w:r>
      <w:proofErr w:type="spellEnd"/>
      <w:r w:rsidRPr="008F7FA6">
        <w:rPr>
          <w:rFonts w:eastAsia="Calibri" w:cs="Times New Roman"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color w:val="auto"/>
          <w:sz w:val="22"/>
          <w:lang w:val="hu-HU"/>
        </w:rPr>
        <w:t>answer</w:t>
      </w:r>
      <w:proofErr w:type="spellEnd"/>
      <w:r w:rsidRPr="008F7FA6">
        <w:rPr>
          <w:rFonts w:eastAsia="Calibri" w:cs="Times New Roman"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color w:val="auto"/>
          <w:sz w:val="22"/>
          <w:lang w:val="hu-HU"/>
        </w:rPr>
        <w:t>some</w:t>
      </w:r>
      <w:proofErr w:type="spellEnd"/>
      <w:r w:rsidRPr="008F7FA6">
        <w:rPr>
          <w:rFonts w:eastAsia="Calibri" w:cs="Times New Roman"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color w:val="auto"/>
          <w:sz w:val="22"/>
          <w:lang w:val="hu-HU"/>
        </w:rPr>
        <w:t>questions</w:t>
      </w:r>
      <w:proofErr w:type="spellEnd"/>
      <w:r w:rsidRPr="008F7FA6">
        <w:rPr>
          <w:rFonts w:eastAsia="Calibri" w:cs="Times New Roman"/>
          <w:color w:val="auto"/>
          <w:sz w:val="22"/>
          <w:lang w:val="hu-HU"/>
        </w:rPr>
        <w:t xml:space="preserve">. </w:t>
      </w:r>
      <w:proofErr w:type="spellStart"/>
      <w:r w:rsidRPr="008F7FA6">
        <w:rPr>
          <w:rFonts w:eastAsia="Calibri" w:cs="Times New Roman"/>
          <w:color w:val="auto"/>
          <w:sz w:val="22"/>
          <w:lang w:val="hu-HU"/>
        </w:rPr>
        <w:t>Define</w:t>
      </w:r>
      <w:proofErr w:type="spellEnd"/>
      <w:r w:rsidRPr="008F7FA6">
        <w:rPr>
          <w:rFonts w:eastAsia="Calibri" w:cs="Times New Roman"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color w:val="auto"/>
          <w:sz w:val="22"/>
          <w:lang w:val="hu-HU"/>
        </w:rPr>
        <w:t>the</w:t>
      </w:r>
      <w:proofErr w:type="spellEnd"/>
      <w:r w:rsidRPr="008F7FA6">
        <w:rPr>
          <w:rFonts w:eastAsia="Calibri" w:cs="Times New Roman"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color w:val="auto"/>
          <w:sz w:val="22"/>
          <w:lang w:val="hu-HU"/>
        </w:rPr>
        <w:t>following</w:t>
      </w:r>
      <w:proofErr w:type="spellEnd"/>
      <w:r w:rsidRPr="008F7FA6">
        <w:rPr>
          <w:rFonts w:eastAsia="Calibri" w:cs="Times New Roman"/>
          <w:color w:val="auto"/>
          <w:sz w:val="22"/>
          <w:lang w:val="en-US"/>
        </w:rPr>
        <w:t>:</w:t>
      </w:r>
    </w:p>
    <w:p w14:paraId="2CCD4C42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r w:rsidRPr="008F7FA6">
        <w:rPr>
          <w:rFonts w:eastAsia="Calibri" w:cs="Times New Roman"/>
          <w:color w:val="auto"/>
          <w:sz w:val="22"/>
          <w:lang w:val="en-US"/>
        </w:rPr>
        <w:t xml:space="preserve">a) </w:t>
      </w:r>
      <w:proofErr w:type="gramStart"/>
      <w:r w:rsidRPr="008F7FA6">
        <w:rPr>
          <w:rFonts w:eastAsia="Calibri" w:cs="Times New Roman"/>
          <w:color w:val="auto"/>
          <w:sz w:val="22"/>
          <w:lang w:val="en-GB"/>
        </w:rPr>
        <w:t>who</w:t>
      </w:r>
      <w:proofErr w:type="gramEnd"/>
      <w:r w:rsidRPr="008F7FA6">
        <w:rPr>
          <w:rFonts w:eastAsia="Calibri" w:cs="Times New Roman"/>
          <w:color w:val="auto"/>
          <w:sz w:val="22"/>
          <w:lang w:val="en-GB"/>
        </w:rPr>
        <w:t xml:space="preserve"> communicates? – </w:t>
      </w:r>
    </w:p>
    <w:p w14:paraId="5AF3412A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</w:p>
    <w:p w14:paraId="4117C325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r w:rsidRPr="008F7FA6">
        <w:rPr>
          <w:rFonts w:eastAsia="Calibri" w:cs="Times New Roman"/>
          <w:color w:val="auto"/>
          <w:sz w:val="22"/>
          <w:lang w:val="en-GB"/>
        </w:rPr>
        <w:t xml:space="preserve">b) </w:t>
      </w:r>
      <w:proofErr w:type="gramStart"/>
      <w:r w:rsidRPr="008F7FA6">
        <w:rPr>
          <w:rFonts w:eastAsia="Calibri" w:cs="Times New Roman"/>
          <w:color w:val="auto"/>
          <w:sz w:val="22"/>
          <w:lang w:val="en-GB"/>
        </w:rPr>
        <w:t>what</w:t>
      </w:r>
      <w:proofErr w:type="gramEnd"/>
      <w:r w:rsidRPr="008F7FA6">
        <w:rPr>
          <w:rFonts w:eastAsia="Calibri" w:cs="Times New Roman"/>
          <w:color w:val="auto"/>
          <w:sz w:val="22"/>
          <w:lang w:val="en-GB"/>
        </w:rPr>
        <w:t xml:space="preserve"> is communicated? - </w:t>
      </w:r>
    </w:p>
    <w:p w14:paraId="47A648F1" w14:textId="2A2054A9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hu-HU"/>
        </w:rPr>
      </w:pPr>
    </w:p>
    <w:p w14:paraId="514931F9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IV. </w:t>
      </w:r>
      <w:r w:rsidRPr="008F7FA6">
        <w:rPr>
          <w:rFonts w:eastAsia="Calibri" w:cs="Times New Roman"/>
          <w:b/>
          <w:color w:val="auto"/>
          <w:sz w:val="22"/>
          <w:lang w:val="en-GB"/>
        </w:rPr>
        <w:t>Describe the General Communication Model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9224"/>
      </w:tblGrid>
      <w:tr w:rsidR="008F7FA6" w:rsidRPr="008F7FA6" w14:paraId="583D9B46" w14:textId="77777777" w:rsidTr="00A609B2">
        <w:trPr>
          <w:trHeight w:val="4401"/>
        </w:trPr>
        <w:tc>
          <w:tcPr>
            <w:tcW w:w="9224" w:type="dxa"/>
          </w:tcPr>
          <w:p w14:paraId="000EF0EE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</w:rPr>
            </w:pPr>
          </w:p>
        </w:tc>
      </w:tr>
    </w:tbl>
    <w:p w14:paraId="4E7AAAD7" w14:textId="77777777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hu-HU"/>
        </w:rPr>
      </w:pPr>
      <w:r w:rsidRPr="008F7FA6">
        <w:rPr>
          <w:rFonts w:eastAsia="Calibri" w:cs="Times New Roman"/>
          <w:color w:val="auto"/>
          <w:sz w:val="22"/>
          <w:lang w:val="hu-HU"/>
        </w:rPr>
        <w:t>15/</w:t>
      </w:r>
    </w:p>
    <w:p w14:paraId="52F8DC7C" w14:textId="77777777" w:rsid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hu-HU"/>
        </w:rPr>
      </w:pPr>
    </w:p>
    <w:p w14:paraId="355C8F11" w14:textId="77777777" w:rsid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hu-HU"/>
        </w:rPr>
      </w:pPr>
    </w:p>
    <w:p w14:paraId="3AE95771" w14:textId="77777777" w:rsid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hu-HU"/>
        </w:rPr>
      </w:pPr>
    </w:p>
    <w:p w14:paraId="24CC62D8" w14:textId="77777777" w:rsid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hu-HU"/>
        </w:rPr>
      </w:pPr>
    </w:p>
    <w:p w14:paraId="4FF8B54F" w14:textId="77777777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hu-HU"/>
        </w:rPr>
      </w:pPr>
    </w:p>
    <w:p w14:paraId="302F6DD8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hu-HU"/>
        </w:rPr>
        <w:lastRenderedPageBreak/>
        <w:t xml:space="preserve">IV. </w:t>
      </w:r>
      <w:r w:rsidRPr="008F7FA6">
        <w:rPr>
          <w:rFonts w:eastAsia="Calibri" w:cs="Times New Roman"/>
          <w:b/>
          <w:color w:val="auto"/>
          <w:sz w:val="22"/>
          <w:lang w:val="en-GB"/>
        </w:rPr>
        <w:t>List the following barriers according to the barriers of affective listening</w:t>
      </w:r>
    </w:p>
    <w:p w14:paraId="2695C76B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r w:rsidRPr="008F7FA6">
        <w:rPr>
          <w:rFonts w:eastAsia="Calibri" w:cs="Times New Roman"/>
          <w:color w:val="auto"/>
          <w:sz w:val="22"/>
          <w:lang w:val="en-GB"/>
        </w:rPr>
        <w:t>verbal fights; environment; crowd; walking; cultural differences; speed of talking; various sources of information; the weather; thirst; thinking of own problems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F7FA6" w:rsidRPr="008F7FA6" w14:paraId="364BEC7D" w14:textId="77777777" w:rsidTr="00A609B2">
        <w:tc>
          <w:tcPr>
            <w:tcW w:w="3070" w:type="dxa"/>
          </w:tcPr>
          <w:p w14:paraId="5B102671" w14:textId="77777777" w:rsidR="008F7FA6" w:rsidRPr="008F7FA6" w:rsidRDefault="008F7FA6" w:rsidP="008F7FA6">
            <w:pPr>
              <w:spacing w:line="240" w:lineRule="auto"/>
              <w:jc w:val="center"/>
              <w:rPr>
                <w:rFonts w:eastAsia="Calibri" w:cs="Times New Roman"/>
                <w:b/>
                <w:lang w:val="en-GB"/>
              </w:rPr>
            </w:pPr>
            <w:r w:rsidRPr="008F7FA6">
              <w:rPr>
                <w:rFonts w:eastAsia="Calibri" w:cs="Times New Roman"/>
                <w:b/>
                <w:lang w:val="en-GB"/>
              </w:rPr>
              <w:t>Physical barriers</w:t>
            </w:r>
          </w:p>
        </w:tc>
        <w:tc>
          <w:tcPr>
            <w:tcW w:w="3071" w:type="dxa"/>
          </w:tcPr>
          <w:p w14:paraId="159F9D56" w14:textId="77777777" w:rsidR="008F7FA6" w:rsidRPr="008F7FA6" w:rsidRDefault="008F7FA6" w:rsidP="008F7FA6">
            <w:pPr>
              <w:spacing w:line="240" w:lineRule="auto"/>
              <w:jc w:val="center"/>
              <w:rPr>
                <w:rFonts w:eastAsia="Calibri" w:cs="Times New Roman"/>
                <w:b/>
                <w:lang w:val="en-GB"/>
              </w:rPr>
            </w:pPr>
            <w:r w:rsidRPr="008F7FA6">
              <w:rPr>
                <w:rFonts w:eastAsia="Calibri" w:cs="Times New Roman"/>
                <w:b/>
                <w:lang w:val="en-GB"/>
              </w:rPr>
              <w:t>Psychological barriers</w:t>
            </w:r>
          </w:p>
        </w:tc>
        <w:tc>
          <w:tcPr>
            <w:tcW w:w="3071" w:type="dxa"/>
          </w:tcPr>
          <w:p w14:paraId="2763AF61" w14:textId="77777777" w:rsidR="008F7FA6" w:rsidRPr="008F7FA6" w:rsidRDefault="008F7FA6" w:rsidP="008F7FA6">
            <w:pPr>
              <w:spacing w:line="240" w:lineRule="auto"/>
              <w:jc w:val="center"/>
              <w:rPr>
                <w:rFonts w:eastAsia="Calibri" w:cs="Times New Roman"/>
                <w:b/>
                <w:lang w:val="en-GB"/>
              </w:rPr>
            </w:pPr>
            <w:r w:rsidRPr="008F7FA6">
              <w:rPr>
                <w:rFonts w:eastAsia="Calibri" w:cs="Times New Roman"/>
                <w:b/>
                <w:lang w:val="en-GB"/>
              </w:rPr>
              <w:t>Interactive barriers</w:t>
            </w:r>
          </w:p>
        </w:tc>
      </w:tr>
      <w:tr w:rsidR="008F7FA6" w:rsidRPr="008F7FA6" w14:paraId="606E91CB" w14:textId="77777777" w:rsidTr="00A609B2">
        <w:tc>
          <w:tcPr>
            <w:tcW w:w="3070" w:type="dxa"/>
          </w:tcPr>
          <w:p w14:paraId="19BC3F7E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65DC9492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5A3C9009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75F280E1" w14:textId="77777777" w:rsidTr="00A609B2">
        <w:tc>
          <w:tcPr>
            <w:tcW w:w="3070" w:type="dxa"/>
          </w:tcPr>
          <w:p w14:paraId="0CDC0180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6F323C6D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754512E3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639C635F" w14:textId="77777777" w:rsidTr="00A609B2">
        <w:tc>
          <w:tcPr>
            <w:tcW w:w="3070" w:type="dxa"/>
          </w:tcPr>
          <w:p w14:paraId="73471FA9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0A969434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4DC04177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1E2F56A7" w14:textId="77777777" w:rsidTr="00A609B2">
        <w:tc>
          <w:tcPr>
            <w:tcW w:w="3070" w:type="dxa"/>
          </w:tcPr>
          <w:p w14:paraId="019D17FF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02AE3502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70343703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76826410" w14:textId="77777777" w:rsidTr="00A609B2">
        <w:tc>
          <w:tcPr>
            <w:tcW w:w="3070" w:type="dxa"/>
          </w:tcPr>
          <w:p w14:paraId="191C06D5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633EDBC3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7D81C57E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7095D943" w14:textId="77777777" w:rsidTr="00A609B2">
        <w:tc>
          <w:tcPr>
            <w:tcW w:w="3070" w:type="dxa"/>
          </w:tcPr>
          <w:p w14:paraId="0345AC3B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22ED14FF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7C4B5201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3208D236" w14:textId="77777777" w:rsidTr="00A609B2">
        <w:tc>
          <w:tcPr>
            <w:tcW w:w="3070" w:type="dxa"/>
          </w:tcPr>
          <w:p w14:paraId="3FBCC491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47CDD7CD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3071" w:type="dxa"/>
          </w:tcPr>
          <w:p w14:paraId="3EDCA73E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</w:tbl>
    <w:p w14:paraId="17752F8C" w14:textId="2F43875A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hu-HU"/>
        </w:rPr>
      </w:pPr>
    </w:p>
    <w:p w14:paraId="05ADBDBE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V. List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the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levels</w:t>
      </w:r>
      <w:proofErr w:type="spellEnd"/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 of </w:t>
      </w:r>
      <w:proofErr w:type="spellStart"/>
      <w:r w:rsidRPr="008F7FA6">
        <w:rPr>
          <w:rFonts w:eastAsia="Calibri" w:cs="Times New Roman"/>
          <w:b/>
          <w:color w:val="auto"/>
          <w:sz w:val="22"/>
          <w:lang w:val="hu-HU"/>
        </w:rPr>
        <w:t>communication</w:t>
      </w:r>
      <w:proofErr w:type="spellEnd"/>
    </w:p>
    <w:p w14:paraId="7554D81E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hu-HU"/>
        </w:rPr>
      </w:pP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C836C4" wp14:editId="59E9E401">
                <wp:simplePos x="0" y="0"/>
                <wp:positionH relativeFrom="column">
                  <wp:posOffset>1782445</wp:posOffset>
                </wp:positionH>
                <wp:positionV relativeFrom="paragraph">
                  <wp:posOffset>121285</wp:posOffset>
                </wp:positionV>
                <wp:extent cx="1828800" cy="129540"/>
                <wp:effectExtent l="57150" t="57150" r="57150" b="156210"/>
                <wp:wrapNone/>
                <wp:docPr id="8" name="Egyenes összekötő nyíll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12954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8" o:spid="_x0000_s1026" type="#_x0000_t32" style="position:absolute;margin-left:140.35pt;margin-top:9.55pt;width:2in;height:10.2pt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DCDC4B" wp14:editId="3FFC1298">
                <wp:simplePos x="0" y="0"/>
                <wp:positionH relativeFrom="column">
                  <wp:posOffset>3108325</wp:posOffset>
                </wp:positionH>
                <wp:positionV relativeFrom="paragraph">
                  <wp:posOffset>2384425</wp:posOffset>
                </wp:positionV>
                <wp:extent cx="1729740" cy="220980"/>
                <wp:effectExtent l="57150" t="38100" r="60960" b="160020"/>
                <wp:wrapNone/>
                <wp:docPr id="9" name="Egyenes összekötő nyíll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9740" cy="22098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9" o:spid="_x0000_s1026" type="#_x0000_t32" style="position:absolute;margin-left:244.75pt;margin-top:187.75pt;width:136.2pt;height:17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623A0B" wp14:editId="07599642">
                <wp:simplePos x="0" y="0"/>
                <wp:positionH relativeFrom="column">
                  <wp:posOffset>3298825</wp:posOffset>
                </wp:positionH>
                <wp:positionV relativeFrom="paragraph">
                  <wp:posOffset>2849245</wp:posOffset>
                </wp:positionV>
                <wp:extent cx="1828800" cy="22860"/>
                <wp:effectExtent l="0" t="114300" r="0" b="167640"/>
                <wp:wrapNone/>
                <wp:docPr id="10" name="Egyenes összekötő nyíll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28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0" o:spid="_x0000_s1026" type="#_x0000_t32" style="position:absolute;margin-left:259.75pt;margin-top:224.35pt;width:2in;height:1.8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E628C9" wp14:editId="22B77373">
                <wp:simplePos x="0" y="0"/>
                <wp:positionH relativeFrom="column">
                  <wp:posOffset>2620645</wp:posOffset>
                </wp:positionH>
                <wp:positionV relativeFrom="paragraph">
                  <wp:posOffset>1706245</wp:posOffset>
                </wp:positionV>
                <wp:extent cx="1828800" cy="22860"/>
                <wp:effectExtent l="0" t="114300" r="0" b="167640"/>
                <wp:wrapNone/>
                <wp:docPr id="11" name="Egyenes összekötő nyíll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28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1" o:spid="_x0000_s1026" type="#_x0000_t32" style="position:absolute;margin-left:206.35pt;margin-top:134.35pt;width:2in;height:1.8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D4C0BE" wp14:editId="66F31B2D">
                <wp:simplePos x="0" y="0"/>
                <wp:positionH relativeFrom="column">
                  <wp:posOffset>1988185</wp:posOffset>
                </wp:positionH>
                <wp:positionV relativeFrom="paragraph">
                  <wp:posOffset>631825</wp:posOffset>
                </wp:positionV>
                <wp:extent cx="1828800" cy="22860"/>
                <wp:effectExtent l="0" t="114300" r="0" b="167640"/>
                <wp:wrapNone/>
                <wp:docPr id="12" name="Egyenes összekötő nyíll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28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2" o:spid="_x0000_s1026" type="#_x0000_t32" style="position:absolute;margin-left:156.55pt;margin-top:49.75pt;width:2in;height:1.8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668BC1" wp14:editId="540C2EFF">
                <wp:simplePos x="0" y="0"/>
                <wp:positionH relativeFrom="column">
                  <wp:posOffset>2254885</wp:posOffset>
                </wp:positionH>
                <wp:positionV relativeFrom="paragraph">
                  <wp:posOffset>1089025</wp:posOffset>
                </wp:positionV>
                <wp:extent cx="1828800" cy="22860"/>
                <wp:effectExtent l="0" t="114300" r="0" b="167640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28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3" o:spid="_x0000_s1026" type="#_x0000_t32" style="position:absolute;margin-left:177.55pt;margin-top:85.75pt;width:2in;height:1.8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8F7FA6">
        <w:rPr>
          <w:rFonts w:eastAsia="Calibri" w:cs="Times New Roman"/>
          <w:noProof/>
          <w:color w:val="auto"/>
          <w:sz w:val="22"/>
          <w:lang w:val="hu-HU" w:eastAsia="hu-HU"/>
        </w:rPr>
        <w:drawing>
          <wp:inline distT="0" distB="0" distL="0" distR="0" wp14:anchorId="7273DC34" wp14:editId="61D3A27C">
            <wp:extent cx="3603558" cy="3131820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558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3FCA5" w14:textId="1DDAD145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hu-HU"/>
        </w:rPr>
      </w:pPr>
    </w:p>
    <w:p w14:paraId="7530289E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hu-HU"/>
        </w:rPr>
        <w:t xml:space="preserve">VI. </w:t>
      </w:r>
      <w:r w:rsidRPr="008F7FA6">
        <w:rPr>
          <w:rFonts w:eastAsia="Calibri" w:cs="Times New Roman"/>
          <w:b/>
          <w:color w:val="auto"/>
          <w:sz w:val="22"/>
          <w:lang w:val="en-GB"/>
        </w:rPr>
        <w:t>Describe one of the levels of communication</w:t>
      </w:r>
    </w:p>
    <w:p w14:paraId="53933E11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r w:rsidRPr="008F7FA6">
        <w:rPr>
          <w:rFonts w:eastAsia="Calibri" w:cs="Times New Roman"/>
          <w:color w:val="auto"/>
          <w:sz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C0F801" w14:textId="0656C796" w:rsid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GB"/>
        </w:rPr>
      </w:pPr>
    </w:p>
    <w:p w14:paraId="4A337944" w14:textId="77777777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US"/>
        </w:rPr>
      </w:pPr>
    </w:p>
    <w:p w14:paraId="4FF7126F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US"/>
        </w:rPr>
      </w:pPr>
      <w:r w:rsidRPr="008F7FA6">
        <w:rPr>
          <w:rFonts w:eastAsia="Calibri" w:cs="Times New Roman"/>
          <w:b/>
          <w:color w:val="auto"/>
          <w:sz w:val="22"/>
          <w:lang w:val="en-US"/>
        </w:rPr>
        <w:lastRenderedPageBreak/>
        <w:t>VII.</w:t>
      </w:r>
      <w:r w:rsidRPr="008F7FA6">
        <w:rPr>
          <w:rFonts w:eastAsia="Calibri" w:cs="Times New Roman"/>
          <w:b/>
          <w:color w:val="auto"/>
          <w:sz w:val="22"/>
          <w:lang w:val="en-GB"/>
        </w:rPr>
        <w:t xml:space="preserve"> What is Kinesics?</w:t>
      </w:r>
    </w:p>
    <w:p w14:paraId="548AFE85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uk-UA"/>
        </w:rPr>
      </w:pPr>
      <w:r w:rsidRPr="008F7FA6">
        <w:rPr>
          <w:rFonts w:eastAsia="Calibri" w:cs="Times New Roman"/>
          <w:color w:val="auto"/>
          <w:sz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F7FA6">
        <w:rPr>
          <w:rFonts w:eastAsia="Calibri" w:cs="Times New Roman"/>
          <w:color w:val="auto"/>
          <w:sz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3181E" w14:textId="2E021E3A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US"/>
        </w:rPr>
      </w:pPr>
    </w:p>
    <w:p w14:paraId="55D13500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b/>
          <w:color w:val="auto"/>
          <w:sz w:val="22"/>
          <w:lang w:val="en-GB"/>
        </w:rPr>
      </w:pPr>
      <w:r w:rsidRPr="008F7FA6">
        <w:rPr>
          <w:rFonts w:eastAsia="Calibri" w:cs="Times New Roman"/>
          <w:b/>
          <w:color w:val="auto"/>
          <w:sz w:val="22"/>
          <w:lang w:val="en-GB"/>
        </w:rPr>
        <w:t>VII. Insert the following statements in the proper column</w:t>
      </w:r>
    </w:p>
    <w:p w14:paraId="55EB35D0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GB"/>
        </w:rPr>
      </w:pPr>
      <w:proofErr w:type="gramStart"/>
      <w:r w:rsidRPr="008F7FA6">
        <w:rPr>
          <w:rFonts w:eastAsia="Calibri" w:cs="Times New Roman"/>
          <w:color w:val="auto"/>
          <w:sz w:val="22"/>
          <w:lang w:val="en-GB"/>
        </w:rPr>
        <w:t>gives</w:t>
      </w:r>
      <w:proofErr w:type="gramEnd"/>
      <w:r w:rsidRPr="008F7FA6">
        <w:rPr>
          <w:rFonts w:eastAsia="Calibri" w:cs="Times New Roman"/>
          <w:color w:val="auto"/>
          <w:sz w:val="22"/>
          <w:lang w:val="en-GB"/>
        </w:rPr>
        <w:t xml:space="preserve"> immediate feedback; is rigid; less costly; more barriers; time urgent; convey facts; involves talking; can be less preserved; it takes time to transmit; highly flexible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7FA6" w:rsidRPr="008F7FA6" w14:paraId="074282CD" w14:textId="77777777" w:rsidTr="00A609B2">
        <w:tc>
          <w:tcPr>
            <w:tcW w:w="4606" w:type="dxa"/>
          </w:tcPr>
          <w:p w14:paraId="3B7C4D38" w14:textId="77777777" w:rsidR="008F7FA6" w:rsidRPr="008F7FA6" w:rsidRDefault="008F7FA6" w:rsidP="008F7FA6">
            <w:pPr>
              <w:spacing w:line="240" w:lineRule="auto"/>
              <w:jc w:val="center"/>
              <w:rPr>
                <w:rFonts w:eastAsia="Calibri" w:cs="Times New Roman"/>
                <w:lang w:val="en-GB"/>
              </w:rPr>
            </w:pPr>
            <w:r w:rsidRPr="008F7FA6">
              <w:rPr>
                <w:rFonts w:eastAsia="Calibri" w:cs="Times New Roman"/>
                <w:lang w:val="en-GB"/>
              </w:rPr>
              <w:t>Written communication</w:t>
            </w:r>
          </w:p>
        </w:tc>
        <w:tc>
          <w:tcPr>
            <w:tcW w:w="4606" w:type="dxa"/>
          </w:tcPr>
          <w:p w14:paraId="2AAB4353" w14:textId="77777777" w:rsidR="008F7FA6" w:rsidRPr="008F7FA6" w:rsidRDefault="008F7FA6" w:rsidP="008F7FA6">
            <w:pPr>
              <w:spacing w:line="240" w:lineRule="auto"/>
              <w:jc w:val="center"/>
              <w:rPr>
                <w:rFonts w:eastAsia="Calibri" w:cs="Times New Roman"/>
                <w:lang w:val="en-GB"/>
              </w:rPr>
            </w:pPr>
            <w:r w:rsidRPr="008F7FA6">
              <w:rPr>
                <w:rFonts w:eastAsia="Calibri" w:cs="Times New Roman"/>
                <w:lang w:val="en-GB"/>
              </w:rPr>
              <w:t>Oral communication</w:t>
            </w:r>
          </w:p>
        </w:tc>
      </w:tr>
      <w:tr w:rsidR="008F7FA6" w:rsidRPr="008F7FA6" w14:paraId="70788ED8" w14:textId="77777777" w:rsidTr="00A609B2">
        <w:tc>
          <w:tcPr>
            <w:tcW w:w="4606" w:type="dxa"/>
          </w:tcPr>
          <w:p w14:paraId="1DA09611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34A9C85E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4E6EA2CE" w14:textId="77777777" w:rsidTr="00A609B2">
        <w:tc>
          <w:tcPr>
            <w:tcW w:w="4606" w:type="dxa"/>
          </w:tcPr>
          <w:p w14:paraId="5C0CE65C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75EE34DB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6A31B0E3" w14:textId="77777777" w:rsidTr="00A609B2">
        <w:tc>
          <w:tcPr>
            <w:tcW w:w="4606" w:type="dxa"/>
          </w:tcPr>
          <w:p w14:paraId="05688C63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16DE5363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07EAD707" w14:textId="77777777" w:rsidTr="00A609B2">
        <w:tc>
          <w:tcPr>
            <w:tcW w:w="4606" w:type="dxa"/>
          </w:tcPr>
          <w:p w14:paraId="0F5BEFF3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5510FDF1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033A9436" w14:textId="77777777" w:rsidTr="00A609B2">
        <w:tc>
          <w:tcPr>
            <w:tcW w:w="4606" w:type="dxa"/>
          </w:tcPr>
          <w:p w14:paraId="5747DE2A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7B22DB0E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612CDFAC" w14:textId="77777777" w:rsidTr="00A609B2">
        <w:tc>
          <w:tcPr>
            <w:tcW w:w="4606" w:type="dxa"/>
          </w:tcPr>
          <w:p w14:paraId="79549349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3CA35627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  <w:tr w:rsidR="008F7FA6" w:rsidRPr="008F7FA6" w14:paraId="72392F6F" w14:textId="77777777" w:rsidTr="00A609B2">
        <w:tc>
          <w:tcPr>
            <w:tcW w:w="4606" w:type="dxa"/>
          </w:tcPr>
          <w:p w14:paraId="118DAA98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  <w:tc>
          <w:tcPr>
            <w:tcW w:w="4606" w:type="dxa"/>
          </w:tcPr>
          <w:p w14:paraId="02D64C49" w14:textId="77777777" w:rsidR="008F7FA6" w:rsidRPr="008F7FA6" w:rsidRDefault="008F7FA6" w:rsidP="008F7FA6">
            <w:pPr>
              <w:spacing w:line="240" w:lineRule="auto"/>
              <w:rPr>
                <w:rFonts w:eastAsia="Calibri" w:cs="Times New Roman"/>
                <w:lang w:val="en-GB"/>
              </w:rPr>
            </w:pPr>
          </w:p>
        </w:tc>
      </w:tr>
    </w:tbl>
    <w:p w14:paraId="16DDA7E5" w14:textId="77777777" w:rsidR="008F7FA6" w:rsidRPr="008F7FA6" w:rsidRDefault="008F7FA6" w:rsidP="008F7FA6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</w:p>
    <w:p w14:paraId="507EBC41" w14:textId="5FA0B4BA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color w:val="auto"/>
          <w:sz w:val="22"/>
          <w:lang w:val="en-US"/>
        </w:rPr>
      </w:pPr>
    </w:p>
    <w:p w14:paraId="2908EF11" w14:textId="77777777" w:rsidR="008F7FA6" w:rsidRPr="008F7FA6" w:rsidRDefault="008F7FA6" w:rsidP="008F7FA6">
      <w:pPr>
        <w:spacing w:after="200" w:line="276" w:lineRule="auto"/>
        <w:jc w:val="right"/>
        <w:rPr>
          <w:rFonts w:eastAsia="Calibri" w:cs="Times New Roman"/>
          <w:b/>
          <w:color w:val="auto"/>
          <w:sz w:val="22"/>
          <w:lang w:val="en-US"/>
        </w:rPr>
      </w:pPr>
      <w:r w:rsidRPr="008F7FA6">
        <w:rPr>
          <w:rFonts w:eastAsia="Calibri" w:cs="Times New Roman"/>
          <w:b/>
          <w:color w:val="auto"/>
          <w:sz w:val="22"/>
          <w:lang w:val="en-US"/>
        </w:rPr>
        <w:t>TOTAL: 100/</w:t>
      </w:r>
    </w:p>
    <w:p w14:paraId="474C81AF" w14:textId="29702029" w:rsidR="00B13155" w:rsidRPr="00CE13F2" w:rsidRDefault="00B13155" w:rsidP="00B13155">
      <w:pPr>
        <w:spacing w:line="336" w:lineRule="auto"/>
        <w:jc w:val="both"/>
        <w:outlineLvl w:val="0"/>
        <w:rPr>
          <w:b/>
          <w:bCs/>
          <w:lang w:val="en-GB"/>
        </w:rPr>
      </w:pPr>
    </w:p>
    <w:p w14:paraId="61AD3E92" w14:textId="556CAF4E" w:rsidR="0023651D" w:rsidRPr="00B13155" w:rsidRDefault="0023651D">
      <w:pPr>
        <w:spacing w:line="259" w:lineRule="auto"/>
        <w:rPr>
          <w:b/>
          <w:lang w:val="en-GB"/>
        </w:rPr>
      </w:pPr>
    </w:p>
    <w:p w14:paraId="33423C35" w14:textId="77777777" w:rsidR="008F7FA6" w:rsidRDefault="008F7FA6" w:rsidP="0023651D">
      <w:pPr>
        <w:shd w:val="clear" w:color="auto" w:fill="FFFFFF"/>
        <w:spacing w:after="0" w:line="360" w:lineRule="auto"/>
        <w:jc w:val="center"/>
        <w:rPr>
          <w:b/>
          <w:szCs w:val="24"/>
          <w:lang w:val="hu-HU"/>
        </w:rPr>
      </w:pPr>
    </w:p>
    <w:p w14:paraId="0F0C81AB" w14:textId="77777777" w:rsidR="008F7FA6" w:rsidRDefault="008F7FA6" w:rsidP="0023651D">
      <w:pPr>
        <w:shd w:val="clear" w:color="auto" w:fill="FFFFFF"/>
        <w:spacing w:after="0" w:line="360" w:lineRule="auto"/>
        <w:jc w:val="center"/>
        <w:rPr>
          <w:b/>
          <w:szCs w:val="24"/>
          <w:lang w:val="hu-HU"/>
        </w:rPr>
      </w:pPr>
    </w:p>
    <w:p w14:paraId="6DD72A60" w14:textId="77777777" w:rsidR="008F7FA6" w:rsidRDefault="008F7FA6" w:rsidP="0023651D">
      <w:pPr>
        <w:shd w:val="clear" w:color="auto" w:fill="FFFFFF"/>
        <w:spacing w:after="0" w:line="360" w:lineRule="auto"/>
        <w:jc w:val="center"/>
        <w:rPr>
          <w:b/>
          <w:szCs w:val="24"/>
          <w:lang w:val="hu-HU"/>
        </w:rPr>
      </w:pPr>
    </w:p>
    <w:p w14:paraId="728199FC" w14:textId="77777777" w:rsidR="008F7FA6" w:rsidRDefault="008F7FA6" w:rsidP="0023651D">
      <w:pPr>
        <w:shd w:val="clear" w:color="auto" w:fill="FFFFFF"/>
        <w:spacing w:after="0" w:line="360" w:lineRule="auto"/>
        <w:jc w:val="center"/>
        <w:rPr>
          <w:b/>
          <w:szCs w:val="24"/>
          <w:lang w:val="hu-HU"/>
        </w:rPr>
      </w:pPr>
    </w:p>
    <w:p w14:paraId="70FD5526" w14:textId="77777777" w:rsidR="008F7FA6" w:rsidRDefault="008F7FA6" w:rsidP="0023651D">
      <w:pPr>
        <w:shd w:val="clear" w:color="auto" w:fill="FFFFFF"/>
        <w:spacing w:after="0" w:line="360" w:lineRule="auto"/>
        <w:jc w:val="center"/>
        <w:rPr>
          <w:b/>
          <w:szCs w:val="24"/>
          <w:lang w:val="hu-HU"/>
        </w:rPr>
      </w:pPr>
    </w:p>
    <w:p w14:paraId="41B895B4" w14:textId="77777777" w:rsidR="008F7FA6" w:rsidRDefault="008F7FA6" w:rsidP="0023651D">
      <w:pPr>
        <w:shd w:val="clear" w:color="auto" w:fill="FFFFFF"/>
        <w:spacing w:after="0" w:line="360" w:lineRule="auto"/>
        <w:jc w:val="center"/>
        <w:rPr>
          <w:b/>
          <w:szCs w:val="24"/>
          <w:lang w:val="hu-HU"/>
        </w:rPr>
      </w:pPr>
    </w:p>
    <w:p w14:paraId="615400D1" w14:textId="77777777" w:rsidR="008F7FA6" w:rsidRDefault="008F7FA6" w:rsidP="0023651D">
      <w:pPr>
        <w:shd w:val="clear" w:color="auto" w:fill="FFFFFF"/>
        <w:spacing w:after="0" w:line="360" w:lineRule="auto"/>
        <w:jc w:val="center"/>
        <w:rPr>
          <w:b/>
          <w:szCs w:val="24"/>
          <w:lang w:val="hu-HU"/>
        </w:rPr>
      </w:pPr>
    </w:p>
    <w:p w14:paraId="6EB03760" w14:textId="77777777" w:rsidR="008F7FA6" w:rsidRDefault="008F7FA6" w:rsidP="0023651D">
      <w:pPr>
        <w:shd w:val="clear" w:color="auto" w:fill="FFFFFF"/>
        <w:spacing w:after="0" w:line="360" w:lineRule="auto"/>
        <w:jc w:val="center"/>
        <w:rPr>
          <w:b/>
          <w:szCs w:val="24"/>
          <w:lang w:val="hu-HU"/>
        </w:rPr>
      </w:pPr>
    </w:p>
    <w:p w14:paraId="79495BD4" w14:textId="77777777" w:rsidR="008F7FA6" w:rsidRDefault="008F7FA6" w:rsidP="0023651D">
      <w:pPr>
        <w:shd w:val="clear" w:color="auto" w:fill="FFFFFF"/>
        <w:spacing w:after="0" w:line="360" w:lineRule="auto"/>
        <w:jc w:val="center"/>
        <w:rPr>
          <w:b/>
          <w:szCs w:val="24"/>
          <w:lang w:val="hu-HU"/>
        </w:rPr>
      </w:pPr>
    </w:p>
    <w:p w14:paraId="4E46533C" w14:textId="77777777" w:rsidR="0023651D" w:rsidRPr="0023651D" w:rsidRDefault="0023651D" w:rsidP="0023651D">
      <w:pPr>
        <w:shd w:val="clear" w:color="auto" w:fill="FFFFFF"/>
        <w:spacing w:after="0" w:line="360" w:lineRule="auto"/>
        <w:jc w:val="center"/>
        <w:rPr>
          <w:b/>
          <w:bCs/>
          <w:spacing w:val="-6"/>
          <w:szCs w:val="24"/>
          <w:lang w:val="uk-UA"/>
        </w:rPr>
      </w:pPr>
      <w:r w:rsidRPr="0023651D">
        <w:rPr>
          <w:b/>
          <w:szCs w:val="24"/>
          <w:lang w:val="uk-UA"/>
        </w:rPr>
        <w:lastRenderedPageBreak/>
        <w:t>Рекомендована література</w:t>
      </w:r>
    </w:p>
    <w:p w14:paraId="235397C0" w14:textId="77777777" w:rsidR="008F7FA6" w:rsidRDefault="008F7FA6" w:rsidP="008F7FA6">
      <w:pPr>
        <w:spacing w:line="276" w:lineRule="auto"/>
        <w:ind w:left="360"/>
      </w:pPr>
      <w:r w:rsidRPr="00ED087B">
        <w:t xml:space="preserve">Абрамович С.Д., Чікарькова М.Ю. Мовленнєва комунікація: підручник. [Текст] </w:t>
      </w:r>
      <w:r>
        <w:t xml:space="preserve">/ </w:t>
      </w:r>
      <w:r w:rsidRPr="00ED087B">
        <w:t>С.Д. Абрамович, М.Ю. Чікарькова. – К.: Видавничий дім Дмитра Бураго, 2013. – 464 с.</w:t>
      </w:r>
    </w:p>
    <w:p w14:paraId="58F1642F" w14:textId="77777777" w:rsidR="008F7FA6" w:rsidRDefault="008F7FA6" w:rsidP="008F7FA6">
      <w:pPr>
        <w:spacing w:line="276" w:lineRule="auto"/>
        <w:ind w:left="360"/>
      </w:pPr>
      <w:r w:rsidRPr="00ED087B">
        <w:t>Косенко Ю.В. Основи теорії мовної комунікації: навч. п</w:t>
      </w:r>
      <w:r>
        <w:t>осіб. [Текст] / Ю.В. Косенко. –</w:t>
      </w:r>
      <w:r w:rsidRPr="00ED087B">
        <w:t>Суми.: Сумський державний університет, 2011. – 187 с</w:t>
      </w:r>
    </w:p>
    <w:p w14:paraId="3F9D4B32" w14:textId="77777777" w:rsidR="008F7FA6" w:rsidRPr="003D714C" w:rsidRDefault="008F7FA6" w:rsidP="008F7FA6">
      <w:pPr>
        <w:spacing w:line="276" w:lineRule="auto"/>
        <w:ind w:left="360"/>
      </w:pPr>
      <w:r w:rsidRPr="005F158A">
        <w:t>Селіванова О.О. Основи теорії мовної комунікації / О.О. Селівано</w:t>
      </w:r>
      <w:r>
        <w:t>ва. – Черкаси.: Чабаненко Ю.А.,</w:t>
      </w:r>
      <w:r w:rsidRPr="005F158A">
        <w:t>2011. –</w:t>
      </w:r>
      <w:r w:rsidRPr="008F7FA6">
        <w:rPr>
          <w:lang w:val="hu-HU"/>
        </w:rPr>
        <w:t xml:space="preserve"> </w:t>
      </w:r>
      <w:r w:rsidRPr="005F158A">
        <w:t>350 с.</w:t>
      </w:r>
    </w:p>
    <w:p w14:paraId="105A9B21" w14:textId="77777777" w:rsidR="008F7FA6" w:rsidRPr="008F7FA6" w:rsidRDefault="008F7FA6" w:rsidP="008F7FA6">
      <w:pPr>
        <w:spacing w:line="276" w:lineRule="auto"/>
        <w:ind w:left="360"/>
        <w:rPr>
          <w:rFonts w:eastAsia="Calibri"/>
          <w:lang w:val="hu-HU"/>
        </w:rPr>
      </w:pPr>
      <w:r w:rsidRPr="008F7FA6">
        <w:rPr>
          <w:rFonts w:eastAsia="Calibri"/>
        </w:rPr>
        <w:t>Corbett, J. (2003). An Intercultural Approach To English Language Teaching. Clevedon: Multilingual Matters Limited.</w:t>
      </w:r>
    </w:p>
    <w:p w14:paraId="7EFDEBEB" w14:textId="77777777" w:rsidR="008F7FA6" w:rsidRPr="008F7FA6" w:rsidRDefault="008F7FA6" w:rsidP="008F7FA6">
      <w:pPr>
        <w:spacing w:line="276" w:lineRule="auto"/>
        <w:ind w:left="360"/>
        <w:rPr>
          <w:rFonts w:eastAsia="Calibri"/>
        </w:rPr>
      </w:pPr>
      <w:r w:rsidRPr="008F7FA6">
        <w:rPr>
          <w:rFonts w:eastAsia="Calibri"/>
        </w:rPr>
        <w:t>Cowen, T. (2002). Creative Destruction. How Globalization is Changing the World’s Cultures. Princeton: Princeton University Press.</w:t>
      </w:r>
    </w:p>
    <w:p w14:paraId="6E5099A5" w14:textId="77777777" w:rsidR="008F7FA6" w:rsidRPr="008F7FA6" w:rsidRDefault="008F7FA6" w:rsidP="008F7FA6">
      <w:pPr>
        <w:spacing w:line="276" w:lineRule="auto"/>
        <w:ind w:left="360"/>
        <w:rPr>
          <w:rFonts w:eastAsia="Calibri"/>
        </w:rPr>
      </w:pPr>
      <w:r w:rsidRPr="008F7FA6">
        <w:rPr>
          <w:rFonts w:eastAsia="Calibri"/>
        </w:rPr>
        <w:t>Ember, M. &amp; Ember, C. R. (2001). Countries and their Cultures. Vol. 1-4. New York: Macmillan Reference USA.</w:t>
      </w:r>
    </w:p>
    <w:p w14:paraId="252331C6" w14:textId="77777777" w:rsidR="008F7FA6" w:rsidRPr="008F7FA6" w:rsidRDefault="008F7FA6" w:rsidP="008F7FA6">
      <w:pPr>
        <w:spacing w:line="276" w:lineRule="auto"/>
        <w:ind w:left="360"/>
        <w:rPr>
          <w:rFonts w:eastAsia="Calibri"/>
        </w:rPr>
      </w:pPr>
      <w:r w:rsidRPr="008F7FA6">
        <w:rPr>
          <w:rFonts w:eastAsia="Calibri"/>
        </w:rPr>
        <w:t>Ghoshylyk, V. &amp; Ghoshylyk, N. (eds.) (2010).A Glossary of Intercultural Communication. Ivano-Frankivsk.</w:t>
      </w:r>
    </w:p>
    <w:p w14:paraId="523942E2" w14:textId="77777777" w:rsidR="008F7FA6" w:rsidRPr="008F7FA6" w:rsidRDefault="008F7FA6" w:rsidP="008F7FA6">
      <w:pPr>
        <w:spacing w:line="276" w:lineRule="auto"/>
        <w:ind w:left="360"/>
        <w:rPr>
          <w:rFonts w:eastAsia="Calibri"/>
        </w:rPr>
      </w:pPr>
      <w:r w:rsidRPr="008F7FA6">
        <w:rPr>
          <w:rFonts w:eastAsia="Calibri"/>
        </w:rPr>
        <w:t>Harris, P. R., and Moran, R. T. &amp; Moran, S. V. (2004). Managing Cultural Differences. Global Leadership Strategies for the twenty-first century [6th ed.]. Burlington: Elsevier Butterworth-Heinemann.</w:t>
      </w:r>
    </w:p>
    <w:p w14:paraId="79C7BCA7" w14:textId="77777777" w:rsidR="008F7FA6" w:rsidRPr="008F7FA6" w:rsidRDefault="008F7FA6" w:rsidP="008F7FA6">
      <w:pPr>
        <w:spacing w:line="276" w:lineRule="auto"/>
        <w:ind w:left="360"/>
        <w:rPr>
          <w:rFonts w:eastAsia="Calibri"/>
        </w:rPr>
      </w:pPr>
      <w:r w:rsidRPr="008F7FA6">
        <w:rPr>
          <w:rFonts w:eastAsia="Calibri"/>
        </w:rPr>
        <w:t>Hidasi, J. (2004). Interkulturális kommunikáció. Budapest: Scolar.</w:t>
      </w:r>
    </w:p>
    <w:p w14:paraId="7E9D49BA" w14:textId="77777777" w:rsidR="008F7FA6" w:rsidRPr="008F7FA6" w:rsidRDefault="008F7FA6" w:rsidP="008F7FA6">
      <w:pPr>
        <w:spacing w:line="276" w:lineRule="auto"/>
        <w:ind w:left="360"/>
        <w:rPr>
          <w:rFonts w:eastAsia="Calibri"/>
        </w:rPr>
      </w:pPr>
      <w:r w:rsidRPr="008F7FA6">
        <w:rPr>
          <w:rFonts w:eastAsia="Calibri"/>
        </w:rPr>
        <w:t>Holliday, A ., Hyde, M. &amp; Kullman, J. (2004). Intercultural Communication: An Advanced Resource Book. London - New York: Routledge.</w:t>
      </w:r>
    </w:p>
    <w:p w14:paraId="73225689" w14:textId="77777777" w:rsidR="008F7FA6" w:rsidRPr="008F7FA6" w:rsidRDefault="008F7FA6" w:rsidP="008F7FA6">
      <w:pPr>
        <w:spacing w:line="276" w:lineRule="auto"/>
        <w:ind w:left="360"/>
        <w:rPr>
          <w:rFonts w:eastAsia="Calibri"/>
        </w:rPr>
      </w:pPr>
      <w:r w:rsidRPr="008F7FA6">
        <w:rPr>
          <w:rFonts w:eastAsia="Calibri"/>
        </w:rPr>
        <w:t>Katan, D. (1997). Translating Cultures. An Introduction for Translators, Interpreters and Mediators. Manchester: St. Jerome Publishing.</w:t>
      </w:r>
    </w:p>
    <w:p w14:paraId="075EAA41" w14:textId="77777777" w:rsidR="008F7FA6" w:rsidRPr="008F7FA6" w:rsidRDefault="008F7FA6" w:rsidP="008F7FA6">
      <w:pPr>
        <w:spacing w:line="276" w:lineRule="auto"/>
        <w:ind w:left="360"/>
        <w:rPr>
          <w:rFonts w:eastAsia="Calibri"/>
        </w:rPr>
      </w:pPr>
      <w:r w:rsidRPr="008F7FA6">
        <w:rPr>
          <w:rFonts w:eastAsia="Calibri"/>
        </w:rPr>
        <w:t>Peterson, B. (2004).Cultural Intelligence: A Guide to Work and Life with People from Other Cultures. Yarmouth: Intercultural Press.</w:t>
      </w:r>
    </w:p>
    <w:p w14:paraId="55B6230E" w14:textId="77777777" w:rsidR="008F7FA6" w:rsidRPr="008F7FA6" w:rsidRDefault="008F7FA6" w:rsidP="008F7FA6">
      <w:pPr>
        <w:spacing w:line="276" w:lineRule="auto"/>
        <w:ind w:left="360"/>
        <w:rPr>
          <w:rFonts w:eastAsia="Calibri"/>
        </w:rPr>
      </w:pPr>
      <w:r w:rsidRPr="008F7FA6">
        <w:rPr>
          <w:rFonts w:eastAsia="Calibri"/>
        </w:rPr>
        <w:t>PolupanV.L., Polupan A.P,   Makhova V.V. A cultural reader. English – speaking countries. Akademia 2000</w:t>
      </w:r>
    </w:p>
    <w:p w14:paraId="476BA6B4" w14:textId="77777777" w:rsidR="008F7FA6" w:rsidRPr="008F7FA6" w:rsidRDefault="008F7FA6" w:rsidP="008F7FA6">
      <w:pPr>
        <w:spacing w:line="276" w:lineRule="auto"/>
        <w:ind w:left="360"/>
        <w:rPr>
          <w:rFonts w:eastAsia="Calibri"/>
        </w:rPr>
      </w:pPr>
      <w:r w:rsidRPr="008F7FA6">
        <w:rPr>
          <w:rFonts w:eastAsia="Calibri"/>
        </w:rPr>
        <w:t>Reisinger, Y. (2009). International Tourism: Cultures and Behavior. Oxfor: Butterworth-Heinemann..</w:t>
      </w:r>
    </w:p>
    <w:p w14:paraId="07E72056" w14:textId="77777777" w:rsidR="008F7FA6" w:rsidRPr="008F7FA6" w:rsidRDefault="008F7FA6" w:rsidP="008F7FA6">
      <w:pPr>
        <w:spacing w:line="276" w:lineRule="auto"/>
        <w:ind w:left="360"/>
        <w:rPr>
          <w:rFonts w:eastAsia="Calibri"/>
        </w:rPr>
      </w:pPr>
      <w:r w:rsidRPr="008F7FA6">
        <w:rPr>
          <w:rFonts w:eastAsia="Calibri"/>
        </w:rPr>
        <w:t>Spencer-Oatey, H. &amp; Franklin , P. (2009). Intercultural Interaction: A Multidisciplinary Approach to Intercultural Communication (Research and Practice in Applied Linguistics). Basingstoke: Palgrave Macmillan.</w:t>
      </w:r>
    </w:p>
    <w:p w14:paraId="48D027A8" w14:textId="77777777" w:rsidR="008F7FA6" w:rsidRPr="008F7FA6" w:rsidRDefault="008F7FA6" w:rsidP="008F7FA6">
      <w:pPr>
        <w:widowControl w:val="0"/>
        <w:autoSpaceDE w:val="0"/>
        <w:autoSpaceDN w:val="0"/>
        <w:spacing w:line="276" w:lineRule="auto"/>
        <w:ind w:left="360"/>
        <w:jc w:val="both"/>
        <w:rPr>
          <w:lang w:val="en-US"/>
        </w:rPr>
      </w:pPr>
      <w:r w:rsidRPr="008F7FA6">
        <w:rPr>
          <w:rFonts w:eastAsia="Calibri"/>
        </w:rPr>
        <w:t>Ting-Toomey, S. (1999). Communicating Across Cultures. New York - London: The Guilford Press.</w:t>
      </w:r>
    </w:p>
    <w:p w14:paraId="13533F0F" w14:textId="77777777" w:rsidR="00B13155" w:rsidRPr="00F0788F" w:rsidRDefault="00B13155" w:rsidP="00B13155">
      <w:pPr>
        <w:shd w:val="clear" w:color="auto" w:fill="FFFFFF"/>
        <w:jc w:val="both"/>
        <w:rPr>
          <w:bCs/>
          <w:spacing w:val="-6"/>
          <w:lang w:val="uk-UA"/>
        </w:rPr>
      </w:pPr>
    </w:p>
    <w:p w14:paraId="4F85B006" w14:textId="77777777" w:rsidR="00B13155" w:rsidRDefault="00B13155" w:rsidP="006E4F73">
      <w:pPr>
        <w:spacing w:after="0" w:line="360" w:lineRule="auto"/>
        <w:ind w:firstLine="708"/>
        <w:jc w:val="center"/>
        <w:rPr>
          <w:b/>
          <w:lang w:val="uk-UA"/>
        </w:rPr>
      </w:pPr>
    </w:p>
    <w:p w14:paraId="64647704" w14:textId="3466317F" w:rsidR="006E4F73" w:rsidRPr="008F7FA6" w:rsidRDefault="006E4F73" w:rsidP="008F7FA6">
      <w:pPr>
        <w:ind w:left="360"/>
        <w:jc w:val="center"/>
        <w:rPr>
          <w:b/>
          <w:lang w:val="uk-UA"/>
        </w:rPr>
      </w:pPr>
      <w:r w:rsidRPr="008F7FA6">
        <w:rPr>
          <w:b/>
          <w:lang w:val="uk-UA"/>
        </w:rPr>
        <w:lastRenderedPageBreak/>
        <w:t>Питання до іспиту</w:t>
      </w:r>
    </w:p>
    <w:p w14:paraId="2E46D853" w14:textId="77777777" w:rsidR="008F7FA6" w:rsidRPr="008F7FA6" w:rsidRDefault="008F7FA6" w:rsidP="008F7FA6">
      <w:pPr>
        <w:ind w:left="360"/>
        <w:rPr>
          <w:szCs w:val="24"/>
        </w:rPr>
      </w:pPr>
      <w:r w:rsidRPr="008F7FA6">
        <w:rPr>
          <w:szCs w:val="24"/>
        </w:rPr>
        <w:t>What is Communication?</w:t>
      </w:r>
    </w:p>
    <w:p w14:paraId="6EE5BA45" w14:textId="77777777" w:rsidR="008F7FA6" w:rsidRPr="008F7FA6" w:rsidRDefault="008F7FA6" w:rsidP="008F7FA6">
      <w:pPr>
        <w:ind w:left="360"/>
        <w:rPr>
          <w:rFonts w:eastAsia="Times New Roman"/>
          <w:szCs w:val="24"/>
          <w:lang w:eastAsia="hu-HU"/>
        </w:rPr>
      </w:pPr>
      <w:r w:rsidRPr="008F7FA6">
        <w:rPr>
          <w:rFonts w:eastAsia="Times New Roman"/>
          <w:szCs w:val="24"/>
          <w:lang w:eastAsia="hu-HU"/>
        </w:rPr>
        <w:t>Verbal communication: Direct versus indirect</w:t>
      </w:r>
    </w:p>
    <w:p w14:paraId="5007AC5A" w14:textId="7EEEB429" w:rsidR="006E4F73" w:rsidRPr="008F7FA6" w:rsidRDefault="008F7FA6" w:rsidP="008F7FA6">
      <w:pPr>
        <w:ind w:left="360"/>
        <w:rPr>
          <w:rFonts w:eastAsia="Times New Roman"/>
          <w:szCs w:val="24"/>
          <w:lang w:eastAsia="hu-HU"/>
        </w:rPr>
      </w:pPr>
      <w:r w:rsidRPr="008F7FA6">
        <w:rPr>
          <w:rFonts w:eastAsia="Times New Roman"/>
          <w:szCs w:val="24"/>
          <w:lang w:eastAsia="hu-HU"/>
        </w:rPr>
        <w:t xml:space="preserve">Hofstede’s cultural dimensions: Individualism versus collectivism </w:t>
      </w:r>
    </w:p>
    <w:p w14:paraId="10DBF08E" w14:textId="77777777" w:rsidR="008F7FA6" w:rsidRPr="008F7FA6" w:rsidRDefault="008F7FA6" w:rsidP="008F7FA6">
      <w:pPr>
        <w:ind w:left="360"/>
        <w:rPr>
          <w:szCs w:val="24"/>
        </w:rPr>
      </w:pPr>
      <w:r w:rsidRPr="008F7FA6">
        <w:rPr>
          <w:szCs w:val="24"/>
        </w:rPr>
        <w:t>Communication models</w:t>
      </w:r>
    </w:p>
    <w:p w14:paraId="60A81F85" w14:textId="77777777" w:rsidR="008F7FA6" w:rsidRPr="008F7FA6" w:rsidRDefault="008F7FA6" w:rsidP="008F7FA6">
      <w:pPr>
        <w:ind w:left="360"/>
        <w:rPr>
          <w:szCs w:val="24"/>
        </w:rPr>
      </w:pPr>
      <w:r w:rsidRPr="008F7FA6">
        <w:rPr>
          <w:szCs w:val="24"/>
        </w:rPr>
        <w:t>Verbal Communication: Elaborate versus succinct</w:t>
      </w:r>
    </w:p>
    <w:p w14:paraId="2CCE2A67" w14:textId="77777777" w:rsidR="008F7FA6" w:rsidRPr="008F7FA6" w:rsidRDefault="008F7FA6" w:rsidP="008F7FA6">
      <w:pPr>
        <w:ind w:left="360"/>
        <w:rPr>
          <w:szCs w:val="24"/>
        </w:rPr>
      </w:pPr>
      <w:r w:rsidRPr="008F7FA6">
        <w:rPr>
          <w:szCs w:val="24"/>
        </w:rPr>
        <w:t xml:space="preserve">Hofstede’s cultural dimensions: Masculinity versus femininity </w:t>
      </w:r>
    </w:p>
    <w:p w14:paraId="054319C4" w14:textId="77777777" w:rsidR="008F7FA6" w:rsidRPr="008F7FA6" w:rsidRDefault="008F7FA6" w:rsidP="008F7FA6">
      <w:pPr>
        <w:ind w:left="360"/>
        <w:rPr>
          <w:szCs w:val="24"/>
        </w:rPr>
      </w:pPr>
      <w:r w:rsidRPr="008F7FA6">
        <w:rPr>
          <w:szCs w:val="24"/>
        </w:rPr>
        <w:t>General communication model</w:t>
      </w:r>
    </w:p>
    <w:p w14:paraId="7A402BB9" w14:textId="77777777" w:rsidR="008F7FA6" w:rsidRPr="008F7FA6" w:rsidRDefault="008F7FA6" w:rsidP="008F7FA6">
      <w:pPr>
        <w:ind w:left="360"/>
        <w:rPr>
          <w:szCs w:val="24"/>
        </w:rPr>
      </w:pPr>
      <w:r w:rsidRPr="008F7FA6">
        <w:rPr>
          <w:szCs w:val="24"/>
        </w:rPr>
        <w:t>Verbal Communication: Personal versus contextual</w:t>
      </w:r>
    </w:p>
    <w:p w14:paraId="0ADA48E7" w14:textId="77777777" w:rsidR="008F7FA6" w:rsidRPr="008F7FA6" w:rsidRDefault="008F7FA6" w:rsidP="008F7FA6">
      <w:pPr>
        <w:ind w:left="360"/>
        <w:rPr>
          <w:szCs w:val="24"/>
        </w:rPr>
      </w:pPr>
      <w:r w:rsidRPr="008F7FA6">
        <w:rPr>
          <w:szCs w:val="24"/>
        </w:rPr>
        <w:t>Hofstede’s cultural dimensions: Long-term orientation</w:t>
      </w:r>
    </w:p>
    <w:p w14:paraId="12EC01D9" w14:textId="77777777" w:rsidR="008F7FA6" w:rsidRPr="008F7FA6" w:rsidRDefault="008F7FA6" w:rsidP="008F7FA6">
      <w:pPr>
        <w:ind w:left="360"/>
        <w:rPr>
          <w:szCs w:val="24"/>
        </w:rPr>
      </w:pPr>
      <w:r w:rsidRPr="008F7FA6">
        <w:rPr>
          <w:szCs w:val="24"/>
        </w:rPr>
        <w:t>Circular communication model</w:t>
      </w:r>
    </w:p>
    <w:p w14:paraId="030FA8DE" w14:textId="77777777" w:rsidR="008F7FA6" w:rsidRPr="008F7FA6" w:rsidRDefault="008F7FA6" w:rsidP="008F7FA6">
      <w:pPr>
        <w:ind w:left="360"/>
        <w:rPr>
          <w:szCs w:val="24"/>
        </w:rPr>
      </w:pPr>
      <w:r w:rsidRPr="008F7FA6">
        <w:rPr>
          <w:szCs w:val="24"/>
        </w:rPr>
        <w:t>Verbal Communication: Instrumental versus affective</w:t>
      </w:r>
    </w:p>
    <w:p w14:paraId="0ACE079F" w14:textId="77777777" w:rsidR="008F7FA6" w:rsidRPr="008F7FA6" w:rsidRDefault="008F7FA6" w:rsidP="008F7FA6">
      <w:pPr>
        <w:ind w:left="360"/>
        <w:rPr>
          <w:szCs w:val="24"/>
        </w:rPr>
      </w:pPr>
      <w:r w:rsidRPr="008F7FA6">
        <w:rPr>
          <w:szCs w:val="24"/>
        </w:rPr>
        <w:t xml:space="preserve">Hofstede’s cultural dimensions: Uncertainty avoidance index </w:t>
      </w:r>
    </w:p>
    <w:p w14:paraId="300BF4E8" w14:textId="77777777" w:rsidR="008F7FA6" w:rsidRPr="008F7FA6" w:rsidRDefault="008F7FA6" w:rsidP="008F7FA6">
      <w:pPr>
        <w:ind w:left="360"/>
        <w:rPr>
          <w:szCs w:val="24"/>
        </w:rPr>
      </w:pPr>
      <w:r w:rsidRPr="008F7FA6">
        <w:rPr>
          <w:szCs w:val="24"/>
        </w:rPr>
        <w:t xml:space="preserve">Communication barriers </w:t>
      </w:r>
    </w:p>
    <w:p w14:paraId="55BF26C5" w14:textId="77777777" w:rsidR="008F7FA6" w:rsidRPr="008F7FA6" w:rsidRDefault="008F7FA6" w:rsidP="008F7FA6">
      <w:pPr>
        <w:ind w:left="360"/>
        <w:rPr>
          <w:rFonts w:eastAsia="Times New Roman"/>
          <w:szCs w:val="24"/>
          <w:lang w:eastAsia="hu-HU"/>
        </w:rPr>
      </w:pPr>
      <w:r w:rsidRPr="008F7FA6">
        <w:rPr>
          <w:rFonts w:eastAsia="Times New Roman"/>
          <w:szCs w:val="24"/>
          <w:lang w:eastAsia="hu-HU"/>
        </w:rPr>
        <w:t>Nonverbal communication - Kinesics</w:t>
      </w:r>
    </w:p>
    <w:p w14:paraId="02BEB4E6" w14:textId="525CB8F8" w:rsidR="008F7FA6" w:rsidRPr="008F7FA6" w:rsidRDefault="008F7FA6" w:rsidP="008F7FA6">
      <w:pPr>
        <w:ind w:left="360"/>
        <w:rPr>
          <w:rFonts w:eastAsia="Times New Roman"/>
          <w:szCs w:val="24"/>
          <w:lang w:val="hu-HU" w:eastAsia="hu-HU"/>
        </w:rPr>
      </w:pPr>
      <w:r w:rsidRPr="008F7FA6">
        <w:rPr>
          <w:rFonts w:eastAsia="Times New Roman"/>
          <w:szCs w:val="24"/>
          <w:lang w:eastAsia="hu-HU"/>
        </w:rPr>
        <w:t>Hofstede’s cultural dimensions: Indulgence versus restraint</w:t>
      </w:r>
    </w:p>
    <w:p w14:paraId="692E9E04" w14:textId="77777777" w:rsidR="008F7FA6" w:rsidRPr="008F7FA6" w:rsidRDefault="008F7FA6" w:rsidP="008F7FA6">
      <w:pPr>
        <w:ind w:left="360"/>
        <w:rPr>
          <w:szCs w:val="24"/>
          <w:lang w:eastAsia="ru-RU"/>
        </w:rPr>
      </w:pPr>
      <w:r w:rsidRPr="008F7FA6">
        <w:rPr>
          <w:szCs w:val="24"/>
          <w:lang w:eastAsia="ru-RU"/>
        </w:rPr>
        <w:t>Listening skills</w:t>
      </w:r>
    </w:p>
    <w:p w14:paraId="3C70DDB7" w14:textId="77777777" w:rsidR="008F7FA6" w:rsidRPr="008F7FA6" w:rsidRDefault="008F7FA6" w:rsidP="008F7FA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Nonverbal communication - Haptics</w:t>
      </w:r>
    </w:p>
    <w:p w14:paraId="50F6934A" w14:textId="77777777" w:rsidR="008F7FA6" w:rsidRPr="008F7FA6" w:rsidRDefault="008F7FA6" w:rsidP="008F7FA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Hofstede’s cultural dimensions: Power distance index</w:t>
      </w:r>
    </w:p>
    <w:p w14:paraId="0FD5E534" w14:textId="77777777" w:rsidR="008F7FA6" w:rsidRPr="008F7FA6" w:rsidRDefault="008F7FA6" w:rsidP="008F7FA6">
      <w:pPr>
        <w:ind w:left="360"/>
        <w:rPr>
          <w:szCs w:val="24"/>
          <w:lang w:eastAsia="ru-RU"/>
        </w:rPr>
      </w:pPr>
      <w:r w:rsidRPr="008F7FA6">
        <w:rPr>
          <w:szCs w:val="24"/>
          <w:lang w:eastAsia="ru-RU"/>
        </w:rPr>
        <w:t>Barriers of effective listening</w:t>
      </w:r>
    </w:p>
    <w:p w14:paraId="1BC6B5F6" w14:textId="77777777" w:rsidR="008F7FA6" w:rsidRPr="008F7FA6" w:rsidRDefault="008F7FA6" w:rsidP="008F7FA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Low-context cultures versus high-context cultures</w:t>
      </w:r>
    </w:p>
    <w:p w14:paraId="313F6F71" w14:textId="77777777" w:rsidR="008F7FA6" w:rsidRPr="008F7FA6" w:rsidRDefault="008F7FA6" w:rsidP="008F7FA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Hofstede’s cultural dimensions</w:t>
      </w:r>
    </w:p>
    <w:p w14:paraId="702056CB" w14:textId="77777777" w:rsidR="008F7FA6" w:rsidRPr="008F7FA6" w:rsidRDefault="008F7FA6" w:rsidP="008F7FA6">
      <w:pPr>
        <w:spacing w:after="200"/>
        <w:ind w:left="360"/>
        <w:rPr>
          <w:rFonts w:eastAsia="Calibri"/>
          <w:szCs w:val="24"/>
        </w:rPr>
      </w:pPr>
      <w:r w:rsidRPr="008F7FA6">
        <w:rPr>
          <w:rFonts w:eastAsia="Calibri"/>
          <w:szCs w:val="24"/>
        </w:rPr>
        <w:t>What is cross-cultural communication?</w:t>
      </w:r>
    </w:p>
    <w:p w14:paraId="23AE962B" w14:textId="77777777" w:rsidR="008F7FA6" w:rsidRPr="008F7FA6" w:rsidRDefault="008F7FA6" w:rsidP="008F7FA6">
      <w:pPr>
        <w:spacing w:after="200"/>
        <w:ind w:left="360"/>
        <w:rPr>
          <w:rFonts w:eastAsia="Calibri"/>
          <w:szCs w:val="24"/>
        </w:rPr>
      </w:pPr>
      <w:r w:rsidRPr="008F7FA6">
        <w:rPr>
          <w:szCs w:val="24"/>
        </w:rPr>
        <w:t>Communication levels</w:t>
      </w:r>
    </w:p>
    <w:p w14:paraId="7BC3C32A" w14:textId="77777777" w:rsidR="008F7FA6" w:rsidRPr="008F7FA6" w:rsidRDefault="008F7FA6" w:rsidP="008F7FA6">
      <w:pPr>
        <w:spacing w:after="200"/>
        <w:ind w:left="360"/>
        <w:rPr>
          <w:rFonts w:eastAsia="Calibri"/>
          <w:szCs w:val="24"/>
        </w:rPr>
      </w:pPr>
      <w:r w:rsidRPr="008F7FA6">
        <w:rPr>
          <w:szCs w:val="24"/>
        </w:rPr>
        <w:t>Low-context cultures</w:t>
      </w:r>
    </w:p>
    <w:p w14:paraId="1AC06AF9" w14:textId="77777777" w:rsidR="008F7FA6" w:rsidRPr="008F7FA6" w:rsidRDefault="008F7FA6" w:rsidP="008F7FA6">
      <w:pPr>
        <w:ind w:left="360"/>
        <w:rPr>
          <w:szCs w:val="24"/>
          <w:lang w:eastAsia="ru-RU"/>
        </w:rPr>
      </w:pPr>
      <w:r w:rsidRPr="008F7FA6">
        <w:rPr>
          <w:szCs w:val="24"/>
          <w:lang w:eastAsia="ru-RU"/>
        </w:rPr>
        <w:t>Communication levels: intrapersonal vs. interpersonal</w:t>
      </w:r>
    </w:p>
    <w:p w14:paraId="62D48B40" w14:textId="77777777" w:rsidR="008F7FA6" w:rsidRPr="008F7FA6" w:rsidRDefault="008F7FA6" w:rsidP="008F7FA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Verbal Communication</w:t>
      </w:r>
    </w:p>
    <w:p w14:paraId="0EEF0A51" w14:textId="77777777" w:rsidR="008F7FA6" w:rsidRPr="008F7FA6" w:rsidRDefault="008F7FA6" w:rsidP="008F7FA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High-context cultures</w:t>
      </w:r>
    </w:p>
    <w:p w14:paraId="3A4605A0" w14:textId="77777777" w:rsidR="008F7FA6" w:rsidRPr="008F7FA6" w:rsidRDefault="008F7FA6" w:rsidP="008F7FA6">
      <w:pPr>
        <w:ind w:left="360"/>
        <w:rPr>
          <w:szCs w:val="24"/>
          <w:lang w:eastAsia="ru-RU"/>
        </w:rPr>
      </w:pPr>
      <w:r w:rsidRPr="008F7FA6">
        <w:rPr>
          <w:szCs w:val="24"/>
          <w:lang w:eastAsia="ru-RU"/>
        </w:rPr>
        <w:t>Communication levels: intragroup vs. intergroup</w:t>
      </w:r>
    </w:p>
    <w:p w14:paraId="2B52978E" w14:textId="77777777" w:rsidR="008F7FA6" w:rsidRPr="008F7FA6" w:rsidRDefault="008F7FA6" w:rsidP="008F7FA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Nonverbal communication - Paralanguage</w:t>
      </w:r>
    </w:p>
    <w:p w14:paraId="516BE138" w14:textId="72F4E578" w:rsidR="00AC3C48" w:rsidRPr="008F7FA6" w:rsidRDefault="008F7FA6" w:rsidP="008F7FA6">
      <w:pPr>
        <w:ind w:left="360"/>
        <w:rPr>
          <w:rFonts w:eastAsia="Times New Roman"/>
          <w:szCs w:val="24"/>
          <w:lang w:val="hu-HU" w:eastAsia="ru-RU"/>
        </w:rPr>
      </w:pPr>
      <w:r w:rsidRPr="008F7FA6">
        <w:rPr>
          <w:rFonts w:eastAsia="Times New Roman"/>
          <w:szCs w:val="24"/>
          <w:lang w:eastAsia="ru-RU"/>
        </w:rPr>
        <w:t>Low -context communication</w:t>
      </w:r>
    </w:p>
    <w:sectPr w:rsidR="00AC3C48" w:rsidRPr="008F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0D11"/>
    <w:multiLevelType w:val="hybridMultilevel"/>
    <w:tmpl w:val="351A90D4"/>
    <w:lvl w:ilvl="0" w:tplc="D91EE2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917982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4CBE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B3377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66752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A5CE6"/>
    <w:multiLevelType w:val="hybridMultilevel"/>
    <w:tmpl w:val="6540E866"/>
    <w:lvl w:ilvl="0" w:tplc="D91EE2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42363"/>
    <w:multiLevelType w:val="hybridMultilevel"/>
    <w:tmpl w:val="762853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C7057"/>
    <w:multiLevelType w:val="hybridMultilevel"/>
    <w:tmpl w:val="297837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D05E6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07E78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057CB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46D19"/>
    <w:multiLevelType w:val="hybridMultilevel"/>
    <w:tmpl w:val="69EAA0A8"/>
    <w:lvl w:ilvl="0" w:tplc="678A80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B645B1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D0FB4"/>
    <w:multiLevelType w:val="hybridMultilevel"/>
    <w:tmpl w:val="1F742E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D5E12"/>
    <w:multiLevelType w:val="hybridMultilevel"/>
    <w:tmpl w:val="351A90D4"/>
    <w:lvl w:ilvl="0" w:tplc="D91EE2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A1724CB"/>
    <w:multiLevelType w:val="hybridMultilevel"/>
    <w:tmpl w:val="5A0C19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3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12"/>
  </w:num>
  <w:num w:numId="11">
    <w:abstractNumId w:val="9"/>
  </w:num>
  <w:num w:numId="12">
    <w:abstractNumId w:val="8"/>
  </w:num>
  <w:num w:numId="13">
    <w:abstractNumId w:val="2"/>
  </w:num>
  <w:num w:numId="14">
    <w:abstractNumId w:val="4"/>
  </w:num>
  <w:num w:numId="15">
    <w:abstractNumId w:val="15"/>
  </w:num>
  <w:num w:numId="1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0NDUwsjQ2M7Q0NzFX0lEKTi0uzszPAykwrgUAYPMnAiwAAAA="/>
  </w:docVars>
  <w:rsids>
    <w:rsidRoot w:val="00861E56"/>
    <w:rsid w:val="001F58E1"/>
    <w:rsid w:val="0023651D"/>
    <w:rsid w:val="002B6569"/>
    <w:rsid w:val="003707FE"/>
    <w:rsid w:val="0050525F"/>
    <w:rsid w:val="005842FA"/>
    <w:rsid w:val="006C6177"/>
    <w:rsid w:val="006E4F73"/>
    <w:rsid w:val="007F181C"/>
    <w:rsid w:val="00861E56"/>
    <w:rsid w:val="0087748F"/>
    <w:rsid w:val="008A2B0A"/>
    <w:rsid w:val="008F7FA6"/>
    <w:rsid w:val="009901EF"/>
    <w:rsid w:val="00A87AC4"/>
    <w:rsid w:val="00AA1148"/>
    <w:rsid w:val="00AC3C48"/>
    <w:rsid w:val="00B13155"/>
    <w:rsid w:val="00B93B2E"/>
    <w:rsid w:val="00C16DE1"/>
    <w:rsid w:val="00DB3271"/>
    <w:rsid w:val="00D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1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748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rsid w:val="0023651D"/>
  </w:style>
  <w:style w:type="character" w:styleId="Kiemels2">
    <w:name w:val="Strong"/>
    <w:qFormat/>
    <w:rsid w:val="0023651D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3651D"/>
    <w:pPr>
      <w:spacing w:after="120" w:line="240" w:lineRule="auto"/>
      <w:ind w:left="283"/>
    </w:pPr>
    <w:rPr>
      <w:rFonts w:eastAsia="Times New Roman" w:cs="Times New Roman"/>
      <w:color w:val="auto"/>
      <w:sz w:val="28"/>
      <w:szCs w:val="24"/>
      <w:lang w:eastAsia="ru-R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3651D"/>
    <w:rPr>
      <w:rFonts w:eastAsia="Times New Roman" w:cs="Times New Roman"/>
      <w:color w:val="auto"/>
      <w:sz w:val="28"/>
      <w:szCs w:val="24"/>
      <w:lang w:eastAsia="ru-RU"/>
    </w:rPr>
  </w:style>
  <w:style w:type="paragraph" w:styleId="Listaszerbekezds">
    <w:name w:val="List Paragraph"/>
    <w:basedOn w:val="Norml"/>
    <w:uiPriority w:val="34"/>
    <w:qFormat/>
    <w:rsid w:val="001F58E1"/>
    <w:pPr>
      <w:spacing w:after="0" w:line="240" w:lineRule="auto"/>
      <w:ind w:left="720"/>
      <w:contextualSpacing/>
      <w:jc w:val="center"/>
    </w:pPr>
    <w:rPr>
      <w:rFonts w:cs="Times New Roman"/>
      <w:color w:val="auto"/>
      <w:sz w:val="28"/>
      <w:szCs w:val="28"/>
      <w:lang w:val="en-GB"/>
    </w:rPr>
  </w:style>
  <w:style w:type="table" w:styleId="Rcsostblzat">
    <w:name w:val="Table Grid"/>
    <w:basedOn w:val="Normltblzat"/>
    <w:uiPriority w:val="39"/>
    <w:rsid w:val="00A87AC4"/>
    <w:pPr>
      <w:spacing w:after="0" w:line="240" w:lineRule="auto"/>
    </w:pPr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13155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8F7F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F7FA6"/>
  </w:style>
  <w:style w:type="paragraph" w:styleId="Buborkszveg">
    <w:name w:val="Balloon Text"/>
    <w:basedOn w:val="Norml"/>
    <w:link w:val="BuborkszvegChar"/>
    <w:uiPriority w:val="99"/>
    <w:semiHidden/>
    <w:unhideWhenUsed/>
    <w:rsid w:val="008F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7FA6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59"/>
    <w:rsid w:val="008F7FA6"/>
    <w:pPr>
      <w:spacing w:after="0" w:line="240" w:lineRule="auto"/>
    </w:pPr>
    <w:rPr>
      <w:rFonts w:ascii="Calibri" w:hAnsi="Calibri"/>
      <w:color w:val="auto"/>
      <w:sz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8F7FA6"/>
    <w:pPr>
      <w:spacing w:after="0" w:line="240" w:lineRule="auto"/>
    </w:pPr>
    <w:rPr>
      <w:rFonts w:ascii="Calibri" w:hAnsi="Calibri"/>
      <w:color w:val="auto"/>
      <w:sz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ext w:val="Kiemels2"/>
    <w:qFormat/>
    <w:rsid w:val="00DF664A"/>
    <w:pPr>
      <w:spacing w:line="256" w:lineRule="auto"/>
    </w:pPr>
  </w:style>
  <w:style w:type="paragraph" w:styleId="NormlWeb">
    <w:name w:val="Normal (Web)"/>
    <w:basedOn w:val="Norml"/>
    <w:rsid w:val="00DF664A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paragraph" w:customStyle="1" w:styleId="btxt1">
    <w:name w:val="btxt1"/>
    <w:basedOn w:val="Norml"/>
    <w:rsid w:val="00DF664A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18"/>
      <w:szCs w:val="18"/>
      <w:lang w:eastAsia="ru-RU"/>
    </w:rPr>
  </w:style>
  <w:style w:type="character" w:styleId="Kiemels">
    <w:name w:val="Emphasis"/>
    <w:uiPriority w:val="20"/>
    <w:qFormat/>
    <w:rsid w:val="00DF66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748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rsid w:val="0023651D"/>
  </w:style>
  <w:style w:type="character" w:styleId="Kiemels2">
    <w:name w:val="Strong"/>
    <w:qFormat/>
    <w:rsid w:val="0023651D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3651D"/>
    <w:pPr>
      <w:spacing w:after="120" w:line="240" w:lineRule="auto"/>
      <w:ind w:left="283"/>
    </w:pPr>
    <w:rPr>
      <w:rFonts w:eastAsia="Times New Roman" w:cs="Times New Roman"/>
      <w:color w:val="auto"/>
      <w:sz w:val="28"/>
      <w:szCs w:val="24"/>
      <w:lang w:eastAsia="ru-R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3651D"/>
    <w:rPr>
      <w:rFonts w:eastAsia="Times New Roman" w:cs="Times New Roman"/>
      <w:color w:val="auto"/>
      <w:sz w:val="28"/>
      <w:szCs w:val="24"/>
      <w:lang w:eastAsia="ru-RU"/>
    </w:rPr>
  </w:style>
  <w:style w:type="paragraph" w:styleId="Listaszerbekezds">
    <w:name w:val="List Paragraph"/>
    <w:basedOn w:val="Norml"/>
    <w:uiPriority w:val="34"/>
    <w:qFormat/>
    <w:rsid w:val="001F58E1"/>
    <w:pPr>
      <w:spacing w:after="0" w:line="240" w:lineRule="auto"/>
      <w:ind w:left="720"/>
      <w:contextualSpacing/>
      <w:jc w:val="center"/>
    </w:pPr>
    <w:rPr>
      <w:rFonts w:cs="Times New Roman"/>
      <w:color w:val="auto"/>
      <w:sz w:val="28"/>
      <w:szCs w:val="28"/>
      <w:lang w:val="en-GB"/>
    </w:rPr>
  </w:style>
  <w:style w:type="table" w:styleId="Rcsostblzat">
    <w:name w:val="Table Grid"/>
    <w:basedOn w:val="Normltblzat"/>
    <w:uiPriority w:val="39"/>
    <w:rsid w:val="00A87AC4"/>
    <w:pPr>
      <w:spacing w:after="0" w:line="240" w:lineRule="auto"/>
    </w:pPr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13155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8F7F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F7FA6"/>
  </w:style>
  <w:style w:type="paragraph" w:styleId="Buborkszveg">
    <w:name w:val="Balloon Text"/>
    <w:basedOn w:val="Norml"/>
    <w:link w:val="BuborkszvegChar"/>
    <w:uiPriority w:val="99"/>
    <w:semiHidden/>
    <w:unhideWhenUsed/>
    <w:rsid w:val="008F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7FA6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59"/>
    <w:rsid w:val="008F7FA6"/>
    <w:pPr>
      <w:spacing w:after="0" w:line="240" w:lineRule="auto"/>
    </w:pPr>
    <w:rPr>
      <w:rFonts w:ascii="Calibri" w:hAnsi="Calibri"/>
      <w:color w:val="auto"/>
      <w:sz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8F7FA6"/>
    <w:pPr>
      <w:spacing w:after="0" w:line="240" w:lineRule="auto"/>
    </w:pPr>
    <w:rPr>
      <w:rFonts w:ascii="Calibri" w:hAnsi="Calibri"/>
      <w:color w:val="auto"/>
      <w:sz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ext w:val="Kiemels2"/>
    <w:qFormat/>
    <w:rsid w:val="00DF664A"/>
    <w:pPr>
      <w:spacing w:line="256" w:lineRule="auto"/>
    </w:pPr>
  </w:style>
  <w:style w:type="paragraph" w:styleId="NormlWeb">
    <w:name w:val="Normal (Web)"/>
    <w:basedOn w:val="Norml"/>
    <w:rsid w:val="00DF664A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paragraph" w:customStyle="1" w:styleId="btxt1">
    <w:name w:val="btxt1"/>
    <w:basedOn w:val="Norml"/>
    <w:rsid w:val="00DF664A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18"/>
      <w:szCs w:val="18"/>
      <w:lang w:eastAsia="ru-RU"/>
    </w:rPr>
  </w:style>
  <w:style w:type="character" w:styleId="Kiemels">
    <w:name w:val="Emphasis"/>
    <w:uiPriority w:val="20"/>
    <w:qFormat/>
    <w:rsid w:val="00DF66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1833</Words>
  <Characters>12651</Characters>
  <Application>Microsoft Office Word</Application>
  <DocSecurity>0</DocSecurity>
  <Lines>105</Lines>
  <Paragraphs>28</Paragraphs>
  <ScaleCrop>false</ScaleCrop>
  <Company>MICROSOFT</Company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Tomash Vrabel</dc:creator>
  <cp:keywords/>
  <dc:description/>
  <cp:lastModifiedBy>1</cp:lastModifiedBy>
  <cp:revision>22</cp:revision>
  <dcterms:created xsi:type="dcterms:W3CDTF">2018-02-18T16:19:00Z</dcterms:created>
  <dcterms:modified xsi:type="dcterms:W3CDTF">2022-11-05T21:17:00Z</dcterms:modified>
</cp:coreProperties>
</file>