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0B" w:rsidRDefault="00854A0B" w:rsidP="00854A0B">
      <w:pPr>
        <w:pStyle w:val="Cmsor1"/>
        <w:jc w:val="center"/>
        <w:rPr>
          <w:b/>
          <w:caps/>
          <w:sz w:val="24"/>
        </w:rPr>
      </w:pPr>
    </w:p>
    <w:p w:rsidR="00D760AB" w:rsidRPr="003A60C7" w:rsidRDefault="00D760AB" w:rsidP="00D760AB">
      <w:pPr>
        <w:keepNext/>
        <w:jc w:val="center"/>
        <w:outlineLvl w:val="0"/>
        <w:rPr>
          <w:b/>
          <w:caps/>
          <w:sz w:val="24"/>
          <w:lang w:val="uk-UA"/>
        </w:rPr>
      </w:pPr>
      <w:r w:rsidRPr="003A60C7">
        <w:rPr>
          <w:b/>
          <w:caps/>
          <w:sz w:val="24"/>
          <w:lang w:val="uk-UA"/>
        </w:rPr>
        <w:t>Міністерство освіти і науки</w:t>
      </w:r>
      <w:r w:rsidRPr="003A60C7">
        <w:rPr>
          <w:b/>
          <w:caps/>
          <w:sz w:val="24"/>
          <w:lang w:val="hu-HU"/>
        </w:rPr>
        <w:t xml:space="preserve"> </w:t>
      </w:r>
      <w:r w:rsidRPr="003A60C7">
        <w:rPr>
          <w:b/>
          <w:caps/>
          <w:sz w:val="24"/>
          <w:lang w:val="uk-UA"/>
        </w:rPr>
        <w:t>України</w:t>
      </w:r>
    </w:p>
    <w:p w:rsidR="00D760AB" w:rsidRPr="003A60C7" w:rsidRDefault="00D760AB" w:rsidP="00D760AB">
      <w:pPr>
        <w:jc w:val="center"/>
        <w:rPr>
          <w:b/>
          <w:sz w:val="24"/>
          <w:lang w:val="hu-HU"/>
        </w:rPr>
      </w:pPr>
      <w:r w:rsidRPr="003A60C7">
        <w:rPr>
          <w:b/>
          <w:sz w:val="24"/>
          <w:lang w:val="hu-HU"/>
        </w:rPr>
        <w:t xml:space="preserve">UKRAJNA OKTATÁSI </w:t>
      </w:r>
      <w:proofErr w:type="gramStart"/>
      <w:r w:rsidRPr="003A60C7">
        <w:rPr>
          <w:b/>
          <w:sz w:val="24"/>
          <w:lang w:val="hu-HU"/>
        </w:rPr>
        <w:t>ÉS</w:t>
      </w:r>
      <w:proofErr w:type="gramEnd"/>
      <w:r w:rsidRPr="003A60C7">
        <w:rPr>
          <w:b/>
          <w:sz w:val="24"/>
          <w:lang w:val="hu-HU"/>
        </w:rPr>
        <w:t xml:space="preserve"> TUDOMÁNYOS MINISZTÉRIUMA</w:t>
      </w:r>
    </w:p>
    <w:p w:rsidR="00D760AB" w:rsidRPr="003A60C7" w:rsidRDefault="00D760AB" w:rsidP="00D760AB">
      <w:pPr>
        <w:rPr>
          <w:szCs w:val="28"/>
          <w:lang w:val="uk-UA"/>
        </w:rPr>
      </w:pPr>
    </w:p>
    <w:p w:rsidR="00D760AB" w:rsidRPr="003A60C7" w:rsidRDefault="00D760AB" w:rsidP="00D760AB">
      <w:pPr>
        <w:jc w:val="center"/>
        <w:rPr>
          <w:b/>
          <w:szCs w:val="28"/>
          <w:lang w:val="uk-UA"/>
        </w:rPr>
      </w:pPr>
      <w:r w:rsidRPr="003A60C7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D760AB" w:rsidRPr="003A60C7" w:rsidRDefault="00D760AB" w:rsidP="00D760AB">
      <w:pPr>
        <w:jc w:val="center"/>
        <w:rPr>
          <w:b/>
          <w:szCs w:val="28"/>
          <w:lang w:val="uk-UA"/>
        </w:rPr>
      </w:pPr>
      <w:r w:rsidRPr="003A60C7">
        <w:rPr>
          <w:b/>
          <w:szCs w:val="28"/>
          <w:lang w:val="hu-HU"/>
        </w:rPr>
        <w:t>II. Rákóczi Ferenc Kárpátaljai Magyar Főiskola</w:t>
      </w:r>
    </w:p>
    <w:p w:rsidR="00D760AB" w:rsidRPr="003A60C7" w:rsidRDefault="00D760AB" w:rsidP="00D760AB">
      <w:pPr>
        <w:jc w:val="center"/>
        <w:rPr>
          <w:sz w:val="24"/>
          <w:lang w:val="uk-UA"/>
        </w:rPr>
      </w:pPr>
    </w:p>
    <w:p w:rsidR="00D760AB" w:rsidRPr="003A60C7" w:rsidRDefault="00D760AB" w:rsidP="00D760AB">
      <w:pPr>
        <w:jc w:val="center"/>
        <w:rPr>
          <w:sz w:val="24"/>
          <w:lang w:val="hu-HU"/>
        </w:rPr>
      </w:pPr>
      <w:r w:rsidRPr="003A60C7">
        <w:rPr>
          <w:sz w:val="24"/>
          <w:lang w:val="uk-UA"/>
        </w:rPr>
        <w:t>Кафедра філології. Англійська мова і література</w:t>
      </w:r>
    </w:p>
    <w:p w:rsidR="00D760AB" w:rsidRPr="00E92E3B" w:rsidRDefault="00D760AB" w:rsidP="00D760AB">
      <w:pPr>
        <w:jc w:val="center"/>
        <w:rPr>
          <w:lang w:val="uk-UA"/>
        </w:rPr>
      </w:pPr>
      <w:r w:rsidRPr="003A60C7">
        <w:rPr>
          <w:sz w:val="24"/>
          <w:lang w:val="hu-HU"/>
        </w:rPr>
        <w:t>Filológia Tanszék. Angol nyelv és irodalom</w:t>
      </w:r>
    </w:p>
    <w:p w:rsidR="00D760AB" w:rsidRDefault="00D760AB" w:rsidP="00D760AB">
      <w:pPr>
        <w:jc w:val="right"/>
        <w:rPr>
          <w:sz w:val="24"/>
          <w:lang w:val="hu-HU"/>
        </w:rPr>
      </w:pPr>
    </w:p>
    <w:p w:rsidR="00D760AB" w:rsidRDefault="00D760AB" w:rsidP="00D760AB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</w:t>
      </w:r>
    </w:p>
    <w:p w:rsidR="00D760AB" w:rsidRPr="003A60C7" w:rsidRDefault="00D760AB" w:rsidP="00D760AB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</w:t>
      </w:r>
      <w:r w:rsidRPr="003A60C7">
        <w:rPr>
          <w:sz w:val="24"/>
          <w:lang w:val="uk-UA"/>
        </w:rPr>
        <w:t>“</w:t>
      </w:r>
      <w:r w:rsidRPr="003A60C7">
        <w:rPr>
          <w:b/>
          <w:sz w:val="24"/>
          <w:lang w:val="uk-UA"/>
        </w:rPr>
        <w:t>ЗАТВЕРДЖУЮ</w:t>
      </w:r>
      <w:r w:rsidRPr="003A60C7">
        <w:rPr>
          <w:b/>
          <w:sz w:val="24"/>
          <w:lang w:val="hu-HU"/>
        </w:rPr>
        <w:t xml:space="preserve"> / JÓVÁHAGYOM</w:t>
      </w:r>
      <w:r w:rsidRPr="003A60C7">
        <w:rPr>
          <w:sz w:val="24"/>
          <w:lang w:val="uk-UA"/>
        </w:rPr>
        <w:t>”</w:t>
      </w:r>
    </w:p>
    <w:p w:rsidR="00D760AB" w:rsidRDefault="00D760AB" w:rsidP="00D760AB">
      <w:pPr>
        <w:jc w:val="right"/>
        <w:rPr>
          <w:sz w:val="24"/>
          <w:lang w:val="hu-HU"/>
        </w:rPr>
      </w:pPr>
      <w:r w:rsidRPr="009515A2">
        <w:rPr>
          <w:sz w:val="24"/>
          <w:lang w:val="uk-UA"/>
        </w:rPr>
        <w:t>Проректор з науково-педагогічної роботи</w:t>
      </w:r>
    </w:p>
    <w:p w:rsidR="00D760AB" w:rsidRPr="003A60C7" w:rsidRDefault="00D760AB" w:rsidP="00D760AB">
      <w:pPr>
        <w:jc w:val="right"/>
        <w:rPr>
          <w:sz w:val="24"/>
          <w:lang w:val="hu-HU"/>
        </w:rPr>
      </w:pPr>
      <w:r w:rsidRPr="003A60C7">
        <w:rPr>
          <w:sz w:val="24"/>
          <w:lang w:val="hu-HU"/>
        </w:rPr>
        <w:t xml:space="preserve">Oktatási </w:t>
      </w:r>
      <w:proofErr w:type="spellStart"/>
      <w:r w:rsidRPr="003A60C7">
        <w:rPr>
          <w:sz w:val="24"/>
          <w:lang w:val="hu-HU"/>
        </w:rPr>
        <w:t>rektorhelyettes</w:t>
      </w:r>
      <w:proofErr w:type="spellEnd"/>
    </w:p>
    <w:p w:rsidR="00D760AB" w:rsidRPr="003A60C7" w:rsidRDefault="00D760AB" w:rsidP="00D760AB">
      <w:pPr>
        <w:jc w:val="right"/>
        <w:rPr>
          <w:sz w:val="24"/>
          <w:lang w:val="uk-UA"/>
        </w:rPr>
      </w:pPr>
    </w:p>
    <w:p w:rsidR="00D760AB" w:rsidRPr="003A60C7" w:rsidRDefault="00D760AB" w:rsidP="00D760AB">
      <w:pPr>
        <w:jc w:val="right"/>
        <w:rPr>
          <w:rFonts w:eastAsia="SimSun"/>
          <w:sz w:val="24"/>
          <w:lang w:val="hu-HU" w:eastAsia="zh-CN"/>
        </w:rPr>
      </w:pPr>
      <w:r w:rsidRPr="003A60C7">
        <w:rPr>
          <w:rFonts w:eastAsia="SimSun"/>
          <w:sz w:val="24"/>
          <w:lang w:val="uk-UA" w:eastAsia="zh-CN"/>
        </w:rPr>
        <w:t>Рац А. Й</w:t>
      </w:r>
      <w:r w:rsidRPr="003A60C7">
        <w:rPr>
          <w:rFonts w:eastAsia="SimSun"/>
          <w:sz w:val="24"/>
          <w:lang w:val="hu-HU" w:eastAsia="zh-CN"/>
        </w:rPr>
        <w:t xml:space="preserve">./Rácz B.      </w:t>
      </w:r>
    </w:p>
    <w:p w:rsidR="00D760AB" w:rsidRDefault="00D760AB" w:rsidP="00D760AB">
      <w:pPr>
        <w:jc w:val="right"/>
        <w:rPr>
          <w:rFonts w:eastAsia="SimSun"/>
          <w:sz w:val="24"/>
          <w:lang w:val="hu-HU" w:eastAsia="zh-CN"/>
        </w:rPr>
      </w:pPr>
      <w:r w:rsidRPr="003A60C7">
        <w:rPr>
          <w:rFonts w:eastAsia="SimSun"/>
          <w:sz w:val="24"/>
          <w:lang w:val="uk-UA" w:eastAsia="zh-CN"/>
        </w:rPr>
        <w:t>«</w:t>
      </w:r>
      <w:r w:rsidRPr="003A60C7">
        <w:rPr>
          <w:rFonts w:eastAsia="SimSun"/>
          <w:sz w:val="24"/>
          <w:lang w:val="hu-HU" w:eastAsia="zh-CN"/>
        </w:rPr>
        <w:t>_</w:t>
      </w:r>
      <w:r w:rsidRPr="003A60C7">
        <w:rPr>
          <w:rFonts w:eastAsia="SimSun"/>
          <w:sz w:val="24"/>
          <w:lang w:val="uk-UA" w:eastAsia="zh-CN"/>
        </w:rPr>
        <w:t>2</w:t>
      </w:r>
      <w:r w:rsidR="00B749EF">
        <w:rPr>
          <w:rFonts w:eastAsia="SimSun"/>
          <w:sz w:val="24"/>
          <w:lang w:val="hu-HU" w:eastAsia="zh-CN"/>
        </w:rPr>
        <w:t>7</w:t>
      </w:r>
      <w:r w:rsidRPr="003A60C7">
        <w:rPr>
          <w:rFonts w:eastAsia="SimSun"/>
          <w:sz w:val="24"/>
          <w:lang w:val="hu-HU" w:eastAsia="zh-CN"/>
        </w:rPr>
        <w:t>_</w:t>
      </w:r>
      <w:r w:rsidRPr="003A60C7">
        <w:rPr>
          <w:rFonts w:eastAsia="SimSun"/>
          <w:sz w:val="24"/>
          <w:lang w:val="uk-UA" w:eastAsia="zh-CN"/>
        </w:rPr>
        <w:t>»</w:t>
      </w:r>
      <w:r w:rsidRPr="003A60C7">
        <w:rPr>
          <w:rFonts w:eastAsia="SimSun"/>
          <w:sz w:val="24"/>
          <w:lang w:val="hu-HU" w:eastAsia="zh-CN"/>
        </w:rPr>
        <w:t xml:space="preserve"> ______08_____ 202</w:t>
      </w:r>
      <w:r w:rsidR="00B749EF">
        <w:rPr>
          <w:rFonts w:eastAsia="SimSun"/>
          <w:sz w:val="24"/>
          <w:lang w:val="hu-HU" w:eastAsia="zh-CN"/>
        </w:rPr>
        <w:t>1</w:t>
      </w:r>
    </w:p>
    <w:p w:rsidR="00D760AB" w:rsidRDefault="00D760AB" w:rsidP="00D760AB">
      <w:pPr>
        <w:jc w:val="right"/>
        <w:rPr>
          <w:rFonts w:eastAsia="SimSun"/>
          <w:sz w:val="24"/>
          <w:lang w:val="hu-HU" w:eastAsia="zh-CN"/>
        </w:rPr>
      </w:pPr>
    </w:p>
    <w:p w:rsidR="00D760AB" w:rsidRPr="00C67F65" w:rsidRDefault="00D760AB" w:rsidP="00D760AB">
      <w:pPr>
        <w:jc w:val="right"/>
        <w:rPr>
          <w:lang w:val="uk-UA"/>
        </w:rPr>
      </w:pPr>
    </w:p>
    <w:p w:rsidR="00854A0B" w:rsidRPr="002C1856" w:rsidRDefault="00854A0B" w:rsidP="00854A0B">
      <w:pPr>
        <w:pStyle w:val="Cmsor2"/>
        <w:shd w:val="clear" w:color="auto" w:fill="FFFFFF"/>
        <w:rPr>
          <w:b/>
          <w:iCs/>
        </w:rPr>
      </w:pPr>
      <w:r w:rsidRPr="002C1856">
        <w:rPr>
          <w:b/>
          <w:iCs/>
        </w:rPr>
        <w:t xml:space="preserve">РОБОЧА ПРОГРАМА НАВЧАЛЬНОЇ ДИСЦИПЛІНИ </w:t>
      </w:r>
    </w:p>
    <w:p w:rsidR="00854A0B" w:rsidRPr="002C1856" w:rsidRDefault="00854A0B" w:rsidP="00854A0B">
      <w:pPr>
        <w:jc w:val="center"/>
        <w:rPr>
          <w:b/>
          <w:sz w:val="36"/>
          <w:lang w:val="uk-UA"/>
        </w:rPr>
      </w:pPr>
    </w:p>
    <w:p w:rsidR="00854A0B" w:rsidRDefault="00854A0B" w:rsidP="00854A0B">
      <w:pPr>
        <w:jc w:val="center"/>
        <w:rPr>
          <w:b/>
        </w:rPr>
      </w:pPr>
    </w:p>
    <w:p w:rsidR="00854A0B" w:rsidRPr="00746D00" w:rsidRDefault="002C6CC5" w:rsidP="00746D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Організація</w:t>
      </w:r>
      <w:r w:rsidR="00746D00" w:rsidRPr="00746D00">
        <w:rPr>
          <w:b/>
          <w:bCs/>
          <w:sz w:val="32"/>
          <w:szCs w:val="32"/>
        </w:rPr>
        <w:t xml:space="preserve"> </w:t>
      </w:r>
      <w:r w:rsidR="00415AC3">
        <w:rPr>
          <w:b/>
          <w:bCs/>
          <w:sz w:val="32"/>
          <w:szCs w:val="32"/>
          <w:lang w:val="uk-UA"/>
        </w:rPr>
        <w:t xml:space="preserve">філологічних </w:t>
      </w:r>
      <w:r w:rsidR="00746D00" w:rsidRPr="00746D00">
        <w:rPr>
          <w:b/>
          <w:bCs/>
          <w:sz w:val="32"/>
          <w:szCs w:val="32"/>
        </w:rPr>
        <w:t>науков</w:t>
      </w:r>
      <w:r w:rsidR="00415AC3">
        <w:rPr>
          <w:b/>
          <w:bCs/>
          <w:sz w:val="32"/>
          <w:szCs w:val="32"/>
          <w:lang w:val="uk-UA"/>
        </w:rPr>
        <w:t xml:space="preserve">их </w:t>
      </w:r>
      <w:r w:rsidR="00746D00" w:rsidRPr="00746D00">
        <w:rPr>
          <w:b/>
          <w:bCs/>
          <w:sz w:val="32"/>
          <w:szCs w:val="32"/>
        </w:rPr>
        <w:t>досліджен</w:t>
      </w:r>
      <w:r w:rsidR="00415AC3">
        <w:rPr>
          <w:b/>
          <w:bCs/>
          <w:sz w:val="32"/>
          <w:szCs w:val="32"/>
          <w:lang w:val="uk-UA"/>
        </w:rPr>
        <w:t>ь</w:t>
      </w:r>
      <w:r w:rsidR="00415AC3">
        <w:rPr>
          <w:lang w:val="uk-UA"/>
        </w:rPr>
        <w:t xml:space="preserve"> </w:t>
      </w:r>
    </w:p>
    <w:p w:rsidR="00854A0B" w:rsidRPr="00E92E3B" w:rsidRDefault="00854A0B" w:rsidP="00854A0B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>(назва навчальної дисципліни)</w:t>
      </w:r>
    </w:p>
    <w:p w:rsidR="00854A0B" w:rsidRPr="00B749EF" w:rsidRDefault="00B749EF" w:rsidP="00854A0B">
      <w:pPr>
        <w:ind w:firstLine="708"/>
        <w:jc w:val="center"/>
        <w:rPr>
          <w:b/>
          <w:sz w:val="24"/>
          <w:lang w:val="uk-UA"/>
        </w:rPr>
      </w:pPr>
      <w:r w:rsidRPr="00B749EF">
        <w:rPr>
          <w:b/>
          <w:sz w:val="24"/>
          <w:lang w:val="uk-UA"/>
        </w:rPr>
        <w:t>(ОК</w:t>
      </w:r>
      <w:r w:rsidR="002C6CC5">
        <w:rPr>
          <w:b/>
          <w:sz w:val="24"/>
          <w:lang w:val="uk-UA"/>
        </w:rPr>
        <w:t>7</w:t>
      </w:r>
      <w:r w:rsidRPr="00B749EF">
        <w:rPr>
          <w:b/>
          <w:sz w:val="24"/>
          <w:lang w:val="uk-UA"/>
        </w:rPr>
        <w:t>)</w:t>
      </w:r>
    </w:p>
    <w:p w:rsidR="00D760AB" w:rsidRPr="00D760AB" w:rsidRDefault="00D760AB" w:rsidP="00854A0B">
      <w:pPr>
        <w:ind w:firstLine="708"/>
        <w:jc w:val="center"/>
        <w:rPr>
          <w:sz w:val="24"/>
          <w:lang w:val="hu-HU"/>
        </w:rPr>
      </w:pPr>
    </w:p>
    <w:p w:rsidR="00D760AB" w:rsidRPr="00D760AB" w:rsidRDefault="00D760AB" w:rsidP="00D760AB">
      <w:pPr>
        <w:ind w:firstLine="708"/>
        <w:jc w:val="center"/>
        <w:rPr>
          <w:sz w:val="24"/>
          <w:lang w:val="uk-UA"/>
        </w:rPr>
      </w:pPr>
      <w:r w:rsidRPr="00D760AB">
        <w:rPr>
          <w:sz w:val="24"/>
          <w:lang w:val="uk-UA"/>
        </w:rPr>
        <w:t>підготовки  магістра  галузі знань 03 «Гуманітарні науки»</w:t>
      </w:r>
    </w:p>
    <w:p w:rsidR="00D760AB" w:rsidRPr="00D760AB" w:rsidRDefault="00D760AB" w:rsidP="00D760AB">
      <w:pPr>
        <w:ind w:firstLine="708"/>
        <w:jc w:val="center"/>
        <w:rPr>
          <w:sz w:val="24"/>
          <w:lang w:val="uk-UA"/>
        </w:rPr>
      </w:pPr>
      <w:r w:rsidRPr="00D760AB">
        <w:rPr>
          <w:sz w:val="24"/>
          <w:lang w:val="uk-UA"/>
        </w:rPr>
        <w:t xml:space="preserve">за спеціальністю 035 «Філологія» (мова </w:t>
      </w:r>
      <w:r w:rsidRPr="00D760AB">
        <w:rPr>
          <w:sz w:val="24"/>
          <w:lang w:val="hu-HU"/>
        </w:rPr>
        <w:t xml:space="preserve">і </w:t>
      </w:r>
      <w:r w:rsidRPr="00D760AB">
        <w:rPr>
          <w:sz w:val="24"/>
          <w:lang w:val="uk-UA"/>
        </w:rPr>
        <w:t xml:space="preserve"> література англійська)</w:t>
      </w:r>
    </w:p>
    <w:p w:rsidR="00D760AB" w:rsidRPr="00D760AB" w:rsidRDefault="00D760AB" w:rsidP="00D760AB">
      <w:pPr>
        <w:ind w:firstLine="708"/>
        <w:rPr>
          <w:sz w:val="24"/>
          <w:lang w:val="uk-UA"/>
        </w:rPr>
      </w:pPr>
    </w:p>
    <w:p w:rsidR="00D760AB" w:rsidRPr="00D760AB" w:rsidRDefault="00D760AB" w:rsidP="00D760AB">
      <w:pPr>
        <w:jc w:val="both"/>
        <w:rPr>
          <w:lang w:val="uk-UA"/>
        </w:rPr>
      </w:pPr>
    </w:p>
    <w:p w:rsidR="00854A0B" w:rsidRPr="00F0134B" w:rsidRDefault="00854A0B" w:rsidP="00854A0B">
      <w:pPr>
        <w:jc w:val="both"/>
        <w:rPr>
          <w:lang w:val="hu-HU"/>
        </w:rPr>
      </w:pPr>
    </w:p>
    <w:p w:rsidR="00854A0B" w:rsidRDefault="00854A0B" w:rsidP="00854A0B">
      <w:pPr>
        <w:jc w:val="both"/>
        <w:rPr>
          <w:lang w:val="uk-UA"/>
        </w:rPr>
      </w:pPr>
    </w:p>
    <w:p w:rsidR="00854A0B" w:rsidRPr="007A1B5D" w:rsidRDefault="00854A0B" w:rsidP="00854A0B">
      <w:pPr>
        <w:rPr>
          <w:bCs/>
          <w:sz w:val="24"/>
          <w:lang w:val="uk-UA"/>
        </w:rPr>
      </w:pPr>
      <w:r w:rsidRPr="00B749EF">
        <w:rPr>
          <w:sz w:val="24"/>
          <w:lang w:val="uk-UA"/>
        </w:rPr>
        <w:t xml:space="preserve">Розробники програми: </w:t>
      </w:r>
      <w:proofErr w:type="spellStart"/>
      <w:r w:rsidR="00746D00" w:rsidRPr="007A1B5D">
        <w:rPr>
          <w:bCs/>
          <w:i/>
          <w:iCs/>
          <w:sz w:val="24"/>
          <w:lang w:val="hu-HU"/>
        </w:rPr>
        <w:t>Ференц</w:t>
      </w:r>
      <w:proofErr w:type="spellEnd"/>
      <w:r w:rsidR="00746D00" w:rsidRPr="007A1B5D">
        <w:rPr>
          <w:bCs/>
          <w:i/>
          <w:iCs/>
          <w:sz w:val="24"/>
          <w:lang w:val="hu-HU"/>
        </w:rPr>
        <w:t xml:space="preserve"> </w:t>
      </w:r>
      <w:proofErr w:type="spellStart"/>
      <w:r w:rsidR="00746D00" w:rsidRPr="007A1B5D">
        <w:rPr>
          <w:bCs/>
          <w:i/>
          <w:iCs/>
          <w:sz w:val="24"/>
          <w:lang w:val="hu-HU"/>
        </w:rPr>
        <w:t>Вік</w:t>
      </w:r>
      <w:proofErr w:type="spellEnd"/>
      <w:r w:rsidR="00746D00" w:rsidRPr="007A1B5D">
        <w:rPr>
          <w:bCs/>
          <w:i/>
          <w:iCs/>
          <w:sz w:val="24"/>
          <w:lang w:val="uk-UA"/>
        </w:rPr>
        <w:t>то</w:t>
      </w:r>
      <w:proofErr w:type="spellStart"/>
      <w:r w:rsidR="00746D00" w:rsidRPr="007A1B5D">
        <w:rPr>
          <w:bCs/>
          <w:i/>
          <w:iCs/>
          <w:sz w:val="24"/>
          <w:lang w:val="hu-HU"/>
        </w:rPr>
        <w:t>рі</w:t>
      </w:r>
      <w:proofErr w:type="spellEnd"/>
      <w:r w:rsidR="00746D00" w:rsidRPr="007A1B5D">
        <w:rPr>
          <w:bCs/>
          <w:i/>
          <w:iCs/>
          <w:sz w:val="24"/>
          <w:lang w:val="uk-UA"/>
        </w:rPr>
        <w:t>я</w:t>
      </w:r>
      <w:r w:rsidR="00746D00" w:rsidRPr="007A1B5D">
        <w:rPr>
          <w:bCs/>
          <w:i/>
          <w:iCs/>
          <w:sz w:val="24"/>
          <w:lang w:val="hu-HU"/>
        </w:rPr>
        <w:t xml:space="preserve"> </w:t>
      </w:r>
      <w:r w:rsidR="00746D00" w:rsidRPr="007A1B5D">
        <w:rPr>
          <w:bCs/>
          <w:i/>
          <w:iCs/>
          <w:sz w:val="24"/>
          <w:lang w:val="uk-UA"/>
        </w:rPr>
        <w:t>Ст</w:t>
      </w:r>
      <w:proofErr w:type="spellStart"/>
      <w:r w:rsidR="00746D00" w:rsidRPr="007A1B5D">
        <w:rPr>
          <w:bCs/>
          <w:i/>
          <w:iCs/>
          <w:sz w:val="24"/>
          <w:lang w:val="hu-HU"/>
        </w:rPr>
        <w:t>ефaнi</w:t>
      </w:r>
      <w:proofErr w:type="spellEnd"/>
      <w:r w:rsidR="00746D00" w:rsidRPr="007A1B5D">
        <w:rPr>
          <w:bCs/>
          <w:i/>
          <w:iCs/>
          <w:sz w:val="24"/>
          <w:lang w:val="uk-UA"/>
        </w:rPr>
        <w:t>в</w:t>
      </w:r>
      <w:proofErr w:type="spellStart"/>
      <w:r w:rsidR="00746D00" w:rsidRPr="007A1B5D">
        <w:rPr>
          <w:bCs/>
          <w:i/>
          <w:iCs/>
          <w:sz w:val="24"/>
          <w:lang w:val="hu-HU"/>
        </w:rPr>
        <w:t>нa</w:t>
      </w:r>
      <w:proofErr w:type="spellEnd"/>
      <w:r w:rsidRPr="007A1B5D">
        <w:rPr>
          <w:sz w:val="24"/>
          <w:lang w:val="uk-UA"/>
        </w:rPr>
        <w:t>,</w:t>
      </w:r>
      <w:r w:rsidR="00EA011D" w:rsidRPr="00B749EF">
        <w:rPr>
          <w:sz w:val="24"/>
          <w:lang w:val="uk-UA"/>
        </w:rPr>
        <w:t xml:space="preserve"> </w:t>
      </w:r>
      <w:r w:rsidRPr="007A1B5D">
        <w:rPr>
          <w:sz w:val="24"/>
          <w:lang w:val="uk-UA"/>
        </w:rPr>
        <w:t>канд.</w:t>
      </w:r>
      <w:r w:rsidR="00EA011D" w:rsidRPr="007A1B5D">
        <w:rPr>
          <w:sz w:val="24"/>
        </w:rPr>
        <w:t xml:space="preserve"> </w:t>
      </w:r>
      <w:r w:rsidR="00347430" w:rsidRPr="007A1B5D">
        <w:rPr>
          <w:sz w:val="24"/>
          <w:lang w:val="uk-UA"/>
        </w:rPr>
        <w:t>філол</w:t>
      </w:r>
      <w:r w:rsidRPr="007A1B5D">
        <w:rPr>
          <w:sz w:val="24"/>
          <w:lang w:val="uk-UA"/>
        </w:rPr>
        <w:t>.</w:t>
      </w:r>
      <w:r w:rsidR="00EA011D" w:rsidRPr="007A1B5D">
        <w:rPr>
          <w:sz w:val="24"/>
        </w:rPr>
        <w:t xml:space="preserve"> </w:t>
      </w:r>
      <w:r w:rsidR="00F6301D" w:rsidRPr="007A1B5D">
        <w:rPr>
          <w:sz w:val="24"/>
          <w:lang w:val="uk-UA"/>
        </w:rPr>
        <w:t>наук , доцент</w:t>
      </w:r>
      <w:r w:rsidR="00F6301D" w:rsidRPr="00B749EF">
        <w:rPr>
          <w:sz w:val="24"/>
          <w:lang w:val="uk-UA"/>
        </w:rPr>
        <w:t xml:space="preserve"> </w:t>
      </w:r>
      <w:r w:rsidR="00F6301D" w:rsidRPr="007A1B5D">
        <w:rPr>
          <w:sz w:val="24"/>
          <w:lang w:val="uk-UA"/>
        </w:rPr>
        <w:t>кафедри філології</w:t>
      </w:r>
    </w:p>
    <w:p w:rsidR="00854A0B" w:rsidRPr="00603B24" w:rsidRDefault="00854A0B" w:rsidP="00854A0B">
      <w:pPr>
        <w:rPr>
          <w:sz w:val="22"/>
          <w:szCs w:val="22"/>
          <w:lang w:val="uk-UA"/>
        </w:rPr>
      </w:pPr>
      <w:r w:rsidRPr="00B749EF">
        <w:rPr>
          <w:sz w:val="22"/>
          <w:szCs w:val="22"/>
          <w:lang w:val="uk-UA"/>
        </w:rPr>
        <w:t xml:space="preserve">                                       </w:t>
      </w:r>
    </w:p>
    <w:p w:rsidR="00854A0B" w:rsidRPr="00B749EF" w:rsidRDefault="00854A0B" w:rsidP="00854A0B">
      <w:pPr>
        <w:rPr>
          <w:sz w:val="22"/>
          <w:szCs w:val="22"/>
          <w:lang w:val="uk-UA"/>
        </w:rPr>
      </w:pPr>
    </w:p>
    <w:p w:rsidR="00D760AB" w:rsidRPr="00D760AB" w:rsidRDefault="00D760AB" w:rsidP="00D760AB">
      <w:pPr>
        <w:rPr>
          <w:sz w:val="20"/>
          <w:szCs w:val="20"/>
          <w:lang w:val="hu-HU"/>
        </w:rPr>
      </w:pPr>
      <w:proofErr w:type="spellStart"/>
      <w:r w:rsidRPr="00D760AB">
        <w:rPr>
          <w:sz w:val="20"/>
          <w:szCs w:val="20"/>
          <w:lang w:val="hu-HU"/>
        </w:rPr>
        <w:t>Затверджено</w:t>
      </w:r>
      <w:proofErr w:type="spellEnd"/>
      <w:r w:rsidRPr="00D760AB">
        <w:rPr>
          <w:sz w:val="20"/>
          <w:szCs w:val="20"/>
          <w:lang w:val="hu-HU"/>
        </w:rPr>
        <w:t xml:space="preserve"> </w:t>
      </w:r>
      <w:proofErr w:type="spellStart"/>
      <w:r w:rsidRPr="00D760AB">
        <w:rPr>
          <w:sz w:val="20"/>
          <w:szCs w:val="20"/>
          <w:lang w:val="hu-HU"/>
        </w:rPr>
        <w:t>на</w:t>
      </w:r>
      <w:proofErr w:type="spellEnd"/>
      <w:r w:rsidRPr="00D760AB">
        <w:rPr>
          <w:sz w:val="20"/>
          <w:szCs w:val="20"/>
          <w:lang w:val="hu-HU"/>
        </w:rPr>
        <w:t xml:space="preserve"> </w:t>
      </w:r>
      <w:proofErr w:type="spellStart"/>
      <w:r w:rsidRPr="00D760AB">
        <w:rPr>
          <w:sz w:val="20"/>
          <w:szCs w:val="20"/>
          <w:lang w:val="hu-HU"/>
        </w:rPr>
        <w:t>засіданні</w:t>
      </w:r>
      <w:proofErr w:type="spellEnd"/>
      <w:r w:rsidRPr="00D760AB">
        <w:rPr>
          <w:sz w:val="20"/>
          <w:szCs w:val="20"/>
          <w:lang w:val="hu-HU"/>
        </w:rPr>
        <w:t xml:space="preserve"> </w:t>
      </w:r>
      <w:proofErr w:type="spellStart"/>
      <w:r w:rsidRPr="00D760AB">
        <w:rPr>
          <w:sz w:val="20"/>
          <w:szCs w:val="20"/>
          <w:lang w:val="hu-HU"/>
        </w:rPr>
        <w:t>кафедри</w:t>
      </w:r>
      <w:proofErr w:type="spellEnd"/>
      <w:r w:rsidRPr="00D760AB">
        <w:rPr>
          <w:sz w:val="20"/>
          <w:szCs w:val="20"/>
          <w:lang w:val="hu-HU"/>
        </w:rPr>
        <w:t xml:space="preserve"> ________</w:t>
      </w:r>
      <w:r w:rsidRPr="00D760AB">
        <w:rPr>
          <w:sz w:val="24"/>
          <w:lang w:val="uk-UA"/>
        </w:rPr>
        <w:t>Ф</w:t>
      </w:r>
      <w:proofErr w:type="spellStart"/>
      <w:r w:rsidRPr="00D760AB">
        <w:rPr>
          <w:sz w:val="20"/>
          <w:szCs w:val="20"/>
          <w:lang w:val="hu-HU"/>
        </w:rPr>
        <w:t>ілології</w:t>
      </w:r>
      <w:proofErr w:type="spellEnd"/>
      <w:r w:rsidRPr="00D760AB">
        <w:rPr>
          <w:sz w:val="20"/>
          <w:szCs w:val="20"/>
          <w:lang w:val="hu-HU"/>
        </w:rPr>
        <w:t>_______________________</w:t>
      </w:r>
    </w:p>
    <w:p w:rsidR="00D760AB" w:rsidRPr="00D760AB" w:rsidRDefault="00D760AB" w:rsidP="00D760AB">
      <w:pPr>
        <w:rPr>
          <w:sz w:val="20"/>
          <w:szCs w:val="20"/>
          <w:lang w:val="hu-HU"/>
        </w:rPr>
      </w:pPr>
      <w:proofErr w:type="spellStart"/>
      <w:r w:rsidRPr="00D760AB">
        <w:rPr>
          <w:sz w:val="20"/>
          <w:szCs w:val="20"/>
          <w:lang w:val="hu-HU"/>
        </w:rPr>
        <w:t>Протокол</w:t>
      </w:r>
      <w:proofErr w:type="spellEnd"/>
      <w:r w:rsidRPr="00D760AB">
        <w:rPr>
          <w:sz w:val="20"/>
          <w:szCs w:val="20"/>
          <w:lang w:val="hu-HU"/>
        </w:rPr>
        <w:t xml:space="preserve"> №__1__ </w:t>
      </w:r>
      <w:proofErr w:type="spellStart"/>
      <w:r w:rsidRPr="00D760AB">
        <w:rPr>
          <w:sz w:val="20"/>
          <w:szCs w:val="20"/>
          <w:lang w:val="hu-HU"/>
        </w:rPr>
        <w:t>від</w:t>
      </w:r>
      <w:proofErr w:type="spellEnd"/>
      <w:r w:rsidRPr="00D760AB">
        <w:rPr>
          <w:sz w:val="20"/>
          <w:szCs w:val="20"/>
          <w:lang w:val="hu-HU"/>
        </w:rPr>
        <w:t xml:space="preserve"> „__</w:t>
      </w:r>
      <w:r w:rsidR="00B749EF">
        <w:rPr>
          <w:sz w:val="20"/>
          <w:szCs w:val="20"/>
          <w:lang w:val="hu-HU"/>
        </w:rPr>
        <w:t>27</w:t>
      </w:r>
      <w:r w:rsidRPr="00D760AB">
        <w:rPr>
          <w:sz w:val="20"/>
          <w:szCs w:val="20"/>
          <w:lang w:val="hu-HU"/>
        </w:rPr>
        <w:t>__” ___</w:t>
      </w:r>
      <w:proofErr w:type="spellStart"/>
      <w:r w:rsidRPr="00D760AB">
        <w:rPr>
          <w:sz w:val="20"/>
          <w:szCs w:val="20"/>
          <w:lang w:val="hu-HU"/>
        </w:rPr>
        <w:t>серпня</w:t>
      </w:r>
      <w:proofErr w:type="spellEnd"/>
      <w:r w:rsidRPr="00D760AB">
        <w:rPr>
          <w:sz w:val="20"/>
          <w:szCs w:val="20"/>
          <w:lang w:val="hu-HU"/>
        </w:rPr>
        <w:t>_______ 20</w:t>
      </w:r>
      <w:r w:rsidRPr="00D760AB">
        <w:rPr>
          <w:sz w:val="20"/>
          <w:szCs w:val="20"/>
          <w:lang w:val="uk-UA"/>
        </w:rPr>
        <w:t>2</w:t>
      </w:r>
      <w:r w:rsidR="00B749EF">
        <w:rPr>
          <w:sz w:val="20"/>
          <w:szCs w:val="20"/>
          <w:lang w:val="hu-HU"/>
        </w:rPr>
        <w:t>1</w:t>
      </w:r>
      <w:r w:rsidRPr="00D760AB">
        <w:rPr>
          <w:sz w:val="20"/>
          <w:szCs w:val="20"/>
          <w:lang w:val="hu-HU"/>
        </w:rPr>
        <w:t>__</w:t>
      </w:r>
      <w:proofErr w:type="spellStart"/>
      <w:r w:rsidRPr="00D760AB">
        <w:rPr>
          <w:sz w:val="20"/>
          <w:szCs w:val="20"/>
          <w:lang w:val="hu-HU"/>
        </w:rPr>
        <w:t>року</w:t>
      </w:r>
      <w:proofErr w:type="spellEnd"/>
    </w:p>
    <w:p w:rsidR="00D760AB" w:rsidRPr="00D760AB" w:rsidRDefault="00D760AB" w:rsidP="00D760AB">
      <w:pPr>
        <w:rPr>
          <w:sz w:val="20"/>
          <w:szCs w:val="20"/>
          <w:lang w:val="hu-HU"/>
        </w:rPr>
      </w:pPr>
      <w:r w:rsidRPr="00D760AB">
        <w:rPr>
          <w:sz w:val="20"/>
          <w:szCs w:val="20"/>
          <w:lang w:val="hu-HU"/>
        </w:rPr>
        <w:t>Jóváhagyva a ____________Filológia__________________________ Tanszék ülésén</w:t>
      </w:r>
    </w:p>
    <w:p w:rsidR="00D760AB" w:rsidRDefault="00B749EF" w:rsidP="00D760AB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______27</w:t>
      </w:r>
      <w:r w:rsidR="00D760AB" w:rsidRPr="00D760AB">
        <w:rPr>
          <w:sz w:val="20"/>
          <w:szCs w:val="20"/>
          <w:lang w:val="hu-HU"/>
        </w:rPr>
        <w:t>/08/20</w:t>
      </w:r>
      <w:r w:rsidR="00D760AB" w:rsidRPr="00D760AB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1</w:t>
      </w:r>
      <w:r w:rsidR="00D760AB" w:rsidRPr="00D760AB">
        <w:rPr>
          <w:sz w:val="20"/>
          <w:szCs w:val="20"/>
          <w:lang w:val="hu-HU"/>
        </w:rPr>
        <w:t>____________</w:t>
      </w:r>
      <w:proofErr w:type="spellStart"/>
      <w:r w:rsidR="00D760AB" w:rsidRPr="00D760AB">
        <w:rPr>
          <w:sz w:val="20"/>
          <w:szCs w:val="20"/>
          <w:lang w:val="hu-HU"/>
        </w:rPr>
        <w:t>-én</w:t>
      </w:r>
      <w:proofErr w:type="spellEnd"/>
      <w:r w:rsidR="00D760AB" w:rsidRPr="00D760AB">
        <w:rPr>
          <w:sz w:val="20"/>
          <w:szCs w:val="20"/>
          <w:lang w:val="hu-HU"/>
        </w:rPr>
        <w:t>, jegyzőkönyv száma: _1__</w:t>
      </w:r>
    </w:p>
    <w:p w:rsidR="00F0134B" w:rsidRDefault="00F0134B" w:rsidP="00D760AB">
      <w:pPr>
        <w:rPr>
          <w:sz w:val="20"/>
          <w:szCs w:val="20"/>
          <w:lang w:val="hu-HU"/>
        </w:rPr>
      </w:pPr>
    </w:p>
    <w:p w:rsidR="00F0134B" w:rsidRPr="00D760AB" w:rsidRDefault="00F0134B" w:rsidP="00D760AB">
      <w:pPr>
        <w:rPr>
          <w:sz w:val="20"/>
          <w:szCs w:val="20"/>
          <w:lang w:val="hu-HU"/>
        </w:rPr>
      </w:pPr>
    </w:p>
    <w:p w:rsidR="00F0134B" w:rsidRPr="00CD2B14" w:rsidRDefault="00F0134B" w:rsidP="00F0134B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uk-UA"/>
        </w:rPr>
        <w:t>Завідувач кафедри</w:t>
      </w:r>
      <w:r>
        <w:rPr>
          <w:b/>
          <w:sz w:val="20"/>
          <w:szCs w:val="20"/>
          <w:lang w:val="hu-HU"/>
        </w:rPr>
        <w:t xml:space="preserve"> / Tanszékvezető </w:t>
      </w:r>
      <w:r>
        <w:rPr>
          <w:b/>
          <w:sz w:val="20"/>
          <w:szCs w:val="20"/>
          <w:lang w:val="uk-UA"/>
        </w:rPr>
        <w:t xml:space="preserve"> ____</w:t>
      </w:r>
      <w:r>
        <w:rPr>
          <w:b/>
          <w:noProof/>
          <w:sz w:val="20"/>
          <w:szCs w:val="20"/>
          <w:lang w:val="hu-HU" w:eastAsia="hu-HU"/>
        </w:rPr>
        <w:drawing>
          <wp:inline distT="0" distB="0" distL="0" distR="0" wp14:anchorId="7365CDAE" wp14:editId="23907291">
            <wp:extent cx="1036320" cy="396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uk-UA"/>
        </w:rPr>
        <w:t>________</w:t>
      </w:r>
      <w:r w:rsidRPr="00CD2B14">
        <w:rPr>
          <w:b/>
          <w:sz w:val="20"/>
          <w:szCs w:val="20"/>
          <w:lang w:val="uk-UA"/>
        </w:rPr>
        <w:t>Берегсасі А.Ф.</w:t>
      </w:r>
      <w:r>
        <w:rPr>
          <w:b/>
          <w:sz w:val="20"/>
          <w:szCs w:val="20"/>
          <w:lang w:val="uk-UA"/>
        </w:rPr>
        <w:t xml:space="preserve">     _______________</w:t>
      </w:r>
    </w:p>
    <w:p w:rsidR="00F0134B" w:rsidRDefault="00F0134B" w:rsidP="00F0134B">
      <w:pPr>
        <w:ind w:left="708" w:firstLine="708"/>
        <w:rPr>
          <w:b/>
          <w:sz w:val="20"/>
          <w:szCs w:val="20"/>
          <w:lang w:val="uk-UA"/>
        </w:rPr>
      </w:pPr>
      <w:r>
        <w:rPr>
          <w:sz w:val="16"/>
          <w:szCs w:val="16"/>
          <w:lang w:val="hu-HU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(підпис</w:t>
      </w:r>
      <w:r>
        <w:rPr>
          <w:sz w:val="16"/>
          <w:szCs w:val="16"/>
          <w:lang w:val="hu-HU"/>
        </w:rPr>
        <w:t xml:space="preserve"> / aláírás</w:t>
      </w:r>
      <w:r>
        <w:rPr>
          <w:sz w:val="16"/>
          <w:szCs w:val="16"/>
          <w:lang w:val="uk-UA"/>
        </w:rPr>
        <w:t>)                   (прізвище та ініціали</w:t>
      </w:r>
      <w:r>
        <w:rPr>
          <w:sz w:val="16"/>
          <w:szCs w:val="16"/>
          <w:lang w:val="hu-HU"/>
        </w:rPr>
        <w:t xml:space="preserve"> / név</w:t>
      </w:r>
      <w:r>
        <w:rPr>
          <w:sz w:val="16"/>
          <w:szCs w:val="16"/>
          <w:lang w:val="uk-UA"/>
        </w:rPr>
        <w:t xml:space="preserve">)      </w:t>
      </w:r>
    </w:p>
    <w:p w:rsidR="00854A0B" w:rsidRDefault="00854A0B" w:rsidP="00854A0B">
      <w:pPr>
        <w:rPr>
          <w:lang w:val="hu-HU"/>
        </w:rPr>
      </w:pPr>
    </w:p>
    <w:p w:rsidR="00F0134B" w:rsidRDefault="00F0134B" w:rsidP="00854A0B">
      <w:pPr>
        <w:rPr>
          <w:lang w:val="hu-HU"/>
        </w:rPr>
      </w:pPr>
    </w:p>
    <w:p w:rsidR="00F0134B" w:rsidRDefault="00F0134B" w:rsidP="00854A0B">
      <w:pPr>
        <w:rPr>
          <w:lang w:val="hu-HU"/>
        </w:rPr>
      </w:pPr>
    </w:p>
    <w:p w:rsidR="00F0134B" w:rsidRPr="00F0134B" w:rsidRDefault="00F0134B" w:rsidP="00854A0B">
      <w:pPr>
        <w:rPr>
          <w:lang w:val="hu-HU"/>
        </w:rPr>
      </w:pPr>
      <w:bookmarkStart w:id="0" w:name="_GoBack"/>
      <w:bookmarkEnd w:id="0"/>
    </w:p>
    <w:p w:rsidR="00854A0B" w:rsidRPr="00664CCE" w:rsidRDefault="00854A0B" w:rsidP="00EA011D">
      <w:pPr>
        <w:pStyle w:val="Cmsor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854A0B" w:rsidRPr="00664CCE" w:rsidRDefault="00854A0B" w:rsidP="00854A0B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854A0B" w:rsidRPr="00664CCE" w:rsidTr="00E51D6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54A0B" w:rsidRPr="00174766" w:rsidRDefault="00854A0B" w:rsidP="00E51D6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854A0B" w:rsidRPr="00174766" w:rsidRDefault="00854A0B" w:rsidP="00E51D6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Галузь знань, напрям підготовки, рівень освіти</w:t>
            </w:r>
          </w:p>
        </w:tc>
        <w:tc>
          <w:tcPr>
            <w:tcW w:w="3420" w:type="dxa"/>
            <w:gridSpan w:val="2"/>
            <w:vAlign w:val="center"/>
          </w:tcPr>
          <w:p w:rsidR="00854A0B" w:rsidRPr="00174766" w:rsidRDefault="00854A0B" w:rsidP="00E51D6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854A0B" w:rsidRPr="00664CCE" w:rsidTr="00E51D6D">
        <w:trPr>
          <w:trHeight w:val="393"/>
        </w:trPr>
        <w:tc>
          <w:tcPr>
            <w:tcW w:w="2896" w:type="dxa"/>
            <w:vMerge/>
            <w:vAlign w:val="center"/>
          </w:tcPr>
          <w:p w:rsidR="00854A0B" w:rsidRPr="00174766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174766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854A0B" w:rsidRPr="00174766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854A0B" w:rsidRPr="00174766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854A0B" w:rsidRPr="002C41FC" w:rsidTr="00E51D6D">
        <w:trPr>
          <w:trHeight w:val="1096"/>
        </w:trPr>
        <w:tc>
          <w:tcPr>
            <w:tcW w:w="2896" w:type="dxa"/>
            <w:vAlign w:val="center"/>
          </w:tcPr>
          <w:p w:rsidR="00854A0B" w:rsidRPr="00BF68A1" w:rsidRDefault="00854A0B" w:rsidP="00BF68A1">
            <w:pPr>
              <w:rPr>
                <w:sz w:val="24"/>
                <w:lang w:val="en-US"/>
              </w:rPr>
            </w:pPr>
            <w:r w:rsidRPr="002C41FC">
              <w:rPr>
                <w:sz w:val="24"/>
                <w:lang w:val="uk-UA"/>
              </w:rPr>
              <w:t>Кількість кредитів  –</w:t>
            </w:r>
            <w:r w:rsidR="00BF68A1">
              <w:rPr>
                <w:sz w:val="24"/>
                <w:lang w:val="en-US"/>
              </w:rPr>
              <w:t xml:space="preserve"> 4</w:t>
            </w:r>
          </w:p>
        </w:tc>
        <w:tc>
          <w:tcPr>
            <w:tcW w:w="3262" w:type="dxa"/>
          </w:tcPr>
          <w:p w:rsidR="00D760AB" w:rsidRPr="002C41FC" w:rsidRDefault="00D760AB" w:rsidP="00D760AB">
            <w:pPr>
              <w:jc w:val="center"/>
              <w:rPr>
                <w:sz w:val="24"/>
                <w:lang w:val="hu-HU"/>
              </w:rPr>
            </w:pPr>
            <w:r w:rsidRPr="002C41FC">
              <w:rPr>
                <w:sz w:val="24"/>
                <w:lang w:val="uk-UA"/>
              </w:rPr>
              <w:t>Галузь знань</w:t>
            </w:r>
            <w:r w:rsidRPr="002C41FC">
              <w:rPr>
                <w:sz w:val="24"/>
                <w:lang w:val="hu-HU"/>
              </w:rPr>
              <w:t xml:space="preserve"> / Képzési ág</w:t>
            </w:r>
          </w:p>
          <w:p w:rsidR="00D8168A" w:rsidRPr="002C41FC" w:rsidRDefault="00D8168A" w:rsidP="00D8168A">
            <w:pPr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 xml:space="preserve">     03 «Гуманітарні науки»</w:t>
            </w:r>
          </w:p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  <w:p w:rsidR="00854A0B" w:rsidRPr="002C41FC" w:rsidRDefault="00854A0B" w:rsidP="00E51D6D">
            <w:pPr>
              <w:jc w:val="center"/>
              <w:rPr>
                <w:sz w:val="24"/>
                <w:u w:val="single"/>
                <w:lang w:val="uk-UA"/>
              </w:rPr>
            </w:pPr>
            <w:r w:rsidRPr="002C41FC">
              <w:rPr>
                <w:sz w:val="24"/>
                <w:u w:val="single"/>
                <w:lang w:val="uk-UA"/>
              </w:rPr>
              <w:t>Обов’язкова</w:t>
            </w:r>
          </w:p>
          <w:p w:rsidR="00854A0B" w:rsidRPr="002C41FC" w:rsidRDefault="00854A0B" w:rsidP="00E51D6D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854A0B" w:rsidRPr="00B9552E" w:rsidTr="00E51D6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54A0B" w:rsidRPr="002C41FC" w:rsidRDefault="00854A0B" w:rsidP="00E51D6D">
            <w:pPr>
              <w:rPr>
                <w:sz w:val="24"/>
                <w:lang w:val="hu-HU"/>
              </w:rPr>
            </w:pPr>
            <w:r w:rsidRPr="002C41FC">
              <w:rPr>
                <w:sz w:val="24"/>
                <w:lang w:val="uk-UA"/>
              </w:rPr>
              <w:t xml:space="preserve">Модулів – </w:t>
            </w:r>
            <w:r w:rsidR="009E12FC" w:rsidRPr="002C41FC">
              <w:rPr>
                <w:sz w:val="24"/>
                <w:lang w:val="hu-HU"/>
              </w:rPr>
              <w:t>3</w:t>
            </w:r>
          </w:p>
          <w:p w:rsidR="00854A0B" w:rsidRPr="002C41FC" w:rsidRDefault="00854A0B" w:rsidP="00E51D6D">
            <w:pPr>
              <w:rPr>
                <w:sz w:val="24"/>
                <w:lang w:val="hu-HU"/>
              </w:rPr>
            </w:pPr>
            <w:r w:rsidRPr="002C41FC">
              <w:rPr>
                <w:sz w:val="24"/>
                <w:lang w:val="uk-UA"/>
              </w:rPr>
              <w:t xml:space="preserve">Змістових модулів – </w:t>
            </w:r>
            <w:r w:rsidR="009E12FC" w:rsidRPr="002C41FC">
              <w:rPr>
                <w:sz w:val="24"/>
                <w:lang w:val="hu-HU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D760AB" w:rsidRPr="002C41FC" w:rsidRDefault="00D760AB" w:rsidP="00D760AB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>Напрям підготовки /спеціальність</w:t>
            </w:r>
            <w:r w:rsidRPr="002C41FC">
              <w:rPr>
                <w:sz w:val="24"/>
                <w:lang w:val="hu-HU"/>
              </w:rPr>
              <w:t xml:space="preserve"> / Szak</w:t>
            </w:r>
          </w:p>
          <w:p w:rsidR="00D760AB" w:rsidRPr="002C41FC" w:rsidRDefault="00D760AB" w:rsidP="00D760AB">
            <w:pPr>
              <w:jc w:val="center"/>
              <w:rPr>
                <w:sz w:val="24"/>
                <w:lang w:val="uk-UA"/>
              </w:rPr>
            </w:pPr>
          </w:p>
          <w:p w:rsidR="00D8168A" w:rsidRPr="002C41FC" w:rsidRDefault="00D8168A" w:rsidP="00D8168A">
            <w:pPr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 xml:space="preserve">    035 «Філологія» (мова </w:t>
            </w:r>
            <w:r w:rsidRPr="002C41FC">
              <w:rPr>
                <w:sz w:val="24"/>
                <w:lang w:val="hu-HU"/>
              </w:rPr>
              <w:t xml:space="preserve">і </w:t>
            </w:r>
            <w:r w:rsidRPr="002C41FC">
              <w:rPr>
                <w:sz w:val="24"/>
                <w:lang w:val="uk-UA"/>
              </w:rPr>
              <w:t xml:space="preserve"> література англійська)</w:t>
            </w:r>
          </w:p>
          <w:p w:rsidR="00854A0B" w:rsidRPr="002C41FC" w:rsidRDefault="00854A0B" w:rsidP="00D760A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b/>
                <w:sz w:val="24"/>
                <w:lang w:val="hu-HU"/>
              </w:rPr>
            </w:pPr>
            <w:r w:rsidRPr="002C41FC">
              <w:rPr>
                <w:b/>
                <w:sz w:val="24"/>
                <w:lang w:val="uk-UA"/>
              </w:rPr>
              <w:t>Курс:</w:t>
            </w:r>
            <w:r w:rsidR="0004093E" w:rsidRPr="002C41FC">
              <w:rPr>
                <w:b/>
                <w:sz w:val="24"/>
                <w:lang w:val="uk-UA"/>
              </w:rPr>
              <w:t xml:space="preserve"> </w:t>
            </w:r>
            <w:r w:rsidR="007A1B5D" w:rsidRPr="002C41FC">
              <w:rPr>
                <w:b/>
                <w:sz w:val="24"/>
                <w:lang w:val="hu-HU"/>
              </w:rPr>
              <w:t>I</w:t>
            </w:r>
          </w:p>
          <w:p w:rsidR="00854A0B" w:rsidRPr="002C41FC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>2-ий рівень вищої освіти</w:t>
            </w:r>
          </w:p>
        </w:tc>
      </w:tr>
      <w:tr w:rsidR="00854A0B" w:rsidRPr="00B9552E" w:rsidTr="00E51D6D">
        <w:trPr>
          <w:trHeight w:val="207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2C41FC" w:rsidTr="00E51D6D">
        <w:trPr>
          <w:trHeight w:val="232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BF68A1">
            <w:pPr>
              <w:jc w:val="center"/>
              <w:rPr>
                <w:b/>
                <w:sz w:val="24"/>
                <w:lang w:val="hu-HU"/>
              </w:rPr>
            </w:pPr>
            <w:r w:rsidRPr="002C41FC">
              <w:rPr>
                <w:b/>
                <w:sz w:val="24"/>
                <w:lang w:val="uk-UA"/>
              </w:rPr>
              <w:t>Семестр</w:t>
            </w:r>
            <w:r w:rsidR="0004093E" w:rsidRPr="002C41FC">
              <w:rPr>
                <w:b/>
                <w:sz w:val="24"/>
                <w:lang w:val="uk-UA"/>
              </w:rPr>
              <w:t xml:space="preserve"> </w:t>
            </w:r>
            <w:r w:rsidR="00BF68A1">
              <w:rPr>
                <w:b/>
                <w:sz w:val="24"/>
                <w:lang w:val="hu-HU"/>
              </w:rPr>
              <w:t>2</w:t>
            </w:r>
          </w:p>
        </w:tc>
      </w:tr>
      <w:tr w:rsidR="00854A0B" w:rsidRPr="002C41FC" w:rsidTr="00E51D6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54A0B" w:rsidRPr="00BF68A1" w:rsidRDefault="00854A0B" w:rsidP="00BF68A1">
            <w:pPr>
              <w:rPr>
                <w:sz w:val="24"/>
                <w:lang w:val="en-US"/>
              </w:rPr>
            </w:pPr>
            <w:r w:rsidRPr="002C41FC">
              <w:rPr>
                <w:sz w:val="24"/>
                <w:lang w:val="uk-UA"/>
              </w:rPr>
              <w:t xml:space="preserve">Загальна кількість годин </w:t>
            </w:r>
            <w:r w:rsidR="00BF68A1">
              <w:rPr>
                <w:sz w:val="24"/>
                <w:lang w:val="en-US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2C41FC" w:rsidTr="00E51D6D">
        <w:trPr>
          <w:trHeight w:val="322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>Лекції</w:t>
            </w:r>
          </w:p>
        </w:tc>
      </w:tr>
      <w:tr w:rsidR="00854A0B" w:rsidRPr="002C41FC" w:rsidTr="00E51D6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854A0B" w:rsidRPr="002C41FC" w:rsidRDefault="00854A0B" w:rsidP="00E51D6D">
            <w:pPr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 xml:space="preserve">аудиторних – </w:t>
            </w:r>
            <w:r w:rsidR="00D8168A" w:rsidRPr="002C41FC">
              <w:rPr>
                <w:sz w:val="24"/>
                <w:lang w:val="uk-UA"/>
              </w:rPr>
              <w:t>3</w:t>
            </w:r>
          </w:p>
          <w:p w:rsidR="00854A0B" w:rsidRPr="002C41FC" w:rsidRDefault="00854A0B" w:rsidP="00B749EF">
            <w:pPr>
              <w:rPr>
                <w:sz w:val="24"/>
                <w:lang w:val="hu-HU"/>
              </w:rPr>
            </w:pPr>
            <w:r w:rsidRPr="002C41FC">
              <w:rPr>
                <w:sz w:val="24"/>
                <w:lang w:val="uk-UA"/>
              </w:rPr>
              <w:t xml:space="preserve">самостійної роботи студента - </w:t>
            </w:r>
            <w:r w:rsidR="00D8168A" w:rsidRPr="002C41FC">
              <w:rPr>
                <w:sz w:val="24"/>
                <w:lang w:val="uk-UA"/>
              </w:rPr>
              <w:t xml:space="preserve"> </w:t>
            </w:r>
            <w:r w:rsidR="00B749EF" w:rsidRPr="002C41FC">
              <w:rPr>
                <w:sz w:val="24"/>
                <w:lang w:val="hu-HU"/>
              </w:rPr>
              <w:t>6</w:t>
            </w:r>
          </w:p>
        </w:tc>
        <w:tc>
          <w:tcPr>
            <w:tcW w:w="3262" w:type="dxa"/>
            <w:vMerge w:val="restart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>Рівень освіти:</w:t>
            </w:r>
          </w:p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854A0B" w:rsidRPr="002C41FC" w:rsidRDefault="00854A0B" w:rsidP="00D8168A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</w:t>
            </w:r>
            <w:r w:rsidR="00D8168A" w:rsidRPr="002C41FC">
              <w:rPr>
                <w:sz w:val="24"/>
                <w:lang w:val="uk-UA"/>
              </w:rPr>
              <w:t>16</w:t>
            </w:r>
            <w:r w:rsidRPr="002C41FC">
              <w:rPr>
                <w:sz w:val="24"/>
                <w:lang w:val="hu-HU"/>
              </w:rPr>
              <w:t>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54A0B" w:rsidRPr="002C41FC" w:rsidRDefault="00854A0B" w:rsidP="00D8168A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</w:t>
            </w:r>
            <w:r w:rsidR="00D8168A" w:rsidRPr="002C41FC">
              <w:rPr>
                <w:sz w:val="24"/>
                <w:lang w:val="uk-UA"/>
              </w:rPr>
              <w:t>6</w:t>
            </w:r>
            <w:r w:rsidRPr="002C41FC">
              <w:rPr>
                <w:sz w:val="24"/>
                <w:lang w:val="hu-HU"/>
              </w:rPr>
              <w:t>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</w:tr>
      <w:tr w:rsidR="00854A0B" w:rsidRPr="002C41FC" w:rsidTr="00E51D6D">
        <w:trPr>
          <w:trHeight w:val="320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854A0B" w:rsidRPr="002C41FC" w:rsidTr="00E51D6D">
        <w:trPr>
          <w:trHeight w:val="320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54A0B" w:rsidRPr="002C41FC" w:rsidRDefault="00854A0B" w:rsidP="00BC7CE1">
            <w:pPr>
              <w:jc w:val="center"/>
              <w:rPr>
                <w:i/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</w:t>
            </w:r>
            <w:r w:rsidR="00BC7CE1">
              <w:rPr>
                <w:sz w:val="24"/>
                <w:lang w:val="en-US"/>
              </w:rPr>
              <w:t>24</w:t>
            </w:r>
            <w:r w:rsidRPr="002C41FC">
              <w:rPr>
                <w:sz w:val="24"/>
                <w:lang w:val="hu-HU"/>
              </w:rPr>
              <w:t>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</w:tr>
      <w:tr w:rsidR="00854A0B" w:rsidRPr="002C41FC" w:rsidTr="00E51D6D">
        <w:trPr>
          <w:trHeight w:val="138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854A0B" w:rsidRPr="002C41FC" w:rsidTr="00E51D6D">
        <w:trPr>
          <w:trHeight w:val="138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54A0B" w:rsidRPr="002C41FC" w:rsidRDefault="00854A0B" w:rsidP="00E51D6D">
            <w:pPr>
              <w:jc w:val="center"/>
              <w:rPr>
                <w:i/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54A0B" w:rsidRPr="002C41FC" w:rsidRDefault="00854A0B" w:rsidP="00E51D6D">
            <w:pPr>
              <w:jc w:val="center"/>
              <w:rPr>
                <w:i/>
                <w:sz w:val="24"/>
                <w:lang w:val="uk-UA"/>
              </w:rPr>
            </w:pPr>
            <w:r w:rsidRPr="002C41FC">
              <w:rPr>
                <w:sz w:val="24"/>
                <w:lang w:val="hu-HU"/>
              </w:rPr>
              <w:t>__</w:t>
            </w:r>
            <w:r w:rsidRPr="002C41FC">
              <w:rPr>
                <w:sz w:val="24"/>
                <w:lang w:val="uk-UA"/>
              </w:rPr>
              <w:t xml:space="preserve"> год.</w:t>
            </w:r>
          </w:p>
        </w:tc>
      </w:tr>
      <w:tr w:rsidR="00854A0B" w:rsidRPr="002C41FC" w:rsidTr="00E51D6D">
        <w:trPr>
          <w:trHeight w:val="138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854A0B" w:rsidRPr="002C41FC" w:rsidTr="00E51D6D">
        <w:trPr>
          <w:trHeight w:val="138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54A0B" w:rsidRPr="002C41FC" w:rsidRDefault="00E761AF" w:rsidP="00E51D6D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en-US"/>
              </w:rPr>
              <w:t>8</w:t>
            </w:r>
            <w:r w:rsidR="00BC7CE1">
              <w:rPr>
                <w:sz w:val="24"/>
                <w:lang w:val="en-US"/>
              </w:rPr>
              <w:t>0</w:t>
            </w:r>
            <w:r w:rsidR="00854A0B" w:rsidRPr="002C41FC">
              <w:rPr>
                <w:sz w:val="24"/>
                <w:lang w:val="hu-HU"/>
              </w:rPr>
              <w:t>__</w:t>
            </w:r>
            <w:r w:rsidR="00854A0B" w:rsidRPr="002C41FC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54A0B" w:rsidRPr="002C41FC" w:rsidRDefault="00BC7CE1" w:rsidP="00E51D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114</w:t>
            </w:r>
            <w:r w:rsidR="00854A0B" w:rsidRPr="002C41FC">
              <w:rPr>
                <w:sz w:val="24"/>
                <w:lang w:val="hu-HU"/>
              </w:rPr>
              <w:t>_</w:t>
            </w:r>
            <w:r w:rsidR="00854A0B" w:rsidRPr="002C41FC">
              <w:rPr>
                <w:sz w:val="24"/>
                <w:lang w:val="uk-UA"/>
              </w:rPr>
              <w:t xml:space="preserve"> год.</w:t>
            </w:r>
          </w:p>
        </w:tc>
      </w:tr>
      <w:tr w:rsidR="00854A0B" w:rsidRPr="002C41FC" w:rsidTr="00E51D6D">
        <w:trPr>
          <w:trHeight w:val="138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b/>
                <w:sz w:val="24"/>
                <w:lang w:val="uk-UA"/>
              </w:rPr>
              <w:t xml:space="preserve">Індивідуальні завдання: </w:t>
            </w:r>
            <w:r w:rsidRPr="002C41FC">
              <w:rPr>
                <w:b/>
                <w:sz w:val="24"/>
                <w:lang w:val="hu-HU"/>
              </w:rPr>
              <w:t xml:space="preserve">___ </w:t>
            </w:r>
            <w:r w:rsidRPr="002C41FC">
              <w:rPr>
                <w:sz w:val="24"/>
                <w:lang w:val="uk-UA"/>
              </w:rPr>
              <w:t>год.</w:t>
            </w:r>
          </w:p>
        </w:tc>
      </w:tr>
      <w:tr w:rsidR="00854A0B" w:rsidRPr="002C41FC" w:rsidTr="00E51D6D">
        <w:trPr>
          <w:trHeight w:val="660"/>
        </w:trPr>
        <w:tc>
          <w:tcPr>
            <w:tcW w:w="2896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54A0B" w:rsidRPr="002C41FC" w:rsidRDefault="00854A0B" w:rsidP="00E51D6D">
            <w:pPr>
              <w:jc w:val="center"/>
              <w:rPr>
                <w:sz w:val="24"/>
                <w:lang w:val="uk-UA"/>
              </w:rPr>
            </w:pPr>
            <w:r w:rsidRPr="002C41FC">
              <w:rPr>
                <w:sz w:val="24"/>
                <w:lang w:val="uk-UA"/>
              </w:rPr>
              <w:t xml:space="preserve">Вид контролю: </w:t>
            </w:r>
          </w:p>
          <w:p w:rsidR="00854A0B" w:rsidRPr="002C41FC" w:rsidRDefault="00854A0B" w:rsidP="00E51D6D">
            <w:pPr>
              <w:jc w:val="center"/>
              <w:rPr>
                <w:sz w:val="24"/>
                <w:lang w:val="hu-HU"/>
              </w:rPr>
            </w:pPr>
            <w:r w:rsidRPr="002C41FC">
              <w:rPr>
                <w:sz w:val="24"/>
                <w:lang w:val="hu-HU"/>
              </w:rPr>
              <w:t>______</w:t>
            </w:r>
            <w:r w:rsidRPr="002C41FC">
              <w:rPr>
                <w:sz w:val="24"/>
                <w:lang w:val="uk-UA"/>
              </w:rPr>
              <w:t>іспит</w:t>
            </w:r>
            <w:r w:rsidRPr="002C41FC">
              <w:rPr>
                <w:sz w:val="24"/>
                <w:lang w:val="hu-HU"/>
              </w:rPr>
              <w:t>___________</w:t>
            </w:r>
          </w:p>
          <w:p w:rsidR="00854A0B" w:rsidRPr="002C41FC" w:rsidRDefault="00854A0B" w:rsidP="00E51D6D">
            <w:pPr>
              <w:jc w:val="center"/>
              <w:rPr>
                <w:i/>
                <w:sz w:val="24"/>
                <w:lang w:val="hu-HU"/>
              </w:rPr>
            </w:pPr>
          </w:p>
        </w:tc>
      </w:tr>
    </w:tbl>
    <w:p w:rsidR="00854A0B" w:rsidRPr="002C41FC" w:rsidRDefault="00854A0B" w:rsidP="00854A0B">
      <w:pPr>
        <w:rPr>
          <w:lang w:val="uk-UA"/>
        </w:rPr>
      </w:pPr>
    </w:p>
    <w:p w:rsidR="00854A0B" w:rsidRPr="002C41FC" w:rsidRDefault="00854A0B" w:rsidP="00854A0B">
      <w:pPr>
        <w:rPr>
          <w:lang w:val="uk-UA"/>
        </w:rPr>
      </w:pPr>
    </w:p>
    <w:p w:rsidR="00854A0B" w:rsidRPr="002C41FC" w:rsidRDefault="00854A0B" w:rsidP="00EA011D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2C41FC">
        <w:rPr>
          <w:b/>
          <w:szCs w:val="28"/>
          <w:lang w:val="uk-UA"/>
        </w:rPr>
        <w:t>Мета та завдання навчальної дисципліни</w:t>
      </w:r>
    </w:p>
    <w:p w:rsidR="00854A0B" w:rsidRPr="002C41FC" w:rsidRDefault="00854A0B" w:rsidP="00854A0B">
      <w:pPr>
        <w:tabs>
          <w:tab w:val="left" w:pos="3900"/>
        </w:tabs>
        <w:ind w:left="720"/>
        <w:rPr>
          <w:b/>
          <w:szCs w:val="28"/>
          <w:lang w:val="uk-UA"/>
        </w:rPr>
      </w:pPr>
    </w:p>
    <w:p w:rsidR="006A61F6" w:rsidRPr="006A61F6" w:rsidRDefault="006A61F6" w:rsidP="006A61F6">
      <w:pPr>
        <w:spacing w:after="160" w:line="259" w:lineRule="auto"/>
        <w:jc w:val="both"/>
        <w:rPr>
          <w:sz w:val="24"/>
          <w:lang w:val="en-GB"/>
        </w:rPr>
      </w:pPr>
      <w:r w:rsidRPr="006A61F6">
        <w:rPr>
          <w:sz w:val="24"/>
          <w:lang w:val="en-US"/>
        </w:rPr>
        <w:t xml:space="preserve">Students preparing to embark on undertaking their master’s dissertation need to be prepared in both theoretical and practical aspects of research methodology and methods. However, when it comes to </w:t>
      </w:r>
      <w:proofErr w:type="spellStart"/>
      <w:r w:rsidRPr="006A61F6">
        <w:rPr>
          <w:sz w:val="24"/>
          <w:lang w:val="en-US"/>
        </w:rPr>
        <w:t>conceptualising</w:t>
      </w:r>
      <w:proofErr w:type="spellEnd"/>
      <w:r w:rsidRPr="006A61F6">
        <w:rPr>
          <w:sz w:val="24"/>
          <w:lang w:val="en-US"/>
        </w:rPr>
        <w:t xml:space="preserve">, planning, implementing and locating their own research within the relevant literature students require specific skills and advice. </w:t>
      </w:r>
      <w:r w:rsidR="00943A1F" w:rsidRPr="006A61F6">
        <w:rPr>
          <w:sz w:val="24"/>
          <w:lang w:val="en-GB"/>
        </w:rPr>
        <w:t>The course examines principles for undertaking empirical research, introduces popular quantitative and qualitative methods for conducting research</w:t>
      </w:r>
      <w:r w:rsidRPr="006A61F6">
        <w:rPr>
          <w:sz w:val="24"/>
          <w:lang w:val="en-GB"/>
        </w:rPr>
        <w:t>.</w:t>
      </w:r>
      <w:r w:rsidR="00943A1F" w:rsidRPr="006A61F6">
        <w:rPr>
          <w:sz w:val="24"/>
          <w:lang w:val="en-GB"/>
        </w:rPr>
        <w:t xml:space="preserve"> </w:t>
      </w:r>
      <w:r w:rsidRPr="006A61F6">
        <w:rPr>
          <w:sz w:val="24"/>
          <w:lang w:val="en-US"/>
        </w:rPr>
        <w:t xml:space="preserve">Through this process they also gain a greater understanding of the substantive literature in their specific area of study. </w:t>
      </w:r>
      <w:r w:rsidR="00943A1F" w:rsidRPr="006A61F6">
        <w:rPr>
          <w:sz w:val="24"/>
          <w:lang w:val="en-GB"/>
        </w:rPr>
        <w:t>The ultimate scope of the course is to have students prepare the research proposal for their thesis.</w:t>
      </w:r>
    </w:p>
    <w:p w:rsidR="00716798" w:rsidRPr="002C41FC" w:rsidRDefault="00716798" w:rsidP="00716798">
      <w:pPr>
        <w:jc w:val="both"/>
        <w:rPr>
          <w:rFonts w:ascii="Times" w:hAnsi="Times"/>
          <w:sz w:val="24"/>
          <w:lang w:val="en-GB"/>
        </w:rPr>
      </w:pPr>
      <w:r w:rsidRPr="002C41FC">
        <w:rPr>
          <w:rFonts w:ascii="Times" w:hAnsi="Times"/>
          <w:sz w:val="24"/>
          <w:lang w:val="en-GB"/>
        </w:rPr>
        <w:t>The main objectives:</w:t>
      </w:r>
    </w:p>
    <w:p w:rsidR="00455CE1" w:rsidRPr="00455CE1" w:rsidRDefault="00455CE1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F85D55">
        <w:rPr>
          <w:sz w:val="24"/>
          <w:lang w:val="en-US" w:eastAsia="hu-HU"/>
        </w:rPr>
        <w:t>Know how to begin a research by examining the assignment closely</w:t>
      </w:r>
      <w:r w:rsidR="00241F91">
        <w:rPr>
          <w:sz w:val="24"/>
          <w:lang w:val="en-US" w:eastAsia="hu-HU"/>
        </w:rPr>
        <w:t>;</w:t>
      </w:r>
    </w:p>
    <w:p w:rsidR="00455CE1" w:rsidRPr="00F85D55" w:rsidRDefault="00455CE1" w:rsidP="00455CE1">
      <w:pPr>
        <w:numPr>
          <w:ilvl w:val="0"/>
          <w:numId w:val="21"/>
        </w:numPr>
        <w:spacing w:before="100" w:beforeAutospacing="1" w:after="100" w:afterAutospacing="1"/>
        <w:rPr>
          <w:sz w:val="24"/>
          <w:lang w:val="en-US" w:eastAsia="hu-HU"/>
        </w:rPr>
      </w:pPr>
      <w:r w:rsidRPr="00F85D55">
        <w:rPr>
          <w:sz w:val="24"/>
          <w:lang w:val="en-US" w:eastAsia="hu-HU"/>
        </w:rPr>
        <w:t>Understand how to make decisions about how and where you will research, what genre(s) you will use for writing, and how you will track your sources</w:t>
      </w:r>
      <w:r w:rsidR="00241F91">
        <w:rPr>
          <w:sz w:val="24"/>
          <w:lang w:val="en-US" w:eastAsia="hu-HU"/>
        </w:rPr>
        <w:t>;</w:t>
      </w:r>
    </w:p>
    <w:p w:rsidR="00716798" w:rsidRPr="002C41FC" w:rsidRDefault="00716798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2C41FC">
        <w:rPr>
          <w:rFonts w:ascii="Times" w:hAnsi="Times"/>
          <w:sz w:val="24"/>
          <w:lang w:val="en-GB"/>
        </w:rPr>
        <w:t>Research principles, types of research, research paradigms, designs, methods and instruments;</w:t>
      </w:r>
    </w:p>
    <w:p w:rsidR="00716798" w:rsidRPr="002C41FC" w:rsidRDefault="00716798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2C41FC">
        <w:rPr>
          <w:rFonts w:ascii="Times" w:hAnsi="Times"/>
          <w:sz w:val="24"/>
          <w:lang w:val="en-GB"/>
        </w:rPr>
        <w:t>Structure of the research process, basic research models and steps;</w:t>
      </w:r>
    </w:p>
    <w:p w:rsidR="00716798" w:rsidRPr="002C41FC" w:rsidRDefault="00716798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2C41FC">
        <w:rPr>
          <w:rFonts w:ascii="Times" w:hAnsi="Times"/>
          <w:sz w:val="24"/>
          <w:lang w:val="en-GB"/>
        </w:rPr>
        <w:lastRenderedPageBreak/>
        <w:t>Literature analysis procedures;</w:t>
      </w:r>
    </w:p>
    <w:p w:rsidR="00716798" w:rsidRDefault="00716798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2C41FC">
        <w:rPr>
          <w:rFonts w:ascii="Times" w:hAnsi="Times"/>
          <w:sz w:val="24"/>
          <w:lang w:val="en-GB"/>
        </w:rPr>
        <w:t>Data collection procedures;</w:t>
      </w:r>
    </w:p>
    <w:p w:rsidR="008C3B65" w:rsidRPr="008C3B65" w:rsidRDefault="008C3B65" w:rsidP="008C3B65">
      <w:pPr>
        <w:numPr>
          <w:ilvl w:val="0"/>
          <w:numId w:val="21"/>
        </w:numPr>
        <w:spacing w:before="100" w:beforeAutospacing="1" w:after="100" w:afterAutospacing="1"/>
        <w:rPr>
          <w:sz w:val="24"/>
          <w:lang w:val="en-US" w:eastAsia="hu-HU"/>
        </w:rPr>
      </w:pPr>
      <w:r w:rsidRPr="00061CF9">
        <w:rPr>
          <w:sz w:val="24"/>
          <w:lang w:val="en-US" w:eastAsia="hu-HU"/>
        </w:rPr>
        <w:t>Problem description and choice of methods</w:t>
      </w:r>
    </w:p>
    <w:p w:rsidR="00716798" w:rsidRPr="00AE7684" w:rsidRDefault="00716798" w:rsidP="00716798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AE7684">
        <w:rPr>
          <w:rFonts w:ascii="Times" w:hAnsi="Times"/>
          <w:sz w:val="24"/>
          <w:lang w:val="en-GB"/>
        </w:rPr>
        <w:t>Data analysis procedures;</w:t>
      </w:r>
    </w:p>
    <w:p w:rsidR="00455CE1" w:rsidRDefault="00716798" w:rsidP="00455CE1">
      <w:pPr>
        <w:numPr>
          <w:ilvl w:val="0"/>
          <w:numId w:val="21"/>
        </w:numPr>
        <w:jc w:val="both"/>
        <w:rPr>
          <w:rFonts w:ascii="Times" w:hAnsi="Times"/>
          <w:sz w:val="24"/>
          <w:lang w:val="en-GB"/>
        </w:rPr>
      </w:pPr>
      <w:r w:rsidRPr="00AE7684">
        <w:rPr>
          <w:rFonts w:ascii="Times" w:hAnsi="Times"/>
          <w:sz w:val="24"/>
          <w:lang w:val="en-GB"/>
        </w:rPr>
        <w:t>Organization of a report</w:t>
      </w:r>
      <w:r w:rsidR="00241F91">
        <w:rPr>
          <w:rFonts w:ascii="Times" w:hAnsi="Times"/>
          <w:sz w:val="24"/>
          <w:lang w:val="en-GB"/>
        </w:rPr>
        <w:t>.</w:t>
      </w:r>
    </w:p>
    <w:p w:rsidR="00241F91" w:rsidRPr="00B9552E" w:rsidRDefault="00241F91" w:rsidP="00241F91">
      <w:pPr>
        <w:ind w:left="927"/>
        <w:jc w:val="both"/>
        <w:rPr>
          <w:rFonts w:ascii="Times" w:hAnsi="Times"/>
          <w:sz w:val="24"/>
          <w:lang w:val="en-GB"/>
        </w:rPr>
      </w:pPr>
    </w:p>
    <w:p w:rsidR="00241F91" w:rsidRPr="00B9552E" w:rsidRDefault="00241F91" w:rsidP="00241F91">
      <w:pPr>
        <w:rPr>
          <w:sz w:val="24"/>
          <w:lang w:val="hu-HU"/>
        </w:rPr>
      </w:pPr>
      <w:proofErr w:type="spellStart"/>
      <w:r w:rsidRPr="00B9552E">
        <w:rPr>
          <w:sz w:val="24"/>
          <w:lang w:val="hu-HU"/>
        </w:rPr>
        <w:t>Дисципліна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sz w:val="24"/>
          <w:lang w:val="hu-HU"/>
        </w:rPr>
        <w:t>забезпечує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sz w:val="24"/>
          <w:lang w:val="hu-HU"/>
        </w:rPr>
        <w:t>набуття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sz w:val="24"/>
          <w:lang w:val="hu-HU"/>
        </w:rPr>
        <w:t>здобувачами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sz w:val="24"/>
          <w:lang w:val="hu-HU"/>
        </w:rPr>
        <w:t>освіти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sz w:val="24"/>
          <w:lang w:val="hu-HU"/>
        </w:rPr>
        <w:t>таких</w:t>
      </w:r>
      <w:proofErr w:type="spellEnd"/>
      <w:r w:rsidRPr="00B9552E">
        <w:rPr>
          <w:sz w:val="24"/>
          <w:lang w:val="hu-HU"/>
        </w:rPr>
        <w:t xml:space="preserve"> </w:t>
      </w:r>
      <w:proofErr w:type="spellStart"/>
      <w:r w:rsidRPr="00B9552E">
        <w:rPr>
          <w:b/>
          <w:i/>
          <w:sz w:val="24"/>
          <w:lang w:val="hu-HU"/>
        </w:rPr>
        <w:t>компетентностей</w:t>
      </w:r>
      <w:proofErr w:type="spellEnd"/>
      <w:r w:rsidRPr="00B9552E">
        <w:rPr>
          <w:b/>
          <w:i/>
          <w:sz w:val="24"/>
          <w:lang w:val="hu-HU"/>
        </w:rPr>
        <w:t xml:space="preserve">: </w:t>
      </w:r>
    </w:p>
    <w:p w:rsidR="00241F91" w:rsidRPr="00B9552E" w:rsidRDefault="00241F91" w:rsidP="00241F91">
      <w:pPr>
        <w:rPr>
          <w:sz w:val="24"/>
          <w:lang w:val="hu-HU"/>
        </w:rPr>
      </w:pPr>
    </w:p>
    <w:p w:rsidR="00241F91" w:rsidRPr="00B9552E" w:rsidRDefault="00241F91" w:rsidP="00241F91">
      <w:pPr>
        <w:rPr>
          <w:b/>
          <w:sz w:val="24"/>
          <w:lang w:eastAsia="hu-HU"/>
        </w:rPr>
      </w:pPr>
      <w:r w:rsidRPr="00B9552E">
        <w:rPr>
          <w:b/>
          <w:sz w:val="24"/>
        </w:rPr>
        <w:t>Загальні компетентності</w:t>
      </w:r>
    </w:p>
    <w:p w:rsidR="00241F91" w:rsidRPr="00B9552E" w:rsidRDefault="00241F91" w:rsidP="00241F91">
      <w:pPr>
        <w:tabs>
          <w:tab w:val="left" w:pos="7371"/>
        </w:tabs>
        <w:rPr>
          <w:sz w:val="24"/>
        </w:rPr>
      </w:pPr>
      <w:r w:rsidRPr="00B9552E">
        <w:rPr>
          <w:rFonts w:eastAsia="Calibri"/>
          <w:b/>
          <w:color w:val="000000"/>
          <w:sz w:val="24"/>
          <w:lang w:eastAsia="uk-UA"/>
        </w:rPr>
        <w:t>ЗК1</w:t>
      </w:r>
      <w:r w:rsidRPr="00B9552E">
        <w:rPr>
          <w:rFonts w:eastAsia="Calibri"/>
          <w:color w:val="000000"/>
          <w:sz w:val="24"/>
          <w:lang w:eastAsia="uk-UA"/>
        </w:rPr>
        <w:t xml:space="preserve">. </w:t>
      </w:r>
      <w:r w:rsidRPr="00B9552E">
        <w:rPr>
          <w:sz w:val="24"/>
        </w:rPr>
        <w:t xml:space="preserve">Здатність спілкуватися державною мовою як усно, так і письмово. </w:t>
      </w:r>
    </w:p>
    <w:p w:rsidR="00241F91" w:rsidRPr="00B9552E" w:rsidRDefault="00241F91" w:rsidP="00241F91">
      <w:pPr>
        <w:tabs>
          <w:tab w:val="left" w:pos="7371"/>
        </w:tabs>
        <w:rPr>
          <w:sz w:val="24"/>
        </w:rPr>
      </w:pPr>
      <w:r w:rsidRPr="00B9552E">
        <w:rPr>
          <w:rFonts w:eastAsia="Calibri"/>
          <w:b/>
          <w:sz w:val="24"/>
        </w:rPr>
        <w:t>ЗК3.</w:t>
      </w:r>
      <w:r w:rsidRPr="00B9552E">
        <w:rPr>
          <w:rFonts w:eastAsia="Calibri"/>
          <w:sz w:val="24"/>
        </w:rPr>
        <w:t xml:space="preserve"> </w:t>
      </w:r>
      <w:r w:rsidRPr="00B9552E">
        <w:rPr>
          <w:sz w:val="24"/>
        </w:rPr>
        <w:t xml:space="preserve">  Здатність до пошуку, опрацювання та аналізу інформації з різних джерел. </w:t>
      </w:r>
    </w:p>
    <w:p w:rsidR="00241F91" w:rsidRPr="00B9552E" w:rsidRDefault="00241F91" w:rsidP="00241F91">
      <w:pPr>
        <w:tabs>
          <w:tab w:val="left" w:pos="7371"/>
        </w:tabs>
        <w:rPr>
          <w:color w:val="FF0000"/>
          <w:sz w:val="24"/>
        </w:rPr>
      </w:pPr>
      <w:r w:rsidRPr="00B9552E">
        <w:rPr>
          <w:rFonts w:eastAsia="Calibri"/>
          <w:b/>
          <w:sz w:val="24"/>
        </w:rPr>
        <w:t>ЗК4</w:t>
      </w:r>
      <w:r w:rsidRPr="00B9552E">
        <w:rPr>
          <w:rFonts w:eastAsia="Calibri"/>
          <w:sz w:val="24"/>
        </w:rPr>
        <w:t xml:space="preserve">. </w:t>
      </w:r>
      <w:r w:rsidRPr="00B9552E">
        <w:rPr>
          <w:sz w:val="24"/>
        </w:rPr>
        <w:t xml:space="preserve">Уміння виявляти, ставити та вирішувати проблеми. </w:t>
      </w:r>
    </w:p>
    <w:p w:rsidR="00241F91" w:rsidRPr="00B9552E" w:rsidRDefault="00241F91" w:rsidP="00241F91">
      <w:pPr>
        <w:tabs>
          <w:tab w:val="left" w:pos="7371"/>
        </w:tabs>
        <w:rPr>
          <w:sz w:val="24"/>
        </w:rPr>
      </w:pPr>
      <w:r w:rsidRPr="00B9552E">
        <w:rPr>
          <w:rFonts w:eastAsia="Calibri"/>
          <w:b/>
          <w:sz w:val="24"/>
        </w:rPr>
        <w:t>ЗК6</w:t>
      </w:r>
      <w:r w:rsidRPr="00B9552E">
        <w:rPr>
          <w:rFonts w:eastAsia="Calibri"/>
          <w:sz w:val="24"/>
        </w:rPr>
        <w:t xml:space="preserve">. </w:t>
      </w:r>
      <w:r w:rsidRPr="00B9552E">
        <w:rPr>
          <w:sz w:val="24"/>
        </w:rPr>
        <w:t>Здатність спілкуватися іноземною мовою.</w:t>
      </w:r>
    </w:p>
    <w:p w:rsidR="00241F91" w:rsidRPr="00B9552E" w:rsidRDefault="00241F91" w:rsidP="00241F91">
      <w:pPr>
        <w:tabs>
          <w:tab w:val="left" w:pos="7371"/>
        </w:tabs>
        <w:rPr>
          <w:sz w:val="24"/>
        </w:rPr>
      </w:pPr>
      <w:r w:rsidRPr="00B9552E">
        <w:rPr>
          <w:b/>
          <w:sz w:val="24"/>
        </w:rPr>
        <w:t>ЗК7.</w:t>
      </w:r>
      <w:r w:rsidRPr="00B9552E">
        <w:rPr>
          <w:sz w:val="24"/>
        </w:rPr>
        <w:t xml:space="preserve"> Здатність до абстрактного мислення, аналізу та синтезу. </w:t>
      </w:r>
    </w:p>
    <w:p w:rsidR="00241F91" w:rsidRPr="00B9552E" w:rsidRDefault="00241F91" w:rsidP="00241F91">
      <w:pPr>
        <w:tabs>
          <w:tab w:val="left" w:pos="7371"/>
        </w:tabs>
        <w:rPr>
          <w:b/>
          <w:i/>
          <w:sz w:val="24"/>
        </w:rPr>
      </w:pPr>
      <w:r w:rsidRPr="00B9552E">
        <w:rPr>
          <w:b/>
          <w:sz w:val="24"/>
        </w:rPr>
        <w:t xml:space="preserve">ЗК8. </w:t>
      </w:r>
      <w:r w:rsidRPr="00B9552E">
        <w:rPr>
          <w:sz w:val="24"/>
        </w:rPr>
        <w:t>Навички використання інформаційних і комунікаційних технологій.</w:t>
      </w:r>
      <w:r w:rsidRPr="00B9552E">
        <w:rPr>
          <w:b/>
          <w:i/>
          <w:sz w:val="24"/>
        </w:rPr>
        <w:t xml:space="preserve"> </w:t>
      </w:r>
    </w:p>
    <w:p w:rsidR="00241F91" w:rsidRPr="00B9552E" w:rsidRDefault="00241F91" w:rsidP="00241F91">
      <w:pPr>
        <w:tabs>
          <w:tab w:val="left" w:pos="7371"/>
        </w:tabs>
        <w:rPr>
          <w:rFonts w:eastAsia="Calibri"/>
          <w:sz w:val="24"/>
        </w:rPr>
      </w:pPr>
      <w:r w:rsidRPr="00B9552E">
        <w:rPr>
          <w:rFonts w:eastAsia="Calibri"/>
          <w:b/>
          <w:sz w:val="24"/>
        </w:rPr>
        <w:t>ЗК11</w:t>
      </w:r>
      <w:r w:rsidRPr="00B9552E">
        <w:rPr>
          <w:rFonts w:eastAsia="Calibri"/>
          <w:sz w:val="24"/>
        </w:rPr>
        <w:t xml:space="preserve">. </w:t>
      </w:r>
      <w:r w:rsidRPr="00B9552E">
        <w:rPr>
          <w:sz w:val="24"/>
        </w:rPr>
        <w:t xml:space="preserve">Здатність проведення досліджень на належному рівні. </w:t>
      </w:r>
    </w:p>
    <w:p w:rsidR="00241F91" w:rsidRPr="00B9552E" w:rsidRDefault="00241F91" w:rsidP="00241F91">
      <w:pPr>
        <w:tabs>
          <w:tab w:val="left" w:pos="7371"/>
        </w:tabs>
        <w:rPr>
          <w:sz w:val="24"/>
        </w:rPr>
      </w:pPr>
      <w:r w:rsidRPr="00B9552E">
        <w:rPr>
          <w:b/>
          <w:sz w:val="24"/>
        </w:rPr>
        <w:t>ЗК12</w:t>
      </w:r>
      <w:r w:rsidRPr="00B9552E">
        <w:rPr>
          <w:b/>
          <w:sz w:val="24"/>
          <w:lang w:val="hu-HU"/>
        </w:rPr>
        <w:t>.</w:t>
      </w:r>
      <w:r w:rsidRPr="00B9552E">
        <w:rPr>
          <w:sz w:val="24"/>
        </w:rPr>
        <w:t xml:space="preserve"> Здатність генерувати нові ідеї (креативність).  </w:t>
      </w:r>
    </w:p>
    <w:p w:rsidR="00241F91" w:rsidRPr="00B9552E" w:rsidRDefault="00241F91" w:rsidP="00241F91">
      <w:pPr>
        <w:tabs>
          <w:tab w:val="left" w:pos="7371"/>
        </w:tabs>
        <w:rPr>
          <w:b/>
          <w:sz w:val="24"/>
        </w:rPr>
      </w:pPr>
      <w:r w:rsidRPr="00B9552E">
        <w:rPr>
          <w:b/>
          <w:sz w:val="24"/>
        </w:rPr>
        <w:t>Додаткова ЗК</w:t>
      </w:r>
    </w:p>
    <w:p w:rsidR="00241F91" w:rsidRPr="00B9552E" w:rsidRDefault="00241F91" w:rsidP="00241F91">
      <w:pPr>
        <w:rPr>
          <w:i/>
          <w:sz w:val="24"/>
        </w:rPr>
      </w:pPr>
      <w:r w:rsidRPr="00B9552E">
        <w:rPr>
          <w:b/>
          <w:i/>
          <w:sz w:val="24"/>
        </w:rPr>
        <w:t>ЗК13.</w:t>
      </w:r>
      <w:r w:rsidRPr="00B9552E">
        <w:rPr>
          <w:i/>
          <w:sz w:val="24"/>
        </w:rPr>
        <w:t xml:space="preserve"> Здатність спілкуватися угорською мовою як усно, так і письмово.</w:t>
      </w:r>
    </w:p>
    <w:p w:rsidR="00241F91" w:rsidRPr="00B9552E" w:rsidRDefault="00241F91" w:rsidP="00241F91">
      <w:pPr>
        <w:pStyle w:val="Listaszerbekezds"/>
        <w:ind w:left="927"/>
        <w:rPr>
          <w:i/>
          <w:sz w:val="24"/>
        </w:rPr>
      </w:pPr>
    </w:p>
    <w:p w:rsidR="00241F91" w:rsidRPr="00B9552E" w:rsidRDefault="00241F91" w:rsidP="00241F91">
      <w:pPr>
        <w:rPr>
          <w:b/>
          <w:sz w:val="24"/>
        </w:rPr>
      </w:pPr>
      <w:r w:rsidRPr="00B9552E">
        <w:rPr>
          <w:b/>
          <w:sz w:val="24"/>
        </w:rPr>
        <w:t>Фахові компетентності</w:t>
      </w:r>
    </w:p>
    <w:p w:rsidR="00241F91" w:rsidRPr="00B9552E" w:rsidRDefault="00241F91" w:rsidP="00241F91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rPr>
          <w:sz w:val="24"/>
        </w:rPr>
      </w:pPr>
      <w:r w:rsidRPr="00B9552E">
        <w:rPr>
          <w:rFonts w:eastAsia="Calibri"/>
          <w:b/>
          <w:color w:val="000000"/>
          <w:sz w:val="24"/>
          <w:lang w:eastAsia="uk-UA"/>
        </w:rPr>
        <w:t>ФК4.</w:t>
      </w:r>
      <w:r w:rsidRPr="00B9552E">
        <w:rPr>
          <w:rFonts w:eastAsia="Calibri"/>
          <w:color w:val="000000"/>
          <w:sz w:val="24"/>
          <w:lang w:eastAsia="uk-UA"/>
        </w:rPr>
        <w:t xml:space="preserve"> </w:t>
      </w:r>
      <w:r w:rsidRPr="00B9552E">
        <w:rPr>
          <w:sz w:val="24"/>
        </w:rPr>
        <w:t>Здатність здійснювати науковий аналіз і структурування мовного/мовленнєвого й літературного матеріалу з урахуванням класичних і новітніх методологічних принципів.</w:t>
      </w:r>
    </w:p>
    <w:p w:rsidR="00241F91" w:rsidRPr="00B9552E" w:rsidRDefault="00241F91" w:rsidP="00241F91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rPr>
          <w:sz w:val="24"/>
        </w:rPr>
      </w:pPr>
      <w:r w:rsidRPr="00B9552E">
        <w:rPr>
          <w:rFonts w:eastAsia="Calibri"/>
          <w:b/>
          <w:color w:val="000000"/>
          <w:sz w:val="24"/>
          <w:lang w:eastAsia="uk-UA"/>
        </w:rPr>
        <w:t xml:space="preserve">ФК5. </w:t>
      </w:r>
      <w:r w:rsidRPr="00B9552E">
        <w:rPr>
          <w:sz w:val="24"/>
        </w:rPr>
        <w:t>Усвідомлення методологічного, організаційного та правового підґрунтя, необхідного для досліджень у галузі філології, презентації їх результатів професійній спільноті та захисту інтелектуальної власності на результати досліджень та інновацій.</w:t>
      </w:r>
    </w:p>
    <w:p w:rsidR="00241F91" w:rsidRPr="00B9552E" w:rsidRDefault="00241F91" w:rsidP="00241F91">
      <w:pPr>
        <w:rPr>
          <w:b/>
          <w:sz w:val="24"/>
          <w:lang w:eastAsia="hu-HU"/>
        </w:rPr>
      </w:pPr>
      <w:r w:rsidRPr="00B9552E">
        <w:rPr>
          <w:b/>
          <w:sz w:val="24"/>
          <w:lang w:eastAsia="hu-HU"/>
        </w:rPr>
        <w:t>Програмні результати навчання</w:t>
      </w:r>
    </w:p>
    <w:p w:rsidR="00241F91" w:rsidRPr="00B9552E" w:rsidRDefault="00241F91" w:rsidP="00241F91">
      <w:pPr>
        <w:widowControl w:val="0"/>
        <w:autoSpaceDE w:val="0"/>
        <w:autoSpaceDN w:val="0"/>
        <w:ind w:right="271"/>
        <w:rPr>
          <w:sz w:val="24"/>
          <w:lang w:eastAsia="en-US"/>
        </w:rPr>
      </w:pPr>
      <w:r w:rsidRPr="00B9552E">
        <w:rPr>
          <w:b/>
          <w:sz w:val="24"/>
          <w:lang w:eastAsia="en-US"/>
        </w:rPr>
        <w:t>ПРН2</w:t>
      </w:r>
      <w:r w:rsidRPr="00B9552E">
        <w:rPr>
          <w:sz w:val="24"/>
          <w:lang w:eastAsia="en-US"/>
        </w:rPr>
        <w:t>. Упевнено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володіти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державною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та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іноземною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мовами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для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реалізації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письмової та усної комунікації, зокрема в ситуаціях професійного спілкування;</w:t>
      </w:r>
      <w:r w:rsidRPr="00B9552E">
        <w:rPr>
          <w:spacing w:val="5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презентувати</w:t>
      </w:r>
      <w:r w:rsidRPr="00B9552E">
        <w:rPr>
          <w:spacing w:val="46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результати</w:t>
      </w:r>
      <w:r w:rsidRPr="00B9552E">
        <w:rPr>
          <w:spacing w:val="46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досліджень державною</w:t>
      </w:r>
      <w:r w:rsidRPr="00B9552E">
        <w:rPr>
          <w:spacing w:val="-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та</w:t>
      </w:r>
      <w:r w:rsidRPr="00B9552E">
        <w:rPr>
          <w:spacing w:val="-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іноземною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мовами.</w:t>
      </w:r>
    </w:p>
    <w:p w:rsidR="00241F91" w:rsidRPr="00B9552E" w:rsidRDefault="00241F91" w:rsidP="00241F91">
      <w:pPr>
        <w:widowControl w:val="0"/>
        <w:autoSpaceDE w:val="0"/>
        <w:autoSpaceDN w:val="0"/>
        <w:spacing w:line="289" w:lineRule="exact"/>
        <w:rPr>
          <w:sz w:val="24"/>
          <w:lang w:eastAsia="en-US"/>
        </w:rPr>
      </w:pPr>
      <w:r w:rsidRPr="00B9552E">
        <w:rPr>
          <w:b/>
          <w:sz w:val="24"/>
          <w:lang w:eastAsia="en-US"/>
        </w:rPr>
        <w:t>ПРН3.</w:t>
      </w:r>
      <w:r w:rsidRPr="00B9552E">
        <w:rPr>
          <w:sz w:val="24"/>
          <w:lang w:eastAsia="en-US"/>
        </w:rPr>
        <w:t xml:space="preserve"> Застосовувати</w:t>
      </w:r>
      <w:r w:rsidRPr="00B9552E">
        <w:rPr>
          <w:spacing w:val="5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сучасні</w:t>
      </w:r>
      <w:r w:rsidRPr="00B9552E">
        <w:rPr>
          <w:spacing w:val="68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методики</w:t>
      </w:r>
      <w:r w:rsidRPr="00B9552E">
        <w:rPr>
          <w:spacing w:val="69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</w:t>
      </w:r>
      <w:r w:rsidRPr="00B9552E">
        <w:rPr>
          <w:spacing w:val="69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технології,</w:t>
      </w:r>
      <w:r w:rsidRPr="00B9552E">
        <w:rPr>
          <w:spacing w:val="7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зокрема</w:t>
      </w:r>
      <w:r w:rsidRPr="00B9552E">
        <w:rPr>
          <w:spacing w:val="69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інформаційні, для</w:t>
      </w:r>
      <w:r w:rsidRPr="00B9552E">
        <w:rPr>
          <w:spacing w:val="1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успішного</w:t>
      </w:r>
      <w:r w:rsidRPr="00B9552E">
        <w:rPr>
          <w:spacing w:val="1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й</w:t>
      </w:r>
      <w:r w:rsidRPr="00B9552E">
        <w:rPr>
          <w:spacing w:val="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ефективного</w:t>
      </w:r>
      <w:r w:rsidRPr="00B9552E">
        <w:rPr>
          <w:spacing w:val="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здійснення</w:t>
      </w:r>
      <w:r w:rsidRPr="00B9552E">
        <w:rPr>
          <w:spacing w:val="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професійної</w:t>
      </w:r>
      <w:r w:rsidRPr="00B9552E">
        <w:rPr>
          <w:spacing w:val="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діяльності</w:t>
      </w:r>
      <w:r w:rsidRPr="00B9552E">
        <w:rPr>
          <w:spacing w:val="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та</w:t>
      </w:r>
      <w:r w:rsidRPr="00B9552E">
        <w:rPr>
          <w:spacing w:val="-62"/>
          <w:sz w:val="24"/>
          <w:lang w:eastAsia="en-US"/>
        </w:rPr>
        <w:t xml:space="preserve"> </w:t>
      </w:r>
      <w:r w:rsidRPr="00B9552E">
        <w:rPr>
          <w:spacing w:val="-62"/>
          <w:sz w:val="24"/>
          <w:lang w:val="hu-HU" w:eastAsia="en-US"/>
        </w:rPr>
        <w:t xml:space="preserve"> </w:t>
      </w:r>
      <w:r w:rsidRPr="00B9552E">
        <w:rPr>
          <w:sz w:val="24"/>
          <w:lang w:eastAsia="en-US"/>
        </w:rPr>
        <w:t>забезпечення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якості дослідження</w:t>
      </w:r>
      <w:r w:rsidRPr="00B9552E">
        <w:rPr>
          <w:spacing w:val="-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в</w:t>
      </w:r>
      <w:r w:rsidRPr="00B9552E">
        <w:rPr>
          <w:spacing w:val="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галузі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германської філології.</w:t>
      </w:r>
    </w:p>
    <w:p w:rsidR="00241F91" w:rsidRPr="00B9552E" w:rsidRDefault="00241F91" w:rsidP="00241F91">
      <w:pPr>
        <w:widowControl w:val="0"/>
        <w:tabs>
          <w:tab w:val="left" w:pos="1511"/>
          <w:tab w:val="left" w:pos="3411"/>
          <w:tab w:val="left" w:pos="3858"/>
          <w:tab w:val="left" w:pos="5682"/>
          <w:tab w:val="left" w:pos="6402"/>
          <w:tab w:val="left" w:pos="6719"/>
        </w:tabs>
        <w:autoSpaceDE w:val="0"/>
        <w:autoSpaceDN w:val="0"/>
        <w:ind w:right="266"/>
        <w:rPr>
          <w:sz w:val="24"/>
          <w:lang w:eastAsia="en-US"/>
        </w:rPr>
      </w:pPr>
      <w:r w:rsidRPr="00B9552E">
        <w:rPr>
          <w:b/>
          <w:sz w:val="24"/>
          <w:lang w:eastAsia="en-US"/>
        </w:rPr>
        <w:t>ПРН</w:t>
      </w:r>
      <w:r w:rsidRPr="00B9552E">
        <w:rPr>
          <w:b/>
          <w:sz w:val="24"/>
          <w:lang w:val="hu-HU" w:eastAsia="en-US"/>
        </w:rPr>
        <w:t>11.</w:t>
      </w:r>
      <w:r w:rsidRPr="00B9552E">
        <w:rPr>
          <w:sz w:val="24"/>
          <w:lang w:eastAsia="en-US"/>
        </w:rPr>
        <w:t xml:space="preserve"> Здійснювати</w:t>
      </w:r>
      <w:r w:rsidRPr="00B9552E">
        <w:rPr>
          <w:spacing w:val="4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науковий</w:t>
      </w:r>
      <w:r w:rsidRPr="00B9552E">
        <w:rPr>
          <w:spacing w:val="4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аналіз</w:t>
      </w:r>
      <w:r w:rsidRPr="00B9552E">
        <w:rPr>
          <w:spacing w:val="40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мовного,</w:t>
      </w:r>
      <w:r w:rsidRPr="00B9552E">
        <w:rPr>
          <w:spacing w:val="40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мовленнєвого</w:t>
      </w:r>
      <w:r w:rsidRPr="00B9552E">
        <w:rPr>
          <w:spacing w:val="4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й</w:t>
      </w:r>
      <w:r w:rsidRPr="00B9552E">
        <w:rPr>
          <w:spacing w:val="4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літературного</w:t>
      </w:r>
      <w:r w:rsidRPr="00B9552E">
        <w:rPr>
          <w:spacing w:val="-62"/>
          <w:sz w:val="24"/>
          <w:lang w:eastAsia="en-US"/>
        </w:rPr>
        <w:t xml:space="preserve">         </w:t>
      </w:r>
      <w:r w:rsidRPr="00B9552E">
        <w:rPr>
          <w:sz w:val="24"/>
          <w:lang w:eastAsia="en-US"/>
        </w:rPr>
        <w:t>матеріалу, інтерпретувати та структурувати його</w:t>
      </w:r>
      <w:r w:rsidRPr="00B9552E">
        <w:rPr>
          <w:sz w:val="24"/>
          <w:lang w:eastAsia="en-US"/>
        </w:rPr>
        <w:tab/>
        <w:t xml:space="preserve">з </w:t>
      </w:r>
      <w:r w:rsidRPr="00B9552E">
        <w:rPr>
          <w:spacing w:val="-1"/>
          <w:sz w:val="24"/>
          <w:lang w:eastAsia="en-US"/>
        </w:rPr>
        <w:t xml:space="preserve">урахуванням </w:t>
      </w:r>
      <w:r w:rsidRPr="00B9552E">
        <w:rPr>
          <w:sz w:val="24"/>
          <w:lang w:eastAsia="en-US"/>
        </w:rPr>
        <w:t>доцільних</w:t>
      </w:r>
      <w:r w:rsidRPr="00B9552E">
        <w:rPr>
          <w:spacing w:val="5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методологічних</w:t>
      </w:r>
      <w:r w:rsidRPr="00B9552E">
        <w:rPr>
          <w:spacing w:val="5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принципів,</w:t>
      </w:r>
      <w:r w:rsidRPr="00B9552E">
        <w:rPr>
          <w:spacing w:val="59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формулювати</w:t>
      </w:r>
      <w:r w:rsidRPr="00B9552E">
        <w:rPr>
          <w:spacing w:val="5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узагальнення</w:t>
      </w:r>
      <w:r w:rsidRPr="00B9552E">
        <w:rPr>
          <w:spacing w:val="57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на</w:t>
      </w:r>
      <w:r w:rsidRPr="00B9552E">
        <w:rPr>
          <w:spacing w:val="-62"/>
          <w:sz w:val="24"/>
          <w:lang w:eastAsia="en-US"/>
        </w:rPr>
        <w:t xml:space="preserve">          </w:t>
      </w:r>
      <w:r w:rsidRPr="00B9552E">
        <w:rPr>
          <w:sz w:val="24"/>
          <w:lang w:eastAsia="en-US"/>
        </w:rPr>
        <w:t>основі</w:t>
      </w:r>
      <w:r w:rsidRPr="00B9552E">
        <w:rPr>
          <w:spacing w:val="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самостійно</w:t>
      </w:r>
      <w:r w:rsidRPr="00B9552E">
        <w:rPr>
          <w:spacing w:val="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опрацьованих</w:t>
      </w:r>
      <w:r w:rsidRPr="00B9552E">
        <w:rPr>
          <w:spacing w:val="-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даних.</w:t>
      </w:r>
    </w:p>
    <w:p w:rsidR="00241F91" w:rsidRPr="00B9552E" w:rsidRDefault="00241F91" w:rsidP="00241F9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24"/>
        </w:rPr>
      </w:pPr>
      <w:r w:rsidRPr="00B9552E">
        <w:rPr>
          <w:b/>
          <w:color w:val="000000"/>
          <w:spacing w:val="-9"/>
          <w:sz w:val="24"/>
        </w:rPr>
        <w:t>ПРН</w:t>
      </w:r>
      <w:r w:rsidRPr="00B9552E">
        <w:rPr>
          <w:b/>
          <w:color w:val="000000"/>
          <w:spacing w:val="-9"/>
          <w:sz w:val="24"/>
          <w:lang w:val="hu-HU"/>
        </w:rPr>
        <w:t>12.</w:t>
      </w:r>
      <w:r w:rsidRPr="00B9552E">
        <w:rPr>
          <w:color w:val="000000"/>
          <w:spacing w:val="-9"/>
          <w:sz w:val="24"/>
        </w:rPr>
        <w:t xml:space="preserve"> </w:t>
      </w:r>
      <w:r w:rsidRPr="00B9552E">
        <w:rPr>
          <w:sz w:val="24"/>
        </w:rPr>
        <w:t>Дотримуватися</w:t>
      </w:r>
      <w:r w:rsidRPr="00B9552E">
        <w:rPr>
          <w:spacing w:val="-1"/>
          <w:sz w:val="24"/>
        </w:rPr>
        <w:t xml:space="preserve"> </w:t>
      </w:r>
      <w:r w:rsidRPr="00B9552E">
        <w:rPr>
          <w:sz w:val="24"/>
        </w:rPr>
        <w:t>правил</w:t>
      </w:r>
      <w:r w:rsidRPr="00B9552E">
        <w:rPr>
          <w:spacing w:val="-6"/>
          <w:sz w:val="24"/>
        </w:rPr>
        <w:t xml:space="preserve"> </w:t>
      </w:r>
      <w:r w:rsidRPr="00B9552E">
        <w:rPr>
          <w:sz w:val="24"/>
        </w:rPr>
        <w:t>академічної</w:t>
      </w:r>
      <w:r w:rsidRPr="00B9552E">
        <w:rPr>
          <w:spacing w:val="-2"/>
          <w:sz w:val="24"/>
        </w:rPr>
        <w:t xml:space="preserve"> </w:t>
      </w:r>
      <w:r w:rsidRPr="00B9552E">
        <w:rPr>
          <w:sz w:val="24"/>
        </w:rPr>
        <w:t>доброчесності.</w:t>
      </w:r>
    </w:p>
    <w:p w:rsidR="00241F91" w:rsidRPr="00B9552E" w:rsidRDefault="00241F91" w:rsidP="002126F5">
      <w:pPr>
        <w:widowControl w:val="0"/>
        <w:autoSpaceDE w:val="0"/>
        <w:autoSpaceDN w:val="0"/>
        <w:spacing w:line="289" w:lineRule="exact"/>
        <w:rPr>
          <w:sz w:val="24"/>
          <w:lang w:eastAsia="en-US"/>
        </w:rPr>
      </w:pPr>
      <w:r w:rsidRPr="00B9552E">
        <w:rPr>
          <w:rFonts w:eastAsia="Calibri"/>
          <w:b/>
          <w:color w:val="000000"/>
          <w:sz w:val="24"/>
          <w:lang w:eastAsia="uk-UA"/>
        </w:rPr>
        <w:t>ПРН</w:t>
      </w:r>
      <w:r w:rsidRPr="00B9552E">
        <w:rPr>
          <w:rFonts w:eastAsia="Calibri"/>
          <w:b/>
          <w:color w:val="000000"/>
          <w:sz w:val="24"/>
          <w:lang w:val="hu-HU" w:eastAsia="uk-UA"/>
        </w:rPr>
        <w:t>15.</w:t>
      </w:r>
      <w:r w:rsidRPr="00B9552E">
        <w:rPr>
          <w:rFonts w:eastAsia="Calibri"/>
          <w:color w:val="000000"/>
          <w:sz w:val="24"/>
          <w:lang w:eastAsia="uk-UA"/>
        </w:rPr>
        <w:t xml:space="preserve"> </w:t>
      </w:r>
      <w:r w:rsidRPr="00B9552E">
        <w:rPr>
          <w:sz w:val="24"/>
          <w:lang w:eastAsia="en-US"/>
        </w:rPr>
        <w:t>Обирати</w:t>
      </w:r>
      <w:r w:rsidRPr="00B9552E">
        <w:rPr>
          <w:spacing w:val="6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оптимальні</w:t>
      </w:r>
      <w:r w:rsidRPr="00B9552E">
        <w:rPr>
          <w:spacing w:val="12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дослідницькі</w:t>
      </w:r>
      <w:r w:rsidRPr="00B9552E">
        <w:rPr>
          <w:spacing w:val="124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підходи</w:t>
      </w:r>
      <w:r w:rsidRPr="00B9552E">
        <w:rPr>
          <w:spacing w:val="124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й</w:t>
      </w:r>
      <w:r w:rsidRPr="00B9552E">
        <w:rPr>
          <w:spacing w:val="125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методи</w:t>
      </w:r>
      <w:r w:rsidRPr="00B9552E">
        <w:rPr>
          <w:spacing w:val="125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для</w:t>
      </w:r>
      <w:r w:rsidRPr="00B9552E">
        <w:rPr>
          <w:spacing w:val="124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аналізу конкретного</w:t>
      </w:r>
      <w:r w:rsidRPr="00B9552E">
        <w:rPr>
          <w:spacing w:val="-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лінгвістичного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чи</w:t>
      </w:r>
      <w:r w:rsidRPr="00B9552E">
        <w:rPr>
          <w:spacing w:val="-3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літературного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матеріалу.</w:t>
      </w:r>
    </w:p>
    <w:p w:rsidR="00241F91" w:rsidRPr="00B9552E" w:rsidRDefault="00241F91" w:rsidP="004F0D13">
      <w:pPr>
        <w:widowControl w:val="0"/>
        <w:autoSpaceDE w:val="0"/>
        <w:autoSpaceDN w:val="0"/>
        <w:spacing w:line="289" w:lineRule="exact"/>
        <w:rPr>
          <w:sz w:val="24"/>
          <w:lang w:eastAsia="en-US"/>
        </w:rPr>
      </w:pPr>
      <w:r w:rsidRPr="00B9552E">
        <w:rPr>
          <w:rFonts w:eastAsia="Calibri"/>
          <w:b/>
          <w:color w:val="000000"/>
          <w:sz w:val="24"/>
          <w:lang w:eastAsia="uk-UA"/>
        </w:rPr>
        <w:t>ПРН17.</w:t>
      </w:r>
      <w:r w:rsidRPr="00B9552E">
        <w:rPr>
          <w:sz w:val="24"/>
          <w:lang w:eastAsia="en-US"/>
        </w:rPr>
        <w:t xml:space="preserve"> Планувати,</w:t>
      </w:r>
      <w:r w:rsidRPr="00B9552E">
        <w:rPr>
          <w:spacing w:val="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організовувати,</w:t>
      </w:r>
      <w:r w:rsidRPr="00B9552E">
        <w:rPr>
          <w:spacing w:val="7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здійснювати</w:t>
      </w:r>
      <w:r w:rsidRPr="00B9552E">
        <w:rPr>
          <w:spacing w:val="65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</w:t>
      </w:r>
      <w:r w:rsidRPr="00B9552E">
        <w:rPr>
          <w:spacing w:val="65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презентувати</w:t>
      </w:r>
      <w:r w:rsidRPr="00B9552E">
        <w:rPr>
          <w:spacing w:val="6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дослідження та/або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інноваційні</w:t>
      </w:r>
      <w:r w:rsidRPr="00B9552E">
        <w:rPr>
          <w:spacing w:val="-6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розробки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в</w:t>
      </w:r>
      <w:r w:rsidRPr="00B9552E">
        <w:rPr>
          <w:spacing w:val="-4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конкретній</w:t>
      </w:r>
      <w:r w:rsidRPr="00B9552E">
        <w:rPr>
          <w:spacing w:val="-1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філологічній</w:t>
      </w:r>
      <w:r w:rsidRPr="00B9552E">
        <w:rPr>
          <w:spacing w:val="-2"/>
          <w:sz w:val="24"/>
          <w:lang w:eastAsia="en-US"/>
        </w:rPr>
        <w:t xml:space="preserve"> </w:t>
      </w:r>
      <w:r w:rsidRPr="00B9552E">
        <w:rPr>
          <w:sz w:val="24"/>
          <w:lang w:eastAsia="en-US"/>
        </w:rPr>
        <w:t>галузі.</w:t>
      </w:r>
    </w:p>
    <w:p w:rsidR="004F0D13" w:rsidRPr="00B9552E" w:rsidRDefault="004F0D13" w:rsidP="004F0D13">
      <w:pPr>
        <w:widowControl w:val="0"/>
        <w:autoSpaceDE w:val="0"/>
        <w:autoSpaceDN w:val="0"/>
        <w:spacing w:line="289" w:lineRule="exact"/>
        <w:rPr>
          <w:sz w:val="24"/>
          <w:lang w:eastAsia="en-US"/>
        </w:rPr>
      </w:pPr>
    </w:p>
    <w:p w:rsidR="00D8168A" w:rsidRPr="00B9552E" w:rsidRDefault="00241F91" w:rsidP="00BF4AF9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jc w:val="both"/>
        <w:rPr>
          <w:sz w:val="24"/>
        </w:rPr>
      </w:pPr>
      <w:r w:rsidRPr="00B9552E">
        <w:rPr>
          <w:b/>
          <w:sz w:val="24"/>
        </w:rPr>
        <w:t>Уточнені предметні компетентності</w:t>
      </w:r>
      <w:r w:rsidRPr="00B9552E">
        <w:rPr>
          <w:sz w:val="24"/>
        </w:rPr>
        <w:t xml:space="preserve">  та </w:t>
      </w:r>
      <w:r w:rsidRPr="00B9552E">
        <w:rPr>
          <w:b/>
          <w:sz w:val="24"/>
        </w:rPr>
        <w:t>програмні результати:</w:t>
      </w:r>
    </w:p>
    <w:p w:rsidR="00943A1F" w:rsidRPr="00B9552E" w:rsidRDefault="00943A1F" w:rsidP="00943A1F">
      <w:pPr>
        <w:jc w:val="both"/>
        <w:rPr>
          <w:sz w:val="24"/>
          <w:lang w:val="uk-UA"/>
        </w:rPr>
      </w:pPr>
      <w:r w:rsidRPr="00B9552E">
        <w:rPr>
          <w:sz w:val="24"/>
          <w:lang w:val="en-GB"/>
        </w:rPr>
        <w:t>Learning</w:t>
      </w:r>
      <w:r w:rsidRPr="00B9552E">
        <w:rPr>
          <w:sz w:val="24"/>
          <w:lang w:val="uk-UA"/>
        </w:rPr>
        <w:t xml:space="preserve"> </w:t>
      </w:r>
      <w:r w:rsidRPr="00B9552E">
        <w:rPr>
          <w:sz w:val="24"/>
          <w:lang w:val="en-GB"/>
        </w:rPr>
        <w:t>outcomes</w:t>
      </w:r>
      <w:r w:rsidRPr="00B9552E">
        <w:rPr>
          <w:sz w:val="24"/>
          <w:lang w:val="uk-UA"/>
        </w:rPr>
        <w:t>:</w:t>
      </w:r>
    </w:p>
    <w:p w:rsidR="003D110E" w:rsidRPr="00B9552E" w:rsidRDefault="003D110E" w:rsidP="00943A1F">
      <w:pPr>
        <w:jc w:val="both"/>
        <w:rPr>
          <w:sz w:val="24"/>
          <w:lang w:val="uk-UA"/>
        </w:rPr>
      </w:pP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>An understanding of major research perspectives, important principles for research design, and commonly used research methodologies.</w:t>
      </w:r>
    </w:p>
    <w:p w:rsidR="003D110E" w:rsidRPr="00B9552E" w:rsidRDefault="003D110E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t>Possesses specialized insight and good understanding of the research frontier in a selected part of the topic.</w:t>
      </w: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>The ability to select an appropriate research topic, to formulate researchable questions, and to write a research proposal.</w:t>
      </w:r>
    </w:p>
    <w:p w:rsidR="00C64EE9" w:rsidRPr="00B9552E" w:rsidRDefault="00C64EE9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lastRenderedPageBreak/>
        <w:t>The ability to critically review relevant literature when solving new or complex problems and to integrate the findings into the proposed solution.</w:t>
      </w:r>
    </w:p>
    <w:p w:rsidR="00C64EE9" w:rsidRPr="00B9552E" w:rsidRDefault="00C64EE9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t>The ability to use relevant and suitable methods when carrying out research.</w:t>
      </w:r>
      <w:r w:rsidRPr="00B9552E">
        <w:rPr>
          <w:color w:val="000000"/>
          <w:sz w:val="24"/>
          <w:lang w:val="en-GB"/>
        </w:rPr>
        <w:t xml:space="preserve"> </w:t>
      </w: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 xml:space="preserve">The ability to </w:t>
      </w:r>
      <w:r w:rsidRPr="00B9552E">
        <w:rPr>
          <w:color w:val="000000"/>
          <w:sz w:val="24"/>
          <w:lang w:val="en-GB"/>
        </w:rPr>
        <w:t>design an effective structure for a literature review.</w:t>
      </w: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 xml:space="preserve">The ability to </w:t>
      </w:r>
      <w:r w:rsidRPr="00B9552E">
        <w:rPr>
          <w:color w:val="000000"/>
          <w:sz w:val="24"/>
          <w:lang w:val="en-GB"/>
        </w:rPr>
        <w:t>write a preliminary literature review for the proposed research topic.</w:t>
      </w: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>The ability to</w:t>
      </w:r>
      <w:r w:rsidRPr="00B9552E">
        <w:rPr>
          <w:color w:val="000000"/>
          <w:sz w:val="24"/>
          <w:lang w:val="en-GB"/>
        </w:rPr>
        <w:t xml:space="preserve"> access and extract relevant information from secondary data sources.</w:t>
      </w:r>
    </w:p>
    <w:p w:rsidR="00C64EE9" w:rsidRPr="00B9552E" w:rsidRDefault="00C64EE9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t xml:space="preserve">The ability to plan and complete an independent and limited research in adherence to research ethics. </w:t>
      </w:r>
    </w:p>
    <w:p w:rsidR="00C64EE9" w:rsidRPr="00B9552E" w:rsidRDefault="00C64EE9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t>The ability to demonstrate critical thinking especially in problem statement and planning</w:t>
      </w:r>
    </w:p>
    <w:p w:rsidR="00943A1F" w:rsidRPr="00B9552E" w:rsidRDefault="00943A1F" w:rsidP="00943A1F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GB"/>
        </w:rPr>
        <w:t>The ability to write research proposals, papers and reports in APA style.</w:t>
      </w:r>
    </w:p>
    <w:p w:rsidR="00C64EE9" w:rsidRPr="00B9552E" w:rsidRDefault="00C64EE9" w:rsidP="003D110E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B9552E">
        <w:rPr>
          <w:sz w:val="24"/>
          <w:lang w:val="en-US" w:eastAsia="hu-HU"/>
        </w:rPr>
        <w:t xml:space="preserve">An understanding of academic writing style and documentation structure. </w:t>
      </w:r>
    </w:p>
    <w:p w:rsidR="00C64EE9" w:rsidRPr="00A24292" w:rsidRDefault="00C64EE9" w:rsidP="00C64EE9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A24292">
        <w:rPr>
          <w:sz w:val="24"/>
          <w:lang w:val="en-US" w:eastAsia="hu-HU"/>
        </w:rPr>
        <w:t xml:space="preserve">The ability to formulate a research problem and research questions. </w:t>
      </w:r>
    </w:p>
    <w:p w:rsidR="003D110E" w:rsidRPr="00A24292" w:rsidRDefault="00C64EE9" w:rsidP="00C64EE9">
      <w:pPr>
        <w:pStyle w:val="Listaszerbekezds"/>
        <w:numPr>
          <w:ilvl w:val="0"/>
          <w:numId w:val="20"/>
        </w:numPr>
        <w:jc w:val="both"/>
        <w:rPr>
          <w:sz w:val="24"/>
          <w:lang w:val="en-GB"/>
        </w:rPr>
      </w:pPr>
      <w:r w:rsidRPr="00A24292">
        <w:rPr>
          <w:sz w:val="24"/>
          <w:lang w:val="en-US" w:eastAsia="hu-HU"/>
        </w:rPr>
        <w:t>An understanding of ethical issues in research.</w:t>
      </w:r>
    </w:p>
    <w:p w:rsidR="00943A1F" w:rsidRPr="00A24292" w:rsidRDefault="00943A1F" w:rsidP="00943A1F">
      <w:pPr>
        <w:jc w:val="both"/>
        <w:rPr>
          <w:sz w:val="24"/>
          <w:lang w:val="en-GB"/>
        </w:rPr>
      </w:pPr>
    </w:p>
    <w:p w:rsidR="00943A1F" w:rsidRPr="00A24292" w:rsidRDefault="00943A1F" w:rsidP="00943A1F">
      <w:pPr>
        <w:jc w:val="both"/>
        <w:rPr>
          <w:sz w:val="24"/>
          <w:lang w:val="en-GB"/>
        </w:rPr>
      </w:pPr>
      <w:r w:rsidRPr="00A24292">
        <w:rPr>
          <w:sz w:val="24"/>
          <w:lang w:val="en-GB"/>
        </w:rPr>
        <w:t>Course syllabus:</w:t>
      </w:r>
    </w:p>
    <w:p w:rsidR="00C64EE9" w:rsidRPr="00A24292" w:rsidRDefault="00C64EE9" w:rsidP="00943A1F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US"/>
        </w:rPr>
        <w:t>Stages in planning research and issues in research design, key terms and texts;</w:t>
      </w:r>
    </w:p>
    <w:p w:rsidR="00C64EE9" w:rsidRPr="00A24292" w:rsidRDefault="00943A1F" w:rsidP="00C64EE9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GB" w:eastAsia="hu-HU"/>
        </w:rPr>
        <w:t>Research Trends in Applied Linguistics</w:t>
      </w:r>
      <w:r w:rsidR="00C64EE9" w:rsidRPr="00A24292">
        <w:rPr>
          <w:sz w:val="24"/>
          <w:lang w:val="en-GB" w:eastAsia="hu-HU"/>
        </w:rPr>
        <w:t>;</w:t>
      </w:r>
    </w:p>
    <w:p w:rsidR="00943A1F" w:rsidRPr="00A24292" w:rsidRDefault="00C64EE9" w:rsidP="00E50D40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US"/>
        </w:rPr>
        <w:t>Approaches to the identification of appropriate research questions;</w:t>
      </w:r>
      <w:r w:rsidRPr="00A24292">
        <w:rPr>
          <w:sz w:val="24"/>
          <w:lang w:val="en-US"/>
        </w:rPr>
        <w:br/>
        <w:t xml:space="preserve">Research design - the spectrum to consider, sampling; </w:t>
      </w:r>
      <w:r w:rsidRPr="00A24292">
        <w:rPr>
          <w:sz w:val="24"/>
          <w:lang w:val="en-GB" w:eastAsia="hu-HU"/>
        </w:rPr>
        <w:t xml:space="preserve"> </w:t>
      </w:r>
    </w:p>
    <w:p w:rsidR="00943A1F" w:rsidRPr="00A24292" w:rsidRDefault="00C64EE9" w:rsidP="00943A1F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US"/>
        </w:rPr>
        <w:t xml:space="preserve">Strategies and instruments for data collection - interviews, questionnaires, documentation;   </w:t>
      </w:r>
    </w:p>
    <w:p w:rsidR="00943A1F" w:rsidRPr="00A24292" w:rsidRDefault="00C64EE9" w:rsidP="00943A1F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US"/>
        </w:rPr>
        <w:t>Issues of validity and reliability and the evaluation of evidence.</w:t>
      </w:r>
      <w:r w:rsidR="00222B8D" w:rsidRPr="00A24292">
        <w:rPr>
          <w:sz w:val="24"/>
          <w:lang w:val="en-US"/>
        </w:rPr>
        <w:t xml:space="preserve"> </w:t>
      </w:r>
      <w:r w:rsidR="00222B8D" w:rsidRPr="00A24292">
        <w:rPr>
          <w:sz w:val="24"/>
          <w:lang w:val="en-GB" w:eastAsia="hu-HU"/>
        </w:rPr>
        <w:t xml:space="preserve"> </w:t>
      </w:r>
      <w:r w:rsidR="00943A1F" w:rsidRPr="00A24292">
        <w:rPr>
          <w:sz w:val="24"/>
          <w:lang w:val="en-GB" w:eastAsia="hu-HU"/>
        </w:rPr>
        <w:t xml:space="preserve"> </w:t>
      </w:r>
      <w:r w:rsidRPr="00A24292">
        <w:rPr>
          <w:sz w:val="24"/>
          <w:lang w:val="en-GB" w:eastAsia="hu-HU"/>
        </w:rPr>
        <w:t xml:space="preserve"> </w:t>
      </w:r>
    </w:p>
    <w:p w:rsidR="000F5C82" w:rsidRPr="00A24292" w:rsidRDefault="00943A1F" w:rsidP="00C64EE9">
      <w:pPr>
        <w:numPr>
          <w:ilvl w:val="0"/>
          <w:numId w:val="19"/>
        </w:numPr>
        <w:jc w:val="both"/>
        <w:rPr>
          <w:sz w:val="24"/>
          <w:lang w:val="en-GB" w:eastAsia="hu-HU"/>
        </w:rPr>
      </w:pPr>
      <w:r w:rsidRPr="00A24292">
        <w:rPr>
          <w:sz w:val="24"/>
          <w:lang w:val="en-GB" w:eastAsia="hu-HU"/>
        </w:rPr>
        <w:t>Legal and ethical aspects of research</w:t>
      </w:r>
    </w:p>
    <w:p w:rsidR="00222B8D" w:rsidRDefault="00222B8D" w:rsidP="00854A0B">
      <w:pPr>
        <w:rPr>
          <w:sz w:val="24"/>
          <w:lang w:val="uk-UA"/>
        </w:rPr>
      </w:pPr>
    </w:p>
    <w:p w:rsidR="00A24292" w:rsidRPr="00DB2D89" w:rsidRDefault="00A24292" w:rsidP="00854A0B">
      <w:pPr>
        <w:rPr>
          <w:szCs w:val="28"/>
          <w:lang w:val="uk-UA"/>
        </w:rPr>
      </w:pPr>
    </w:p>
    <w:p w:rsidR="00854A0B" w:rsidRPr="00C5154E" w:rsidRDefault="00854A0B" w:rsidP="00854A0B">
      <w:pPr>
        <w:ind w:left="1080"/>
        <w:jc w:val="center"/>
        <w:rPr>
          <w:b/>
          <w:bCs/>
          <w:szCs w:val="28"/>
          <w:lang w:val="uk-UA"/>
        </w:rPr>
      </w:pPr>
      <w:r w:rsidRPr="00C5154E">
        <w:rPr>
          <w:b/>
          <w:bCs/>
          <w:szCs w:val="28"/>
          <w:lang w:val="uk-UA"/>
        </w:rPr>
        <w:t>Програма та структура навчальної дисципліни</w:t>
      </w:r>
    </w:p>
    <w:p w:rsidR="00854A0B" w:rsidRPr="00C5154E" w:rsidRDefault="00854A0B" w:rsidP="00854A0B">
      <w:pPr>
        <w:ind w:left="720"/>
        <w:jc w:val="center"/>
        <w:rPr>
          <w:b/>
          <w:bCs/>
          <w:szCs w:val="28"/>
          <w:lang w:val="uk-U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855"/>
        <w:gridCol w:w="771"/>
        <w:gridCol w:w="848"/>
        <w:gridCol w:w="848"/>
        <w:gridCol w:w="1035"/>
        <w:gridCol w:w="915"/>
        <w:gridCol w:w="823"/>
        <w:gridCol w:w="820"/>
      </w:tblGrid>
      <w:tr w:rsidR="00854A0B" w:rsidRPr="00C5154E" w:rsidTr="00E51D6D">
        <w:trPr>
          <w:jc w:val="center"/>
        </w:trPr>
        <w:tc>
          <w:tcPr>
            <w:tcW w:w="2373" w:type="dxa"/>
            <w:vMerge w:val="restart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uk-UA"/>
              </w:rPr>
              <w:t>Назви змістових модулів і тем</w:t>
            </w:r>
            <w:r w:rsidRPr="00C5154E">
              <w:rPr>
                <w:bCs/>
                <w:sz w:val="20"/>
                <w:szCs w:val="20"/>
                <w:lang w:val="hu-HU"/>
              </w:rPr>
              <w:t xml:space="preserve"> </w:t>
            </w:r>
          </w:p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6915" w:type="dxa"/>
            <w:gridSpan w:val="8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uk-UA"/>
              </w:rPr>
              <w:t xml:space="preserve"> Кількість годин</w:t>
            </w:r>
          </w:p>
        </w:tc>
      </w:tr>
      <w:tr w:rsidR="00854A0B" w:rsidRPr="00C5154E" w:rsidTr="00E51D6D">
        <w:trPr>
          <w:jc w:val="center"/>
        </w:trPr>
        <w:tc>
          <w:tcPr>
            <w:tcW w:w="2373" w:type="dxa"/>
            <w:vMerge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93" w:type="dxa"/>
            <w:gridSpan w:val="4"/>
            <w:vAlign w:val="center"/>
          </w:tcPr>
          <w:p w:rsidR="00854A0B" w:rsidRPr="00C5154E" w:rsidRDefault="00854A0B" w:rsidP="00E51D6D">
            <w:pPr>
              <w:rPr>
                <w:sz w:val="20"/>
                <w:szCs w:val="20"/>
                <w:lang w:val="uk-UA"/>
              </w:rPr>
            </w:pPr>
            <w:r w:rsidRPr="00C5154E">
              <w:rPr>
                <w:b/>
                <w:sz w:val="20"/>
                <w:szCs w:val="20"/>
                <w:lang w:val="uk-UA"/>
              </w:rPr>
              <w:t xml:space="preserve">                        </w:t>
            </w:r>
            <w:r w:rsidRPr="00C5154E">
              <w:rPr>
                <w:b/>
                <w:sz w:val="20"/>
                <w:szCs w:val="20"/>
                <w:lang w:val="hu-HU"/>
              </w:rPr>
              <w:t xml:space="preserve"> </w:t>
            </w:r>
            <w:r w:rsidRPr="00C5154E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854A0B" w:rsidRPr="00C5154E" w:rsidTr="00E51D6D">
        <w:trPr>
          <w:jc w:val="center"/>
        </w:trPr>
        <w:tc>
          <w:tcPr>
            <w:tcW w:w="2373" w:type="dxa"/>
            <w:vMerge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467" w:type="dxa"/>
            <w:gridSpan w:val="3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035" w:type="dxa"/>
            <w:vMerge w:val="restart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558" w:type="dxa"/>
            <w:gridSpan w:val="3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854A0B" w:rsidRPr="00C5154E" w:rsidTr="00E51D6D">
        <w:trPr>
          <w:jc w:val="center"/>
        </w:trPr>
        <w:tc>
          <w:tcPr>
            <w:tcW w:w="2373" w:type="dxa"/>
            <w:vMerge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848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семін.</w:t>
            </w:r>
          </w:p>
        </w:tc>
        <w:tc>
          <w:tcPr>
            <w:tcW w:w="848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сам.</w:t>
            </w:r>
          </w:p>
        </w:tc>
        <w:tc>
          <w:tcPr>
            <w:tcW w:w="1035" w:type="dxa"/>
            <w:vMerge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823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семін.</w:t>
            </w:r>
          </w:p>
        </w:tc>
        <w:tc>
          <w:tcPr>
            <w:tcW w:w="820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uk-UA"/>
              </w:rPr>
            </w:pPr>
            <w:r w:rsidRPr="00C5154E">
              <w:rPr>
                <w:sz w:val="20"/>
                <w:szCs w:val="20"/>
                <w:lang w:val="uk-UA"/>
              </w:rPr>
              <w:t>сам.</w:t>
            </w:r>
          </w:p>
        </w:tc>
      </w:tr>
      <w:tr w:rsidR="00854A0B" w:rsidRPr="00C5154E" w:rsidTr="00E51D6D">
        <w:trPr>
          <w:jc w:val="center"/>
        </w:trPr>
        <w:tc>
          <w:tcPr>
            <w:tcW w:w="2373" w:type="dxa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5154E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55" w:type="dxa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5154E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5154E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848" w:type="dxa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C5154E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dxa"/>
            <w:vAlign w:val="center"/>
          </w:tcPr>
          <w:p w:rsidR="00854A0B" w:rsidRPr="00C5154E" w:rsidRDefault="00854A0B" w:rsidP="00E51D6D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C5154E">
              <w:rPr>
                <w:bCs/>
                <w:sz w:val="20"/>
                <w:szCs w:val="20"/>
                <w:lang w:val="hu-HU"/>
              </w:rPr>
              <w:t>5</w:t>
            </w:r>
          </w:p>
        </w:tc>
        <w:tc>
          <w:tcPr>
            <w:tcW w:w="1035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915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823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820" w:type="dxa"/>
            <w:vAlign w:val="center"/>
          </w:tcPr>
          <w:p w:rsidR="00854A0B" w:rsidRPr="00C5154E" w:rsidRDefault="00854A0B" w:rsidP="00E51D6D">
            <w:pPr>
              <w:jc w:val="center"/>
              <w:rPr>
                <w:sz w:val="20"/>
                <w:szCs w:val="20"/>
                <w:lang w:val="hu-HU"/>
              </w:rPr>
            </w:pPr>
            <w:r w:rsidRPr="00C5154E">
              <w:rPr>
                <w:sz w:val="20"/>
                <w:szCs w:val="20"/>
                <w:lang w:val="hu-HU"/>
              </w:rPr>
              <w:t>9</w:t>
            </w:r>
          </w:p>
        </w:tc>
      </w:tr>
      <w:tr w:rsidR="00854A0B" w:rsidRPr="00B9552E" w:rsidTr="00E51D6D">
        <w:trPr>
          <w:trHeight w:val="607"/>
          <w:jc w:val="center"/>
        </w:trPr>
        <w:tc>
          <w:tcPr>
            <w:tcW w:w="9288" w:type="dxa"/>
            <w:gridSpan w:val="9"/>
          </w:tcPr>
          <w:p w:rsidR="00222B8D" w:rsidRPr="00AB5A47" w:rsidRDefault="003B4BCD" w:rsidP="00222B8D">
            <w:pPr>
              <w:numPr>
                <w:ilvl w:val="0"/>
                <w:numId w:val="19"/>
              </w:numPr>
              <w:jc w:val="both"/>
              <w:rPr>
                <w:b/>
                <w:sz w:val="22"/>
                <w:szCs w:val="22"/>
                <w:lang w:val="en-GB" w:eastAsia="hu-HU"/>
              </w:rPr>
            </w:pPr>
            <w:r w:rsidRPr="00AB5A47">
              <w:rPr>
                <w:b/>
                <w:sz w:val="22"/>
                <w:szCs w:val="22"/>
                <w:lang w:val="en-US"/>
              </w:rPr>
              <w:t xml:space="preserve">Module 1. </w:t>
            </w:r>
            <w:r w:rsidR="00222B8D" w:rsidRPr="00AB5A47">
              <w:rPr>
                <w:b/>
                <w:sz w:val="22"/>
                <w:szCs w:val="22"/>
                <w:lang w:val="en-US"/>
              </w:rPr>
              <w:t xml:space="preserve">Stages in planning research and issues in research design, key terms    </w:t>
            </w:r>
          </w:p>
          <w:p w:rsidR="00854A0B" w:rsidRPr="00AB5A47" w:rsidRDefault="00854A0B" w:rsidP="00B01B5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854A0B" w:rsidRPr="00AB5A47" w:rsidTr="00222B8D">
        <w:trPr>
          <w:trHeight w:val="2028"/>
          <w:jc w:val="center"/>
        </w:trPr>
        <w:tc>
          <w:tcPr>
            <w:tcW w:w="2373" w:type="dxa"/>
          </w:tcPr>
          <w:p w:rsidR="00A609A1" w:rsidRPr="00AB5A47" w:rsidRDefault="003B4BCD" w:rsidP="003B4BCD">
            <w:pPr>
              <w:rPr>
                <w:sz w:val="22"/>
                <w:szCs w:val="22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1. </w:t>
            </w:r>
            <w:r w:rsidR="009E12FC" w:rsidRPr="00AB5A47">
              <w:rPr>
                <w:sz w:val="22"/>
                <w:szCs w:val="22"/>
                <w:lang w:val="en-GB"/>
              </w:rPr>
              <w:t>Research Trends in Linguistics</w:t>
            </w:r>
          </w:p>
          <w:p w:rsidR="009E12FC" w:rsidRPr="00AB5A47" w:rsidRDefault="003B4BCD" w:rsidP="009E12FC">
            <w:pPr>
              <w:rPr>
                <w:sz w:val="22"/>
                <w:szCs w:val="22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>Theme 2:</w:t>
            </w:r>
            <w:r w:rsidR="009E12FC" w:rsidRPr="00AB5A47">
              <w:rPr>
                <w:sz w:val="22"/>
                <w:szCs w:val="22"/>
                <w:lang w:val="hu-HU"/>
              </w:rPr>
              <w:t xml:space="preserve"> </w:t>
            </w:r>
            <w:r w:rsidR="009E12FC" w:rsidRPr="00AB5A47">
              <w:rPr>
                <w:sz w:val="22"/>
                <w:szCs w:val="22"/>
                <w:lang w:val="en-GB"/>
              </w:rPr>
              <w:t>Interdisciplinary Research Areas in Linguistics</w:t>
            </w:r>
            <w:r w:rsidR="009E12FC" w:rsidRPr="00AB5A47">
              <w:rPr>
                <w:sz w:val="22"/>
                <w:szCs w:val="22"/>
                <w:lang w:val="en-US"/>
              </w:rPr>
              <w:t xml:space="preserve"> </w:t>
            </w:r>
          </w:p>
          <w:p w:rsidR="009E12FC" w:rsidRPr="00AB5A47" w:rsidRDefault="003B4BCD" w:rsidP="00222B8D">
            <w:pPr>
              <w:rPr>
                <w:sz w:val="22"/>
                <w:szCs w:val="22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3: </w:t>
            </w:r>
            <w:r w:rsidR="009E12FC" w:rsidRPr="00AB5A47">
              <w:rPr>
                <w:sz w:val="22"/>
                <w:szCs w:val="22"/>
                <w:lang w:val="hu-HU"/>
              </w:rPr>
              <w:t xml:space="preserve">The Research </w:t>
            </w:r>
            <w:proofErr w:type="spellStart"/>
            <w:r w:rsidR="009E12FC" w:rsidRPr="00AB5A47">
              <w:rPr>
                <w:sz w:val="22"/>
                <w:szCs w:val="22"/>
                <w:lang w:val="hu-HU"/>
              </w:rPr>
              <w:t>Question</w:t>
            </w:r>
            <w:proofErr w:type="spellEnd"/>
          </w:p>
        </w:tc>
        <w:tc>
          <w:tcPr>
            <w:tcW w:w="85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854A0B" w:rsidRPr="00AB5A47" w:rsidTr="00E51D6D">
        <w:trPr>
          <w:jc w:val="center"/>
        </w:trPr>
        <w:tc>
          <w:tcPr>
            <w:tcW w:w="2373" w:type="dxa"/>
          </w:tcPr>
          <w:p w:rsidR="00854A0B" w:rsidRPr="00AB5A47" w:rsidRDefault="00854A0B" w:rsidP="00E51D6D">
            <w:pPr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uk-UA"/>
              </w:rPr>
              <w:t xml:space="preserve">Всього за Модуль </w:t>
            </w:r>
            <w:r w:rsidRPr="00AB5A47">
              <w:rPr>
                <w:sz w:val="22"/>
                <w:szCs w:val="22"/>
                <w:lang w:val="hu-HU"/>
              </w:rPr>
              <w:t>1</w:t>
            </w:r>
          </w:p>
        </w:tc>
        <w:tc>
          <w:tcPr>
            <w:tcW w:w="85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771" w:type="dxa"/>
            <w:vAlign w:val="center"/>
          </w:tcPr>
          <w:p w:rsidR="00854A0B" w:rsidRPr="00AB5A47" w:rsidRDefault="00222B8D" w:rsidP="00E51D6D">
            <w:pPr>
              <w:jc w:val="center"/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48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848" w:type="dxa"/>
            <w:vAlign w:val="center"/>
          </w:tcPr>
          <w:p w:rsidR="00854A0B" w:rsidRPr="00AB5A47" w:rsidRDefault="00175527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en-GB"/>
              </w:rPr>
              <w:t>3</w:t>
            </w:r>
            <w:r w:rsidR="00854A0B" w:rsidRPr="00AB5A47">
              <w:rPr>
                <w:sz w:val="22"/>
                <w:szCs w:val="22"/>
                <w:lang w:val="hu-HU"/>
              </w:rPr>
              <w:t>0</w:t>
            </w:r>
          </w:p>
        </w:tc>
        <w:tc>
          <w:tcPr>
            <w:tcW w:w="103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91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hu-HU"/>
              </w:rPr>
              <w:t>2</w:t>
            </w: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54A0B" w:rsidRPr="00AB5A47" w:rsidRDefault="00341508" w:rsidP="00E51D6D">
            <w:pPr>
              <w:jc w:val="center"/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GB"/>
              </w:rPr>
              <w:t>78</w:t>
            </w:r>
          </w:p>
        </w:tc>
      </w:tr>
      <w:tr w:rsidR="00854A0B" w:rsidRPr="00B9552E" w:rsidTr="00E51D6D">
        <w:trPr>
          <w:jc w:val="center"/>
        </w:trPr>
        <w:tc>
          <w:tcPr>
            <w:tcW w:w="9288" w:type="dxa"/>
            <w:gridSpan w:val="9"/>
          </w:tcPr>
          <w:p w:rsidR="00222B8D" w:rsidRPr="00AB5A47" w:rsidRDefault="00854A0B" w:rsidP="00222B8D">
            <w:pPr>
              <w:numPr>
                <w:ilvl w:val="0"/>
                <w:numId w:val="19"/>
              </w:numPr>
              <w:jc w:val="both"/>
              <w:rPr>
                <w:b/>
                <w:sz w:val="22"/>
                <w:szCs w:val="22"/>
                <w:lang w:val="en-GB" w:eastAsia="hu-HU"/>
              </w:rPr>
            </w:pPr>
            <w:r w:rsidRPr="00AB5A47">
              <w:rPr>
                <w:b/>
                <w:sz w:val="22"/>
                <w:szCs w:val="22"/>
                <w:lang w:val="en-US"/>
              </w:rPr>
              <w:t>Module 2</w:t>
            </w:r>
            <w:r w:rsidRPr="00AB5A47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. </w:t>
            </w:r>
            <w:r w:rsidR="00222B8D" w:rsidRPr="00AB5A47">
              <w:rPr>
                <w:b/>
                <w:sz w:val="22"/>
                <w:szCs w:val="22"/>
                <w:lang w:val="en-US"/>
              </w:rPr>
              <w:t xml:space="preserve">Strategies and instruments for data collection  </w:t>
            </w:r>
          </w:p>
          <w:p w:rsidR="00854A0B" w:rsidRPr="00AB5A47" w:rsidRDefault="00854A0B" w:rsidP="003B4BC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854A0B" w:rsidRPr="00AB5A47" w:rsidTr="00E51D6D">
        <w:trPr>
          <w:jc w:val="center"/>
        </w:trPr>
        <w:tc>
          <w:tcPr>
            <w:tcW w:w="2373" w:type="dxa"/>
          </w:tcPr>
          <w:p w:rsidR="00AB5A47" w:rsidRDefault="00AB5A47" w:rsidP="00AB5A47">
            <w:pPr>
              <w:rPr>
                <w:sz w:val="22"/>
                <w:szCs w:val="22"/>
                <w:lang w:val="en-US" w:eastAsia="hu-HU"/>
              </w:rPr>
            </w:pPr>
            <w:r w:rsidRPr="00AB5A47">
              <w:rPr>
                <w:sz w:val="22"/>
                <w:szCs w:val="22"/>
                <w:lang w:val="en-US" w:eastAsia="hu-HU"/>
              </w:rPr>
              <w:t xml:space="preserve">Theme 4: </w:t>
            </w:r>
            <w:r w:rsidRPr="00061CF9">
              <w:rPr>
                <w:sz w:val="22"/>
                <w:szCs w:val="22"/>
                <w:lang w:val="en-US" w:eastAsia="hu-HU"/>
              </w:rPr>
              <w:t>Problem description and choice of methods</w:t>
            </w:r>
          </w:p>
          <w:p w:rsidR="00AB5A47" w:rsidRPr="00AB5A47" w:rsidRDefault="003B4BCD" w:rsidP="00AB5A47">
            <w:pPr>
              <w:rPr>
                <w:sz w:val="22"/>
                <w:szCs w:val="22"/>
                <w:lang w:val="en-US" w:eastAsia="hu-HU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</w:t>
            </w:r>
            <w:r w:rsidR="00AB5A47" w:rsidRPr="00AB5A47">
              <w:rPr>
                <w:sz w:val="22"/>
                <w:szCs w:val="22"/>
                <w:lang w:val="en-US"/>
              </w:rPr>
              <w:t>5</w:t>
            </w:r>
            <w:r w:rsidRPr="00AB5A47">
              <w:rPr>
                <w:sz w:val="22"/>
                <w:szCs w:val="22"/>
                <w:lang w:val="en-US"/>
              </w:rPr>
              <w:t xml:space="preserve">: </w:t>
            </w:r>
            <w:r w:rsidR="009E12FC" w:rsidRPr="00AB5A47">
              <w:rPr>
                <w:sz w:val="22"/>
                <w:szCs w:val="22"/>
                <w:lang w:val="en-GB"/>
              </w:rPr>
              <w:t>Types of Data</w:t>
            </w:r>
            <w:r w:rsidR="009E12FC" w:rsidRPr="00AB5A47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="009E12FC" w:rsidRPr="00AB5A47">
              <w:rPr>
                <w:sz w:val="22"/>
                <w:szCs w:val="22"/>
                <w:lang w:val="hu-HU"/>
              </w:rPr>
              <w:t>Collection</w:t>
            </w:r>
            <w:proofErr w:type="spellEnd"/>
            <w:r w:rsidR="00AB5A47" w:rsidRPr="00AB5A47">
              <w:rPr>
                <w:sz w:val="22"/>
                <w:szCs w:val="22"/>
                <w:lang w:val="hu-HU"/>
              </w:rPr>
              <w:t>.</w:t>
            </w:r>
            <w:r w:rsidR="00AB5A47" w:rsidRPr="00AB5A47">
              <w:rPr>
                <w:sz w:val="22"/>
                <w:szCs w:val="22"/>
                <w:lang w:val="en-US"/>
              </w:rPr>
              <w:t>Quantitative/  Qualitative methods</w:t>
            </w:r>
          </w:p>
          <w:p w:rsidR="009E12FC" w:rsidRPr="00AB5A47" w:rsidRDefault="009E12FC" w:rsidP="00AB5A47">
            <w:pPr>
              <w:rPr>
                <w:sz w:val="22"/>
                <w:szCs w:val="22"/>
                <w:lang w:val="en-US" w:eastAsia="hu-HU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</w:t>
            </w:r>
            <w:r w:rsidR="00341508" w:rsidRPr="00AB5A47">
              <w:rPr>
                <w:sz w:val="22"/>
                <w:szCs w:val="22"/>
                <w:lang w:val="en-US"/>
              </w:rPr>
              <w:t>7</w:t>
            </w:r>
            <w:r w:rsidRPr="00AB5A47">
              <w:rPr>
                <w:sz w:val="22"/>
                <w:szCs w:val="22"/>
                <w:lang w:val="en-US"/>
              </w:rPr>
              <w:t>:</w:t>
            </w:r>
            <w:r w:rsidRPr="00AB5A47">
              <w:rPr>
                <w:rFonts w:eastAsiaTheme="majorEastAsia"/>
                <w:caps/>
                <w:color w:val="262626"/>
                <w:spacing w:val="40"/>
                <w:kern w:val="24"/>
                <w:position w:val="1"/>
                <w:sz w:val="22"/>
                <w:szCs w:val="22"/>
                <w:lang w:val="en-US"/>
              </w:rPr>
              <w:t xml:space="preserve"> </w:t>
            </w:r>
            <w:r w:rsidRPr="00AB5A47">
              <w:rPr>
                <w:sz w:val="22"/>
                <w:szCs w:val="22"/>
                <w:lang w:val="en-US"/>
              </w:rPr>
              <w:t>Mixed methods</w:t>
            </w:r>
          </w:p>
        </w:tc>
        <w:tc>
          <w:tcPr>
            <w:tcW w:w="85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54A0B" w:rsidRPr="00AB5A47" w:rsidRDefault="00854A0B" w:rsidP="00E51D6D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854A0B" w:rsidRPr="00AB5A47" w:rsidTr="00E51D6D">
        <w:trPr>
          <w:jc w:val="center"/>
        </w:trPr>
        <w:tc>
          <w:tcPr>
            <w:tcW w:w="2373" w:type="dxa"/>
          </w:tcPr>
          <w:p w:rsidR="00854A0B" w:rsidRPr="00AB5A47" w:rsidRDefault="00854A0B" w:rsidP="00E51D6D">
            <w:pPr>
              <w:rPr>
                <w:sz w:val="22"/>
                <w:szCs w:val="22"/>
                <w:lang w:val="uk-UA"/>
              </w:rPr>
            </w:pPr>
            <w:r w:rsidRPr="00AB5A47">
              <w:rPr>
                <w:sz w:val="22"/>
                <w:szCs w:val="22"/>
                <w:lang w:val="uk-UA"/>
              </w:rPr>
              <w:t>Всього за Модуль 2</w:t>
            </w:r>
          </w:p>
        </w:tc>
        <w:tc>
          <w:tcPr>
            <w:tcW w:w="85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771" w:type="dxa"/>
            <w:vAlign w:val="center"/>
          </w:tcPr>
          <w:p w:rsidR="00854A0B" w:rsidRPr="00AB5A47" w:rsidRDefault="00222B8D" w:rsidP="00E51D6D">
            <w:pPr>
              <w:jc w:val="center"/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48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848" w:type="dxa"/>
            <w:vAlign w:val="center"/>
          </w:tcPr>
          <w:p w:rsidR="00854A0B" w:rsidRPr="00AB5A47" w:rsidRDefault="00175527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en-GB"/>
              </w:rPr>
              <w:t>3</w:t>
            </w:r>
            <w:r w:rsidR="00854A0B" w:rsidRPr="00AB5A47">
              <w:rPr>
                <w:sz w:val="22"/>
                <w:szCs w:val="22"/>
                <w:lang w:val="hu-HU"/>
              </w:rPr>
              <w:t>0</w:t>
            </w:r>
          </w:p>
        </w:tc>
        <w:tc>
          <w:tcPr>
            <w:tcW w:w="103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915" w:type="dxa"/>
            <w:vAlign w:val="center"/>
          </w:tcPr>
          <w:p w:rsidR="00854A0B" w:rsidRPr="00AB5A47" w:rsidRDefault="00341508" w:rsidP="00E51D6D">
            <w:pPr>
              <w:jc w:val="center"/>
              <w:rPr>
                <w:sz w:val="22"/>
                <w:szCs w:val="22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54A0B" w:rsidRPr="00AB5A47" w:rsidRDefault="00341508" w:rsidP="00E51D6D">
            <w:pPr>
              <w:jc w:val="center"/>
              <w:rPr>
                <w:sz w:val="22"/>
                <w:szCs w:val="22"/>
                <w:lang w:val="uk-UA"/>
              </w:rPr>
            </w:pPr>
            <w:r w:rsidRPr="00AB5A47">
              <w:rPr>
                <w:sz w:val="22"/>
                <w:szCs w:val="22"/>
                <w:lang w:val="en-GB"/>
              </w:rPr>
              <w:t>78</w:t>
            </w:r>
          </w:p>
        </w:tc>
      </w:tr>
      <w:tr w:rsidR="00854A0B" w:rsidRPr="00B9552E" w:rsidTr="00E51D6D">
        <w:trPr>
          <w:jc w:val="center"/>
        </w:trPr>
        <w:tc>
          <w:tcPr>
            <w:tcW w:w="9288" w:type="dxa"/>
            <w:gridSpan w:val="9"/>
          </w:tcPr>
          <w:p w:rsidR="00854A0B" w:rsidRPr="00AB5A47" w:rsidRDefault="00854A0B" w:rsidP="00AB5A47">
            <w:pPr>
              <w:numPr>
                <w:ilvl w:val="0"/>
                <w:numId w:val="19"/>
              </w:numPr>
              <w:jc w:val="both"/>
              <w:rPr>
                <w:b/>
                <w:sz w:val="22"/>
                <w:szCs w:val="22"/>
                <w:lang w:val="en-GB" w:eastAsia="hu-HU"/>
              </w:rPr>
            </w:pPr>
            <w:r w:rsidRPr="00AB5A47">
              <w:rPr>
                <w:b/>
                <w:sz w:val="22"/>
                <w:szCs w:val="22"/>
                <w:lang w:val="en-US"/>
              </w:rPr>
              <w:lastRenderedPageBreak/>
              <w:t>Module 3.</w:t>
            </w:r>
            <w:r w:rsidRPr="00AB5A47">
              <w:rPr>
                <w:b/>
                <w:bCs/>
                <w:sz w:val="22"/>
                <w:szCs w:val="22"/>
                <w:lang w:val="en-US" w:eastAsia="uk-UA"/>
              </w:rPr>
              <w:t xml:space="preserve"> </w:t>
            </w:r>
            <w:r w:rsidR="00222B8D" w:rsidRPr="00AB5A47">
              <w:rPr>
                <w:b/>
                <w:sz w:val="22"/>
                <w:szCs w:val="22"/>
                <w:lang w:val="en-US"/>
              </w:rPr>
              <w:t xml:space="preserve">Issues of validity and reliability and the evaluation of evidence. </w:t>
            </w:r>
            <w:r w:rsidR="00222B8D" w:rsidRPr="00AB5A47">
              <w:rPr>
                <w:b/>
                <w:sz w:val="22"/>
                <w:szCs w:val="22"/>
                <w:lang w:val="en-GB" w:eastAsia="hu-HU"/>
              </w:rPr>
              <w:t xml:space="preserve">   </w:t>
            </w:r>
          </w:p>
        </w:tc>
      </w:tr>
      <w:tr w:rsidR="00854A0B" w:rsidRPr="00B9552E" w:rsidTr="00E51D6D">
        <w:trPr>
          <w:jc w:val="center"/>
        </w:trPr>
        <w:tc>
          <w:tcPr>
            <w:tcW w:w="2373" w:type="dxa"/>
          </w:tcPr>
          <w:p w:rsidR="00854A0B" w:rsidRPr="00AB5A47" w:rsidRDefault="00854A0B" w:rsidP="00E51D6D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54A0B" w:rsidRPr="00AB5A47" w:rsidRDefault="00854A0B" w:rsidP="00E51D6D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854A0B" w:rsidRPr="00B9552E" w:rsidTr="00E51D6D">
        <w:trPr>
          <w:jc w:val="center"/>
        </w:trPr>
        <w:tc>
          <w:tcPr>
            <w:tcW w:w="2373" w:type="dxa"/>
          </w:tcPr>
          <w:p w:rsidR="00AB5A47" w:rsidRPr="00AB5A47" w:rsidRDefault="003B4BCD" w:rsidP="00AB5A47">
            <w:pPr>
              <w:rPr>
                <w:sz w:val="22"/>
                <w:szCs w:val="22"/>
                <w:lang w:val="en-US" w:eastAsia="hu-HU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</w:t>
            </w:r>
            <w:r w:rsidR="00AB5A47" w:rsidRPr="00AB5A47">
              <w:rPr>
                <w:sz w:val="22"/>
                <w:szCs w:val="22"/>
                <w:lang w:val="en-US"/>
              </w:rPr>
              <w:t>8</w:t>
            </w:r>
            <w:r w:rsidRPr="00AB5A47">
              <w:rPr>
                <w:sz w:val="22"/>
                <w:szCs w:val="22"/>
                <w:lang w:val="en-US"/>
              </w:rPr>
              <w:t xml:space="preserve">: </w:t>
            </w:r>
            <w:r w:rsidR="00AB5A47" w:rsidRPr="00061CF9">
              <w:rPr>
                <w:sz w:val="22"/>
                <w:szCs w:val="22"/>
                <w:lang w:val="en-US" w:eastAsia="hu-HU"/>
              </w:rPr>
              <w:t>Identifying, collecting and structuring published research results relevant for the project. Use of library resources</w:t>
            </w:r>
            <w:r w:rsidR="00AB5A47" w:rsidRPr="00AB5A47">
              <w:rPr>
                <w:sz w:val="22"/>
                <w:szCs w:val="22"/>
                <w:lang w:val="en-US" w:eastAsia="hu-HU"/>
              </w:rPr>
              <w:t>.</w:t>
            </w:r>
          </w:p>
          <w:p w:rsidR="009E12FC" w:rsidRPr="00AB5A47" w:rsidRDefault="003B4BCD" w:rsidP="00AB5A47">
            <w:pPr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</w:t>
            </w:r>
            <w:r w:rsidR="00AB5A47" w:rsidRPr="00AB5A47">
              <w:rPr>
                <w:sz w:val="22"/>
                <w:szCs w:val="22"/>
                <w:lang w:val="en-US"/>
              </w:rPr>
              <w:t>9</w:t>
            </w:r>
            <w:r w:rsidR="009E12FC" w:rsidRPr="00AB5A47">
              <w:rPr>
                <w:sz w:val="22"/>
                <w:szCs w:val="22"/>
                <w:lang w:val="en-US"/>
              </w:rPr>
              <w:t>:</w:t>
            </w:r>
            <w:r w:rsidRPr="00AB5A47">
              <w:rPr>
                <w:sz w:val="22"/>
                <w:szCs w:val="22"/>
                <w:lang w:val="en-US"/>
              </w:rPr>
              <w:t xml:space="preserve"> </w:t>
            </w:r>
            <w:r w:rsidR="00AB5A47" w:rsidRPr="00AB5A47">
              <w:rPr>
                <w:sz w:val="22"/>
                <w:szCs w:val="22"/>
                <w:lang w:val="en-US"/>
              </w:rPr>
              <w:t xml:space="preserve"> Issues of </w:t>
            </w:r>
            <w:r w:rsidR="00AB5A47" w:rsidRPr="00AB5A47">
              <w:rPr>
                <w:sz w:val="22"/>
                <w:szCs w:val="22"/>
                <w:lang w:val="en-GB"/>
              </w:rPr>
              <w:t xml:space="preserve">validity and reliability </w:t>
            </w:r>
          </w:p>
        </w:tc>
        <w:tc>
          <w:tcPr>
            <w:tcW w:w="85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854A0B" w:rsidRPr="00AB5A47" w:rsidTr="00E51D6D">
        <w:trPr>
          <w:jc w:val="center"/>
        </w:trPr>
        <w:tc>
          <w:tcPr>
            <w:tcW w:w="2373" w:type="dxa"/>
          </w:tcPr>
          <w:p w:rsidR="00854A0B" w:rsidRPr="00AB5A47" w:rsidRDefault="00854A0B" w:rsidP="00E51D6D">
            <w:pPr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uk-UA"/>
              </w:rPr>
              <w:t xml:space="preserve">Всього за Модуль </w:t>
            </w:r>
            <w:r w:rsidRPr="00AB5A4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5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771" w:type="dxa"/>
            <w:vAlign w:val="center"/>
          </w:tcPr>
          <w:p w:rsidR="00854A0B" w:rsidRPr="00AB5A47" w:rsidRDefault="00222B8D" w:rsidP="00E51D6D">
            <w:pPr>
              <w:jc w:val="center"/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48" w:type="dxa"/>
            <w:vAlign w:val="center"/>
          </w:tcPr>
          <w:p w:rsidR="00854A0B" w:rsidRPr="00AB5A47" w:rsidRDefault="00222B8D" w:rsidP="00E51D6D">
            <w:pPr>
              <w:jc w:val="center"/>
              <w:rPr>
                <w:sz w:val="22"/>
                <w:szCs w:val="22"/>
                <w:lang w:val="en-GB"/>
              </w:rPr>
            </w:pPr>
            <w:r w:rsidRPr="00AB5A4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848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1035" w:type="dxa"/>
            <w:vAlign w:val="center"/>
          </w:tcPr>
          <w:p w:rsidR="00854A0B" w:rsidRPr="00AB5A47" w:rsidRDefault="00E761AF" w:rsidP="00E51D6D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80</w:t>
            </w:r>
          </w:p>
        </w:tc>
        <w:tc>
          <w:tcPr>
            <w:tcW w:w="915" w:type="dxa"/>
            <w:vAlign w:val="center"/>
          </w:tcPr>
          <w:p w:rsidR="00854A0B" w:rsidRPr="00AB5A47" w:rsidRDefault="00341508" w:rsidP="00E51D6D">
            <w:pPr>
              <w:jc w:val="center"/>
              <w:rPr>
                <w:sz w:val="22"/>
                <w:szCs w:val="22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3" w:type="dxa"/>
            <w:vAlign w:val="center"/>
          </w:tcPr>
          <w:p w:rsidR="00854A0B" w:rsidRPr="00AB5A47" w:rsidRDefault="00854A0B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54A0B" w:rsidRPr="00AB5A47" w:rsidRDefault="00341508" w:rsidP="00E51D6D">
            <w:pPr>
              <w:jc w:val="center"/>
              <w:rPr>
                <w:sz w:val="22"/>
                <w:szCs w:val="22"/>
                <w:lang w:val="hu-HU"/>
              </w:rPr>
            </w:pPr>
            <w:r w:rsidRPr="00AB5A47">
              <w:rPr>
                <w:sz w:val="22"/>
                <w:szCs w:val="22"/>
                <w:lang w:val="hu-HU"/>
              </w:rPr>
              <w:t>78</w:t>
            </w:r>
          </w:p>
        </w:tc>
      </w:tr>
    </w:tbl>
    <w:p w:rsidR="00AF3DFD" w:rsidRDefault="00AF3DFD" w:rsidP="00A24292">
      <w:pPr>
        <w:rPr>
          <w:b/>
          <w:bCs/>
          <w:szCs w:val="28"/>
          <w:lang w:val="uk-UA"/>
        </w:rPr>
      </w:pPr>
    </w:p>
    <w:p w:rsidR="00AF3DFD" w:rsidRPr="00631439" w:rsidRDefault="00AF3DFD" w:rsidP="00854A0B">
      <w:pPr>
        <w:ind w:left="720"/>
        <w:jc w:val="center"/>
        <w:rPr>
          <w:b/>
          <w:bCs/>
          <w:szCs w:val="28"/>
          <w:lang w:val="uk-UA"/>
        </w:rPr>
      </w:pPr>
    </w:p>
    <w:p w:rsidR="00854A0B" w:rsidRPr="00222B8D" w:rsidRDefault="00854A0B" w:rsidP="00222B8D">
      <w:pPr>
        <w:rPr>
          <w:b/>
          <w:szCs w:val="28"/>
          <w:lang w:val="uk-UA"/>
        </w:rPr>
      </w:pPr>
      <w:r w:rsidRPr="001F6E32">
        <w:rPr>
          <w:b/>
          <w:sz w:val="24"/>
          <w:lang w:val="uk-UA"/>
        </w:rPr>
        <w:t>Теми лекційних занять</w:t>
      </w:r>
    </w:p>
    <w:p w:rsidR="00854A0B" w:rsidRPr="001F6E32" w:rsidRDefault="00854A0B" w:rsidP="00854A0B">
      <w:pPr>
        <w:ind w:left="7513" w:hanging="6946"/>
        <w:jc w:val="center"/>
        <w:rPr>
          <w:b/>
          <w:sz w:val="24"/>
          <w:lang w:val="en-GB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54A0B" w:rsidRPr="00222B8D" w:rsidTr="00E51D6D">
        <w:tc>
          <w:tcPr>
            <w:tcW w:w="709" w:type="dxa"/>
            <w:shd w:val="clear" w:color="auto" w:fill="auto"/>
          </w:tcPr>
          <w:p w:rsidR="00854A0B" w:rsidRPr="001F6E32" w:rsidRDefault="00854A0B" w:rsidP="00E51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№</w:t>
            </w:r>
          </w:p>
          <w:p w:rsidR="00854A0B" w:rsidRPr="001F6E32" w:rsidRDefault="00854A0B" w:rsidP="00E51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Кількість</w:t>
            </w:r>
          </w:p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годин</w:t>
            </w:r>
          </w:p>
        </w:tc>
      </w:tr>
      <w:tr w:rsidR="00B01B5D" w:rsidRPr="00222B8D" w:rsidTr="00E51D6D">
        <w:trPr>
          <w:trHeight w:val="702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F3DFD" w:rsidRPr="00AB5A47" w:rsidRDefault="00B01B5D" w:rsidP="00AF3DFD">
            <w:pPr>
              <w:numPr>
                <w:ilvl w:val="0"/>
                <w:numId w:val="19"/>
              </w:numPr>
              <w:jc w:val="both"/>
              <w:rPr>
                <w:b/>
                <w:sz w:val="22"/>
                <w:szCs w:val="22"/>
                <w:lang w:val="en-GB" w:eastAsia="hu-HU"/>
              </w:rPr>
            </w:pPr>
            <w:r w:rsidRPr="001F6E32">
              <w:rPr>
                <w:b/>
                <w:sz w:val="24"/>
                <w:lang w:val="en-US"/>
              </w:rPr>
              <w:t xml:space="preserve">Module 1. </w:t>
            </w:r>
            <w:r w:rsidR="00AF3DFD" w:rsidRPr="00AB5A47">
              <w:rPr>
                <w:b/>
                <w:sz w:val="22"/>
                <w:szCs w:val="22"/>
                <w:lang w:val="en-US"/>
              </w:rPr>
              <w:t xml:space="preserve">Stages in planning research and issues in research design, key terms    </w:t>
            </w:r>
          </w:p>
          <w:p w:rsidR="00B01B5D" w:rsidRPr="00AF3DFD" w:rsidRDefault="00B01B5D" w:rsidP="00B01B5D">
            <w:pPr>
              <w:rPr>
                <w:b/>
                <w:sz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B01B5D" w:rsidRPr="00AF3DFD" w:rsidRDefault="00AF3DFD" w:rsidP="00B01B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01B5D" w:rsidRPr="001F6E32" w:rsidTr="00AF3DFD">
        <w:trPr>
          <w:trHeight w:val="1000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en-GB"/>
              </w:rPr>
            </w:pPr>
            <w:r w:rsidRPr="001F6E32">
              <w:rPr>
                <w:sz w:val="24"/>
                <w:lang w:val="en-GB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B01B5D" w:rsidRPr="001F6E32" w:rsidRDefault="00B01B5D" w:rsidP="00B01B5D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Theme 1. </w:t>
            </w:r>
            <w:r w:rsidRPr="001F6E32">
              <w:rPr>
                <w:sz w:val="24"/>
                <w:lang w:val="en-GB"/>
              </w:rPr>
              <w:t>Research Trends in Linguistics</w:t>
            </w:r>
          </w:p>
          <w:p w:rsidR="00AF3DFD" w:rsidRDefault="00B01B5D" w:rsidP="00AF3DFD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>Theme 2:</w:t>
            </w:r>
            <w:r w:rsidRPr="001F6E32">
              <w:rPr>
                <w:sz w:val="24"/>
                <w:lang w:val="hu-HU"/>
              </w:rPr>
              <w:t xml:space="preserve"> </w:t>
            </w:r>
            <w:r w:rsidRPr="001F6E32">
              <w:rPr>
                <w:sz w:val="24"/>
                <w:lang w:val="en-GB"/>
              </w:rPr>
              <w:t>Interdisciplinary Research Areas in Linguistics</w:t>
            </w:r>
            <w:r w:rsidR="00AF3DFD">
              <w:rPr>
                <w:sz w:val="24"/>
                <w:lang w:val="en-US"/>
              </w:rPr>
              <w:t xml:space="preserve"> </w:t>
            </w:r>
          </w:p>
          <w:p w:rsidR="00AF3DFD" w:rsidRDefault="00AF3DFD" w:rsidP="00AF3DFD">
            <w:pPr>
              <w:rPr>
                <w:sz w:val="24"/>
                <w:lang w:val="hu-HU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3: </w:t>
            </w:r>
            <w:r w:rsidRPr="00AB5A47">
              <w:rPr>
                <w:sz w:val="22"/>
                <w:szCs w:val="22"/>
                <w:lang w:val="hu-HU"/>
              </w:rPr>
              <w:t xml:space="preserve">The Research </w:t>
            </w:r>
            <w:proofErr w:type="spellStart"/>
            <w:r w:rsidRPr="00AB5A47">
              <w:rPr>
                <w:sz w:val="22"/>
                <w:szCs w:val="22"/>
                <w:lang w:val="hu-HU"/>
              </w:rPr>
              <w:t>Question</w:t>
            </w:r>
            <w:proofErr w:type="spellEnd"/>
          </w:p>
          <w:p w:rsidR="00AF3DFD" w:rsidRPr="001F6E32" w:rsidRDefault="00AF3DFD" w:rsidP="00B01B5D">
            <w:pPr>
              <w:rPr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uk-UA"/>
              </w:rPr>
            </w:pPr>
          </w:p>
        </w:tc>
      </w:tr>
      <w:tr w:rsidR="00B01B5D" w:rsidRPr="001F6E32" w:rsidTr="00E51D6D">
        <w:trPr>
          <w:trHeight w:val="436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en-GB"/>
              </w:rPr>
            </w:pPr>
            <w:r w:rsidRPr="001F6E32">
              <w:rPr>
                <w:sz w:val="24"/>
                <w:lang w:val="uk-UA"/>
              </w:rPr>
              <w:t>2</w:t>
            </w:r>
            <w:r w:rsidRPr="001F6E32">
              <w:rPr>
                <w:sz w:val="24"/>
                <w:lang w:val="en-GB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AF3DFD" w:rsidRPr="00AB5A47" w:rsidRDefault="00B01B5D" w:rsidP="00AF3DFD">
            <w:pPr>
              <w:numPr>
                <w:ilvl w:val="0"/>
                <w:numId w:val="19"/>
              </w:numPr>
              <w:jc w:val="both"/>
              <w:rPr>
                <w:b/>
                <w:sz w:val="22"/>
                <w:szCs w:val="22"/>
                <w:lang w:val="en-GB" w:eastAsia="hu-HU"/>
              </w:rPr>
            </w:pPr>
            <w:r w:rsidRPr="001F6E32">
              <w:rPr>
                <w:b/>
                <w:color w:val="000000"/>
                <w:sz w:val="24"/>
                <w:lang w:val="en-GB" w:eastAsia="en-US"/>
              </w:rPr>
              <w:t xml:space="preserve">Module 2. </w:t>
            </w:r>
            <w:r w:rsidR="00AF3DFD" w:rsidRPr="00AB5A47">
              <w:rPr>
                <w:b/>
                <w:sz w:val="22"/>
                <w:szCs w:val="22"/>
                <w:lang w:val="en-US"/>
              </w:rPr>
              <w:t xml:space="preserve">Strategies and instruments for data collection  </w:t>
            </w:r>
          </w:p>
          <w:p w:rsidR="00B01B5D" w:rsidRPr="001F6E32" w:rsidRDefault="00B01B5D" w:rsidP="00B01B5D">
            <w:pPr>
              <w:autoSpaceDE w:val="0"/>
              <w:autoSpaceDN w:val="0"/>
              <w:adjustRightInd w:val="0"/>
              <w:jc w:val="both"/>
              <w:rPr>
                <w:sz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B01B5D" w:rsidRPr="00AF3DFD" w:rsidRDefault="00AF3DFD" w:rsidP="00B01B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01B5D" w:rsidRPr="001F6E32" w:rsidTr="00AF3DFD">
        <w:trPr>
          <w:trHeight w:val="1194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AF3DFD" w:rsidRDefault="00B01B5D" w:rsidP="00B01B5D">
            <w:pPr>
              <w:rPr>
                <w:sz w:val="24"/>
                <w:lang w:val="en-GB"/>
              </w:rPr>
            </w:pPr>
            <w:r w:rsidRPr="001F6E32">
              <w:rPr>
                <w:sz w:val="24"/>
                <w:lang w:val="en-US"/>
              </w:rPr>
              <w:t xml:space="preserve">Theme 6: </w:t>
            </w:r>
            <w:r w:rsidR="00AF3DFD" w:rsidRPr="00061CF9">
              <w:rPr>
                <w:sz w:val="22"/>
                <w:szCs w:val="22"/>
                <w:lang w:val="en-US" w:eastAsia="hu-HU"/>
              </w:rPr>
              <w:t>Problem description and choice of methods</w:t>
            </w:r>
            <w:r w:rsidR="00AF3DFD" w:rsidRPr="001F6E32">
              <w:rPr>
                <w:sz w:val="24"/>
                <w:lang w:val="en-GB"/>
              </w:rPr>
              <w:t xml:space="preserve"> </w:t>
            </w:r>
          </w:p>
          <w:p w:rsidR="00B01B5D" w:rsidRPr="001F6E32" w:rsidRDefault="00AF3DFD" w:rsidP="00B01B5D">
            <w:pPr>
              <w:rPr>
                <w:sz w:val="24"/>
                <w:lang w:val="en-US"/>
              </w:rPr>
            </w:pPr>
            <w:r>
              <w:rPr>
                <w:sz w:val="24"/>
                <w:lang w:val="en-GB"/>
              </w:rPr>
              <w:t xml:space="preserve">Theme 7: </w:t>
            </w:r>
            <w:r w:rsidR="00B01B5D" w:rsidRPr="001F6E32">
              <w:rPr>
                <w:sz w:val="24"/>
                <w:lang w:val="en-GB"/>
              </w:rPr>
              <w:t>Types of Data</w:t>
            </w:r>
            <w:r w:rsidR="00B01B5D" w:rsidRPr="001F6E32">
              <w:rPr>
                <w:sz w:val="24"/>
                <w:lang w:val="hu-HU"/>
              </w:rPr>
              <w:t xml:space="preserve"> </w:t>
            </w:r>
            <w:proofErr w:type="spellStart"/>
            <w:r w:rsidR="00B01B5D" w:rsidRPr="001F6E32">
              <w:rPr>
                <w:sz w:val="24"/>
                <w:lang w:val="hu-HU"/>
              </w:rPr>
              <w:t>Collection</w:t>
            </w:r>
            <w:proofErr w:type="spellEnd"/>
          </w:p>
          <w:p w:rsidR="00B01B5D" w:rsidRPr="001F6E32" w:rsidRDefault="00B01B5D" w:rsidP="00B01B5D">
            <w:pPr>
              <w:rPr>
                <w:sz w:val="24"/>
                <w:lang w:val="en-GB"/>
              </w:rPr>
            </w:pPr>
            <w:r w:rsidRPr="001F6E32">
              <w:rPr>
                <w:sz w:val="24"/>
                <w:lang w:val="en-US"/>
              </w:rPr>
              <w:t xml:space="preserve">Theme </w:t>
            </w:r>
            <w:r w:rsidR="00AF3DFD">
              <w:rPr>
                <w:sz w:val="24"/>
                <w:lang w:val="en-US"/>
              </w:rPr>
              <w:t>8</w:t>
            </w:r>
            <w:r w:rsidRPr="001F6E32">
              <w:rPr>
                <w:sz w:val="24"/>
                <w:lang w:val="en-US"/>
              </w:rPr>
              <w:t xml:space="preserve">: </w:t>
            </w:r>
            <w:r w:rsidRPr="001F6E32">
              <w:rPr>
                <w:sz w:val="24"/>
                <w:lang w:val="en-GB"/>
              </w:rPr>
              <w:t xml:space="preserve">Quantitative </w:t>
            </w:r>
            <w:r w:rsidR="00AF3DFD" w:rsidRPr="00AB5A47">
              <w:rPr>
                <w:sz w:val="22"/>
                <w:szCs w:val="22"/>
                <w:lang w:val="en-US"/>
              </w:rPr>
              <w:t>/  Qualitative methods</w:t>
            </w:r>
            <w:r w:rsidR="00AF3DFD" w:rsidRPr="001F6E32">
              <w:rPr>
                <w:sz w:val="24"/>
                <w:lang w:val="en-GB"/>
              </w:rPr>
              <w:t xml:space="preserve"> </w:t>
            </w:r>
            <w:r w:rsidRPr="001F6E32">
              <w:rPr>
                <w:sz w:val="24"/>
                <w:lang w:val="en-GB"/>
              </w:rPr>
              <w:t>Methods</w:t>
            </w:r>
          </w:p>
          <w:p w:rsidR="00B01B5D" w:rsidRPr="00AF3DFD" w:rsidRDefault="00B01B5D" w:rsidP="00AF3DFD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Theme </w:t>
            </w:r>
            <w:r w:rsidR="00AF3DFD">
              <w:rPr>
                <w:sz w:val="24"/>
                <w:lang w:val="en-US"/>
              </w:rPr>
              <w:t>9</w:t>
            </w:r>
            <w:r w:rsidRPr="001F6E32">
              <w:rPr>
                <w:sz w:val="24"/>
                <w:lang w:val="en-US"/>
              </w:rPr>
              <w:t>:</w:t>
            </w:r>
            <w:r w:rsidRPr="00AF3DFD">
              <w:rPr>
                <w:sz w:val="24"/>
                <w:lang w:val="en-US"/>
              </w:rPr>
              <w:t xml:space="preserve"> Mixed methods</w:t>
            </w:r>
          </w:p>
        </w:tc>
        <w:tc>
          <w:tcPr>
            <w:tcW w:w="1560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uk-UA"/>
              </w:rPr>
            </w:pPr>
          </w:p>
        </w:tc>
      </w:tr>
      <w:tr w:rsidR="00B01B5D" w:rsidRPr="001F6E32" w:rsidTr="00D71CE2">
        <w:trPr>
          <w:trHeight w:val="735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en-GB"/>
              </w:rPr>
            </w:pPr>
            <w:r w:rsidRPr="001F6E32">
              <w:rPr>
                <w:sz w:val="24"/>
                <w:lang w:val="en-GB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B01B5D" w:rsidRPr="001F6E32" w:rsidRDefault="00B01B5D" w:rsidP="00B01B5D">
            <w:pPr>
              <w:rPr>
                <w:b/>
                <w:bCs/>
                <w:sz w:val="24"/>
                <w:lang w:val="en-US"/>
              </w:rPr>
            </w:pPr>
            <w:r w:rsidRPr="001F6E32">
              <w:rPr>
                <w:b/>
                <w:sz w:val="24"/>
                <w:lang w:val="en-US"/>
              </w:rPr>
              <w:t>Module 3.</w:t>
            </w:r>
            <w:r w:rsidRPr="001F6E32">
              <w:rPr>
                <w:b/>
                <w:bCs/>
                <w:sz w:val="24"/>
                <w:lang w:val="en-US" w:eastAsia="uk-UA"/>
              </w:rPr>
              <w:t xml:space="preserve"> </w:t>
            </w:r>
            <w:r w:rsidR="00AF3DFD" w:rsidRPr="00AB5A47">
              <w:rPr>
                <w:b/>
                <w:sz w:val="22"/>
                <w:szCs w:val="22"/>
                <w:lang w:val="en-US"/>
              </w:rPr>
              <w:t>Issues of validity and reliability and the evaluation of evidence</w:t>
            </w:r>
          </w:p>
        </w:tc>
        <w:tc>
          <w:tcPr>
            <w:tcW w:w="1560" w:type="dxa"/>
            <w:shd w:val="clear" w:color="auto" w:fill="auto"/>
          </w:tcPr>
          <w:p w:rsidR="00B01B5D" w:rsidRPr="001F6E32" w:rsidRDefault="00AF3DFD" w:rsidP="00B01B5D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</w:p>
        </w:tc>
      </w:tr>
      <w:tr w:rsidR="00B01B5D" w:rsidRPr="00B9552E" w:rsidTr="00E51D6D">
        <w:trPr>
          <w:trHeight w:val="968"/>
        </w:trPr>
        <w:tc>
          <w:tcPr>
            <w:tcW w:w="709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087" w:type="dxa"/>
            <w:shd w:val="clear" w:color="auto" w:fill="auto"/>
          </w:tcPr>
          <w:p w:rsidR="00AF3DFD" w:rsidRPr="00AB5A47" w:rsidRDefault="00B01B5D" w:rsidP="00AF3DFD">
            <w:pPr>
              <w:rPr>
                <w:sz w:val="22"/>
                <w:szCs w:val="22"/>
                <w:lang w:val="en-US" w:eastAsia="hu-HU"/>
              </w:rPr>
            </w:pPr>
            <w:r w:rsidRPr="001F6E32">
              <w:rPr>
                <w:sz w:val="24"/>
                <w:lang w:val="en-US"/>
              </w:rPr>
              <w:t xml:space="preserve">Theme </w:t>
            </w:r>
            <w:r w:rsidR="00AF3DFD">
              <w:rPr>
                <w:sz w:val="24"/>
                <w:lang w:val="en-US"/>
              </w:rPr>
              <w:t>10</w:t>
            </w:r>
            <w:r w:rsidRPr="001F6E32">
              <w:rPr>
                <w:sz w:val="24"/>
                <w:lang w:val="en-US"/>
              </w:rPr>
              <w:t xml:space="preserve">: </w:t>
            </w:r>
            <w:r w:rsidR="00AF3DFD" w:rsidRPr="00061CF9">
              <w:rPr>
                <w:sz w:val="22"/>
                <w:szCs w:val="22"/>
                <w:lang w:val="en-US" w:eastAsia="hu-HU"/>
              </w:rPr>
              <w:t>Identifying, collecting and structuring published research results relevant for the project. Use of library resources</w:t>
            </w:r>
            <w:r w:rsidR="00AF3DFD" w:rsidRPr="00AB5A47">
              <w:rPr>
                <w:sz w:val="22"/>
                <w:szCs w:val="22"/>
                <w:lang w:val="en-US" w:eastAsia="hu-HU"/>
              </w:rPr>
              <w:t>.</w:t>
            </w:r>
          </w:p>
          <w:p w:rsidR="00B01B5D" w:rsidRPr="001F6E32" w:rsidRDefault="00AF3DFD" w:rsidP="00AF3DFD">
            <w:pPr>
              <w:rPr>
                <w:sz w:val="24"/>
                <w:lang w:val="en-US"/>
              </w:rPr>
            </w:pPr>
            <w:r w:rsidRPr="00AB5A47">
              <w:rPr>
                <w:sz w:val="22"/>
                <w:szCs w:val="22"/>
                <w:lang w:val="en-US"/>
              </w:rPr>
              <w:t xml:space="preserve">Theme </w:t>
            </w:r>
            <w:r>
              <w:rPr>
                <w:sz w:val="22"/>
                <w:szCs w:val="22"/>
                <w:lang w:val="en-US"/>
              </w:rPr>
              <w:t>11</w:t>
            </w:r>
            <w:r w:rsidRPr="00AB5A47">
              <w:rPr>
                <w:sz w:val="22"/>
                <w:szCs w:val="22"/>
                <w:lang w:val="en-US"/>
              </w:rPr>
              <w:t xml:space="preserve">:  Issues of </w:t>
            </w:r>
            <w:r w:rsidRPr="00AB5A47">
              <w:rPr>
                <w:sz w:val="22"/>
                <w:szCs w:val="22"/>
                <w:lang w:val="en-GB"/>
              </w:rPr>
              <w:t>validity and reliability</w:t>
            </w:r>
          </w:p>
        </w:tc>
        <w:tc>
          <w:tcPr>
            <w:tcW w:w="1560" w:type="dxa"/>
            <w:shd w:val="clear" w:color="auto" w:fill="auto"/>
          </w:tcPr>
          <w:p w:rsidR="00B01B5D" w:rsidRPr="001F6E32" w:rsidRDefault="00B01B5D" w:rsidP="00B01B5D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854A0B" w:rsidRPr="001F6E32" w:rsidRDefault="00854A0B" w:rsidP="00854A0B">
      <w:pPr>
        <w:ind w:left="7513" w:hanging="6946"/>
        <w:jc w:val="center"/>
        <w:rPr>
          <w:sz w:val="24"/>
          <w:lang w:val="uk-UA"/>
        </w:rPr>
      </w:pPr>
    </w:p>
    <w:p w:rsidR="00B01B5D" w:rsidRPr="0012341C" w:rsidRDefault="00854A0B" w:rsidP="0012341C">
      <w:pPr>
        <w:ind w:left="7513" w:hanging="6946"/>
        <w:rPr>
          <w:sz w:val="24"/>
          <w:lang w:val="uk-UA"/>
        </w:rPr>
      </w:pPr>
      <w:r w:rsidRPr="001F6E32">
        <w:rPr>
          <w:sz w:val="24"/>
          <w:lang w:val="uk-UA"/>
        </w:rPr>
        <w:t xml:space="preserve">                                                                              </w:t>
      </w:r>
      <w:r w:rsidR="0012341C">
        <w:rPr>
          <w:sz w:val="24"/>
          <w:lang w:val="uk-UA"/>
        </w:rPr>
        <w:t xml:space="preserve">                               </w:t>
      </w:r>
    </w:p>
    <w:p w:rsidR="00854A0B" w:rsidRPr="001F6E32" w:rsidRDefault="00854A0B" w:rsidP="00854A0B">
      <w:pPr>
        <w:pStyle w:val="Listaszerbekezds"/>
        <w:ind w:left="360"/>
        <w:jc w:val="center"/>
        <w:rPr>
          <w:b/>
          <w:sz w:val="24"/>
          <w:lang w:val="en-GB"/>
        </w:rPr>
      </w:pPr>
      <w:r w:rsidRPr="001F6E32">
        <w:rPr>
          <w:b/>
          <w:sz w:val="24"/>
          <w:lang w:val="uk-UA"/>
        </w:rPr>
        <w:t>Теми практичних занять</w:t>
      </w:r>
    </w:p>
    <w:p w:rsidR="00854A0B" w:rsidRPr="001F6E32" w:rsidRDefault="00854A0B" w:rsidP="00854A0B">
      <w:pPr>
        <w:pStyle w:val="Listaszerbekezds"/>
        <w:ind w:left="360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29"/>
        <w:gridCol w:w="1560"/>
      </w:tblGrid>
      <w:tr w:rsidR="00854A0B" w:rsidRPr="001F6E32" w:rsidTr="00E51D6D">
        <w:tc>
          <w:tcPr>
            <w:tcW w:w="567" w:type="dxa"/>
            <w:shd w:val="clear" w:color="auto" w:fill="auto"/>
          </w:tcPr>
          <w:p w:rsidR="00854A0B" w:rsidRPr="001F6E32" w:rsidRDefault="00854A0B" w:rsidP="00E51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№</w:t>
            </w:r>
          </w:p>
          <w:p w:rsidR="00854A0B" w:rsidRPr="001F6E32" w:rsidRDefault="00854A0B" w:rsidP="00E51D6D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Кількість</w:t>
            </w:r>
          </w:p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годин</w:t>
            </w:r>
          </w:p>
        </w:tc>
      </w:tr>
      <w:tr w:rsidR="00854A0B" w:rsidRPr="001F6E32" w:rsidTr="00E51D6D"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45229F" w:rsidRPr="0045229F" w:rsidRDefault="00854A0B" w:rsidP="006A0083">
            <w:pPr>
              <w:rPr>
                <w:bCs/>
                <w:sz w:val="24"/>
                <w:lang w:val="en-GB"/>
              </w:rPr>
            </w:pPr>
            <w:r w:rsidRPr="001F6E32">
              <w:rPr>
                <w:sz w:val="24"/>
                <w:lang w:val="en-US"/>
              </w:rPr>
              <w:t xml:space="preserve">Seminar1. </w:t>
            </w:r>
            <w:r w:rsidR="00911AAE" w:rsidRPr="001F6E32">
              <w:rPr>
                <w:bCs/>
                <w:sz w:val="24"/>
                <w:lang w:val="en-GB"/>
              </w:rPr>
              <w:t>Defining research problems</w:t>
            </w:r>
          </w:p>
        </w:tc>
        <w:tc>
          <w:tcPr>
            <w:tcW w:w="1560" w:type="dxa"/>
            <w:shd w:val="clear" w:color="auto" w:fill="auto"/>
          </w:tcPr>
          <w:p w:rsidR="00854A0B" w:rsidRPr="0045229F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54A0B" w:rsidRPr="0045229F" w:rsidTr="00E51D6D">
        <w:trPr>
          <w:trHeight w:val="327"/>
        </w:trPr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45229F" w:rsidP="0045229F">
            <w:pPr>
              <w:rPr>
                <w:sz w:val="24"/>
                <w:lang w:val="en-US" w:eastAsia="hu-HU"/>
              </w:rPr>
            </w:pPr>
            <w:r w:rsidRPr="001F6E32">
              <w:rPr>
                <w:sz w:val="24"/>
                <w:lang w:val="en-US"/>
              </w:rPr>
              <w:t>Seminar 2.</w:t>
            </w:r>
            <w:r>
              <w:rPr>
                <w:sz w:val="24"/>
                <w:lang w:val="en-US"/>
              </w:rPr>
              <w:t xml:space="preserve"> </w:t>
            </w:r>
            <w:r w:rsidRPr="00061CF9">
              <w:rPr>
                <w:sz w:val="24"/>
                <w:lang w:val="en-US" w:eastAsia="hu-HU"/>
              </w:rPr>
              <w:t xml:space="preserve">Critique of relevant literature. </w:t>
            </w:r>
            <w:r>
              <w:rPr>
                <w:sz w:val="24"/>
                <w:lang w:val="en-US"/>
              </w:rPr>
              <w:t xml:space="preserve">  </w:t>
            </w:r>
            <w:r w:rsidRPr="001F6E32">
              <w:rPr>
                <w:sz w:val="24"/>
                <w:lang w:val="en-US"/>
              </w:rPr>
              <w:t xml:space="preserve"> </w:t>
            </w:r>
            <w:r w:rsidRPr="00061CF9">
              <w:rPr>
                <w:sz w:val="24"/>
                <w:lang w:val="en-US" w:eastAsia="hu-HU"/>
              </w:rPr>
              <w:t xml:space="preserve">Advanced research approaches, methodology and design. </w:t>
            </w:r>
          </w:p>
        </w:tc>
        <w:tc>
          <w:tcPr>
            <w:tcW w:w="1560" w:type="dxa"/>
            <w:shd w:val="clear" w:color="auto" w:fill="auto"/>
          </w:tcPr>
          <w:p w:rsidR="00854A0B" w:rsidRPr="0045229F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54A0B" w:rsidRPr="001F6E32" w:rsidTr="00E51D6D">
        <w:trPr>
          <w:trHeight w:val="264"/>
        </w:trPr>
        <w:tc>
          <w:tcPr>
            <w:tcW w:w="567" w:type="dxa"/>
            <w:shd w:val="clear" w:color="auto" w:fill="auto"/>
          </w:tcPr>
          <w:p w:rsidR="00854A0B" w:rsidRPr="0045229F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6A0083">
            <w:pPr>
              <w:rPr>
                <w:sz w:val="24"/>
                <w:lang w:val="en-US" w:eastAsia="hu-HU"/>
              </w:rPr>
            </w:pPr>
            <w:r w:rsidRPr="001F6E32">
              <w:rPr>
                <w:sz w:val="24"/>
                <w:lang w:val="en-US"/>
              </w:rPr>
              <w:t xml:space="preserve">Seminar 3. </w:t>
            </w:r>
            <w:r w:rsidR="0045229F" w:rsidRPr="00061CF9">
              <w:rPr>
                <w:sz w:val="24"/>
                <w:lang w:val="en-US" w:eastAsia="hu-HU"/>
              </w:rPr>
              <w:t xml:space="preserve">Advanced research approaches, methodology and design. </w:t>
            </w:r>
          </w:p>
        </w:tc>
        <w:tc>
          <w:tcPr>
            <w:tcW w:w="1560" w:type="dxa"/>
            <w:shd w:val="clear" w:color="auto" w:fill="auto"/>
          </w:tcPr>
          <w:p w:rsidR="00854A0B" w:rsidRPr="0045229F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54A0B" w:rsidRPr="001F6E32" w:rsidTr="00E51D6D">
        <w:trPr>
          <w:trHeight w:val="230"/>
        </w:trPr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E51D6D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Seminar 4. </w:t>
            </w:r>
            <w:r w:rsidR="0045229F" w:rsidRPr="00061CF9">
              <w:rPr>
                <w:sz w:val="24"/>
                <w:lang w:val="en-US" w:eastAsia="hu-HU"/>
              </w:rPr>
              <w:t>Critical research tools and methods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F963CB" w:rsidP="00E51D6D">
            <w:pPr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3</w:t>
            </w:r>
          </w:p>
        </w:tc>
      </w:tr>
      <w:tr w:rsidR="00854A0B" w:rsidRPr="0045229F" w:rsidTr="00E51D6D">
        <w:trPr>
          <w:trHeight w:val="426"/>
        </w:trPr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6A0083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Seminar 5. </w:t>
            </w:r>
            <w:r w:rsidR="0045229F" w:rsidRPr="00061CF9">
              <w:rPr>
                <w:sz w:val="24"/>
                <w:lang w:val="en-US" w:eastAsia="hu-HU"/>
              </w:rPr>
              <w:t>Ethics.</w:t>
            </w:r>
            <w:r w:rsidR="00911AAE" w:rsidRPr="001F6E32">
              <w:rPr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F963CB" w:rsidP="00E51D6D">
            <w:pPr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3</w:t>
            </w:r>
          </w:p>
        </w:tc>
      </w:tr>
      <w:tr w:rsidR="00854A0B" w:rsidRPr="0045229F" w:rsidTr="00E51D6D">
        <w:trPr>
          <w:trHeight w:val="366"/>
        </w:trPr>
        <w:tc>
          <w:tcPr>
            <w:tcW w:w="567" w:type="dxa"/>
            <w:shd w:val="clear" w:color="auto" w:fill="auto"/>
          </w:tcPr>
          <w:p w:rsidR="00854A0B" w:rsidRPr="0045229F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6A0083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Seminar 6. </w:t>
            </w:r>
            <w:r w:rsidR="0045229F" w:rsidRPr="00061CF9">
              <w:rPr>
                <w:sz w:val="24"/>
                <w:lang w:val="en-US" w:eastAsia="hu-HU"/>
              </w:rPr>
              <w:t>Data collection and analysis.</w:t>
            </w:r>
            <w:r w:rsidR="00911AAE" w:rsidRPr="001F6E32">
              <w:rPr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54A0B" w:rsidRPr="0045229F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54A0B" w:rsidRPr="0045229F" w:rsidTr="00E51D6D">
        <w:trPr>
          <w:trHeight w:val="383"/>
        </w:trPr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6A0083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Seminar 7. </w:t>
            </w:r>
            <w:r w:rsidR="0045229F" w:rsidRPr="00061CF9">
              <w:rPr>
                <w:sz w:val="24"/>
                <w:lang w:val="en-US" w:eastAsia="hu-HU"/>
              </w:rPr>
              <w:t>Research conclusions, recommendations and/or proposals</w:t>
            </w:r>
            <w:r w:rsidR="0045229F">
              <w:rPr>
                <w:sz w:val="24"/>
                <w:lang w:val="en-US" w:eastAsia="hu-HU"/>
              </w:rPr>
              <w:t xml:space="preserve"> for areas of further research</w:t>
            </w:r>
          </w:p>
        </w:tc>
        <w:tc>
          <w:tcPr>
            <w:tcW w:w="1560" w:type="dxa"/>
            <w:shd w:val="clear" w:color="auto" w:fill="auto"/>
          </w:tcPr>
          <w:p w:rsidR="00854A0B" w:rsidRPr="0045229F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854A0B" w:rsidRPr="001F6E32" w:rsidTr="00E51D6D">
        <w:trPr>
          <w:trHeight w:val="291"/>
        </w:trPr>
        <w:tc>
          <w:tcPr>
            <w:tcW w:w="567" w:type="dxa"/>
            <w:shd w:val="clear" w:color="auto" w:fill="auto"/>
          </w:tcPr>
          <w:p w:rsidR="00854A0B" w:rsidRPr="001F6E32" w:rsidRDefault="00854A0B" w:rsidP="00EA011D">
            <w:pPr>
              <w:pStyle w:val="Listaszerbekezds"/>
              <w:numPr>
                <w:ilvl w:val="0"/>
                <w:numId w:val="4"/>
              </w:num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45229F">
            <w:pPr>
              <w:rPr>
                <w:sz w:val="24"/>
                <w:lang w:val="en-US"/>
              </w:rPr>
            </w:pPr>
            <w:r w:rsidRPr="001F6E32">
              <w:rPr>
                <w:sz w:val="24"/>
                <w:lang w:val="en-US"/>
              </w:rPr>
              <w:t xml:space="preserve">Seminar 8.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Reporting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the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results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: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writing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a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well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structured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(IMRAD)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research</w:t>
            </w:r>
            <w:proofErr w:type="spellEnd"/>
            <w:r w:rsidR="0045229F" w:rsidRPr="001F6E32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45229F" w:rsidRPr="001F6E32">
              <w:rPr>
                <w:bCs/>
                <w:sz w:val="24"/>
                <w:lang w:val="hu-HU"/>
              </w:rPr>
              <w:t>report</w:t>
            </w:r>
            <w:proofErr w:type="spellEnd"/>
            <w:r w:rsidR="0045229F" w:rsidRPr="001F6E32">
              <w:rPr>
                <w:sz w:val="24"/>
                <w:lang w:val="en-US"/>
              </w:rPr>
              <w:t xml:space="preserve"> </w:t>
            </w:r>
            <w:r w:rsidR="0045229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F963CB" w:rsidP="00E51D6D">
            <w:pPr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3</w:t>
            </w:r>
          </w:p>
        </w:tc>
      </w:tr>
      <w:tr w:rsidR="00854A0B" w:rsidRPr="001F6E32" w:rsidTr="00E51D6D">
        <w:tc>
          <w:tcPr>
            <w:tcW w:w="567" w:type="dxa"/>
            <w:shd w:val="clear" w:color="auto" w:fill="auto"/>
          </w:tcPr>
          <w:p w:rsidR="00854A0B" w:rsidRPr="001F6E32" w:rsidRDefault="00854A0B" w:rsidP="00E51D6D">
            <w:pPr>
              <w:rPr>
                <w:sz w:val="24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854A0B" w:rsidRPr="001F6E32" w:rsidRDefault="00854A0B" w:rsidP="00E51D6D">
            <w:pPr>
              <w:rPr>
                <w:sz w:val="24"/>
                <w:lang w:val="en-US"/>
              </w:rPr>
            </w:pPr>
            <w:r w:rsidRPr="001F6E32">
              <w:rPr>
                <w:sz w:val="24"/>
              </w:rPr>
              <w:t>Разом</w:t>
            </w:r>
            <w:r w:rsidRPr="001F6E32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54A0B" w:rsidRPr="001F6E32" w:rsidRDefault="004C72FC" w:rsidP="00E51D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</w:tr>
    </w:tbl>
    <w:p w:rsidR="00854A0B" w:rsidRPr="001F6E32" w:rsidRDefault="00854A0B" w:rsidP="00854A0B">
      <w:pPr>
        <w:ind w:left="7513" w:hanging="425"/>
        <w:rPr>
          <w:sz w:val="24"/>
          <w:lang w:val="uk-UA"/>
        </w:rPr>
      </w:pPr>
    </w:p>
    <w:p w:rsidR="00854A0B" w:rsidRPr="001F6E32" w:rsidRDefault="00854A0B" w:rsidP="00854A0B">
      <w:pPr>
        <w:ind w:left="7513" w:hanging="6946"/>
        <w:rPr>
          <w:sz w:val="24"/>
          <w:lang w:val="uk-UA"/>
        </w:rPr>
      </w:pPr>
      <w:r w:rsidRPr="001F6E32">
        <w:rPr>
          <w:sz w:val="24"/>
          <w:lang w:val="uk-UA"/>
        </w:rPr>
        <w:t xml:space="preserve">                                                                                                    </w:t>
      </w:r>
    </w:p>
    <w:p w:rsidR="00854A0B" w:rsidRPr="001F6E32" w:rsidRDefault="00854A0B" w:rsidP="00854A0B">
      <w:pPr>
        <w:jc w:val="center"/>
        <w:rPr>
          <w:b/>
          <w:sz w:val="24"/>
          <w:lang w:val="uk-UA"/>
        </w:rPr>
      </w:pPr>
      <w:r w:rsidRPr="001F6E32">
        <w:rPr>
          <w:b/>
          <w:sz w:val="24"/>
          <w:lang w:val="uk-UA"/>
        </w:rPr>
        <w:t>Самостійна робота</w:t>
      </w:r>
    </w:p>
    <w:p w:rsidR="00911AAE" w:rsidRPr="001F6E32" w:rsidRDefault="00911AAE" w:rsidP="00854A0B">
      <w:pPr>
        <w:jc w:val="center"/>
        <w:rPr>
          <w:b/>
          <w:sz w:val="24"/>
          <w:lang w:val="uk-UA"/>
        </w:rPr>
      </w:pPr>
    </w:p>
    <w:p w:rsidR="00A34898" w:rsidRPr="001F6E32" w:rsidRDefault="00A34898" w:rsidP="00A34898">
      <w:pPr>
        <w:spacing w:line="360" w:lineRule="auto"/>
        <w:rPr>
          <w:sz w:val="24"/>
          <w:lang w:val="en-US"/>
        </w:rPr>
      </w:pPr>
      <w:r w:rsidRPr="001F6E32">
        <w:rPr>
          <w:sz w:val="24"/>
          <w:lang w:val="en-US"/>
        </w:rPr>
        <w:t xml:space="preserve">Three components constitute independent work on the course material, such as </w:t>
      </w:r>
    </w:p>
    <w:p w:rsidR="00A34898" w:rsidRPr="001F6E32" w:rsidRDefault="00A34898" w:rsidP="00A34898">
      <w:pPr>
        <w:spacing w:line="360" w:lineRule="auto"/>
        <w:rPr>
          <w:sz w:val="24"/>
          <w:lang w:val="en-US"/>
        </w:rPr>
      </w:pPr>
      <w:r w:rsidRPr="001F6E32">
        <w:rPr>
          <w:sz w:val="24"/>
          <w:lang w:val="en-US"/>
        </w:rPr>
        <w:t xml:space="preserve">1. Reading extensively on the given course topics; preparing oral presentations on the topics of seminars, as well as doing practical </w:t>
      </w:r>
      <w:proofErr w:type="spellStart"/>
      <w:r w:rsidRPr="001F6E32">
        <w:rPr>
          <w:sz w:val="24"/>
          <w:lang w:val="en-US"/>
        </w:rPr>
        <w:t>assignements</w:t>
      </w:r>
      <w:proofErr w:type="spellEnd"/>
      <w:r w:rsidRPr="001F6E32">
        <w:rPr>
          <w:sz w:val="24"/>
          <w:lang w:val="en-US"/>
        </w:rPr>
        <w:t>;</w:t>
      </w:r>
    </w:p>
    <w:p w:rsidR="00A34898" w:rsidRPr="001F6E32" w:rsidRDefault="00A34898" w:rsidP="00A34898">
      <w:pPr>
        <w:spacing w:line="360" w:lineRule="auto"/>
        <w:rPr>
          <w:sz w:val="24"/>
          <w:lang w:val="en-US"/>
        </w:rPr>
      </w:pPr>
      <w:r w:rsidRPr="001F6E32">
        <w:rPr>
          <w:sz w:val="24"/>
          <w:lang w:val="en-US"/>
        </w:rPr>
        <w:t>2. Working independently on the selected areas of the course;</w:t>
      </w:r>
    </w:p>
    <w:p w:rsidR="00911AAE" w:rsidRPr="001F6E32" w:rsidRDefault="00A34898" w:rsidP="00A34898">
      <w:pPr>
        <w:jc w:val="both"/>
        <w:rPr>
          <w:bCs/>
          <w:sz w:val="24"/>
          <w:lang w:val="en-US"/>
        </w:rPr>
      </w:pPr>
      <w:r w:rsidRPr="001F6E32">
        <w:rPr>
          <w:sz w:val="24"/>
          <w:lang w:val="en-US"/>
        </w:rPr>
        <w:t xml:space="preserve">3. </w:t>
      </w:r>
      <w:proofErr w:type="gramStart"/>
      <w:r w:rsidRPr="001F6E32">
        <w:rPr>
          <w:sz w:val="24"/>
          <w:lang w:val="en-US"/>
        </w:rPr>
        <w:t>Writing</w:t>
      </w:r>
      <w:proofErr w:type="gramEnd"/>
      <w:r w:rsidRPr="001F6E32">
        <w:rPr>
          <w:sz w:val="24"/>
          <w:lang w:val="en-US"/>
        </w:rPr>
        <w:t xml:space="preserve"> a research proposal related to the topic of interest or thesis</w:t>
      </w:r>
    </w:p>
    <w:p w:rsidR="00854A0B" w:rsidRPr="001F6E32" w:rsidRDefault="00854A0B" w:rsidP="0045229F">
      <w:pPr>
        <w:rPr>
          <w:b/>
          <w:sz w:val="24"/>
          <w:lang w:val="en-GB"/>
        </w:rPr>
      </w:pPr>
    </w:p>
    <w:p w:rsidR="00854A0B" w:rsidRPr="001F6E32" w:rsidRDefault="00854A0B" w:rsidP="00854A0B">
      <w:pPr>
        <w:ind w:left="142" w:firstLine="425"/>
        <w:jc w:val="center"/>
        <w:rPr>
          <w:b/>
          <w:sz w:val="24"/>
          <w:lang w:val="en-GB"/>
        </w:rPr>
      </w:pPr>
    </w:p>
    <w:p w:rsidR="00854A0B" w:rsidRPr="001F6E32" w:rsidRDefault="00854A0B" w:rsidP="00854A0B">
      <w:pPr>
        <w:ind w:left="142" w:firstLine="567"/>
        <w:jc w:val="center"/>
        <w:rPr>
          <w:b/>
          <w:sz w:val="24"/>
          <w:lang w:val="uk-UA"/>
        </w:rPr>
      </w:pPr>
      <w:r w:rsidRPr="001F6E32">
        <w:rPr>
          <w:b/>
          <w:sz w:val="24"/>
          <w:lang w:val="uk-UA"/>
        </w:rPr>
        <w:t>Методи навчання</w:t>
      </w:r>
    </w:p>
    <w:p w:rsidR="00A34898" w:rsidRPr="001F6E32" w:rsidRDefault="00A34898" w:rsidP="00854A0B">
      <w:pPr>
        <w:ind w:left="142" w:firstLine="567"/>
        <w:jc w:val="center"/>
        <w:rPr>
          <w:b/>
          <w:sz w:val="24"/>
          <w:lang w:val="en-GB"/>
        </w:rPr>
      </w:pPr>
    </w:p>
    <w:p w:rsidR="0045229F" w:rsidRDefault="00A34898" w:rsidP="0045229F">
      <w:pPr>
        <w:spacing w:line="360" w:lineRule="auto"/>
        <w:jc w:val="both"/>
        <w:rPr>
          <w:sz w:val="24"/>
          <w:lang w:val="hu-HU"/>
        </w:rPr>
      </w:pPr>
      <w:proofErr w:type="spellStart"/>
      <w:r w:rsidRPr="001F6E32">
        <w:rPr>
          <w:sz w:val="24"/>
          <w:lang w:val="hu-HU"/>
        </w:rPr>
        <w:t>Methods</w:t>
      </w:r>
      <w:proofErr w:type="spellEnd"/>
      <w:r w:rsidRPr="001F6E32">
        <w:rPr>
          <w:sz w:val="24"/>
          <w:lang w:val="hu-HU"/>
        </w:rPr>
        <w:t xml:space="preserve"> of </w:t>
      </w:r>
      <w:proofErr w:type="spellStart"/>
      <w:r w:rsidRPr="001F6E32">
        <w:rPr>
          <w:sz w:val="24"/>
          <w:lang w:val="hu-HU"/>
        </w:rPr>
        <w:t>teaching</w:t>
      </w:r>
      <w:proofErr w:type="spellEnd"/>
      <w:r w:rsidRPr="001F6E32">
        <w:rPr>
          <w:sz w:val="24"/>
          <w:lang w:val="hu-HU"/>
        </w:rPr>
        <w:t xml:space="preserve"> </w:t>
      </w:r>
      <w:proofErr w:type="spellStart"/>
      <w:r w:rsidRPr="001F6E32">
        <w:rPr>
          <w:sz w:val="24"/>
          <w:lang w:val="hu-HU"/>
        </w:rPr>
        <w:t>include</w:t>
      </w:r>
      <w:proofErr w:type="spellEnd"/>
      <w:r w:rsidRPr="001F6E32">
        <w:rPr>
          <w:sz w:val="24"/>
          <w:lang w:val="hu-HU"/>
        </w:rPr>
        <w:t xml:space="preserve">: </w:t>
      </w:r>
    </w:p>
    <w:p w:rsidR="0045229F" w:rsidRDefault="0045229F" w:rsidP="0045229F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- </w:t>
      </w:r>
      <w:r w:rsidRPr="00061CF9">
        <w:rPr>
          <w:sz w:val="24"/>
          <w:lang w:val="en-US" w:eastAsia="hu-HU"/>
        </w:rPr>
        <w:t xml:space="preserve">Lectures / seminars </w:t>
      </w:r>
    </w:p>
    <w:p w:rsidR="0045229F" w:rsidRPr="00061CF9" w:rsidRDefault="0045229F" w:rsidP="0045229F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- </w:t>
      </w:r>
      <w:r w:rsidRPr="00061CF9">
        <w:rPr>
          <w:sz w:val="24"/>
          <w:lang w:val="en-US" w:eastAsia="hu-HU"/>
        </w:rPr>
        <w:t>Assignments and mandatory exercises</w:t>
      </w:r>
    </w:p>
    <w:p w:rsidR="0045229F" w:rsidRPr="00061CF9" w:rsidRDefault="0045229F" w:rsidP="0045229F">
      <w:pPr>
        <w:rPr>
          <w:sz w:val="24"/>
          <w:lang w:val="en-US" w:eastAsia="hu-HU"/>
        </w:rPr>
      </w:pPr>
      <w:r w:rsidRPr="00061CF9">
        <w:rPr>
          <w:sz w:val="24"/>
          <w:lang w:val="en-US" w:eastAsia="hu-HU"/>
        </w:rPr>
        <w:t>-</w:t>
      </w:r>
      <w:r>
        <w:rPr>
          <w:sz w:val="24"/>
          <w:lang w:val="en-US" w:eastAsia="hu-HU"/>
        </w:rPr>
        <w:t xml:space="preserve"> </w:t>
      </w:r>
      <w:r w:rsidRPr="00061CF9">
        <w:rPr>
          <w:sz w:val="24"/>
          <w:lang w:val="en-US" w:eastAsia="hu-HU"/>
        </w:rPr>
        <w:t>Supervision</w:t>
      </w:r>
    </w:p>
    <w:p w:rsidR="00A34898" w:rsidRPr="001F6E32" w:rsidRDefault="00A34898" w:rsidP="0045229F">
      <w:pPr>
        <w:spacing w:line="360" w:lineRule="auto"/>
        <w:jc w:val="both"/>
        <w:rPr>
          <w:sz w:val="24"/>
          <w:lang w:val="en-US"/>
        </w:rPr>
      </w:pPr>
      <w:proofErr w:type="spellStart"/>
      <w:r w:rsidRPr="001F6E32">
        <w:rPr>
          <w:sz w:val="24"/>
          <w:lang w:val="hu-HU"/>
        </w:rPr>
        <w:t>They</w:t>
      </w:r>
      <w:proofErr w:type="spellEnd"/>
      <w:r w:rsidRPr="001F6E32">
        <w:rPr>
          <w:sz w:val="24"/>
          <w:lang w:val="hu-HU"/>
        </w:rPr>
        <w:t xml:space="preserve"> </w:t>
      </w:r>
      <w:proofErr w:type="spellStart"/>
      <w:r w:rsidRPr="001F6E32">
        <w:rPr>
          <w:sz w:val="24"/>
          <w:lang w:val="hu-HU"/>
        </w:rPr>
        <w:t>presuppose</w:t>
      </w:r>
      <w:proofErr w:type="spellEnd"/>
      <w:r w:rsidRPr="001F6E32">
        <w:rPr>
          <w:sz w:val="24"/>
          <w:lang w:val="hu-HU"/>
        </w:rPr>
        <w:t xml:space="preserve"> </w:t>
      </w:r>
      <w:proofErr w:type="spellStart"/>
      <w:r w:rsidRPr="001F6E32">
        <w:rPr>
          <w:sz w:val="24"/>
          <w:lang w:val="hu-HU"/>
        </w:rPr>
        <w:t>analysis</w:t>
      </w:r>
      <w:proofErr w:type="spellEnd"/>
      <w:r w:rsidRPr="001F6E32">
        <w:rPr>
          <w:sz w:val="24"/>
          <w:lang w:val="hu-HU"/>
        </w:rPr>
        <w:t xml:space="preserve">, </w:t>
      </w:r>
      <w:proofErr w:type="spellStart"/>
      <w:r w:rsidRPr="001F6E32">
        <w:rPr>
          <w:sz w:val="24"/>
          <w:lang w:val="hu-HU"/>
        </w:rPr>
        <w:t>abstracting</w:t>
      </w:r>
      <w:proofErr w:type="spellEnd"/>
      <w:r w:rsidRPr="001F6E32">
        <w:rPr>
          <w:sz w:val="24"/>
          <w:lang w:val="hu-HU"/>
        </w:rPr>
        <w:t xml:space="preserve">, </w:t>
      </w:r>
      <w:proofErr w:type="spellStart"/>
      <w:r w:rsidRPr="001F6E32">
        <w:rPr>
          <w:sz w:val="24"/>
          <w:lang w:val="hu-HU"/>
        </w:rPr>
        <w:t>classification</w:t>
      </w:r>
      <w:proofErr w:type="spellEnd"/>
      <w:r w:rsidRPr="001F6E32">
        <w:rPr>
          <w:sz w:val="24"/>
          <w:lang w:val="hu-HU"/>
        </w:rPr>
        <w:t xml:space="preserve">, </w:t>
      </w:r>
      <w:proofErr w:type="spellStart"/>
      <w:r w:rsidRPr="001F6E32">
        <w:rPr>
          <w:sz w:val="24"/>
          <w:lang w:val="hu-HU"/>
        </w:rPr>
        <w:t>systematization</w:t>
      </w:r>
      <w:proofErr w:type="spellEnd"/>
      <w:r w:rsidRPr="001F6E32">
        <w:rPr>
          <w:sz w:val="24"/>
          <w:lang w:val="hu-HU"/>
        </w:rPr>
        <w:t xml:space="preserve"> and </w:t>
      </w:r>
      <w:proofErr w:type="spellStart"/>
      <w:r w:rsidRPr="001F6E32">
        <w:rPr>
          <w:sz w:val="24"/>
          <w:lang w:val="hu-HU"/>
        </w:rPr>
        <w:t>generalization</w:t>
      </w:r>
      <w:proofErr w:type="spellEnd"/>
      <w:r w:rsidRPr="001F6E32">
        <w:rPr>
          <w:sz w:val="24"/>
          <w:lang w:val="hu-HU"/>
        </w:rPr>
        <w:t xml:space="preserve"> of </w:t>
      </w:r>
      <w:proofErr w:type="spellStart"/>
      <w:r w:rsidRPr="001F6E32">
        <w:rPr>
          <w:sz w:val="24"/>
          <w:lang w:val="hu-HU"/>
        </w:rPr>
        <w:t>the</w:t>
      </w:r>
      <w:proofErr w:type="spellEnd"/>
      <w:r w:rsidRPr="001F6E32">
        <w:rPr>
          <w:sz w:val="24"/>
          <w:lang w:val="hu-HU"/>
        </w:rPr>
        <w:t xml:space="preserve"> </w:t>
      </w:r>
      <w:proofErr w:type="spellStart"/>
      <w:r w:rsidRPr="001F6E32">
        <w:rPr>
          <w:sz w:val="24"/>
          <w:lang w:val="hu-HU"/>
        </w:rPr>
        <w:t>obtained</w:t>
      </w:r>
      <w:proofErr w:type="spellEnd"/>
      <w:r w:rsidRPr="001F6E32">
        <w:rPr>
          <w:sz w:val="24"/>
          <w:lang w:val="hu-HU"/>
        </w:rPr>
        <w:t xml:space="preserve"> </w:t>
      </w:r>
      <w:proofErr w:type="spellStart"/>
      <w:r w:rsidRPr="001F6E32">
        <w:rPr>
          <w:sz w:val="24"/>
          <w:lang w:val="hu-HU"/>
        </w:rPr>
        <w:t>information</w:t>
      </w:r>
      <w:proofErr w:type="spellEnd"/>
      <w:r w:rsidRPr="001F6E32">
        <w:rPr>
          <w:sz w:val="24"/>
          <w:lang w:val="uk-UA"/>
        </w:rPr>
        <w:t>.</w:t>
      </w:r>
      <w:r w:rsidRPr="001F6E32">
        <w:rPr>
          <w:sz w:val="24"/>
          <w:lang w:val="en-US"/>
        </w:rPr>
        <w:t xml:space="preserve"> Students are supposed to work on a series of projects, which finalize in writing of a research proposal.</w:t>
      </w:r>
    </w:p>
    <w:p w:rsidR="00854A0B" w:rsidRPr="001F6E32" w:rsidRDefault="00854A0B" w:rsidP="00854A0B">
      <w:pPr>
        <w:ind w:left="142" w:firstLine="567"/>
        <w:jc w:val="center"/>
        <w:rPr>
          <w:b/>
          <w:sz w:val="24"/>
          <w:lang w:val="en-US"/>
        </w:rPr>
      </w:pPr>
    </w:p>
    <w:p w:rsidR="00854A0B" w:rsidRPr="001F6E32" w:rsidRDefault="00854A0B" w:rsidP="00854A0B">
      <w:pPr>
        <w:ind w:firstLine="567"/>
        <w:jc w:val="both"/>
        <w:rPr>
          <w:sz w:val="24"/>
          <w:lang w:val="en-GB"/>
        </w:rPr>
      </w:pPr>
      <w:r w:rsidRPr="001F6E32">
        <w:rPr>
          <w:sz w:val="24"/>
          <w:lang w:val="uk-UA"/>
        </w:rPr>
        <w:t xml:space="preserve">                                                                                          </w:t>
      </w:r>
    </w:p>
    <w:p w:rsidR="00854A0B" w:rsidRPr="001F6E32" w:rsidRDefault="00854A0B" w:rsidP="00854A0B">
      <w:pPr>
        <w:ind w:left="142" w:firstLine="567"/>
        <w:jc w:val="center"/>
        <w:rPr>
          <w:b/>
          <w:sz w:val="24"/>
          <w:lang w:val="uk-UA"/>
        </w:rPr>
      </w:pPr>
      <w:r w:rsidRPr="001F6E32">
        <w:rPr>
          <w:b/>
          <w:sz w:val="24"/>
          <w:lang w:val="uk-UA"/>
        </w:rPr>
        <w:t xml:space="preserve">Методи контролю                                                                       </w:t>
      </w:r>
    </w:p>
    <w:p w:rsidR="00854A0B" w:rsidRPr="001F6E32" w:rsidRDefault="00854A0B" w:rsidP="00E71411">
      <w:pPr>
        <w:pStyle w:val="Listaszerbekezds"/>
        <w:numPr>
          <w:ilvl w:val="0"/>
          <w:numId w:val="4"/>
        </w:numPr>
        <w:jc w:val="center"/>
        <w:rPr>
          <w:b/>
          <w:sz w:val="24"/>
          <w:lang w:val="uk-UA"/>
        </w:rPr>
      </w:pPr>
      <w:r w:rsidRPr="001F6E32">
        <w:rPr>
          <w:b/>
          <w:sz w:val="24"/>
          <w:lang w:val="uk-UA"/>
        </w:rPr>
        <w:t>Розподіл балів, які отримують студенти</w:t>
      </w:r>
    </w:p>
    <w:p w:rsidR="00E71411" w:rsidRPr="001F6E32" w:rsidRDefault="00E71411" w:rsidP="00E71411">
      <w:pPr>
        <w:pStyle w:val="Listaszerbekezds"/>
        <w:ind w:left="360"/>
        <w:rPr>
          <w:b/>
          <w:sz w:val="24"/>
          <w:lang w:val="uk-U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62"/>
        <w:gridCol w:w="562"/>
        <w:gridCol w:w="562"/>
        <w:gridCol w:w="562"/>
        <w:gridCol w:w="562"/>
        <w:gridCol w:w="562"/>
        <w:gridCol w:w="562"/>
        <w:gridCol w:w="1420"/>
        <w:gridCol w:w="697"/>
      </w:tblGrid>
      <w:tr w:rsidR="00E71411" w:rsidRPr="001F6E32" w:rsidTr="00415AC3">
        <w:tc>
          <w:tcPr>
            <w:tcW w:w="7841" w:type="dxa"/>
            <w:gridSpan w:val="16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1220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Підсумковий тест (екзамен)</w:t>
            </w:r>
          </w:p>
        </w:tc>
        <w:tc>
          <w:tcPr>
            <w:tcW w:w="618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Сума</w:t>
            </w:r>
          </w:p>
        </w:tc>
      </w:tr>
      <w:tr w:rsidR="00E71411" w:rsidRPr="001F6E32" w:rsidTr="00415AC3">
        <w:tc>
          <w:tcPr>
            <w:tcW w:w="2076" w:type="dxa"/>
            <w:gridSpan w:val="5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Змістовий модуль1</w:t>
            </w:r>
          </w:p>
        </w:tc>
        <w:tc>
          <w:tcPr>
            <w:tcW w:w="4253" w:type="dxa"/>
            <w:gridSpan w:val="8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Змістовий модуль 2</w:t>
            </w:r>
          </w:p>
        </w:tc>
        <w:tc>
          <w:tcPr>
            <w:tcW w:w="1512" w:type="dxa"/>
            <w:gridSpan w:val="3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Змістовий модуль</w:t>
            </w:r>
            <w:r w:rsidRPr="001F6E32">
              <w:rPr>
                <w:rFonts w:cs="Times New Roman"/>
                <w:sz w:val="24"/>
                <w:lang w:val="hu-HU"/>
              </w:rPr>
              <w:t xml:space="preserve"> </w:t>
            </w:r>
            <w:r w:rsidRPr="001F6E32">
              <w:rPr>
                <w:rFonts w:cs="Times New Roman"/>
                <w:sz w:val="24"/>
                <w:lang w:val="uk-UA"/>
              </w:rPr>
              <w:t>3</w:t>
            </w:r>
          </w:p>
        </w:tc>
        <w:tc>
          <w:tcPr>
            <w:tcW w:w="1220" w:type="dxa"/>
            <w:vMerge w:val="restart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618" w:type="dxa"/>
            <w:vMerge w:val="restart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hu-HU"/>
              </w:rPr>
              <w:t>100</w:t>
            </w:r>
          </w:p>
        </w:tc>
      </w:tr>
      <w:tr w:rsidR="00E71411" w:rsidRPr="001F6E32" w:rsidTr="00415AC3">
        <w:tc>
          <w:tcPr>
            <w:tcW w:w="416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hu-HU"/>
              </w:rPr>
            </w:pPr>
            <w:r w:rsidRPr="001F6E32">
              <w:rPr>
                <w:rFonts w:cs="Times New Roman"/>
                <w:sz w:val="24"/>
                <w:lang w:val="hu-HU"/>
              </w:rPr>
              <w:t>T1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Т2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Т3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Т4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Т5</w:t>
            </w:r>
          </w:p>
        </w:tc>
        <w:tc>
          <w:tcPr>
            <w:tcW w:w="992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Т6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Т7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Т8</w:t>
            </w:r>
          </w:p>
        </w:tc>
        <w:tc>
          <w:tcPr>
            <w:tcW w:w="415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Т9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Т10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Т11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uk-UA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Т12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hu-HU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</w:t>
            </w:r>
            <w:r w:rsidRPr="001F6E32">
              <w:rPr>
                <w:rFonts w:cs="Times New Roman"/>
                <w:sz w:val="24"/>
                <w:lang w:val="hu-HU"/>
              </w:rPr>
              <w:t>3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hu-HU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</w:t>
            </w:r>
            <w:r w:rsidRPr="001F6E32">
              <w:rPr>
                <w:rFonts w:cs="Times New Roman"/>
                <w:sz w:val="24"/>
                <w:lang w:val="hu-HU"/>
              </w:rPr>
              <w:t>4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jc w:val="center"/>
              <w:rPr>
                <w:rFonts w:cs="Times New Roman"/>
                <w:sz w:val="24"/>
                <w:lang w:val="hu-HU"/>
              </w:rPr>
            </w:pPr>
            <w:r w:rsidRPr="001F6E32">
              <w:rPr>
                <w:rFonts w:cs="Times New Roman"/>
                <w:sz w:val="24"/>
                <w:lang w:val="uk-UA"/>
              </w:rPr>
              <w:t>Т1</w:t>
            </w:r>
            <w:r w:rsidRPr="001F6E32">
              <w:rPr>
                <w:rFonts w:cs="Times New Roman"/>
                <w:sz w:val="24"/>
                <w:lang w:val="hu-HU"/>
              </w:rPr>
              <w:t>5</w:t>
            </w: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hu-HU"/>
              </w:rPr>
            </w:pPr>
            <w:r w:rsidRPr="001F6E32">
              <w:rPr>
                <w:rFonts w:cs="Times New Roman"/>
                <w:sz w:val="24"/>
                <w:lang w:val="hu-HU"/>
              </w:rPr>
              <w:t>T16</w:t>
            </w:r>
          </w:p>
        </w:tc>
        <w:tc>
          <w:tcPr>
            <w:tcW w:w="1220" w:type="dxa"/>
            <w:vMerge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hu-HU"/>
              </w:rPr>
            </w:pPr>
          </w:p>
        </w:tc>
        <w:tc>
          <w:tcPr>
            <w:tcW w:w="618" w:type="dxa"/>
            <w:vMerge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hu-HU"/>
              </w:rPr>
            </w:pPr>
          </w:p>
        </w:tc>
      </w:tr>
      <w:tr w:rsidR="00E71411" w:rsidRPr="001F6E32" w:rsidTr="00415AC3">
        <w:tc>
          <w:tcPr>
            <w:tcW w:w="416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992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415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504" w:type="dxa"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1220" w:type="dxa"/>
            <w:vMerge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618" w:type="dxa"/>
            <w:vMerge/>
          </w:tcPr>
          <w:p w:rsidR="00E71411" w:rsidRPr="001F6E32" w:rsidRDefault="00E71411" w:rsidP="00415AC3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:rsidR="00854A0B" w:rsidRPr="001F6E32" w:rsidRDefault="00854A0B" w:rsidP="00854A0B">
      <w:pPr>
        <w:pStyle w:val="Cmsor7"/>
        <w:ind w:firstLine="0"/>
        <w:rPr>
          <w:b w:val="0"/>
          <w:i/>
          <w:sz w:val="24"/>
          <w:lang w:val="hu-HU"/>
        </w:rPr>
      </w:pPr>
    </w:p>
    <w:p w:rsidR="00854A0B" w:rsidRPr="001F6E32" w:rsidRDefault="00854A0B" w:rsidP="00854A0B">
      <w:pPr>
        <w:pStyle w:val="Cmsor7"/>
        <w:ind w:firstLine="0"/>
        <w:rPr>
          <w:b w:val="0"/>
          <w:sz w:val="24"/>
        </w:rPr>
      </w:pPr>
    </w:p>
    <w:p w:rsidR="00854A0B" w:rsidRPr="001F6E32" w:rsidRDefault="00854A0B" w:rsidP="00854A0B">
      <w:pPr>
        <w:ind w:firstLine="600"/>
        <w:rPr>
          <w:sz w:val="24"/>
          <w:lang w:val="uk-UA"/>
        </w:rPr>
      </w:pPr>
      <w:r w:rsidRPr="001F6E32">
        <w:rPr>
          <w:sz w:val="24"/>
          <w:lang w:val="uk-UA"/>
        </w:rPr>
        <w:t>Т1, Т2 ... Т12 – теми змістових модулів.</w:t>
      </w:r>
    </w:p>
    <w:p w:rsidR="00854A0B" w:rsidRPr="001F6E32" w:rsidRDefault="00854A0B" w:rsidP="00854A0B">
      <w:pPr>
        <w:ind w:firstLine="600"/>
        <w:jc w:val="center"/>
        <w:rPr>
          <w:i/>
          <w:sz w:val="24"/>
          <w:lang w:val="uk-UA"/>
        </w:rPr>
      </w:pPr>
    </w:p>
    <w:p w:rsidR="00854A0B" w:rsidRPr="001F6E32" w:rsidRDefault="00854A0B" w:rsidP="00854A0B">
      <w:pPr>
        <w:jc w:val="center"/>
        <w:rPr>
          <w:b/>
          <w:bCs/>
          <w:sz w:val="24"/>
          <w:lang w:val="uk-UA"/>
        </w:rPr>
      </w:pPr>
    </w:p>
    <w:p w:rsidR="00854A0B" w:rsidRPr="001F6E32" w:rsidRDefault="00854A0B" w:rsidP="00854A0B">
      <w:pPr>
        <w:jc w:val="center"/>
        <w:rPr>
          <w:b/>
          <w:bCs/>
          <w:sz w:val="24"/>
          <w:lang w:val="uk-UA"/>
        </w:rPr>
      </w:pPr>
      <w:r w:rsidRPr="001F6E32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854A0B" w:rsidRPr="001F6E32" w:rsidTr="00E51D6D">
        <w:trPr>
          <w:trHeight w:val="450"/>
        </w:trPr>
        <w:tc>
          <w:tcPr>
            <w:tcW w:w="2137" w:type="dxa"/>
            <w:vMerge w:val="restart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Оцінка</w:t>
            </w:r>
            <w:r w:rsidRPr="001F6E32">
              <w:rPr>
                <w:b/>
                <w:sz w:val="24"/>
                <w:lang w:val="uk-UA"/>
              </w:rPr>
              <w:t xml:space="preserve"> </w:t>
            </w:r>
            <w:r w:rsidRPr="001F6E32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854A0B" w:rsidRPr="001F6E32" w:rsidTr="00E51D6D">
        <w:trPr>
          <w:trHeight w:val="450"/>
        </w:trPr>
        <w:tc>
          <w:tcPr>
            <w:tcW w:w="2137" w:type="dxa"/>
            <w:vMerge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854A0B" w:rsidRPr="001F6E32" w:rsidRDefault="00854A0B" w:rsidP="00E51D6D">
            <w:pPr>
              <w:ind w:right="-144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для заліку</w:t>
            </w:r>
          </w:p>
        </w:tc>
      </w:tr>
      <w:tr w:rsidR="00854A0B" w:rsidRPr="001F6E32" w:rsidTr="00E51D6D"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зараховано</w:t>
            </w:r>
          </w:p>
        </w:tc>
      </w:tr>
      <w:tr w:rsidR="00854A0B" w:rsidRPr="001F6E32" w:rsidTr="00E51D6D">
        <w:trPr>
          <w:trHeight w:val="194"/>
        </w:trPr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lastRenderedPageBreak/>
              <w:t>82-89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1F6E32" w:rsidTr="00E51D6D"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lastRenderedPageBreak/>
              <w:t>74-81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1F6E32" w:rsidTr="00E51D6D"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1F6E32" w:rsidTr="00E51D6D"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</w:p>
        </w:tc>
      </w:tr>
      <w:tr w:rsidR="00854A0B" w:rsidRPr="001F6E32" w:rsidTr="00E51D6D"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854A0B" w:rsidRPr="001F6E32" w:rsidTr="00E51D6D">
        <w:trPr>
          <w:trHeight w:val="708"/>
        </w:trPr>
        <w:tc>
          <w:tcPr>
            <w:tcW w:w="2137" w:type="dxa"/>
            <w:vAlign w:val="center"/>
          </w:tcPr>
          <w:p w:rsidR="00854A0B" w:rsidRPr="001F6E32" w:rsidRDefault="00854A0B" w:rsidP="00E51D6D">
            <w:pPr>
              <w:ind w:left="180"/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854A0B" w:rsidRPr="001F6E32" w:rsidRDefault="00854A0B" w:rsidP="00E51D6D">
            <w:pPr>
              <w:jc w:val="center"/>
              <w:rPr>
                <w:b/>
                <w:sz w:val="24"/>
                <w:lang w:val="uk-UA"/>
              </w:rPr>
            </w:pPr>
            <w:r w:rsidRPr="001F6E32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854A0B" w:rsidRPr="001F6E32" w:rsidRDefault="00854A0B" w:rsidP="00E51D6D">
            <w:pPr>
              <w:jc w:val="center"/>
              <w:rPr>
                <w:sz w:val="24"/>
                <w:lang w:val="uk-UA"/>
              </w:rPr>
            </w:pPr>
            <w:r w:rsidRPr="001F6E32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854A0B" w:rsidRPr="001F6E32" w:rsidRDefault="00854A0B" w:rsidP="00854A0B">
      <w:pPr>
        <w:shd w:val="clear" w:color="auto" w:fill="FFFFFF"/>
        <w:jc w:val="right"/>
        <w:rPr>
          <w:spacing w:val="-4"/>
          <w:sz w:val="24"/>
          <w:lang w:val="uk-UA"/>
        </w:rPr>
      </w:pPr>
    </w:p>
    <w:p w:rsidR="00854A0B" w:rsidRPr="001F6E32" w:rsidRDefault="00854A0B" w:rsidP="00854A0B">
      <w:pPr>
        <w:shd w:val="clear" w:color="auto" w:fill="FFFFFF"/>
        <w:jc w:val="center"/>
        <w:rPr>
          <w:b/>
          <w:sz w:val="24"/>
          <w:lang w:val="en-GB"/>
        </w:rPr>
      </w:pPr>
      <w:r w:rsidRPr="001F6E32">
        <w:rPr>
          <w:b/>
          <w:sz w:val="24"/>
          <w:lang w:val="uk-UA"/>
        </w:rPr>
        <w:t>Методичне забезпечення</w:t>
      </w:r>
    </w:p>
    <w:p w:rsidR="00854A0B" w:rsidRPr="001F6E32" w:rsidRDefault="00854A0B" w:rsidP="00854A0B">
      <w:pPr>
        <w:shd w:val="clear" w:color="auto" w:fill="FFFFFF"/>
        <w:jc w:val="center"/>
        <w:rPr>
          <w:b/>
          <w:sz w:val="24"/>
          <w:lang w:val="en-GB"/>
        </w:rPr>
      </w:pPr>
    </w:p>
    <w:p w:rsidR="00854A0B" w:rsidRPr="001F6E32" w:rsidRDefault="00854A0B" w:rsidP="00EA011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1F6E32">
        <w:rPr>
          <w:sz w:val="24"/>
          <w:lang w:val="uk-UA"/>
        </w:rPr>
        <w:t>Навчальна програма</w:t>
      </w:r>
    </w:p>
    <w:p w:rsidR="00854A0B" w:rsidRPr="001F6E32" w:rsidRDefault="00854A0B" w:rsidP="00EA011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1F6E32">
        <w:rPr>
          <w:sz w:val="24"/>
          <w:lang w:val="uk-UA"/>
        </w:rPr>
        <w:t>Робоча програма</w:t>
      </w:r>
    </w:p>
    <w:p w:rsidR="00854A0B" w:rsidRPr="001F6E32" w:rsidRDefault="00854A0B" w:rsidP="00EA011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1F6E32">
        <w:rPr>
          <w:sz w:val="24"/>
          <w:lang w:val="uk-UA"/>
        </w:rPr>
        <w:t>Силабус</w:t>
      </w:r>
    </w:p>
    <w:p w:rsidR="00854A0B" w:rsidRPr="001F6E32" w:rsidRDefault="00854A0B" w:rsidP="00EA011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1F6E32">
        <w:rPr>
          <w:sz w:val="24"/>
          <w:lang w:val="uk-UA"/>
        </w:rPr>
        <w:t>Конспект лекцій</w:t>
      </w:r>
    </w:p>
    <w:p w:rsidR="00854A0B" w:rsidRPr="001F6E32" w:rsidRDefault="00854A0B" w:rsidP="00EA011D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1F6E32">
        <w:rPr>
          <w:sz w:val="24"/>
          <w:lang w:val="uk-UA"/>
        </w:rPr>
        <w:t>Методичні вказівки для семінарських робіт</w:t>
      </w:r>
      <w:r w:rsidRPr="001F6E32">
        <w:rPr>
          <w:sz w:val="24"/>
        </w:rPr>
        <w:t xml:space="preserve"> </w:t>
      </w:r>
      <w:r w:rsidRPr="001F6E32">
        <w:rPr>
          <w:sz w:val="24"/>
          <w:lang w:val="uk-UA"/>
        </w:rPr>
        <w:t>і самостійної роботи</w:t>
      </w:r>
    </w:p>
    <w:p w:rsidR="00854A0B" w:rsidRPr="001F6E32" w:rsidRDefault="00854A0B" w:rsidP="00854A0B">
      <w:pPr>
        <w:shd w:val="clear" w:color="auto" w:fill="FFFFFF"/>
        <w:jc w:val="center"/>
        <w:rPr>
          <w:b/>
          <w:sz w:val="24"/>
        </w:rPr>
      </w:pPr>
    </w:p>
    <w:p w:rsidR="00854A0B" w:rsidRPr="001F6E32" w:rsidRDefault="00854A0B" w:rsidP="00854A0B">
      <w:pPr>
        <w:shd w:val="clear" w:color="auto" w:fill="FFFFFF"/>
        <w:rPr>
          <w:b/>
          <w:sz w:val="24"/>
        </w:rPr>
      </w:pPr>
    </w:p>
    <w:p w:rsidR="00854A0B" w:rsidRPr="001F6E32" w:rsidRDefault="00854A0B" w:rsidP="00854A0B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1F6E32">
        <w:rPr>
          <w:b/>
          <w:sz w:val="24"/>
          <w:lang w:val="uk-UA"/>
        </w:rPr>
        <w:t>1</w:t>
      </w:r>
      <w:r w:rsidRPr="001F6E32">
        <w:rPr>
          <w:b/>
          <w:sz w:val="24"/>
          <w:lang w:val="hu-HU"/>
        </w:rPr>
        <w:t>3</w:t>
      </w:r>
      <w:r w:rsidRPr="001F6E32">
        <w:rPr>
          <w:b/>
          <w:sz w:val="24"/>
          <w:lang w:val="uk-UA"/>
        </w:rPr>
        <w:t>. Рекомендована література</w:t>
      </w:r>
    </w:p>
    <w:p w:rsidR="00111CE6" w:rsidRPr="001F6E32" w:rsidRDefault="00854A0B" w:rsidP="004B5B61">
      <w:pPr>
        <w:shd w:val="clear" w:color="auto" w:fill="FFFFFF"/>
        <w:jc w:val="center"/>
        <w:rPr>
          <w:b/>
          <w:bCs/>
          <w:spacing w:val="-6"/>
          <w:sz w:val="24"/>
        </w:rPr>
      </w:pPr>
      <w:r w:rsidRPr="001F6E32">
        <w:rPr>
          <w:b/>
          <w:bCs/>
          <w:spacing w:val="-6"/>
          <w:sz w:val="24"/>
          <w:lang w:val="uk-UA"/>
        </w:rPr>
        <w:t>Базова</w:t>
      </w:r>
    </w:p>
    <w:p w:rsidR="00347430" w:rsidRPr="001F6E32" w:rsidRDefault="00347430" w:rsidP="00347430">
      <w:pPr>
        <w:pStyle w:val="Listaszerbekezds"/>
        <w:numPr>
          <w:ilvl w:val="0"/>
          <w:numId w:val="17"/>
        </w:numPr>
        <w:jc w:val="both"/>
        <w:rPr>
          <w:sz w:val="24"/>
          <w:lang w:val="en-US"/>
        </w:rPr>
      </w:pPr>
      <w:proofErr w:type="spellStart"/>
      <w:r w:rsidRPr="001F6E32">
        <w:rPr>
          <w:sz w:val="24"/>
          <w:lang w:val="en-US" w:eastAsia="hu-HU"/>
        </w:rPr>
        <w:t>Dörnyei</w:t>
      </w:r>
      <w:proofErr w:type="spellEnd"/>
      <w:r w:rsidRPr="001F6E32">
        <w:rPr>
          <w:sz w:val="24"/>
          <w:lang w:val="en-US" w:eastAsia="hu-HU"/>
        </w:rPr>
        <w:t xml:space="preserve"> Z. (2007) </w:t>
      </w:r>
      <w:r w:rsidRPr="001F6E32">
        <w:rPr>
          <w:i/>
          <w:iCs/>
          <w:sz w:val="24"/>
          <w:lang w:val="en-US" w:eastAsia="hu-HU"/>
        </w:rPr>
        <w:t xml:space="preserve">Research methods in applied linguistics. </w:t>
      </w:r>
      <w:r w:rsidRPr="001F6E32">
        <w:rPr>
          <w:sz w:val="24"/>
          <w:lang w:val="en-US" w:eastAsia="hu-HU"/>
        </w:rPr>
        <w:t>Oxford: Oxford University Press.</w:t>
      </w:r>
      <w:r w:rsidRPr="001F6E32">
        <w:rPr>
          <w:sz w:val="24"/>
          <w:lang w:val="en-US"/>
        </w:rPr>
        <w:t xml:space="preserve"> </w:t>
      </w:r>
    </w:p>
    <w:p w:rsidR="00347430" w:rsidRPr="001F6E32" w:rsidRDefault="00347430" w:rsidP="00347430">
      <w:pPr>
        <w:pStyle w:val="Listaszerbekezds"/>
        <w:numPr>
          <w:ilvl w:val="0"/>
          <w:numId w:val="17"/>
        </w:numPr>
        <w:jc w:val="both"/>
        <w:rPr>
          <w:sz w:val="24"/>
          <w:lang w:val="en-GB"/>
        </w:rPr>
      </w:pPr>
      <w:proofErr w:type="spellStart"/>
      <w:r w:rsidRPr="001F6E32">
        <w:rPr>
          <w:sz w:val="24"/>
          <w:lang w:val="en-GB"/>
        </w:rPr>
        <w:t>Fóris</w:t>
      </w:r>
      <w:proofErr w:type="spellEnd"/>
      <w:r w:rsidRPr="001F6E32">
        <w:rPr>
          <w:sz w:val="24"/>
          <w:lang w:val="en-GB"/>
        </w:rPr>
        <w:t xml:space="preserve"> </w:t>
      </w:r>
      <w:proofErr w:type="spellStart"/>
      <w:r w:rsidRPr="001F6E32">
        <w:rPr>
          <w:sz w:val="24"/>
          <w:lang w:val="en-GB"/>
        </w:rPr>
        <w:t>Ágota</w:t>
      </w:r>
      <w:proofErr w:type="spellEnd"/>
      <w:r w:rsidRPr="001F6E32">
        <w:rPr>
          <w:sz w:val="24"/>
          <w:lang w:val="en-GB"/>
        </w:rPr>
        <w:t xml:space="preserve"> (2008) </w:t>
      </w:r>
      <w:proofErr w:type="spellStart"/>
      <w:r w:rsidRPr="001F6E32">
        <w:rPr>
          <w:i/>
          <w:iCs/>
          <w:sz w:val="24"/>
          <w:lang w:val="en-GB"/>
        </w:rPr>
        <w:t>Kutatásról</w:t>
      </w:r>
      <w:proofErr w:type="spellEnd"/>
      <w:r w:rsidRPr="001F6E32">
        <w:rPr>
          <w:i/>
          <w:iCs/>
          <w:sz w:val="24"/>
          <w:lang w:val="en-GB"/>
        </w:rPr>
        <w:t xml:space="preserve"> </w:t>
      </w:r>
      <w:proofErr w:type="spellStart"/>
      <w:r w:rsidRPr="001F6E32">
        <w:rPr>
          <w:i/>
          <w:iCs/>
          <w:sz w:val="24"/>
          <w:lang w:val="en-GB"/>
        </w:rPr>
        <w:t>nyelvészeknek</w:t>
      </w:r>
      <w:proofErr w:type="spellEnd"/>
      <w:r w:rsidRPr="001F6E32">
        <w:rPr>
          <w:i/>
          <w:iCs/>
          <w:sz w:val="24"/>
          <w:lang w:val="en-GB"/>
        </w:rPr>
        <w:t xml:space="preserve">. </w:t>
      </w:r>
      <w:proofErr w:type="spellStart"/>
      <w:r w:rsidRPr="001F6E32">
        <w:rPr>
          <w:i/>
          <w:iCs/>
          <w:sz w:val="24"/>
          <w:lang w:val="en-US"/>
        </w:rPr>
        <w:t>Bevezetés</w:t>
      </w:r>
      <w:proofErr w:type="spellEnd"/>
      <w:r w:rsidRPr="001F6E32">
        <w:rPr>
          <w:i/>
          <w:iCs/>
          <w:sz w:val="24"/>
          <w:lang w:val="en-US"/>
        </w:rPr>
        <w:t xml:space="preserve"> a </w:t>
      </w:r>
      <w:proofErr w:type="spellStart"/>
      <w:r w:rsidRPr="001F6E32">
        <w:rPr>
          <w:i/>
          <w:iCs/>
          <w:sz w:val="24"/>
          <w:lang w:val="en-US"/>
        </w:rPr>
        <w:t>tudományos</w:t>
      </w:r>
      <w:proofErr w:type="spellEnd"/>
      <w:r w:rsidRPr="001F6E32">
        <w:rPr>
          <w:i/>
          <w:iCs/>
          <w:sz w:val="24"/>
          <w:lang w:val="en-US"/>
        </w:rPr>
        <w:t xml:space="preserve"> </w:t>
      </w:r>
      <w:proofErr w:type="spellStart"/>
      <w:r w:rsidRPr="001F6E32">
        <w:rPr>
          <w:i/>
          <w:iCs/>
          <w:sz w:val="24"/>
          <w:lang w:val="en-US"/>
        </w:rPr>
        <w:t>kutatás</w:t>
      </w:r>
      <w:proofErr w:type="spellEnd"/>
      <w:r w:rsidRPr="001F6E32">
        <w:rPr>
          <w:i/>
          <w:iCs/>
          <w:sz w:val="24"/>
          <w:lang w:val="en-US"/>
        </w:rPr>
        <w:t xml:space="preserve"> </w:t>
      </w:r>
      <w:proofErr w:type="spellStart"/>
      <w:r w:rsidRPr="001F6E32">
        <w:rPr>
          <w:i/>
          <w:iCs/>
          <w:sz w:val="24"/>
          <w:lang w:val="en-US"/>
        </w:rPr>
        <w:t>módszertanába</w:t>
      </w:r>
      <w:proofErr w:type="spellEnd"/>
      <w:r w:rsidRPr="001F6E32">
        <w:rPr>
          <w:sz w:val="24"/>
          <w:lang w:val="en-US"/>
        </w:rPr>
        <w:t xml:space="preserve">. Budapest: </w:t>
      </w:r>
      <w:proofErr w:type="spellStart"/>
      <w:r w:rsidRPr="001F6E32">
        <w:rPr>
          <w:sz w:val="24"/>
          <w:lang w:val="en-GB"/>
        </w:rPr>
        <w:t>Nemzeti</w:t>
      </w:r>
      <w:proofErr w:type="spellEnd"/>
      <w:r w:rsidRPr="001F6E32">
        <w:rPr>
          <w:sz w:val="24"/>
          <w:lang w:val="en-GB"/>
        </w:rPr>
        <w:t xml:space="preserve"> </w:t>
      </w:r>
      <w:proofErr w:type="spellStart"/>
      <w:r w:rsidRPr="001F6E32">
        <w:rPr>
          <w:sz w:val="24"/>
          <w:lang w:val="en-GB"/>
        </w:rPr>
        <w:t>Tankönyvkiadó</w:t>
      </w:r>
      <w:proofErr w:type="spellEnd"/>
      <w:r w:rsidRPr="001F6E32">
        <w:rPr>
          <w:sz w:val="24"/>
          <w:lang w:val="en-GB"/>
        </w:rPr>
        <w:t>.</w:t>
      </w:r>
    </w:p>
    <w:p w:rsidR="00347430" w:rsidRPr="001F6E32" w:rsidRDefault="00347430" w:rsidP="00347430">
      <w:pPr>
        <w:pStyle w:val="Listaszerbekezds"/>
        <w:numPr>
          <w:ilvl w:val="0"/>
          <w:numId w:val="17"/>
        </w:numPr>
        <w:jc w:val="both"/>
        <w:rPr>
          <w:sz w:val="24"/>
          <w:lang w:val="en-US" w:eastAsia="hu-HU"/>
        </w:rPr>
      </w:pPr>
      <w:proofErr w:type="spellStart"/>
      <w:r w:rsidRPr="001F6E32">
        <w:rPr>
          <w:sz w:val="24"/>
          <w:lang w:val="en-US" w:eastAsia="hu-HU"/>
        </w:rPr>
        <w:t>Griffee</w:t>
      </w:r>
      <w:proofErr w:type="spellEnd"/>
      <w:r w:rsidRPr="001F6E32">
        <w:rPr>
          <w:sz w:val="24"/>
          <w:lang w:val="en-US" w:eastAsia="hu-HU"/>
        </w:rPr>
        <w:t xml:space="preserve"> D.T. (2012) </w:t>
      </w:r>
      <w:proofErr w:type="gramStart"/>
      <w:r w:rsidRPr="001F6E32">
        <w:rPr>
          <w:sz w:val="24"/>
          <w:lang w:val="en-US" w:eastAsia="hu-HU"/>
        </w:rPr>
        <w:t>An</w:t>
      </w:r>
      <w:proofErr w:type="gramEnd"/>
      <w:r w:rsidRPr="001F6E32">
        <w:rPr>
          <w:sz w:val="24"/>
          <w:lang w:val="en-US" w:eastAsia="hu-HU"/>
        </w:rPr>
        <w:t xml:space="preserve"> Introduction to Second Language Research Methods: Design and Data. Berkeley, </w:t>
      </w:r>
      <w:proofErr w:type="gramStart"/>
      <w:r w:rsidRPr="001F6E32">
        <w:rPr>
          <w:sz w:val="24"/>
          <w:lang w:val="en-US" w:eastAsia="hu-HU"/>
        </w:rPr>
        <w:t>CA.:</w:t>
      </w:r>
      <w:proofErr w:type="gramEnd"/>
      <w:r w:rsidRPr="001F6E32">
        <w:rPr>
          <w:sz w:val="24"/>
          <w:lang w:val="en-US" w:eastAsia="hu-HU"/>
        </w:rPr>
        <w:t xml:space="preserve"> TESL-EJ Publications.</w:t>
      </w:r>
    </w:p>
    <w:p w:rsidR="00347430" w:rsidRPr="001F6E32" w:rsidRDefault="00347430" w:rsidP="00347430">
      <w:pPr>
        <w:pStyle w:val="Listaszerbekezds"/>
        <w:numPr>
          <w:ilvl w:val="0"/>
          <w:numId w:val="17"/>
        </w:numPr>
        <w:jc w:val="both"/>
        <w:rPr>
          <w:sz w:val="24"/>
          <w:lang w:val="en-GB"/>
        </w:rPr>
      </w:pPr>
      <w:proofErr w:type="spellStart"/>
      <w:r w:rsidRPr="001F6E32">
        <w:rPr>
          <w:sz w:val="24"/>
          <w:lang w:val="en-GB"/>
        </w:rPr>
        <w:t>Lia</w:t>
      </w:r>
      <w:proofErr w:type="spellEnd"/>
      <w:r w:rsidRPr="001F6E32">
        <w:rPr>
          <w:sz w:val="24"/>
          <w:lang w:val="en-GB"/>
        </w:rPr>
        <w:t xml:space="preserve"> </w:t>
      </w:r>
      <w:proofErr w:type="spellStart"/>
      <w:r w:rsidRPr="001F6E32">
        <w:rPr>
          <w:sz w:val="24"/>
          <w:lang w:val="en-GB"/>
        </w:rPr>
        <w:t>Litosseliti</w:t>
      </w:r>
      <w:proofErr w:type="spellEnd"/>
      <w:r w:rsidRPr="001F6E32">
        <w:rPr>
          <w:sz w:val="24"/>
          <w:lang w:val="en-GB"/>
        </w:rPr>
        <w:t xml:space="preserve"> (ed.) (2010) </w:t>
      </w:r>
      <w:r w:rsidRPr="001F6E32">
        <w:rPr>
          <w:i/>
          <w:iCs/>
          <w:sz w:val="24"/>
          <w:lang w:val="en-GB"/>
        </w:rPr>
        <w:t>Research Methods in Linguistics.</w:t>
      </w:r>
      <w:r w:rsidRPr="001F6E32">
        <w:rPr>
          <w:sz w:val="24"/>
          <w:lang w:val="en-GB"/>
        </w:rPr>
        <w:t xml:space="preserve"> Continuum International Publishing Group.</w:t>
      </w:r>
    </w:p>
    <w:p w:rsidR="00347430" w:rsidRPr="001F6E32" w:rsidRDefault="003313C5" w:rsidP="00347430">
      <w:pPr>
        <w:pStyle w:val="Listaszerbekezds"/>
        <w:numPr>
          <w:ilvl w:val="0"/>
          <w:numId w:val="17"/>
        </w:numPr>
        <w:jc w:val="both"/>
        <w:rPr>
          <w:sz w:val="24"/>
          <w:lang w:val="en-US" w:eastAsia="hu-HU"/>
        </w:rPr>
      </w:pPr>
      <w:hyperlink r:id="rId10" w:history="1">
        <w:r w:rsidR="00347430" w:rsidRPr="001F6E32">
          <w:rPr>
            <w:rStyle w:val="Hiperhivatkozs"/>
            <w:sz w:val="24"/>
            <w:lang w:val="en-US" w:eastAsia="hu-HU"/>
          </w:rPr>
          <w:t>Mackey</w:t>
        </w:r>
      </w:hyperlink>
      <w:r w:rsidR="00347430" w:rsidRPr="001F6E32">
        <w:rPr>
          <w:sz w:val="24"/>
          <w:lang w:val="en-US" w:eastAsia="hu-HU"/>
        </w:rPr>
        <w:t xml:space="preserve"> A., </w:t>
      </w:r>
      <w:hyperlink r:id="rId11" w:history="1">
        <w:proofErr w:type="spellStart"/>
        <w:r w:rsidR="00347430" w:rsidRPr="001F6E32">
          <w:rPr>
            <w:rStyle w:val="Hiperhivatkozs"/>
            <w:sz w:val="24"/>
            <w:lang w:val="en-US" w:eastAsia="hu-HU"/>
          </w:rPr>
          <w:t>Gass</w:t>
        </w:r>
        <w:proofErr w:type="spellEnd"/>
      </w:hyperlink>
      <w:r w:rsidR="00347430" w:rsidRPr="001F6E32">
        <w:rPr>
          <w:sz w:val="24"/>
          <w:lang w:val="en-US" w:eastAsia="hu-HU"/>
        </w:rPr>
        <w:t xml:space="preserve"> S.M. (2005). Second Language Research: Methodology and Design. </w:t>
      </w:r>
      <w:proofErr w:type="spellStart"/>
      <w:r w:rsidR="00347430" w:rsidRPr="001F6E32">
        <w:rPr>
          <w:sz w:val="24"/>
          <w:lang w:val="en-US" w:eastAsia="hu-HU"/>
        </w:rPr>
        <w:t>Routledge</w:t>
      </w:r>
      <w:proofErr w:type="spellEnd"/>
      <w:r w:rsidR="00347430" w:rsidRPr="001F6E32">
        <w:rPr>
          <w:sz w:val="24"/>
          <w:lang w:val="en-US" w:eastAsia="hu-HU"/>
        </w:rPr>
        <w:t>.</w:t>
      </w:r>
    </w:p>
    <w:p w:rsidR="00347430" w:rsidRPr="001F6E32" w:rsidRDefault="00347430" w:rsidP="00347430">
      <w:pPr>
        <w:jc w:val="both"/>
        <w:rPr>
          <w:sz w:val="24"/>
          <w:lang w:eastAsia="hu-HU"/>
        </w:rPr>
      </w:pPr>
    </w:p>
    <w:p w:rsidR="00111CE6" w:rsidRPr="001F6E32" w:rsidRDefault="00854A0B" w:rsidP="004B5B61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1F6E32">
        <w:rPr>
          <w:b/>
          <w:bCs/>
          <w:spacing w:val="-6"/>
          <w:sz w:val="24"/>
          <w:lang w:val="uk-UA"/>
        </w:rPr>
        <w:t>Допоміжна</w:t>
      </w:r>
    </w:p>
    <w:p w:rsidR="00347430" w:rsidRPr="001F6E32" w:rsidRDefault="00347430" w:rsidP="004B5B61">
      <w:pPr>
        <w:shd w:val="clear" w:color="auto" w:fill="FFFFFF"/>
        <w:jc w:val="center"/>
        <w:rPr>
          <w:b/>
          <w:bCs/>
          <w:spacing w:val="-6"/>
          <w:sz w:val="24"/>
        </w:rPr>
      </w:pPr>
    </w:p>
    <w:p w:rsidR="00347430" w:rsidRPr="001F6E32" w:rsidRDefault="00347430" w:rsidP="00347430">
      <w:pPr>
        <w:pStyle w:val="Listaszerbekezds"/>
        <w:numPr>
          <w:ilvl w:val="0"/>
          <w:numId w:val="18"/>
        </w:numPr>
        <w:jc w:val="both"/>
        <w:rPr>
          <w:sz w:val="24"/>
          <w:lang w:val="en-GB"/>
        </w:rPr>
      </w:pPr>
      <w:r w:rsidRPr="001F6E32">
        <w:rPr>
          <w:sz w:val="24"/>
          <w:lang w:val="en-GB"/>
        </w:rPr>
        <w:t>David</w:t>
      </w:r>
      <w:r w:rsidRPr="001F6E32">
        <w:rPr>
          <w:sz w:val="24"/>
          <w:lang w:val="en-US"/>
        </w:rPr>
        <w:t xml:space="preserve"> </w:t>
      </w:r>
      <w:r w:rsidRPr="001F6E32">
        <w:rPr>
          <w:sz w:val="24"/>
          <w:lang w:val="en-GB"/>
        </w:rPr>
        <w:t>Crystal</w:t>
      </w:r>
      <w:r w:rsidRPr="001F6E32">
        <w:rPr>
          <w:sz w:val="24"/>
          <w:lang w:val="en-US"/>
        </w:rPr>
        <w:t xml:space="preserve"> (2003) </w:t>
      </w:r>
      <w:r w:rsidRPr="001F6E32">
        <w:rPr>
          <w:i/>
          <w:iCs/>
          <w:sz w:val="24"/>
          <w:lang w:val="en-GB"/>
        </w:rPr>
        <w:t>A</w:t>
      </w:r>
      <w:r w:rsidRPr="001F6E32">
        <w:rPr>
          <w:i/>
          <w:iCs/>
          <w:sz w:val="24"/>
          <w:lang w:val="en-US"/>
        </w:rPr>
        <w:t xml:space="preserve"> </w:t>
      </w:r>
      <w:proofErr w:type="spellStart"/>
      <w:r w:rsidRPr="001F6E32">
        <w:rPr>
          <w:i/>
          <w:iCs/>
          <w:sz w:val="24"/>
          <w:lang w:val="en-GB"/>
        </w:rPr>
        <w:t>nyelv</w:t>
      </w:r>
      <w:proofErr w:type="spellEnd"/>
      <w:r w:rsidRPr="001F6E32">
        <w:rPr>
          <w:i/>
          <w:iCs/>
          <w:sz w:val="24"/>
          <w:lang w:val="en-US"/>
        </w:rPr>
        <w:t xml:space="preserve"> </w:t>
      </w:r>
      <w:proofErr w:type="spellStart"/>
      <w:r w:rsidRPr="001F6E32">
        <w:rPr>
          <w:i/>
          <w:iCs/>
          <w:sz w:val="24"/>
          <w:lang w:val="en-GB"/>
        </w:rPr>
        <w:t>enciklop</w:t>
      </w:r>
      <w:proofErr w:type="spellEnd"/>
      <w:r w:rsidRPr="001F6E32">
        <w:rPr>
          <w:i/>
          <w:iCs/>
          <w:sz w:val="24"/>
          <w:lang w:val="en-US"/>
        </w:rPr>
        <w:t>é</w:t>
      </w:r>
      <w:r w:rsidRPr="001F6E32">
        <w:rPr>
          <w:i/>
          <w:iCs/>
          <w:sz w:val="24"/>
          <w:lang w:val="en-GB"/>
        </w:rPr>
        <w:t>di</w:t>
      </w:r>
      <w:r w:rsidRPr="001F6E32">
        <w:rPr>
          <w:i/>
          <w:iCs/>
          <w:sz w:val="24"/>
          <w:lang w:val="en-US"/>
        </w:rPr>
        <w:t>á</w:t>
      </w:r>
      <w:proofErr w:type="spellStart"/>
      <w:r w:rsidRPr="001F6E32">
        <w:rPr>
          <w:i/>
          <w:iCs/>
          <w:sz w:val="24"/>
          <w:lang w:val="en-GB"/>
        </w:rPr>
        <w:t>ja</w:t>
      </w:r>
      <w:proofErr w:type="spellEnd"/>
      <w:r w:rsidRPr="001F6E32">
        <w:rPr>
          <w:sz w:val="24"/>
          <w:lang w:val="en-US"/>
        </w:rPr>
        <w:t xml:space="preserve">. </w:t>
      </w:r>
      <w:r w:rsidRPr="001F6E32">
        <w:rPr>
          <w:sz w:val="24"/>
          <w:lang w:val="en-GB"/>
        </w:rPr>
        <w:t>Budapest: Osiris, 502-514.</w:t>
      </w:r>
    </w:p>
    <w:p w:rsidR="00347430" w:rsidRPr="001F6E32" w:rsidRDefault="00347430" w:rsidP="00347430">
      <w:pPr>
        <w:pStyle w:val="Listaszerbekezds"/>
        <w:numPr>
          <w:ilvl w:val="0"/>
          <w:numId w:val="18"/>
        </w:numPr>
        <w:jc w:val="both"/>
        <w:rPr>
          <w:sz w:val="24"/>
          <w:lang w:val="en-GB"/>
        </w:rPr>
      </w:pPr>
      <w:r w:rsidRPr="001F6E32">
        <w:rPr>
          <w:sz w:val="24"/>
          <w:lang w:val="en-GB"/>
        </w:rPr>
        <w:t xml:space="preserve">Earl </w:t>
      </w:r>
      <w:proofErr w:type="spellStart"/>
      <w:r w:rsidRPr="001F6E32">
        <w:rPr>
          <w:sz w:val="24"/>
          <w:lang w:val="en-GB"/>
        </w:rPr>
        <w:t>Babbie</w:t>
      </w:r>
      <w:proofErr w:type="spellEnd"/>
      <w:r w:rsidRPr="001F6E32">
        <w:rPr>
          <w:sz w:val="24"/>
          <w:lang w:val="en-GB"/>
        </w:rPr>
        <w:t xml:space="preserve"> (2000) </w:t>
      </w:r>
      <w:r w:rsidRPr="001F6E32">
        <w:rPr>
          <w:i/>
          <w:iCs/>
          <w:sz w:val="24"/>
          <w:lang w:val="en-GB"/>
        </w:rPr>
        <w:t xml:space="preserve">A </w:t>
      </w:r>
      <w:proofErr w:type="spellStart"/>
      <w:r w:rsidRPr="001F6E32">
        <w:rPr>
          <w:i/>
          <w:iCs/>
          <w:sz w:val="24"/>
          <w:lang w:val="en-GB"/>
        </w:rPr>
        <w:t>társadalomtudományi</w:t>
      </w:r>
      <w:proofErr w:type="spellEnd"/>
      <w:r w:rsidRPr="001F6E32">
        <w:rPr>
          <w:i/>
          <w:iCs/>
          <w:sz w:val="24"/>
          <w:lang w:val="en-GB"/>
        </w:rPr>
        <w:t xml:space="preserve"> </w:t>
      </w:r>
      <w:proofErr w:type="spellStart"/>
      <w:r w:rsidRPr="001F6E32">
        <w:rPr>
          <w:i/>
          <w:iCs/>
          <w:sz w:val="24"/>
          <w:lang w:val="en-GB"/>
        </w:rPr>
        <w:t>kutatás</w:t>
      </w:r>
      <w:proofErr w:type="spellEnd"/>
      <w:r w:rsidRPr="001F6E32">
        <w:rPr>
          <w:i/>
          <w:iCs/>
          <w:sz w:val="24"/>
          <w:lang w:val="en-GB"/>
        </w:rPr>
        <w:t xml:space="preserve"> </w:t>
      </w:r>
      <w:proofErr w:type="spellStart"/>
      <w:r w:rsidRPr="001F6E32">
        <w:rPr>
          <w:i/>
          <w:iCs/>
          <w:sz w:val="24"/>
          <w:lang w:val="en-GB"/>
        </w:rPr>
        <w:t>gyakorlata</w:t>
      </w:r>
      <w:proofErr w:type="spellEnd"/>
      <w:r w:rsidRPr="001F6E32">
        <w:rPr>
          <w:i/>
          <w:iCs/>
          <w:sz w:val="24"/>
          <w:lang w:val="en-GB"/>
        </w:rPr>
        <w:t>.</w:t>
      </w:r>
      <w:r w:rsidRPr="001F6E32">
        <w:rPr>
          <w:sz w:val="24"/>
          <w:lang w:val="en-GB"/>
        </w:rPr>
        <w:t xml:space="preserve"> Budapest: </w:t>
      </w:r>
      <w:proofErr w:type="spellStart"/>
      <w:r w:rsidRPr="001F6E32">
        <w:rPr>
          <w:sz w:val="24"/>
          <w:lang w:val="en-GB"/>
        </w:rPr>
        <w:t>Balassi</w:t>
      </w:r>
      <w:proofErr w:type="spellEnd"/>
      <w:r w:rsidRPr="001F6E32">
        <w:rPr>
          <w:sz w:val="24"/>
          <w:lang w:val="en-GB"/>
        </w:rPr>
        <w:t xml:space="preserve"> </w:t>
      </w:r>
      <w:proofErr w:type="spellStart"/>
      <w:r w:rsidRPr="001F6E32">
        <w:rPr>
          <w:sz w:val="24"/>
          <w:lang w:val="en-GB"/>
        </w:rPr>
        <w:t>Kiadó</w:t>
      </w:r>
      <w:proofErr w:type="spellEnd"/>
      <w:r w:rsidRPr="001F6E32">
        <w:rPr>
          <w:sz w:val="24"/>
          <w:lang w:val="en-GB"/>
        </w:rPr>
        <w:t>.</w:t>
      </w:r>
    </w:p>
    <w:p w:rsidR="00347430" w:rsidRPr="001F6E32" w:rsidRDefault="00347430" w:rsidP="00347430">
      <w:pPr>
        <w:pStyle w:val="Listaszerbekezds"/>
        <w:numPr>
          <w:ilvl w:val="0"/>
          <w:numId w:val="18"/>
        </w:numPr>
        <w:jc w:val="both"/>
        <w:rPr>
          <w:sz w:val="24"/>
          <w:lang w:val="en-US" w:eastAsia="hu-HU"/>
        </w:rPr>
      </w:pPr>
      <w:proofErr w:type="spellStart"/>
      <w:r w:rsidRPr="001F6E32">
        <w:rPr>
          <w:sz w:val="24"/>
          <w:lang w:val="en-US" w:eastAsia="hu-HU"/>
        </w:rPr>
        <w:t>Huszti</w:t>
      </w:r>
      <w:proofErr w:type="spellEnd"/>
      <w:r w:rsidRPr="001F6E32">
        <w:rPr>
          <w:sz w:val="24"/>
          <w:lang w:val="en-US" w:eastAsia="hu-HU"/>
        </w:rPr>
        <w:t xml:space="preserve">, I., </w:t>
      </w:r>
      <w:proofErr w:type="spellStart"/>
      <w:r w:rsidRPr="001F6E32">
        <w:rPr>
          <w:sz w:val="24"/>
          <w:lang w:val="en-US" w:eastAsia="hu-HU"/>
        </w:rPr>
        <w:t>Lizák</w:t>
      </w:r>
      <w:proofErr w:type="spellEnd"/>
      <w:r w:rsidRPr="001F6E32">
        <w:rPr>
          <w:sz w:val="24"/>
          <w:lang w:val="en-US" w:eastAsia="hu-HU"/>
        </w:rPr>
        <w:t xml:space="preserve">, K., </w:t>
      </w:r>
      <w:proofErr w:type="spellStart"/>
      <w:r w:rsidRPr="001F6E32">
        <w:rPr>
          <w:sz w:val="24"/>
          <w:lang w:val="en-US" w:eastAsia="hu-HU"/>
        </w:rPr>
        <w:t>Lőrinc</w:t>
      </w:r>
      <w:proofErr w:type="spellEnd"/>
      <w:r w:rsidRPr="001F6E32">
        <w:rPr>
          <w:sz w:val="24"/>
          <w:lang w:val="en-US" w:eastAsia="hu-HU"/>
        </w:rPr>
        <w:t xml:space="preserve">, M. (2009). </w:t>
      </w:r>
      <w:r w:rsidRPr="001F6E32">
        <w:rPr>
          <w:i/>
          <w:sz w:val="24"/>
          <w:lang w:val="en-US" w:eastAsia="hu-HU"/>
        </w:rPr>
        <w:t>Guidelines for year paper and thesis writing</w:t>
      </w:r>
      <w:r w:rsidRPr="001F6E32">
        <w:rPr>
          <w:sz w:val="24"/>
          <w:lang w:val="en-US" w:eastAsia="hu-HU"/>
        </w:rPr>
        <w:t xml:space="preserve">. </w:t>
      </w:r>
      <w:proofErr w:type="spellStart"/>
      <w:r w:rsidRPr="001F6E32">
        <w:rPr>
          <w:sz w:val="24"/>
          <w:lang w:val="en-US" w:eastAsia="hu-HU"/>
        </w:rPr>
        <w:t>Rákóczi-füzetek</w:t>
      </w:r>
      <w:proofErr w:type="spellEnd"/>
      <w:r w:rsidRPr="001F6E32">
        <w:rPr>
          <w:sz w:val="24"/>
          <w:lang w:val="en-US" w:eastAsia="hu-HU"/>
        </w:rPr>
        <w:t xml:space="preserve"> 70. </w:t>
      </w:r>
      <w:r w:rsidRPr="001F6E32">
        <w:rPr>
          <w:sz w:val="24"/>
          <w:lang w:eastAsia="hu-HU"/>
        </w:rPr>
        <w:t>Beregszász: II. Rákóczi Ferenc Kárpátaljai Magyar Főiskola</w:t>
      </w:r>
      <w:r w:rsidRPr="001F6E32">
        <w:rPr>
          <w:sz w:val="24"/>
          <w:lang w:val="en-US" w:eastAsia="hu-HU"/>
        </w:rPr>
        <w:t>.</w:t>
      </w:r>
    </w:p>
    <w:p w:rsidR="00347430" w:rsidRPr="001F6E32" w:rsidRDefault="00347430" w:rsidP="00347430">
      <w:pPr>
        <w:pStyle w:val="Listaszerbekezds"/>
        <w:numPr>
          <w:ilvl w:val="0"/>
          <w:numId w:val="18"/>
        </w:numPr>
        <w:jc w:val="both"/>
        <w:rPr>
          <w:sz w:val="24"/>
          <w:lang w:eastAsia="hu-HU"/>
        </w:rPr>
      </w:pPr>
      <w:r w:rsidRPr="001F6E32">
        <w:rPr>
          <w:sz w:val="24"/>
          <w:lang w:eastAsia="hu-HU"/>
        </w:rPr>
        <w:t>Соловйов, С.</w:t>
      </w:r>
      <w:r w:rsidRPr="001F6E32">
        <w:rPr>
          <w:sz w:val="24"/>
          <w:lang w:val="en-US" w:eastAsia="hu-HU"/>
        </w:rPr>
        <w:t> </w:t>
      </w:r>
      <w:r w:rsidRPr="001F6E32">
        <w:rPr>
          <w:sz w:val="24"/>
          <w:lang w:eastAsia="hu-HU"/>
        </w:rPr>
        <w:t xml:space="preserve">М. (2007). </w:t>
      </w:r>
      <w:r w:rsidRPr="001F6E32">
        <w:rPr>
          <w:i/>
          <w:sz w:val="24"/>
          <w:lang w:eastAsia="hu-HU"/>
        </w:rPr>
        <w:t>Основи наукових досліджень.</w:t>
      </w:r>
      <w:r w:rsidRPr="001F6E32">
        <w:rPr>
          <w:sz w:val="24"/>
          <w:lang w:eastAsia="hu-HU"/>
        </w:rPr>
        <w:t xml:space="preserve"> Навч. посібник. Київ: Центр Учбової Літератури.</w:t>
      </w:r>
    </w:p>
    <w:p w:rsidR="00347430" w:rsidRPr="001F6E32" w:rsidRDefault="00347430" w:rsidP="00347430">
      <w:pPr>
        <w:pStyle w:val="Listaszerbekezds"/>
        <w:numPr>
          <w:ilvl w:val="0"/>
          <w:numId w:val="18"/>
        </w:numPr>
        <w:jc w:val="both"/>
        <w:rPr>
          <w:sz w:val="24"/>
          <w:lang w:eastAsia="hu-HU"/>
        </w:rPr>
      </w:pPr>
      <w:r w:rsidRPr="001F6E32">
        <w:rPr>
          <w:sz w:val="24"/>
          <w:lang w:eastAsia="hu-HU"/>
        </w:rPr>
        <w:t>Шейко, В.</w:t>
      </w:r>
      <w:r w:rsidRPr="001F6E32">
        <w:rPr>
          <w:sz w:val="24"/>
          <w:lang w:val="en-US" w:eastAsia="hu-HU"/>
        </w:rPr>
        <w:t> </w:t>
      </w:r>
      <w:r w:rsidRPr="001F6E32">
        <w:rPr>
          <w:sz w:val="24"/>
          <w:lang w:eastAsia="hu-HU"/>
        </w:rPr>
        <w:t>М., &amp; Кушнаренко, Н.</w:t>
      </w:r>
      <w:r w:rsidRPr="001F6E32">
        <w:rPr>
          <w:sz w:val="24"/>
          <w:lang w:val="en-US" w:eastAsia="hu-HU"/>
        </w:rPr>
        <w:t> </w:t>
      </w:r>
      <w:r w:rsidRPr="001F6E32">
        <w:rPr>
          <w:sz w:val="24"/>
          <w:lang w:eastAsia="hu-HU"/>
        </w:rPr>
        <w:t xml:space="preserve">М. (2006). </w:t>
      </w:r>
      <w:r w:rsidRPr="001F6E32">
        <w:rPr>
          <w:i/>
          <w:sz w:val="24"/>
          <w:lang w:eastAsia="hu-HU"/>
        </w:rPr>
        <w:t xml:space="preserve">Організація та методика науково-дослідницької діяльності. </w:t>
      </w:r>
      <w:r w:rsidRPr="001F6E32">
        <w:rPr>
          <w:sz w:val="24"/>
          <w:lang w:eastAsia="hu-HU"/>
        </w:rPr>
        <w:t xml:space="preserve">Підручник для ВНЗ. Вид. 5-е. Київ: Знання. </w:t>
      </w:r>
    </w:p>
    <w:p w:rsidR="00347430" w:rsidRPr="001F6E32" w:rsidRDefault="00347430" w:rsidP="00347430">
      <w:pPr>
        <w:jc w:val="both"/>
        <w:rPr>
          <w:sz w:val="24"/>
          <w:lang w:val="en-GB"/>
        </w:rPr>
      </w:pPr>
    </w:p>
    <w:p w:rsidR="00347430" w:rsidRPr="001F6E32" w:rsidRDefault="00347430" w:rsidP="00347430">
      <w:pPr>
        <w:jc w:val="both"/>
        <w:rPr>
          <w:sz w:val="24"/>
          <w:lang w:val="en-GB"/>
        </w:rPr>
      </w:pPr>
    </w:p>
    <w:p w:rsidR="00DA4F62" w:rsidRPr="001F6E32" w:rsidRDefault="00DA4F62" w:rsidP="00DA4F62">
      <w:pPr>
        <w:pStyle w:val="Default"/>
        <w:ind w:left="284"/>
        <w:jc w:val="both"/>
      </w:pPr>
    </w:p>
    <w:p w:rsidR="00854A0B" w:rsidRPr="001F6E32" w:rsidRDefault="00854A0B" w:rsidP="00854A0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uk-UA"/>
        </w:rPr>
      </w:pPr>
      <w:r w:rsidRPr="001F6E32">
        <w:rPr>
          <w:b/>
          <w:sz w:val="24"/>
          <w:lang w:val="uk-UA"/>
        </w:rPr>
        <w:t xml:space="preserve"> Інформаційні ресурси</w:t>
      </w:r>
    </w:p>
    <w:p w:rsidR="00854A0B" w:rsidRPr="001F6E32" w:rsidRDefault="00854A0B" w:rsidP="00854A0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854A0B" w:rsidRPr="001F6E32" w:rsidRDefault="00CA6D1E" w:rsidP="00854A0B">
      <w:pPr>
        <w:rPr>
          <w:rFonts w:eastAsia="LiberationSerif"/>
          <w:sz w:val="24"/>
          <w:lang w:val="en-US"/>
        </w:rPr>
      </w:pPr>
      <w:r w:rsidRPr="001F6E32">
        <w:rPr>
          <w:rFonts w:eastAsia="LiberationSerif"/>
          <w:sz w:val="24"/>
          <w:lang w:val="en-US"/>
        </w:rPr>
        <w:t>J</w:t>
      </w:r>
      <w:r w:rsidR="00854A0B" w:rsidRPr="001F6E32">
        <w:rPr>
          <w:rFonts w:eastAsia="LiberationSerif"/>
          <w:sz w:val="24"/>
          <w:lang w:val="en-US"/>
        </w:rPr>
        <w:t xml:space="preserve">ournals: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Applied Linguistics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The Canadian Modern Language Review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International Journal of Applied Linguistics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lastRenderedPageBreak/>
        <w:t xml:space="preserve">International Review of Applied Linguistics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Language Learning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Language Learning &amp; Technology (open access online: </w:t>
      </w:r>
      <w:hyperlink r:id="rId12" w:history="1">
        <w:r w:rsidRPr="001F6E32">
          <w:rPr>
            <w:rStyle w:val="Hiperhivatkozs"/>
            <w:sz w:val="24"/>
            <w:lang w:val="en-US"/>
          </w:rPr>
          <w:t>http://llt.msu.edu/</w:t>
        </w:r>
      </w:hyperlink>
      <w:r w:rsidRPr="001F6E32">
        <w:rPr>
          <w:sz w:val="24"/>
          <w:lang w:val="en-US"/>
        </w:rPr>
        <w:t xml:space="preserve">)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Language Teaching Research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The Modern Language Journal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Second Language Research Studies in Second Language Acquisition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System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TESOL Quarterly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 xml:space="preserve">Annual Review of Applied Linguistics </w:t>
      </w:r>
    </w:p>
    <w:p w:rsidR="00CA6D1E" w:rsidRPr="001F6E32" w:rsidRDefault="00CA6D1E" w:rsidP="00854A0B">
      <w:pPr>
        <w:rPr>
          <w:sz w:val="24"/>
          <w:lang w:val="en-US"/>
        </w:rPr>
      </w:pPr>
      <w:r w:rsidRPr="001F6E32">
        <w:rPr>
          <w:sz w:val="24"/>
          <w:lang w:val="en-US"/>
        </w:rPr>
        <w:t>Language Teaching</w:t>
      </w:r>
    </w:p>
    <w:p w:rsidR="00854A0B" w:rsidRPr="001F6E32" w:rsidRDefault="00854A0B" w:rsidP="00854A0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en-GB"/>
        </w:rPr>
      </w:pPr>
    </w:p>
    <w:sectPr w:rsidR="00854A0B" w:rsidRPr="001F6E32" w:rsidSect="00E51D6D">
      <w:footerReference w:type="even" r:id="rId13"/>
      <w:footerReference w:type="default" r:id="rId14"/>
      <w:headerReference w:type="first" r:id="rId15"/>
      <w:type w:val="continuous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C5" w:rsidRDefault="003313C5">
      <w:r>
        <w:separator/>
      </w:r>
    </w:p>
  </w:endnote>
  <w:endnote w:type="continuationSeparator" w:id="0">
    <w:p w:rsidR="003313C5" w:rsidRDefault="003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F6" w:rsidRDefault="006A61F6" w:rsidP="00E51D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61F6" w:rsidRDefault="006A61F6" w:rsidP="00E51D6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791947"/>
      <w:docPartObj>
        <w:docPartGallery w:val="Page Numbers (Bottom of Page)"/>
        <w:docPartUnique/>
      </w:docPartObj>
    </w:sdtPr>
    <w:sdtEndPr/>
    <w:sdtContent>
      <w:p w:rsidR="006A61F6" w:rsidRDefault="006A61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4B">
          <w:rPr>
            <w:noProof/>
          </w:rPr>
          <w:t>8</w:t>
        </w:r>
        <w:r>
          <w:fldChar w:fldCharType="end"/>
        </w:r>
      </w:p>
    </w:sdtContent>
  </w:sdt>
  <w:p w:rsidR="006A61F6" w:rsidRDefault="006A61F6" w:rsidP="00E51D6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C5" w:rsidRDefault="003313C5">
      <w:r>
        <w:separator/>
      </w:r>
    </w:p>
  </w:footnote>
  <w:footnote w:type="continuationSeparator" w:id="0">
    <w:p w:rsidR="003313C5" w:rsidRDefault="0033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F6" w:rsidRDefault="006A61F6" w:rsidP="00E51D6D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:rsidR="006A61F6" w:rsidRDefault="006A61F6" w:rsidP="00E51D6D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:rsidR="006A61F6" w:rsidRDefault="006A61F6" w:rsidP="00E51D6D">
    <w:pPr>
      <w:pStyle w:val="lfej"/>
      <w:jc w:val="right"/>
      <w:rPr>
        <w:bCs/>
        <w:sz w:val="16"/>
        <w:szCs w:val="16"/>
        <w:lang w:val="uk-UA"/>
      </w:rPr>
    </w:pPr>
    <w:r>
      <w:rPr>
        <w:bCs/>
        <w:sz w:val="16"/>
        <w:szCs w:val="16"/>
        <w:lang w:val="uk-UA"/>
      </w:rPr>
      <w:t xml:space="preserve">Протокол № </w:t>
    </w:r>
    <w:r>
      <w:rPr>
        <w:bCs/>
        <w:sz w:val="16"/>
        <w:szCs w:val="16"/>
      </w:rPr>
      <w:t>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</w:t>
    </w:r>
    <w:r>
      <w:rPr>
        <w:bCs/>
        <w:sz w:val="16"/>
        <w:szCs w:val="16"/>
        <w:lang w:val="uk-UA"/>
      </w:rPr>
      <w:t xml:space="preserve">від </w:t>
    </w:r>
    <w:r>
      <w:rPr>
        <w:sz w:val="16"/>
        <w:szCs w:val="16"/>
        <w:lang w:val="uk-UA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  <w:lang w:val="uk-UA"/>
      </w:rPr>
      <w:t>” серпня 201</w:t>
    </w:r>
    <w:r>
      <w:rPr>
        <w:sz w:val="16"/>
        <w:szCs w:val="16"/>
      </w:rPr>
      <w:t>7</w:t>
    </w:r>
    <w:r>
      <w:rPr>
        <w:sz w:val="16"/>
        <w:szCs w:val="16"/>
        <w:lang w:val="uk-UA"/>
      </w:rPr>
      <w:t xml:space="preserve"> р</w:t>
    </w:r>
    <w:r>
      <w:rPr>
        <w:sz w:val="16"/>
        <w:szCs w:val="16"/>
      </w:rPr>
      <w:t>.</w:t>
    </w:r>
  </w:p>
  <w:p w:rsidR="006A61F6" w:rsidRPr="004F0586" w:rsidRDefault="006A61F6" w:rsidP="00E51D6D">
    <w:pPr>
      <w:pStyle w:val="lfej"/>
      <w:jc w:val="right"/>
      <w:rPr>
        <w:sz w:val="16"/>
        <w:szCs w:val="16"/>
        <w:lang w:val="uk-UA"/>
      </w:rPr>
    </w:pPr>
    <w:r>
      <w:rPr>
        <w:bCs/>
        <w:sz w:val="16"/>
        <w:szCs w:val="16"/>
      </w:rPr>
      <w:t>Ф-ДК-</w:t>
    </w:r>
    <w:r>
      <w:rPr>
        <w:bCs/>
        <w:sz w:val="16"/>
        <w:szCs w:val="16"/>
        <w:lang w:val="uk-UA"/>
      </w:rPr>
      <w:t>4</w:t>
    </w:r>
  </w:p>
  <w:p w:rsidR="006A61F6" w:rsidRDefault="006A61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4B8"/>
    <w:multiLevelType w:val="hybridMultilevel"/>
    <w:tmpl w:val="BFCC6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885"/>
    <w:multiLevelType w:val="hybridMultilevel"/>
    <w:tmpl w:val="8F02E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3480"/>
    <w:multiLevelType w:val="hybridMultilevel"/>
    <w:tmpl w:val="84F8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C6E1A"/>
    <w:multiLevelType w:val="hybridMultilevel"/>
    <w:tmpl w:val="962C9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2496"/>
    <w:multiLevelType w:val="multilevel"/>
    <w:tmpl w:val="435EF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56A332C"/>
    <w:multiLevelType w:val="hybridMultilevel"/>
    <w:tmpl w:val="B9102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2436"/>
    <w:multiLevelType w:val="hybridMultilevel"/>
    <w:tmpl w:val="B0AC2D20"/>
    <w:lvl w:ilvl="0" w:tplc="AFD04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AB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2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60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64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6E0DA5"/>
    <w:multiLevelType w:val="hybridMultilevel"/>
    <w:tmpl w:val="38D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83AC9"/>
    <w:multiLevelType w:val="hybridMultilevel"/>
    <w:tmpl w:val="C620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31CB2"/>
    <w:multiLevelType w:val="hybridMultilevel"/>
    <w:tmpl w:val="FD88EA8E"/>
    <w:lvl w:ilvl="0" w:tplc="5D9A5A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4AE4583"/>
    <w:multiLevelType w:val="hybridMultilevel"/>
    <w:tmpl w:val="431CF8D6"/>
    <w:lvl w:ilvl="0" w:tplc="2322257A">
      <w:start w:val="4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D71DA"/>
    <w:multiLevelType w:val="multilevel"/>
    <w:tmpl w:val="07AC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E1EEB"/>
    <w:multiLevelType w:val="hybridMultilevel"/>
    <w:tmpl w:val="C5D2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61B94"/>
    <w:multiLevelType w:val="hybridMultilevel"/>
    <w:tmpl w:val="8326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44EB0"/>
    <w:multiLevelType w:val="hybridMultilevel"/>
    <w:tmpl w:val="EEF6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C7878"/>
    <w:multiLevelType w:val="hybridMultilevel"/>
    <w:tmpl w:val="4E269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154D4"/>
    <w:multiLevelType w:val="hybridMultilevel"/>
    <w:tmpl w:val="2FCC16E4"/>
    <w:lvl w:ilvl="0" w:tplc="A9CC7B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B153F"/>
    <w:multiLevelType w:val="hybridMultilevel"/>
    <w:tmpl w:val="9542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6532A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52C95"/>
    <w:multiLevelType w:val="hybridMultilevel"/>
    <w:tmpl w:val="AC469A3E"/>
    <w:lvl w:ilvl="0" w:tplc="A9CC7B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78C538C"/>
    <w:multiLevelType w:val="hybridMultilevel"/>
    <w:tmpl w:val="F4A8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33123"/>
    <w:multiLevelType w:val="hybridMultilevel"/>
    <w:tmpl w:val="84DC9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9658C"/>
    <w:multiLevelType w:val="hybridMultilevel"/>
    <w:tmpl w:val="B81A4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80992"/>
    <w:multiLevelType w:val="hybridMultilevel"/>
    <w:tmpl w:val="07B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24B"/>
    <w:multiLevelType w:val="hybridMultilevel"/>
    <w:tmpl w:val="E9864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34C7A"/>
    <w:multiLevelType w:val="hybridMultilevel"/>
    <w:tmpl w:val="B32E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11A7A"/>
    <w:multiLevelType w:val="hybridMultilevel"/>
    <w:tmpl w:val="F70C13AC"/>
    <w:lvl w:ilvl="0" w:tplc="0086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E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48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4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2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E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EB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CB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6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523B0"/>
    <w:multiLevelType w:val="hybridMultilevel"/>
    <w:tmpl w:val="79E0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1702D"/>
    <w:multiLevelType w:val="hybridMultilevel"/>
    <w:tmpl w:val="7290679A"/>
    <w:lvl w:ilvl="0" w:tplc="EB96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CF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02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0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8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89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6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27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4E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49664F3"/>
    <w:multiLevelType w:val="hybridMultilevel"/>
    <w:tmpl w:val="BEE87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17AB8"/>
    <w:multiLevelType w:val="hybridMultilevel"/>
    <w:tmpl w:val="89F2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D3C19"/>
    <w:multiLevelType w:val="multilevel"/>
    <w:tmpl w:val="879C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E4709D"/>
    <w:multiLevelType w:val="multilevel"/>
    <w:tmpl w:val="B32E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4"/>
  </w:num>
  <w:num w:numId="5">
    <w:abstractNumId w:val="27"/>
  </w:num>
  <w:num w:numId="6">
    <w:abstractNumId w:val="34"/>
  </w:num>
  <w:num w:numId="7">
    <w:abstractNumId w:val="2"/>
  </w:num>
  <w:num w:numId="8">
    <w:abstractNumId w:val="13"/>
  </w:num>
  <w:num w:numId="9">
    <w:abstractNumId w:val="20"/>
  </w:num>
  <w:num w:numId="10">
    <w:abstractNumId w:val="23"/>
  </w:num>
  <w:num w:numId="11">
    <w:abstractNumId w:val="14"/>
  </w:num>
  <w:num w:numId="12">
    <w:abstractNumId w:val="31"/>
  </w:num>
  <w:num w:numId="13">
    <w:abstractNumId w:val="9"/>
  </w:num>
  <w:num w:numId="14">
    <w:abstractNumId w:val="25"/>
  </w:num>
  <w:num w:numId="15">
    <w:abstractNumId w:val="32"/>
  </w:num>
  <w:num w:numId="16">
    <w:abstractNumId w:val="8"/>
  </w:num>
  <w:num w:numId="17">
    <w:abstractNumId w:val="26"/>
  </w:num>
  <w:num w:numId="18">
    <w:abstractNumId w:val="5"/>
  </w:num>
  <w:num w:numId="19">
    <w:abstractNumId w:val="22"/>
  </w:num>
  <w:num w:numId="20">
    <w:abstractNumId w:val="16"/>
  </w:num>
  <w:num w:numId="21">
    <w:abstractNumId w:val="19"/>
  </w:num>
  <w:num w:numId="22">
    <w:abstractNumId w:val="30"/>
  </w:num>
  <w:num w:numId="23">
    <w:abstractNumId w:val="6"/>
  </w:num>
  <w:num w:numId="24">
    <w:abstractNumId w:val="28"/>
  </w:num>
  <w:num w:numId="25">
    <w:abstractNumId w:val="12"/>
  </w:num>
  <w:num w:numId="26">
    <w:abstractNumId w:val="10"/>
  </w:num>
  <w:num w:numId="27">
    <w:abstractNumId w:val="1"/>
  </w:num>
  <w:num w:numId="28">
    <w:abstractNumId w:val="11"/>
  </w:num>
  <w:num w:numId="29">
    <w:abstractNumId w:val="33"/>
  </w:num>
  <w:num w:numId="30">
    <w:abstractNumId w:val="18"/>
  </w:num>
  <w:num w:numId="31">
    <w:abstractNumId w:val="3"/>
  </w:num>
  <w:num w:numId="32">
    <w:abstractNumId w:val="15"/>
  </w:num>
  <w:num w:numId="33">
    <w:abstractNumId w:val="0"/>
  </w:num>
  <w:num w:numId="34">
    <w:abstractNumId w:val="21"/>
  </w:num>
  <w:num w:numId="35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0B"/>
    <w:rsid w:val="0004093E"/>
    <w:rsid w:val="00083133"/>
    <w:rsid w:val="000E2047"/>
    <w:rsid w:val="000F5C82"/>
    <w:rsid w:val="00111CE6"/>
    <w:rsid w:val="0012341C"/>
    <w:rsid w:val="00175527"/>
    <w:rsid w:val="001F6E32"/>
    <w:rsid w:val="002126F5"/>
    <w:rsid w:val="00222B8D"/>
    <w:rsid w:val="00241F91"/>
    <w:rsid w:val="002807F8"/>
    <w:rsid w:val="0028751F"/>
    <w:rsid w:val="002B5790"/>
    <w:rsid w:val="002C41FC"/>
    <w:rsid w:val="002C6CC5"/>
    <w:rsid w:val="002F3143"/>
    <w:rsid w:val="003313C5"/>
    <w:rsid w:val="00341508"/>
    <w:rsid w:val="00347430"/>
    <w:rsid w:val="003A0C1A"/>
    <w:rsid w:val="003B4BCD"/>
    <w:rsid w:val="003D110E"/>
    <w:rsid w:val="00415AC3"/>
    <w:rsid w:val="0045037E"/>
    <w:rsid w:val="0045229F"/>
    <w:rsid w:val="00455CE1"/>
    <w:rsid w:val="004A3557"/>
    <w:rsid w:val="004B5B61"/>
    <w:rsid w:val="004C72FC"/>
    <w:rsid w:val="004D0A8D"/>
    <w:rsid w:val="004F0D13"/>
    <w:rsid w:val="00505D27"/>
    <w:rsid w:val="00546C80"/>
    <w:rsid w:val="00573B18"/>
    <w:rsid w:val="00643AE0"/>
    <w:rsid w:val="00654D71"/>
    <w:rsid w:val="006A0083"/>
    <w:rsid w:val="006A61F6"/>
    <w:rsid w:val="006C63F5"/>
    <w:rsid w:val="0071056E"/>
    <w:rsid w:val="00716798"/>
    <w:rsid w:val="00746D00"/>
    <w:rsid w:val="00760555"/>
    <w:rsid w:val="0078039A"/>
    <w:rsid w:val="007A1B5D"/>
    <w:rsid w:val="00854A0B"/>
    <w:rsid w:val="008779D4"/>
    <w:rsid w:val="0088705A"/>
    <w:rsid w:val="008B2E95"/>
    <w:rsid w:val="008C3B65"/>
    <w:rsid w:val="008F7490"/>
    <w:rsid w:val="00911AAE"/>
    <w:rsid w:val="00943A1F"/>
    <w:rsid w:val="00964D29"/>
    <w:rsid w:val="00992DC8"/>
    <w:rsid w:val="009B67AC"/>
    <w:rsid w:val="009E12FC"/>
    <w:rsid w:val="009E75B7"/>
    <w:rsid w:val="00A01DE7"/>
    <w:rsid w:val="00A153C5"/>
    <w:rsid w:val="00A20045"/>
    <w:rsid w:val="00A24292"/>
    <w:rsid w:val="00A300FB"/>
    <w:rsid w:val="00A34898"/>
    <w:rsid w:val="00A609A1"/>
    <w:rsid w:val="00A758B5"/>
    <w:rsid w:val="00A934AF"/>
    <w:rsid w:val="00AB5A47"/>
    <w:rsid w:val="00AE7684"/>
    <w:rsid w:val="00AF3DFD"/>
    <w:rsid w:val="00B01B5D"/>
    <w:rsid w:val="00B218BF"/>
    <w:rsid w:val="00B4713B"/>
    <w:rsid w:val="00B53F62"/>
    <w:rsid w:val="00B749EF"/>
    <w:rsid w:val="00B9552E"/>
    <w:rsid w:val="00BC7CE1"/>
    <w:rsid w:val="00BE42A6"/>
    <w:rsid w:val="00BF4AF9"/>
    <w:rsid w:val="00BF68A1"/>
    <w:rsid w:val="00C5154E"/>
    <w:rsid w:val="00C64EE9"/>
    <w:rsid w:val="00CA6D1E"/>
    <w:rsid w:val="00CD47E0"/>
    <w:rsid w:val="00D04ACF"/>
    <w:rsid w:val="00D420CF"/>
    <w:rsid w:val="00D44544"/>
    <w:rsid w:val="00D623BB"/>
    <w:rsid w:val="00D71CE2"/>
    <w:rsid w:val="00D760AB"/>
    <w:rsid w:val="00D8168A"/>
    <w:rsid w:val="00DA4F62"/>
    <w:rsid w:val="00DB2D89"/>
    <w:rsid w:val="00DD2BA4"/>
    <w:rsid w:val="00DD5CB9"/>
    <w:rsid w:val="00E43C87"/>
    <w:rsid w:val="00E51D6D"/>
    <w:rsid w:val="00E71411"/>
    <w:rsid w:val="00E73118"/>
    <w:rsid w:val="00E761AF"/>
    <w:rsid w:val="00E9659D"/>
    <w:rsid w:val="00EA011D"/>
    <w:rsid w:val="00EE43C6"/>
    <w:rsid w:val="00EF2E1C"/>
    <w:rsid w:val="00F0134B"/>
    <w:rsid w:val="00F17962"/>
    <w:rsid w:val="00F55BD9"/>
    <w:rsid w:val="00F6301D"/>
    <w:rsid w:val="00F6626D"/>
    <w:rsid w:val="00F963CB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AAE"/>
    <w:rPr>
      <w:rFonts w:ascii="Times New Roman" w:hAnsi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854A0B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sz w:val="24"/>
      <w:lang w:val="uk-UA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4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7">
    <w:name w:val="heading 7"/>
    <w:basedOn w:val="Norml"/>
    <w:next w:val="Norml"/>
    <w:link w:val="Cmsor7Char"/>
    <w:qFormat/>
    <w:rsid w:val="00854A0B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54A0B"/>
    <w:rPr>
      <w:rFonts w:ascii="Times New Roman" w:hAnsi="Times New Roman"/>
      <w:sz w:val="32"/>
      <w:szCs w:val="24"/>
      <w:lang w:val="uk-UA" w:eastAsia="ru-RU"/>
    </w:rPr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4A0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character" w:customStyle="1" w:styleId="Cmsor7Char">
    <w:name w:val="Címsor 7 Char"/>
    <w:basedOn w:val="Bekezdsalapbettpusa"/>
    <w:link w:val="Cmsor7"/>
    <w:rsid w:val="00854A0B"/>
    <w:rPr>
      <w:rFonts w:ascii="Times New Roman" w:hAnsi="Times New Roman"/>
      <w:b/>
      <w:bCs/>
      <w:sz w:val="28"/>
      <w:szCs w:val="24"/>
      <w:lang w:val="uk-UA" w:eastAsia="ru-RU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Cs w:val="28"/>
      <w:lang w:val="uk-UA" w:eastAsia="x-none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paragraph" w:styleId="llb">
    <w:name w:val="footer"/>
    <w:basedOn w:val="Norml"/>
    <w:link w:val="llbChar"/>
    <w:uiPriority w:val="99"/>
    <w:rsid w:val="00854A0B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uiPriority w:val="99"/>
    <w:rsid w:val="00854A0B"/>
    <w:rPr>
      <w:rFonts w:ascii="Times New Roman" w:hAnsi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854A0B"/>
  </w:style>
  <w:style w:type="paragraph" w:styleId="Szvegtrzs">
    <w:name w:val="Body Text"/>
    <w:basedOn w:val="Norml"/>
    <w:link w:val="SzvegtrzsChar"/>
    <w:rsid w:val="00854A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54A0B"/>
    <w:rPr>
      <w:rFonts w:ascii="Times New Roman" w:hAnsi="Times New Roman"/>
      <w:sz w:val="28"/>
      <w:szCs w:val="24"/>
      <w:lang w:val="ru-RU" w:eastAsia="ru-RU"/>
    </w:rPr>
  </w:style>
  <w:style w:type="paragraph" w:styleId="lfej">
    <w:name w:val="header"/>
    <w:basedOn w:val="Norml"/>
    <w:link w:val="lfejChar"/>
    <w:uiPriority w:val="99"/>
    <w:unhideWhenUsed/>
    <w:rsid w:val="00854A0B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854A0B"/>
    <w:rPr>
      <w:rFonts w:ascii="Times New Roman" w:hAnsi="Times New Roman"/>
      <w:sz w:val="24"/>
      <w:szCs w:val="24"/>
      <w:lang w:val="ru-RU" w:eastAsia="ru-RU"/>
    </w:rPr>
  </w:style>
  <w:style w:type="paragraph" w:styleId="Szvegtrzsbehzssal2">
    <w:name w:val="Body Text Indent 2"/>
    <w:basedOn w:val="Norml"/>
    <w:link w:val="Szvegtrzsbehzssal2Char"/>
    <w:rsid w:val="00854A0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54A0B"/>
    <w:rPr>
      <w:rFonts w:ascii="Times New Roman" w:hAnsi="Times New Roman"/>
      <w:sz w:val="28"/>
      <w:szCs w:val="24"/>
      <w:lang w:val="ru-RU" w:eastAsia="ru-RU"/>
    </w:rPr>
  </w:style>
  <w:style w:type="paragraph" w:customStyle="1" w:styleId="Default">
    <w:name w:val="Default"/>
    <w:rsid w:val="00854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54A0B"/>
    <w:rPr>
      <w:color w:val="0000FF"/>
      <w:u w:val="single"/>
    </w:rPr>
  </w:style>
  <w:style w:type="character" w:customStyle="1" w:styleId="mw-headline">
    <w:name w:val="mw-headline"/>
    <w:basedOn w:val="Bekezdsalapbettpusa"/>
    <w:rsid w:val="00854A0B"/>
  </w:style>
  <w:style w:type="character" w:styleId="Kiemels">
    <w:name w:val="Emphasis"/>
    <w:basedOn w:val="Bekezdsalapbettpusa"/>
    <w:uiPriority w:val="20"/>
    <w:qFormat/>
    <w:rsid w:val="00854A0B"/>
    <w:rPr>
      <w:i/>
      <w:iCs/>
    </w:rPr>
  </w:style>
  <w:style w:type="character" w:customStyle="1" w:styleId="A6">
    <w:name w:val="A6"/>
    <w:uiPriority w:val="99"/>
    <w:rsid w:val="00854A0B"/>
    <w:rPr>
      <w:color w:val="000000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854A0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GB" w:eastAsia="el-GR"/>
    </w:rPr>
  </w:style>
  <w:style w:type="paragraph" w:styleId="TJ3">
    <w:name w:val="toc 3"/>
    <w:basedOn w:val="Norml"/>
    <w:next w:val="Norml"/>
    <w:autoRedefine/>
    <w:uiPriority w:val="39"/>
    <w:unhideWhenUsed/>
    <w:rsid w:val="00854A0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GB" w:eastAsia="el-GR"/>
    </w:rPr>
  </w:style>
  <w:style w:type="paragraph" w:styleId="TJ1">
    <w:name w:val="toc 1"/>
    <w:basedOn w:val="Norml"/>
    <w:next w:val="Norml"/>
    <w:autoRedefine/>
    <w:uiPriority w:val="39"/>
    <w:unhideWhenUsed/>
    <w:rsid w:val="00854A0B"/>
    <w:pPr>
      <w:spacing w:after="100" w:line="276" w:lineRule="auto"/>
    </w:pPr>
    <w:rPr>
      <w:rFonts w:ascii="Arial" w:eastAsiaTheme="minorEastAsia" w:hAnsi="Arial" w:cstheme="minorBidi"/>
      <w:sz w:val="22"/>
      <w:szCs w:val="22"/>
      <w:lang w:val="en-US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4A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A0B"/>
    <w:rPr>
      <w:rFonts w:ascii="Tahoma" w:hAnsi="Tahoma" w:cs="Tahoma"/>
      <w:sz w:val="16"/>
      <w:szCs w:val="16"/>
      <w:lang w:val="ru-RU" w:eastAsia="ru-RU"/>
    </w:rPr>
  </w:style>
  <w:style w:type="paragraph" w:customStyle="1" w:styleId="Titulo9">
    <w:name w:val="Titulo 9"/>
    <w:basedOn w:val="Default"/>
    <w:next w:val="Default"/>
    <w:uiPriority w:val="99"/>
    <w:rsid w:val="00854A0B"/>
    <w:rPr>
      <w:rFonts w:ascii="Comic Sans MS" w:hAnsi="Comic Sans MS"/>
      <w:color w:val="auto"/>
    </w:rPr>
  </w:style>
  <w:style w:type="paragraph" w:customStyle="1" w:styleId="1">
    <w:name w:val="Звичайний1"/>
    <w:rsid w:val="00DB2D89"/>
    <w:pPr>
      <w:spacing w:after="200" w:line="276" w:lineRule="auto"/>
    </w:pPr>
    <w:rPr>
      <w:rFonts w:eastAsia="Calibri" w:cs="Calibri"/>
      <w:color w:val="000000"/>
      <w:sz w:val="22"/>
      <w:szCs w:val="22"/>
      <w:u w:color="000000"/>
      <w:lang w:val="ru-RU" w:eastAsia="ru-RU"/>
    </w:rPr>
  </w:style>
  <w:style w:type="table" w:styleId="Rcsostblzat">
    <w:name w:val="Table Grid"/>
    <w:basedOn w:val="Normltblzat"/>
    <w:rsid w:val="007803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16798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AAE"/>
    <w:rPr>
      <w:rFonts w:ascii="Times New Roman" w:hAnsi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854A0B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sz w:val="24"/>
      <w:lang w:val="uk-UA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4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7">
    <w:name w:val="heading 7"/>
    <w:basedOn w:val="Norml"/>
    <w:next w:val="Norml"/>
    <w:link w:val="Cmsor7Char"/>
    <w:qFormat/>
    <w:rsid w:val="00854A0B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54A0B"/>
    <w:rPr>
      <w:rFonts w:ascii="Times New Roman" w:hAnsi="Times New Roman"/>
      <w:sz w:val="32"/>
      <w:szCs w:val="24"/>
      <w:lang w:val="uk-UA" w:eastAsia="ru-RU"/>
    </w:rPr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4A0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character" w:customStyle="1" w:styleId="Cmsor7Char">
    <w:name w:val="Címsor 7 Char"/>
    <w:basedOn w:val="Bekezdsalapbettpusa"/>
    <w:link w:val="Cmsor7"/>
    <w:rsid w:val="00854A0B"/>
    <w:rPr>
      <w:rFonts w:ascii="Times New Roman" w:hAnsi="Times New Roman"/>
      <w:b/>
      <w:bCs/>
      <w:sz w:val="28"/>
      <w:szCs w:val="24"/>
      <w:lang w:val="uk-UA" w:eastAsia="ru-RU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Cs w:val="28"/>
      <w:lang w:val="uk-UA" w:eastAsia="x-none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paragraph" w:styleId="llb">
    <w:name w:val="footer"/>
    <w:basedOn w:val="Norml"/>
    <w:link w:val="llbChar"/>
    <w:uiPriority w:val="99"/>
    <w:rsid w:val="00854A0B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uiPriority w:val="99"/>
    <w:rsid w:val="00854A0B"/>
    <w:rPr>
      <w:rFonts w:ascii="Times New Roman" w:hAnsi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854A0B"/>
  </w:style>
  <w:style w:type="paragraph" w:styleId="Szvegtrzs">
    <w:name w:val="Body Text"/>
    <w:basedOn w:val="Norml"/>
    <w:link w:val="SzvegtrzsChar"/>
    <w:rsid w:val="00854A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54A0B"/>
    <w:rPr>
      <w:rFonts w:ascii="Times New Roman" w:hAnsi="Times New Roman"/>
      <w:sz w:val="28"/>
      <w:szCs w:val="24"/>
      <w:lang w:val="ru-RU" w:eastAsia="ru-RU"/>
    </w:rPr>
  </w:style>
  <w:style w:type="paragraph" w:styleId="lfej">
    <w:name w:val="header"/>
    <w:basedOn w:val="Norml"/>
    <w:link w:val="lfejChar"/>
    <w:uiPriority w:val="99"/>
    <w:unhideWhenUsed/>
    <w:rsid w:val="00854A0B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854A0B"/>
    <w:rPr>
      <w:rFonts w:ascii="Times New Roman" w:hAnsi="Times New Roman"/>
      <w:sz w:val="24"/>
      <w:szCs w:val="24"/>
      <w:lang w:val="ru-RU" w:eastAsia="ru-RU"/>
    </w:rPr>
  </w:style>
  <w:style w:type="paragraph" w:styleId="Szvegtrzsbehzssal2">
    <w:name w:val="Body Text Indent 2"/>
    <w:basedOn w:val="Norml"/>
    <w:link w:val="Szvegtrzsbehzssal2Char"/>
    <w:rsid w:val="00854A0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854A0B"/>
    <w:rPr>
      <w:rFonts w:ascii="Times New Roman" w:hAnsi="Times New Roman"/>
      <w:sz w:val="28"/>
      <w:szCs w:val="24"/>
      <w:lang w:val="ru-RU" w:eastAsia="ru-RU"/>
    </w:rPr>
  </w:style>
  <w:style w:type="paragraph" w:customStyle="1" w:styleId="Default">
    <w:name w:val="Default"/>
    <w:rsid w:val="00854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54A0B"/>
    <w:rPr>
      <w:color w:val="0000FF"/>
      <w:u w:val="single"/>
    </w:rPr>
  </w:style>
  <w:style w:type="character" w:customStyle="1" w:styleId="mw-headline">
    <w:name w:val="mw-headline"/>
    <w:basedOn w:val="Bekezdsalapbettpusa"/>
    <w:rsid w:val="00854A0B"/>
  </w:style>
  <w:style w:type="character" w:styleId="Kiemels">
    <w:name w:val="Emphasis"/>
    <w:basedOn w:val="Bekezdsalapbettpusa"/>
    <w:uiPriority w:val="20"/>
    <w:qFormat/>
    <w:rsid w:val="00854A0B"/>
    <w:rPr>
      <w:i/>
      <w:iCs/>
    </w:rPr>
  </w:style>
  <w:style w:type="character" w:customStyle="1" w:styleId="A6">
    <w:name w:val="A6"/>
    <w:uiPriority w:val="99"/>
    <w:rsid w:val="00854A0B"/>
    <w:rPr>
      <w:color w:val="000000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854A0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GB" w:eastAsia="el-GR"/>
    </w:rPr>
  </w:style>
  <w:style w:type="paragraph" w:styleId="TJ3">
    <w:name w:val="toc 3"/>
    <w:basedOn w:val="Norml"/>
    <w:next w:val="Norml"/>
    <w:autoRedefine/>
    <w:uiPriority w:val="39"/>
    <w:unhideWhenUsed/>
    <w:rsid w:val="00854A0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GB" w:eastAsia="el-GR"/>
    </w:rPr>
  </w:style>
  <w:style w:type="paragraph" w:styleId="TJ1">
    <w:name w:val="toc 1"/>
    <w:basedOn w:val="Norml"/>
    <w:next w:val="Norml"/>
    <w:autoRedefine/>
    <w:uiPriority w:val="39"/>
    <w:unhideWhenUsed/>
    <w:rsid w:val="00854A0B"/>
    <w:pPr>
      <w:spacing w:after="100" w:line="276" w:lineRule="auto"/>
    </w:pPr>
    <w:rPr>
      <w:rFonts w:ascii="Arial" w:eastAsiaTheme="minorEastAsia" w:hAnsi="Arial" w:cstheme="minorBidi"/>
      <w:sz w:val="22"/>
      <w:szCs w:val="22"/>
      <w:lang w:val="en-US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4A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A0B"/>
    <w:rPr>
      <w:rFonts w:ascii="Tahoma" w:hAnsi="Tahoma" w:cs="Tahoma"/>
      <w:sz w:val="16"/>
      <w:szCs w:val="16"/>
      <w:lang w:val="ru-RU" w:eastAsia="ru-RU"/>
    </w:rPr>
  </w:style>
  <w:style w:type="paragraph" w:customStyle="1" w:styleId="Titulo9">
    <w:name w:val="Titulo 9"/>
    <w:basedOn w:val="Default"/>
    <w:next w:val="Default"/>
    <w:uiPriority w:val="99"/>
    <w:rsid w:val="00854A0B"/>
    <w:rPr>
      <w:rFonts w:ascii="Comic Sans MS" w:hAnsi="Comic Sans MS"/>
      <w:color w:val="auto"/>
    </w:rPr>
  </w:style>
  <w:style w:type="paragraph" w:customStyle="1" w:styleId="1">
    <w:name w:val="Звичайний1"/>
    <w:rsid w:val="00DB2D89"/>
    <w:pPr>
      <w:spacing w:after="200" w:line="276" w:lineRule="auto"/>
    </w:pPr>
    <w:rPr>
      <w:rFonts w:eastAsia="Calibri" w:cs="Calibri"/>
      <w:color w:val="000000"/>
      <w:sz w:val="22"/>
      <w:szCs w:val="22"/>
      <w:u w:color="000000"/>
      <w:lang w:val="ru-RU" w:eastAsia="ru-RU"/>
    </w:rPr>
  </w:style>
  <w:style w:type="table" w:styleId="Rcsostblzat">
    <w:name w:val="Table Grid"/>
    <w:basedOn w:val="Normltblzat"/>
    <w:rsid w:val="007803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16798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lt.msu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ua/search?tbo=p&amp;tbm=bks&amp;q=inauthor:%22Susan+M.+Gass%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ogle.com.ua/search?tbo=p&amp;tbm=bks&amp;q=inauthor:%22Alison+Mackey%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814C-8BB2-4117-A715-06644F62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1749</Words>
  <Characters>12075</Characters>
  <Application>Microsoft Office Word</Application>
  <DocSecurity>0</DocSecurity>
  <Lines>100</Lines>
  <Paragraphs>27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43</cp:revision>
  <dcterms:created xsi:type="dcterms:W3CDTF">2020-11-20T10:30:00Z</dcterms:created>
  <dcterms:modified xsi:type="dcterms:W3CDTF">2021-11-23T09:47:00Z</dcterms:modified>
</cp:coreProperties>
</file>