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E046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7515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5E38C594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4300AB30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0BB423E9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18D2627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5A1800EA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65E7E5C0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C65E14D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3B8105B0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5FC40C0C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7F0F23C3" w14:textId="4D0BE983" w:rsidR="00C07DC9" w:rsidRDefault="00C07DC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</w:t>
      </w:r>
    </w:p>
    <w:p w14:paraId="02DBF644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4B833D15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04CB392F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035D6F6F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3288A102" w14:textId="77777777" w:rsidR="00C07DC9" w:rsidRP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</w:t>
      </w:r>
      <w:r w:rsidR="005A482E" w:rsidRPr="005A482E">
        <w:rPr>
          <w:rFonts w:eastAsia="Times New Roman"/>
          <w:b/>
          <w:color w:val="auto"/>
          <w:sz w:val="28"/>
          <w:szCs w:val="24"/>
          <w:lang w:val="uk-UA" w:eastAsia="ru-RU"/>
        </w:rPr>
        <w:t>самостійної роботи</w:t>
      </w: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з дисципліни / </w:t>
      </w:r>
    </w:p>
    <w:p w14:paraId="3E959F98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Módszertani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útmutató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önálló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munkához</w:t>
      </w:r>
      <w:proofErr w:type="spellEnd"/>
    </w:p>
    <w:p w14:paraId="0D186A35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1D71B8D8" w14:textId="77777777" w:rsidR="00A00DB7" w:rsidRPr="0087748F" w:rsidRDefault="00C07DC9" w:rsidP="00A00DB7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</w:pPr>
      <w:r>
        <w:rPr>
          <w:rFonts w:eastAsia="Times New Roman"/>
          <w:color w:val="auto"/>
          <w:sz w:val="28"/>
          <w:szCs w:val="24"/>
          <w:lang w:val="uk-UA" w:eastAsia="ru-RU"/>
        </w:rPr>
        <w:t xml:space="preserve"> </w:t>
      </w:r>
      <w:r w:rsidR="00A00DB7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>Практика перекладу</w:t>
      </w:r>
      <w:r w:rsidR="00A00DB7">
        <w:rPr>
          <w:rFonts w:eastAsia="Times New Roman"/>
          <w:b/>
          <w:color w:val="auto"/>
          <w:sz w:val="28"/>
          <w:szCs w:val="28"/>
          <w:u w:val="single"/>
          <w:lang w:val="hu-HU" w:eastAsia="ru-RU"/>
        </w:rPr>
        <w:t xml:space="preserve"> </w:t>
      </w:r>
      <w:r w:rsidR="00A00DB7" w:rsidRPr="0087748F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 xml:space="preserve">/ </w:t>
      </w:r>
      <w:r w:rsidR="00A00DB7" w:rsidRPr="00B93B2E">
        <w:rPr>
          <w:b/>
          <w:bCs/>
          <w:sz w:val="28"/>
          <w:szCs w:val="28"/>
          <w:u w:val="single"/>
          <w:lang w:val="hu-HU"/>
        </w:rPr>
        <w:t xml:space="preserve">A fordítás </w:t>
      </w:r>
      <w:r w:rsidR="00A00DB7">
        <w:rPr>
          <w:b/>
          <w:bCs/>
          <w:sz w:val="28"/>
          <w:szCs w:val="28"/>
          <w:u w:val="single"/>
          <w:lang w:val="hu-HU"/>
        </w:rPr>
        <w:t>gyakorlata</w:t>
      </w:r>
    </w:p>
    <w:p w14:paraId="2ECD0512" w14:textId="77777777" w:rsidR="00A00DB7" w:rsidRDefault="00A00DB7" w:rsidP="00A00DB7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tantárgyból</w:t>
      </w:r>
    </w:p>
    <w:p w14:paraId="0A484BC6" w14:textId="77777777" w:rsidR="00A00DB7" w:rsidRDefault="00A00DB7" w:rsidP="00A00DB7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128FA24E" w14:textId="77777777" w:rsidR="00A00DB7" w:rsidRPr="00F0788F" w:rsidRDefault="00A00DB7" w:rsidP="00A00DB7">
      <w:pPr>
        <w:ind w:firstLine="708"/>
        <w:jc w:val="center"/>
        <w:rPr>
          <w:lang w:val="uk-UA"/>
        </w:rPr>
      </w:pPr>
      <w:r w:rsidRPr="00F0788F">
        <w:rPr>
          <w:lang w:val="uk-UA"/>
        </w:rPr>
        <w:t>підготовки  магістра  галузі знань 03 «Гуманітарні науки»</w:t>
      </w:r>
    </w:p>
    <w:p w14:paraId="2B5246BB" w14:textId="77777777" w:rsidR="00A00DB7" w:rsidRPr="00F0788F" w:rsidRDefault="00A00DB7" w:rsidP="00A00DB7">
      <w:pPr>
        <w:ind w:firstLine="708"/>
        <w:jc w:val="center"/>
        <w:rPr>
          <w:lang w:val="uk-UA"/>
        </w:rPr>
      </w:pPr>
      <w:r w:rsidRPr="00F0788F">
        <w:rPr>
          <w:lang w:val="uk-UA"/>
        </w:rPr>
        <w:t xml:space="preserve">за спеціальністю 035 «Філологія» (мова </w:t>
      </w:r>
      <w:r w:rsidRPr="00F0788F">
        <w:rPr>
          <w:lang w:val="hu-HU"/>
        </w:rPr>
        <w:t xml:space="preserve">і </w:t>
      </w:r>
      <w:r w:rsidRPr="00F0788F">
        <w:rPr>
          <w:lang w:val="uk-UA"/>
        </w:rPr>
        <w:t xml:space="preserve"> література англійська)</w:t>
      </w:r>
    </w:p>
    <w:p w14:paraId="0E7036D9" w14:textId="77777777" w:rsidR="00A00DB7" w:rsidRDefault="00A00DB7" w:rsidP="00A00DB7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01F4DE2E" w14:textId="77777777" w:rsidR="00A00DB7" w:rsidRDefault="00A00DB7" w:rsidP="00A00DB7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29FC38CB" w14:textId="77777777" w:rsidR="00A00DB7" w:rsidRDefault="00A00DB7" w:rsidP="00A00DB7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4C1B926C" w14:textId="77777777" w:rsidR="00A00DB7" w:rsidRDefault="00A00DB7" w:rsidP="00A00DB7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58CD1F6F" w14:textId="77777777" w:rsidR="00A00DB7" w:rsidRDefault="00A00DB7" w:rsidP="00A00DB7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503BDC3C" w14:textId="77777777" w:rsidR="00A00DB7" w:rsidRDefault="00A00DB7" w:rsidP="00A00DB7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u w:val="single"/>
          <w:lang w:val="uk-UA" w:eastAsia="ru-RU"/>
        </w:rPr>
        <w:t>канд. філол. наук, доц. Врабель Томаш Томашович</w:t>
      </w:r>
      <w:r>
        <w:rPr>
          <w:rFonts w:eastAsia="Times New Roman"/>
          <w:color w:val="auto"/>
          <w:szCs w:val="24"/>
          <w:u w:val="single"/>
          <w:lang w:val="hu-HU" w:eastAsia="ru-RU"/>
        </w:rPr>
        <w:t xml:space="preserve"> / Vrábely Tamás, PhD</w:t>
      </w:r>
    </w:p>
    <w:p w14:paraId="237CCDC1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2"/>
          <w:lang w:val="uk-UA" w:eastAsia="ru-RU"/>
        </w:rPr>
      </w:pPr>
    </w:p>
    <w:p w14:paraId="05EE246E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1BF85619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10BB129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8982E96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61400F46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196E803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454FB765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1E3B84B8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6C5F5750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0A59B6A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0C47F506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Затверджено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на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засіданні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кафедри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філології</w:t>
      </w:r>
      <w:proofErr w:type="spellEnd"/>
    </w:p>
    <w:p w14:paraId="3F8F8D8B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Протокол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№</w:t>
      </w:r>
      <w:proofErr w:type="gramStart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1 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від</w:t>
      </w:r>
      <w:proofErr w:type="spellEnd"/>
      <w:proofErr w:type="gram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„27”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серпня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2021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року</w:t>
      </w:r>
      <w:proofErr w:type="spellEnd"/>
    </w:p>
    <w:p w14:paraId="0135E757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Jóváhagyva a Filológia Tanszék ülésén</w:t>
      </w:r>
    </w:p>
    <w:p w14:paraId="0BF89FEB" w14:textId="77777777" w:rsidR="00A00DB7" w:rsidRDefault="00A00DB7" w:rsidP="00A00DB7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Augusztus 27-án, jegyzőkönyv száma: 1.</w:t>
      </w:r>
    </w:p>
    <w:p w14:paraId="5C1BAD66" w14:textId="77777777" w:rsidR="00A00DB7" w:rsidRDefault="00A00DB7" w:rsidP="00A00DB7">
      <w:pPr>
        <w:rPr>
          <w:lang w:val="hu-HU"/>
        </w:rPr>
      </w:pPr>
    </w:p>
    <w:p w14:paraId="2CD7FBC8" w14:textId="77777777" w:rsidR="00A00DB7" w:rsidRDefault="00A00DB7" w:rsidP="00A00DB7">
      <w:pPr>
        <w:rPr>
          <w:lang w:val="hu-HU"/>
        </w:rPr>
      </w:pPr>
    </w:p>
    <w:p w14:paraId="74E30204" w14:textId="77777777" w:rsidR="00A00DB7" w:rsidRDefault="00A00DB7" w:rsidP="00A00DB7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2021</w:t>
      </w:r>
    </w:p>
    <w:p w14:paraId="3E8D45D6" w14:textId="77777777" w:rsidR="00C27059" w:rsidRPr="00613E90" w:rsidRDefault="00C27059" w:rsidP="00C27059">
      <w:pPr>
        <w:spacing w:after="0" w:line="360" w:lineRule="auto"/>
        <w:ind w:firstLine="709"/>
        <w:jc w:val="both"/>
        <w:rPr>
          <w:rFonts w:eastAsia="Times New Roman"/>
          <w:color w:val="auto"/>
          <w:szCs w:val="24"/>
          <w:lang w:val="uk-UA" w:eastAsia="ru-RU"/>
        </w:rPr>
      </w:pPr>
      <w:r w:rsidRPr="00613E90">
        <w:rPr>
          <w:rFonts w:eastAsia="Times New Roman"/>
          <w:color w:val="auto"/>
          <w:szCs w:val="24"/>
          <w:lang w:val="uk-UA" w:eastAsia="ru-RU"/>
        </w:rPr>
        <w:lastRenderedPageBreak/>
        <w:t>Розробник методичних вказівок</w:t>
      </w:r>
      <w:r w:rsidRPr="00613E90"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 w:rsidRPr="00613E90">
        <w:rPr>
          <w:rFonts w:eastAsia="Times New Roman"/>
          <w:color w:val="auto"/>
          <w:szCs w:val="24"/>
          <w:lang w:val="uk-UA" w:eastAsia="ru-RU"/>
        </w:rPr>
        <w:t>:</w:t>
      </w:r>
    </w:p>
    <w:p w14:paraId="4CBCEE7F" w14:textId="77777777" w:rsidR="00C27059" w:rsidRPr="00613E90" w:rsidRDefault="00C27059" w:rsidP="00C27059">
      <w:pPr>
        <w:spacing w:after="0" w:line="360" w:lineRule="auto"/>
        <w:ind w:firstLine="709"/>
        <w:jc w:val="both"/>
        <w:rPr>
          <w:rFonts w:eastAsia="Times New Roman"/>
          <w:color w:val="auto"/>
          <w:szCs w:val="24"/>
          <w:lang w:val="uk-UA" w:eastAsia="ru-RU"/>
        </w:rPr>
      </w:pPr>
      <w:r w:rsidRPr="00613E90">
        <w:rPr>
          <w:rFonts w:eastAsia="Times New Roman"/>
          <w:color w:val="auto"/>
          <w:szCs w:val="24"/>
          <w:u w:val="single"/>
          <w:lang w:val="uk-UA" w:eastAsia="ru-RU"/>
        </w:rPr>
        <w:t>канд. філол. наук, доц. Врабель Томаш Томашович</w:t>
      </w:r>
      <w:r w:rsidRPr="00613E90">
        <w:rPr>
          <w:rFonts w:eastAsia="Times New Roman"/>
          <w:color w:val="auto"/>
          <w:szCs w:val="24"/>
          <w:u w:val="single"/>
          <w:lang w:val="hu-HU" w:eastAsia="ru-RU"/>
        </w:rPr>
        <w:t xml:space="preserve"> / Vrábely Tamás, PhD</w:t>
      </w:r>
    </w:p>
    <w:p w14:paraId="07164A1E" w14:textId="77777777" w:rsidR="00C27059" w:rsidRPr="00613E90" w:rsidRDefault="00C27059" w:rsidP="00C27059">
      <w:pPr>
        <w:spacing w:after="0" w:line="360" w:lineRule="auto"/>
        <w:ind w:firstLine="709"/>
        <w:rPr>
          <w:rFonts w:eastAsia="Times New Roman"/>
          <w:color w:val="auto"/>
          <w:szCs w:val="24"/>
          <w:lang w:val="uk-UA" w:eastAsia="ru-RU"/>
        </w:rPr>
      </w:pPr>
    </w:p>
    <w:p w14:paraId="7D261B6A" w14:textId="77777777" w:rsidR="00C27059" w:rsidRPr="00613E90" w:rsidRDefault="00C27059" w:rsidP="00C27059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Затверджено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на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засіданні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кафедри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філології</w:t>
      </w:r>
      <w:proofErr w:type="spellEnd"/>
    </w:p>
    <w:p w14:paraId="39F6AC64" w14:textId="050DCA4C" w:rsidR="00C27059" w:rsidRPr="00613E90" w:rsidRDefault="00C27059" w:rsidP="00C27059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Протокол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№</w:t>
      </w:r>
      <w:proofErr w:type="gramStart"/>
      <w:r w:rsidRPr="00613E90">
        <w:rPr>
          <w:rFonts w:eastAsia="Times New Roman"/>
          <w:color w:val="auto"/>
          <w:szCs w:val="24"/>
          <w:lang w:val="hu-HU" w:eastAsia="ru-RU"/>
        </w:rPr>
        <w:t xml:space="preserve">1 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від</w:t>
      </w:r>
      <w:proofErr w:type="spellEnd"/>
      <w:proofErr w:type="gramEnd"/>
      <w:r w:rsidRPr="00613E90">
        <w:rPr>
          <w:rFonts w:eastAsia="Times New Roman"/>
          <w:color w:val="auto"/>
          <w:szCs w:val="24"/>
          <w:lang w:val="hu-HU" w:eastAsia="ru-RU"/>
        </w:rPr>
        <w:t xml:space="preserve"> „27”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серпня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20</w:t>
      </w:r>
      <w:r>
        <w:rPr>
          <w:rFonts w:eastAsia="Times New Roman"/>
          <w:color w:val="auto"/>
          <w:szCs w:val="24"/>
          <w:lang w:val="hu-HU" w:eastAsia="ru-RU"/>
        </w:rPr>
        <w:t>21</w:t>
      </w:r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року</w:t>
      </w:r>
      <w:proofErr w:type="spellEnd"/>
    </w:p>
    <w:p w14:paraId="47404DF9" w14:textId="77777777" w:rsidR="00C27059" w:rsidRPr="00613E90" w:rsidRDefault="00C27059" w:rsidP="00C27059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r w:rsidRPr="00613E90">
        <w:rPr>
          <w:rFonts w:eastAsia="Times New Roman"/>
          <w:color w:val="auto"/>
          <w:szCs w:val="24"/>
          <w:lang w:val="hu-HU" w:eastAsia="ru-RU"/>
        </w:rPr>
        <w:t>Jóváhagyva a Filológia Tanszék ülésén</w:t>
      </w:r>
    </w:p>
    <w:p w14:paraId="08FC148A" w14:textId="77777777" w:rsidR="00C27059" w:rsidRPr="00613E90" w:rsidRDefault="00C27059" w:rsidP="00C27059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r w:rsidRPr="00613E90">
        <w:rPr>
          <w:rFonts w:eastAsia="Times New Roman"/>
          <w:color w:val="auto"/>
          <w:szCs w:val="24"/>
          <w:lang w:val="hu-HU" w:eastAsia="ru-RU"/>
        </w:rPr>
        <w:t>Augusztus 27-án, jegyzőkönyv száma: 1.</w:t>
      </w:r>
    </w:p>
    <w:p w14:paraId="49ACA5C2" w14:textId="77777777" w:rsidR="00C27059" w:rsidRPr="00613E90" w:rsidRDefault="00C27059" w:rsidP="00C27059">
      <w:pPr>
        <w:spacing w:after="0" w:line="360" w:lineRule="auto"/>
        <w:ind w:firstLine="709"/>
        <w:rPr>
          <w:b/>
          <w:szCs w:val="24"/>
          <w:lang w:val="uk-UA"/>
        </w:rPr>
      </w:pPr>
    </w:p>
    <w:p w14:paraId="7F5FE315" w14:textId="77777777" w:rsidR="00C27059" w:rsidRPr="004E5799" w:rsidRDefault="00C27059" w:rsidP="00C27059">
      <w:pPr>
        <w:spacing w:after="0" w:line="360" w:lineRule="auto"/>
        <w:ind w:firstLine="709"/>
        <w:rPr>
          <w:szCs w:val="24"/>
          <w:lang w:val="hu-HU"/>
        </w:rPr>
      </w:pPr>
    </w:p>
    <w:p w14:paraId="1C979424" w14:textId="7D167CC1" w:rsidR="00C27059" w:rsidRPr="00613E90" w:rsidRDefault="00C27059" w:rsidP="00C2705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613E90">
        <w:rPr>
          <w:szCs w:val="24"/>
          <w:lang w:val="uk-UA"/>
        </w:rPr>
        <w:t>Методичні вказівки з дисципліни «</w:t>
      </w:r>
      <w:r>
        <w:rPr>
          <w:szCs w:val="24"/>
          <w:lang w:val="uk-UA"/>
        </w:rPr>
        <w:t>Практика перекладу</w:t>
      </w:r>
      <w:r w:rsidRPr="00613E90">
        <w:rPr>
          <w:szCs w:val="24"/>
          <w:lang w:val="uk-UA"/>
        </w:rPr>
        <w:t xml:space="preserve">» спеціальності </w:t>
      </w:r>
      <w:r w:rsidRPr="0061408D">
        <w:rPr>
          <w:bCs/>
          <w:lang w:val="uk-UA"/>
        </w:rPr>
        <w:t>035 Філологія</w:t>
      </w:r>
      <w:r w:rsidRPr="0061408D">
        <w:rPr>
          <w:szCs w:val="24"/>
          <w:lang w:val="uk-UA"/>
        </w:rPr>
        <w:t>.</w:t>
      </w:r>
      <w:r w:rsidRPr="00613E90">
        <w:rPr>
          <w:szCs w:val="24"/>
          <w:lang w:val="uk-UA"/>
        </w:rPr>
        <w:t xml:space="preserve"> Методичні рекомендації містять пояснювальну записку, </w:t>
      </w:r>
      <w:r>
        <w:rPr>
          <w:szCs w:val="24"/>
          <w:lang w:val="uk-UA"/>
        </w:rPr>
        <w:t>вимоги до виконання самостійної роботи</w:t>
      </w:r>
      <w:r w:rsidRPr="00613E90">
        <w:rPr>
          <w:szCs w:val="24"/>
          <w:lang w:val="uk-UA"/>
        </w:rPr>
        <w:t xml:space="preserve">, </w:t>
      </w:r>
      <w:r w:rsidRPr="00F10D96">
        <w:rPr>
          <w:szCs w:val="24"/>
          <w:lang w:val="uk-UA"/>
        </w:rPr>
        <w:t>список тем презентацій на семінарські заняття, рекомендовану літературу</w:t>
      </w:r>
      <w:r w:rsidRPr="00613E90">
        <w:rPr>
          <w:szCs w:val="24"/>
          <w:lang w:val="uk-UA"/>
        </w:rPr>
        <w:t xml:space="preserve"> та перелік питань на іспит.</w:t>
      </w:r>
    </w:p>
    <w:p w14:paraId="7E1AF820" w14:textId="77777777" w:rsidR="00C27059" w:rsidRPr="00613E90" w:rsidRDefault="00C27059" w:rsidP="00C27059">
      <w:pPr>
        <w:spacing w:after="0" w:line="360" w:lineRule="auto"/>
        <w:ind w:firstLine="709"/>
        <w:jc w:val="both"/>
        <w:rPr>
          <w:b/>
          <w:szCs w:val="24"/>
          <w:lang w:val="uk-UA"/>
        </w:rPr>
      </w:pPr>
      <w:r w:rsidRPr="00613E90">
        <w:rPr>
          <w:b/>
          <w:szCs w:val="24"/>
          <w:lang w:val="uk-UA"/>
        </w:rPr>
        <w:br w:type="page"/>
      </w:r>
    </w:p>
    <w:p w14:paraId="6BADD5AA" w14:textId="77777777" w:rsidR="00C27059" w:rsidRPr="004E7FD4" w:rsidRDefault="00C27059" w:rsidP="00C27059">
      <w:pPr>
        <w:pStyle w:val="a4"/>
        <w:spacing w:after="0" w:line="360" w:lineRule="auto"/>
        <w:ind w:left="0" w:firstLine="709"/>
        <w:jc w:val="center"/>
        <w:rPr>
          <w:b/>
          <w:bCs/>
          <w:sz w:val="24"/>
          <w:lang w:val="uk-UA"/>
        </w:rPr>
      </w:pPr>
      <w:r w:rsidRPr="004E7FD4">
        <w:rPr>
          <w:b/>
          <w:bCs/>
          <w:sz w:val="24"/>
          <w:lang w:val="uk-UA"/>
        </w:rPr>
        <w:lastRenderedPageBreak/>
        <w:t>Пояснювальна записка</w:t>
      </w:r>
    </w:p>
    <w:p w14:paraId="06EAC649" w14:textId="77777777" w:rsidR="00C27059" w:rsidRPr="001A7425" w:rsidRDefault="00C27059" w:rsidP="00C27059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1A7425">
        <w:rPr>
          <w:lang w:val="uk-UA"/>
        </w:rPr>
        <w:t xml:space="preserve">Мета / </w:t>
      </w:r>
      <w:proofErr w:type="spellStart"/>
      <w:r w:rsidRPr="001A7425">
        <w:rPr>
          <w:lang w:val="uk-UA"/>
        </w:rPr>
        <w:t>Cél</w:t>
      </w:r>
      <w:proofErr w:type="spellEnd"/>
      <w:r w:rsidRPr="001A7425">
        <w:rPr>
          <w:lang w:val="uk-UA"/>
        </w:rPr>
        <w:t>:</w:t>
      </w:r>
    </w:p>
    <w:p w14:paraId="77C584CE" w14:textId="77777777" w:rsidR="00C27059" w:rsidRPr="001A7425" w:rsidRDefault="00C27059" w:rsidP="00C27059">
      <w:pPr>
        <w:ind w:left="900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 xml:space="preserve">всебічний розвиток лінгвістичного, соціолінгвістичного, психолінгвістичного, </w:t>
      </w:r>
      <w:proofErr w:type="spellStart"/>
      <w:r w:rsidRPr="001A7425">
        <w:rPr>
          <w:sz w:val="22"/>
          <w:lang w:val="uk-UA"/>
        </w:rPr>
        <w:t>етнокультурологічного</w:t>
      </w:r>
      <w:proofErr w:type="spellEnd"/>
      <w:r w:rsidRPr="001A7425">
        <w:rPr>
          <w:sz w:val="22"/>
          <w:lang w:val="uk-UA"/>
        </w:rPr>
        <w:t xml:space="preserve"> і прагматичного компонентів перекладацької комунікативної компетенції, яка реалізується високим професійним рівнем виконання перекладу, розгалуженого за сферами і ситуаціями усної та письмової мовленнєвої діяльності перекладача як комуніканта-посередника.</w:t>
      </w:r>
    </w:p>
    <w:p w14:paraId="6F84CC11" w14:textId="77777777" w:rsidR="00C27059" w:rsidRPr="001A7425" w:rsidRDefault="00C27059" w:rsidP="00C27059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</w:p>
    <w:p w14:paraId="5495A47B" w14:textId="77777777" w:rsidR="00C27059" w:rsidRPr="001A7425" w:rsidRDefault="00C27059" w:rsidP="00C27059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1A7425">
        <w:rPr>
          <w:lang w:val="uk-UA"/>
        </w:rPr>
        <w:t xml:space="preserve">Завдання / </w:t>
      </w:r>
      <w:proofErr w:type="spellStart"/>
      <w:r w:rsidRPr="001A7425">
        <w:rPr>
          <w:lang w:val="uk-UA"/>
        </w:rPr>
        <w:t>Feladat</w:t>
      </w:r>
      <w:proofErr w:type="spellEnd"/>
      <w:r w:rsidRPr="001A7425">
        <w:rPr>
          <w:lang w:val="uk-UA"/>
        </w:rPr>
        <w:t>:</w:t>
      </w:r>
    </w:p>
    <w:p w14:paraId="0BD3E9B7" w14:textId="77777777" w:rsidR="00C27059" w:rsidRPr="001A7425" w:rsidRDefault="00C27059" w:rsidP="00C27059">
      <w:pPr>
        <w:pStyle w:val="a4"/>
        <w:spacing w:after="0"/>
        <w:ind w:left="900"/>
        <w:jc w:val="both"/>
        <w:rPr>
          <w:sz w:val="22"/>
          <w:szCs w:val="22"/>
          <w:lang w:val="uk-UA"/>
        </w:rPr>
      </w:pPr>
      <w:r w:rsidRPr="001A7425">
        <w:rPr>
          <w:sz w:val="22"/>
          <w:szCs w:val="22"/>
          <w:lang w:val="uk-UA"/>
        </w:rPr>
        <w:t xml:space="preserve">опрацювання перекладу текстів різних стилів; вивчення засобів перекладу еквівалентної та безеквівалентної лексики; здійснення тренування перекладів франкомовних текстів, що містять складні лексичні звороти та граматичні труднощі; розвиток вміння усного та письмового перекладу. Тексти для перекладу охоплюють сучасну країнознавчу, політичну, економічну і </w:t>
      </w:r>
      <w:proofErr w:type="spellStart"/>
      <w:r w:rsidRPr="001A7425">
        <w:rPr>
          <w:sz w:val="22"/>
          <w:szCs w:val="22"/>
          <w:lang w:val="uk-UA"/>
        </w:rPr>
        <w:t>загальнопізнавальну</w:t>
      </w:r>
      <w:proofErr w:type="spellEnd"/>
      <w:r w:rsidRPr="001A7425">
        <w:rPr>
          <w:sz w:val="22"/>
          <w:szCs w:val="22"/>
          <w:lang w:val="uk-UA"/>
        </w:rPr>
        <w:t xml:space="preserve"> тематику.</w:t>
      </w:r>
    </w:p>
    <w:p w14:paraId="5BB9BB97" w14:textId="77777777" w:rsidR="00C27059" w:rsidRPr="001A7425" w:rsidRDefault="00C27059" w:rsidP="00C27059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</w:p>
    <w:p w14:paraId="7F5E6CD7" w14:textId="77777777" w:rsidR="00C27059" w:rsidRPr="001A7425" w:rsidRDefault="00C27059" w:rsidP="00C27059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1A7425">
        <w:rPr>
          <w:lang w:val="uk-UA"/>
        </w:rPr>
        <w:t xml:space="preserve">У результаті вивчення навчальної дисципліни студент повинен / A </w:t>
      </w:r>
      <w:proofErr w:type="spellStart"/>
      <w:r w:rsidRPr="001A7425">
        <w:rPr>
          <w:lang w:val="uk-UA"/>
        </w:rPr>
        <w:t>tantárgy</w:t>
      </w:r>
      <w:proofErr w:type="spellEnd"/>
      <w:r w:rsidRPr="001A7425">
        <w:rPr>
          <w:lang w:val="uk-UA"/>
        </w:rPr>
        <w:t xml:space="preserve"> </w:t>
      </w:r>
      <w:proofErr w:type="spellStart"/>
      <w:r w:rsidRPr="001A7425">
        <w:rPr>
          <w:lang w:val="uk-UA"/>
        </w:rPr>
        <w:t>teljesítése</w:t>
      </w:r>
      <w:proofErr w:type="spellEnd"/>
      <w:r w:rsidRPr="001A7425">
        <w:rPr>
          <w:lang w:val="uk-UA"/>
        </w:rPr>
        <w:t xml:space="preserve"> </w:t>
      </w:r>
      <w:proofErr w:type="spellStart"/>
      <w:r w:rsidRPr="001A7425">
        <w:rPr>
          <w:lang w:val="uk-UA"/>
        </w:rPr>
        <w:t>által</w:t>
      </w:r>
      <w:proofErr w:type="spellEnd"/>
      <w:r w:rsidRPr="001A7425">
        <w:rPr>
          <w:lang w:val="uk-UA"/>
        </w:rPr>
        <w:t xml:space="preserve"> a </w:t>
      </w:r>
      <w:proofErr w:type="spellStart"/>
      <w:r w:rsidRPr="001A7425">
        <w:rPr>
          <w:lang w:val="uk-UA"/>
        </w:rPr>
        <w:t>hallgatónak</w:t>
      </w:r>
      <w:proofErr w:type="spellEnd"/>
    </w:p>
    <w:p w14:paraId="64825DE7" w14:textId="77777777" w:rsidR="00C27059" w:rsidRPr="001A7425" w:rsidRDefault="00C27059" w:rsidP="00C27059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1A7425">
        <w:rPr>
          <w:b/>
          <w:lang w:val="uk-UA"/>
        </w:rPr>
        <w:t xml:space="preserve">знати / </w:t>
      </w:r>
      <w:proofErr w:type="spellStart"/>
      <w:r w:rsidRPr="001A7425">
        <w:rPr>
          <w:b/>
          <w:lang w:val="uk-UA"/>
        </w:rPr>
        <w:t>tudnia</w:t>
      </w:r>
      <w:proofErr w:type="spellEnd"/>
      <w:r w:rsidRPr="001A7425">
        <w:rPr>
          <w:b/>
          <w:lang w:val="uk-UA"/>
        </w:rPr>
        <w:t xml:space="preserve"> </w:t>
      </w:r>
      <w:proofErr w:type="spellStart"/>
      <w:r w:rsidRPr="001A7425">
        <w:rPr>
          <w:b/>
          <w:lang w:val="uk-UA"/>
        </w:rPr>
        <w:t>kell</w:t>
      </w:r>
      <w:proofErr w:type="spellEnd"/>
      <w:r w:rsidRPr="001A7425">
        <w:rPr>
          <w:b/>
          <w:lang w:val="uk-UA"/>
        </w:rPr>
        <w:t>:</w:t>
      </w:r>
    </w:p>
    <w:p w14:paraId="78595309" w14:textId="77777777" w:rsidR="00C27059" w:rsidRPr="001A7425" w:rsidRDefault="00C27059" w:rsidP="00AD5E49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 xml:space="preserve">  </w:t>
      </w:r>
      <w:bookmarkStart w:id="1" w:name="_Hlk34580317"/>
      <w:r w:rsidRPr="001A7425">
        <w:rPr>
          <w:sz w:val="22"/>
          <w:lang w:val="uk-UA"/>
        </w:rPr>
        <w:t>методи, шляхи, способи та прийоми перекладу, їх характерні жанрові особливості;</w:t>
      </w:r>
    </w:p>
    <w:p w14:paraId="15D38499" w14:textId="77777777" w:rsidR="00C27059" w:rsidRPr="001A7425" w:rsidRDefault="00C27059" w:rsidP="00AD5E49">
      <w:pPr>
        <w:numPr>
          <w:ilvl w:val="0"/>
          <w:numId w:val="8"/>
        </w:numPr>
        <w:spacing w:after="0" w:line="240" w:lineRule="auto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лексичні, граматичні, стилістичні проблеми перекладу та способи перекладу відповідних явищ;</w:t>
      </w:r>
    </w:p>
    <w:p w14:paraId="6E928CAA" w14:textId="77777777" w:rsidR="00C27059" w:rsidRPr="001A7425" w:rsidRDefault="00C27059" w:rsidP="00AD5E49">
      <w:pPr>
        <w:numPr>
          <w:ilvl w:val="0"/>
          <w:numId w:val="8"/>
        </w:numPr>
        <w:spacing w:after="0" w:line="240" w:lineRule="auto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основні види перекладацьких трансформацій;</w:t>
      </w:r>
    </w:p>
    <w:p w14:paraId="072B409C" w14:textId="77777777" w:rsidR="00C27059" w:rsidRPr="001A7425" w:rsidRDefault="00C27059" w:rsidP="00AD5E49">
      <w:pPr>
        <w:numPr>
          <w:ilvl w:val="0"/>
          <w:numId w:val="8"/>
        </w:numPr>
        <w:spacing w:after="0" w:line="240" w:lineRule="auto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лексичні та граматичні проблеми перекладу;</w:t>
      </w:r>
    </w:p>
    <w:p w14:paraId="215A550D" w14:textId="77777777" w:rsidR="00C27059" w:rsidRPr="001A7425" w:rsidRDefault="00C27059" w:rsidP="00AD5E49">
      <w:pPr>
        <w:numPr>
          <w:ilvl w:val="0"/>
          <w:numId w:val="8"/>
        </w:numPr>
        <w:spacing w:after="0" w:line="240" w:lineRule="auto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особливості перекладу безеквівалентної лексики;</w:t>
      </w:r>
    </w:p>
    <w:p w14:paraId="217D85ED" w14:textId="77777777" w:rsidR="00C27059" w:rsidRPr="001A7425" w:rsidRDefault="00C27059" w:rsidP="00AD5E49">
      <w:pPr>
        <w:numPr>
          <w:ilvl w:val="0"/>
          <w:numId w:val="8"/>
        </w:numPr>
        <w:spacing w:after="0" w:line="240" w:lineRule="auto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особливості порядку слів у реченні в угорській / українській та англійській мовах;</w:t>
      </w:r>
    </w:p>
    <w:bookmarkEnd w:id="1"/>
    <w:p w14:paraId="6787A365" w14:textId="77777777" w:rsidR="00C27059" w:rsidRPr="001A7425" w:rsidRDefault="00C27059" w:rsidP="00C27059">
      <w:pPr>
        <w:tabs>
          <w:tab w:val="left" w:pos="284"/>
          <w:tab w:val="left" w:pos="567"/>
        </w:tabs>
        <w:ind w:firstLine="567"/>
        <w:jc w:val="both"/>
        <w:rPr>
          <w:b/>
          <w:bCs/>
          <w:lang w:val="uk-UA"/>
        </w:rPr>
      </w:pPr>
    </w:p>
    <w:p w14:paraId="599452C6" w14:textId="77777777" w:rsidR="00C27059" w:rsidRPr="001A7425" w:rsidRDefault="00C27059" w:rsidP="00C27059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1A7425">
        <w:rPr>
          <w:b/>
          <w:lang w:val="uk-UA"/>
        </w:rPr>
        <w:t xml:space="preserve">вміти / </w:t>
      </w:r>
      <w:proofErr w:type="spellStart"/>
      <w:r w:rsidRPr="001A7425">
        <w:rPr>
          <w:b/>
          <w:lang w:val="uk-UA"/>
        </w:rPr>
        <w:t>képesnek</w:t>
      </w:r>
      <w:proofErr w:type="spellEnd"/>
      <w:r w:rsidRPr="001A7425">
        <w:rPr>
          <w:b/>
          <w:lang w:val="uk-UA"/>
        </w:rPr>
        <w:t xml:space="preserve"> </w:t>
      </w:r>
      <w:proofErr w:type="spellStart"/>
      <w:r w:rsidRPr="001A7425">
        <w:rPr>
          <w:b/>
          <w:lang w:val="uk-UA"/>
        </w:rPr>
        <w:t>kell</w:t>
      </w:r>
      <w:proofErr w:type="spellEnd"/>
      <w:r w:rsidRPr="001A7425">
        <w:rPr>
          <w:b/>
          <w:lang w:val="uk-UA"/>
        </w:rPr>
        <w:t xml:space="preserve"> </w:t>
      </w:r>
      <w:proofErr w:type="spellStart"/>
      <w:r w:rsidRPr="001A7425">
        <w:rPr>
          <w:b/>
          <w:lang w:val="uk-UA"/>
        </w:rPr>
        <w:t>lennie</w:t>
      </w:r>
      <w:proofErr w:type="spellEnd"/>
      <w:r w:rsidRPr="001A7425">
        <w:rPr>
          <w:b/>
          <w:lang w:val="uk-UA"/>
        </w:rPr>
        <w:t>:</w:t>
      </w:r>
    </w:p>
    <w:p w14:paraId="2A386427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bookmarkStart w:id="2" w:name="_Hlk34580334"/>
      <w:r w:rsidRPr="001A7425">
        <w:rPr>
          <w:sz w:val="22"/>
          <w:lang w:val="uk-UA"/>
        </w:rPr>
        <w:t>здійснювати переклад автентичних науково-популярних, газетних, публіцистичних та художніх текстів у письмовій формі;</w:t>
      </w:r>
    </w:p>
    <w:p w14:paraId="5066E710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самостійно застосовувати лексичні та граматичні трансформації згідно з видом перекладу;</w:t>
      </w:r>
    </w:p>
    <w:p w14:paraId="16BB21D0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 xml:space="preserve">адекватно перекладати власні назви людей, географічні назви і назви установ, компаній, корпорацій, назви газет і журналів, політичних, спортивних, гуманітарних організацій, тощо, а також ідіоми, значення реалій суспільного життя, класи інтернаціональної лексики, </w:t>
      </w:r>
      <w:proofErr w:type="spellStart"/>
      <w:r w:rsidRPr="001A7425">
        <w:rPr>
          <w:sz w:val="22"/>
          <w:lang w:val="uk-UA"/>
        </w:rPr>
        <w:t>асиндетичні</w:t>
      </w:r>
      <w:proofErr w:type="spellEnd"/>
      <w:r w:rsidRPr="001A7425">
        <w:rPr>
          <w:sz w:val="22"/>
          <w:lang w:val="uk-UA"/>
        </w:rPr>
        <w:t xml:space="preserve"> іменникові сполучення тощо;</w:t>
      </w:r>
    </w:p>
    <w:p w14:paraId="240CE99A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відрізняти вільні словосполучення від усталених;</w:t>
      </w:r>
    </w:p>
    <w:p w14:paraId="1E6A85E6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визначати семантико-структурні особливості лексики з ціллю пошуку адекватного відповідника;</w:t>
      </w:r>
    </w:p>
    <w:p w14:paraId="779F90EF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 xml:space="preserve">використовувати на практиці широко вживані перекладацькі прийоми (вилучення, доповнення, конкретизація, </w:t>
      </w:r>
      <w:proofErr w:type="spellStart"/>
      <w:r w:rsidRPr="001A7425">
        <w:rPr>
          <w:sz w:val="22"/>
          <w:lang w:val="uk-UA"/>
        </w:rPr>
        <w:t>транскодування</w:t>
      </w:r>
      <w:proofErr w:type="spellEnd"/>
      <w:r w:rsidRPr="001A7425">
        <w:rPr>
          <w:sz w:val="22"/>
          <w:lang w:val="uk-UA"/>
        </w:rPr>
        <w:t>, калькування тощо)</w:t>
      </w:r>
    </w:p>
    <w:p w14:paraId="3F880C7F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 xml:space="preserve">знаходити відповідники і перекладати </w:t>
      </w:r>
      <w:proofErr w:type="spellStart"/>
      <w:r w:rsidRPr="001A7425">
        <w:rPr>
          <w:sz w:val="22"/>
          <w:lang w:val="uk-UA"/>
        </w:rPr>
        <w:t>інтернаціоналізми</w:t>
      </w:r>
      <w:proofErr w:type="spellEnd"/>
      <w:r w:rsidRPr="001A7425">
        <w:rPr>
          <w:sz w:val="22"/>
          <w:lang w:val="uk-UA"/>
        </w:rPr>
        <w:t>, виділяючи при цьому „несправжніх друзів перекладача” ;</w:t>
      </w:r>
    </w:p>
    <w:p w14:paraId="61543EB9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користуватися словниками різних типів;</w:t>
      </w:r>
    </w:p>
    <w:p w14:paraId="77F73032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без словника правильно перекладати тексти, побудовані на знайомій лексиці;</w:t>
      </w:r>
    </w:p>
    <w:p w14:paraId="6100EB11" w14:textId="77777777" w:rsidR="00C27059" w:rsidRPr="001A7425" w:rsidRDefault="00C27059" w:rsidP="00AD5E49">
      <w:pPr>
        <w:numPr>
          <w:ilvl w:val="0"/>
          <w:numId w:val="9"/>
        </w:numPr>
        <w:spacing w:after="0" w:line="240" w:lineRule="auto"/>
        <w:ind w:left="709"/>
        <w:jc w:val="both"/>
        <w:rPr>
          <w:sz w:val="22"/>
          <w:lang w:val="uk-UA"/>
        </w:rPr>
      </w:pPr>
      <w:r w:rsidRPr="001A7425">
        <w:rPr>
          <w:sz w:val="22"/>
          <w:lang w:val="uk-UA"/>
        </w:rPr>
        <w:t>здійснити редагування тексту перекладу, його прагматичну адаптацію.</w:t>
      </w:r>
    </w:p>
    <w:bookmarkEnd w:id="2"/>
    <w:p w14:paraId="7B46E395" w14:textId="77777777" w:rsidR="00C27059" w:rsidRPr="00282051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uk-UA"/>
        </w:rPr>
      </w:pPr>
    </w:p>
    <w:p w14:paraId="6995C75C" w14:textId="77777777" w:rsidR="00C27059" w:rsidRPr="00370CE2" w:rsidRDefault="00C27059" w:rsidP="00C27059">
      <w:pPr>
        <w:widowControl w:val="0"/>
        <w:spacing w:line="360" w:lineRule="auto"/>
        <w:ind w:left="240" w:hanging="240"/>
        <w:jc w:val="center"/>
        <w:rPr>
          <w:i/>
        </w:rPr>
      </w:pPr>
    </w:p>
    <w:p w14:paraId="320DF48E" w14:textId="77777777" w:rsidR="00C27059" w:rsidRPr="00F10D96" w:rsidRDefault="00C27059" w:rsidP="00C27059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F10D96">
        <w:rPr>
          <w:b/>
          <w:bCs/>
          <w:color w:val="auto"/>
          <w:szCs w:val="24"/>
          <w:lang w:val="uk-UA"/>
        </w:rPr>
        <w:lastRenderedPageBreak/>
        <w:t>Вимоги до виконання самостійної роботи</w:t>
      </w:r>
    </w:p>
    <w:p w14:paraId="5C6BC726" w14:textId="62BCEC53" w:rsidR="00C27059" w:rsidRPr="00F10D96" w:rsidRDefault="00C27059" w:rsidP="00C27059">
      <w:pPr>
        <w:spacing w:after="0" w:line="360" w:lineRule="auto"/>
        <w:ind w:firstLine="709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Дисципліна «</w:t>
      </w:r>
      <w:r>
        <w:rPr>
          <w:szCs w:val="24"/>
          <w:lang w:val="uk-UA"/>
        </w:rPr>
        <w:t>Практика перекладу</w:t>
      </w:r>
      <w:r w:rsidRPr="00F10D96">
        <w:rPr>
          <w:color w:val="auto"/>
          <w:szCs w:val="24"/>
          <w:lang w:val="uk-UA"/>
        </w:rPr>
        <w:t>» передбачає самостійну роботу студентів у таких напрямках:</w:t>
      </w:r>
    </w:p>
    <w:p w14:paraId="2DC3D54C" w14:textId="77777777" w:rsidR="00C27059" w:rsidRPr="00F10D96" w:rsidRDefault="00C27059" w:rsidP="00AD5E49">
      <w:pPr>
        <w:pStyle w:val="a3"/>
        <w:numPr>
          <w:ilvl w:val="0"/>
          <w:numId w:val="11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Теоретичну підготовку до семінарських занять;</w:t>
      </w:r>
    </w:p>
    <w:p w14:paraId="4CDA8BF1" w14:textId="77777777" w:rsidR="00C27059" w:rsidRPr="00F10D96" w:rsidRDefault="00C27059" w:rsidP="00AD5E49">
      <w:pPr>
        <w:pStyle w:val="a3"/>
        <w:numPr>
          <w:ilvl w:val="0"/>
          <w:numId w:val="11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Створення презентацій з теми семінарського заняття;</w:t>
      </w:r>
    </w:p>
    <w:p w14:paraId="77377364" w14:textId="77777777" w:rsidR="00C27059" w:rsidRPr="00F10D96" w:rsidRDefault="00C27059" w:rsidP="00AD5E49">
      <w:pPr>
        <w:pStyle w:val="a3"/>
        <w:numPr>
          <w:ilvl w:val="0"/>
          <w:numId w:val="11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Публічний захист презентацій під час семінарських занять;</w:t>
      </w:r>
    </w:p>
    <w:p w14:paraId="2552B12D" w14:textId="77777777" w:rsidR="00C27059" w:rsidRPr="00F10D96" w:rsidRDefault="00C27059" w:rsidP="00AD5E49">
      <w:pPr>
        <w:pStyle w:val="a3"/>
        <w:numPr>
          <w:ilvl w:val="0"/>
          <w:numId w:val="11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 xml:space="preserve">Виконання вправ </w:t>
      </w:r>
      <w:r>
        <w:rPr>
          <w:color w:val="auto"/>
          <w:szCs w:val="24"/>
          <w:lang w:val="uk-UA"/>
        </w:rPr>
        <w:t>до</w:t>
      </w:r>
      <w:r w:rsidRPr="00F10D96">
        <w:rPr>
          <w:color w:val="auto"/>
          <w:szCs w:val="24"/>
          <w:lang w:val="uk-UA"/>
        </w:rPr>
        <w:t xml:space="preserve"> семінарськ</w:t>
      </w:r>
      <w:r>
        <w:rPr>
          <w:color w:val="auto"/>
          <w:szCs w:val="24"/>
          <w:lang w:val="uk-UA"/>
        </w:rPr>
        <w:t>их</w:t>
      </w:r>
      <w:r w:rsidRPr="00F10D96">
        <w:rPr>
          <w:color w:val="auto"/>
          <w:szCs w:val="24"/>
          <w:lang w:val="uk-UA"/>
        </w:rPr>
        <w:t xml:space="preserve"> занят</w:t>
      </w:r>
      <w:r>
        <w:rPr>
          <w:color w:val="auto"/>
          <w:szCs w:val="24"/>
          <w:lang w:val="uk-UA"/>
        </w:rPr>
        <w:t xml:space="preserve">ь з підручника: </w:t>
      </w:r>
      <w:r>
        <w:rPr>
          <w:color w:val="auto"/>
          <w:szCs w:val="24"/>
        </w:rPr>
        <w:t xml:space="preserve">Яшина Н.К. Практикум по переводу с английского языка на русский : учеб. Пособие / Н. К. Яшина. – 2-е изд., стереотип. – </w:t>
      </w:r>
      <w:proofErr w:type="gramStart"/>
      <w:r>
        <w:rPr>
          <w:color w:val="auto"/>
          <w:szCs w:val="24"/>
        </w:rPr>
        <w:t>М. :</w:t>
      </w:r>
      <w:proofErr w:type="gramEnd"/>
      <w:r>
        <w:rPr>
          <w:color w:val="auto"/>
          <w:szCs w:val="24"/>
        </w:rPr>
        <w:t xml:space="preserve"> ФЛИНТА : Наука, 2012. – 72 с.</w:t>
      </w:r>
    </w:p>
    <w:p w14:paraId="7063C9E9" w14:textId="77777777" w:rsidR="00C27059" w:rsidRPr="00F10D96" w:rsidRDefault="00C27059" w:rsidP="00C27059">
      <w:pPr>
        <w:spacing w:after="0" w:line="360" w:lineRule="auto"/>
        <w:jc w:val="both"/>
        <w:rPr>
          <w:color w:val="auto"/>
          <w:szCs w:val="24"/>
          <w:lang w:val="uk-UA"/>
        </w:rPr>
      </w:pPr>
    </w:p>
    <w:p w14:paraId="3F45E32F" w14:textId="77777777" w:rsidR="00C27059" w:rsidRPr="00F10D96" w:rsidRDefault="00C27059" w:rsidP="00C27059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t>Список тем презентацій на семінарські заняття</w:t>
      </w:r>
    </w:p>
    <w:p w14:paraId="77295F82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 1</w:t>
      </w:r>
    </w:p>
    <w:p w14:paraId="15A2DF52" w14:textId="77777777" w:rsidR="00F70B25" w:rsidRPr="008235E7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8235E7">
        <w:rPr>
          <w:b/>
          <w:bCs/>
          <w:lang w:val="en-GB"/>
        </w:rPr>
        <w:t>INTRODUCTION TO THE COURSE OF “PRACTICE OF TRANSLATION”</w:t>
      </w:r>
    </w:p>
    <w:p w14:paraId="245E067C" w14:textId="77777777" w:rsidR="00F70B25" w:rsidRDefault="00F70B25" w:rsidP="00F70B25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</w:p>
    <w:p w14:paraId="11654B31" w14:textId="77777777" w:rsidR="00F70B25" w:rsidRDefault="00F70B25" w:rsidP="00AD5E49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 historical overview of translation studies.</w:t>
      </w:r>
    </w:p>
    <w:p w14:paraId="76025DC1" w14:textId="77777777" w:rsidR="00F70B25" w:rsidRDefault="00F70B25" w:rsidP="00AD5E49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Defining translation</w:t>
      </w:r>
    </w:p>
    <w:p w14:paraId="53D3B5D7" w14:textId="77777777" w:rsidR="00F70B25" w:rsidRPr="00A5730B" w:rsidRDefault="00F70B25" w:rsidP="00AD5E49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Current overview of translation studies</w:t>
      </w:r>
    </w:p>
    <w:p w14:paraId="5DC3308E" w14:textId="77777777" w:rsidR="00F70B25" w:rsidRDefault="00F70B25" w:rsidP="00C27059">
      <w:pPr>
        <w:widowControl w:val="0"/>
        <w:spacing w:line="360" w:lineRule="auto"/>
        <w:ind w:left="240" w:hanging="240"/>
        <w:jc w:val="both"/>
        <w:rPr>
          <w:b/>
          <w:bCs/>
          <w:iCs/>
          <w:lang w:val="uk-UA"/>
        </w:rPr>
      </w:pPr>
    </w:p>
    <w:p w14:paraId="42BB2319" w14:textId="105D1389" w:rsidR="00C27059" w:rsidRDefault="00C27059" w:rsidP="00C27059">
      <w:pPr>
        <w:widowControl w:val="0"/>
        <w:spacing w:line="360" w:lineRule="auto"/>
        <w:ind w:left="240" w:hanging="240"/>
        <w:jc w:val="both"/>
        <w:rPr>
          <w:b/>
          <w:bCs/>
          <w:iCs/>
          <w:lang w:val="uk-UA"/>
        </w:rPr>
      </w:pPr>
      <w:r w:rsidRPr="00025562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542E57B9" w14:textId="77777777" w:rsidTr="00710FCF">
        <w:tc>
          <w:tcPr>
            <w:tcW w:w="464" w:type="dxa"/>
          </w:tcPr>
          <w:p w14:paraId="203E42D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0F95D90B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02B4264F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:rsidRPr="00047A59" w14:paraId="6A7056A7" w14:textId="77777777" w:rsidTr="00710FCF">
        <w:tc>
          <w:tcPr>
            <w:tcW w:w="464" w:type="dxa"/>
          </w:tcPr>
          <w:p w14:paraId="10E848CD" w14:textId="77777777" w:rsidR="00C27059" w:rsidRPr="00047A59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3A3D9CDE" w14:textId="77777777" w:rsidR="00C27059" w:rsidRPr="00047A59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68B7B38F" w14:textId="77777777" w:rsidR="00C27059" w:rsidRPr="00047A59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7-8</w:t>
            </w:r>
          </w:p>
        </w:tc>
      </w:tr>
      <w:tr w:rsidR="00C27059" w:rsidRPr="00047A59" w14:paraId="1BF5FD1A" w14:textId="77777777" w:rsidTr="00710FCF">
        <w:tc>
          <w:tcPr>
            <w:tcW w:w="464" w:type="dxa"/>
          </w:tcPr>
          <w:p w14:paraId="72B93F79" w14:textId="77777777" w:rsidR="00C27059" w:rsidRPr="00047A59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47C4F9FF" w14:textId="77777777" w:rsidR="00C27059" w:rsidRPr="00047A59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6AB77AFC" w14:textId="77777777" w:rsidR="00C27059" w:rsidRPr="00047A59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8-10</w:t>
            </w:r>
          </w:p>
        </w:tc>
      </w:tr>
    </w:tbl>
    <w:p w14:paraId="544C5B72" w14:textId="77777777" w:rsidR="00F70B25" w:rsidRDefault="00F70B25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3F84F725" w14:textId="77777777" w:rsidR="00F70B25" w:rsidRPr="00910F1A" w:rsidRDefault="00F70B25" w:rsidP="00F70B25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910F1A">
        <w:rPr>
          <w:i/>
          <w:szCs w:val="24"/>
          <w:lang w:val="en-GB"/>
        </w:rPr>
        <w:t>Seminar 2</w:t>
      </w:r>
    </w:p>
    <w:p w14:paraId="6B0A181C" w14:textId="77777777" w:rsidR="00F70B25" w:rsidRPr="00910F1A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7D4BE9EC" w14:textId="77777777" w:rsidR="00F70B25" w:rsidRPr="0079237E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bCs/>
          <w:lang w:val="en-GB"/>
        </w:rPr>
      </w:pPr>
      <w:r w:rsidRPr="0079237E">
        <w:rPr>
          <w:b/>
          <w:bCs/>
          <w:lang w:val="en-GB"/>
        </w:rPr>
        <w:t>THE ANALYSIS OF A TEXT</w:t>
      </w:r>
    </w:p>
    <w:p w14:paraId="6459F765" w14:textId="77777777" w:rsidR="00F70B25" w:rsidRPr="00910F1A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1F633806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Reading the text</w:t>
      </w:r>
    </w:p>
    <w:p w14:paraId="3C68F4F4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intention of the text</w:t>
      </w:r>
    </w:p>
    <w:p w14:paraId="218A0604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intention of the translator</w:t>
      </w:r>
    </w:p>
    <w:p w14:paraId="471584F8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Text styles</w:t>
      </w:r>
    </w:p>
    <w:p w14:paraId="1F9AFCCE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readership</w:t>
      </w:r>
    </w:p>
    <w:p w14:paraId="17E13518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Stylistic scales</w:t>
      </w:r>
    </w:p>
    <w:p w14:paraId="35BE8D6C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lastRenderedPageBreak/>
        <w:t>Attitude, setting</w:t>
      </w:r>
    </w:p>
    <w:p w14:paraId="6A442872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quality of the writing</w:t>
      </w:r>
    </w:p>
    <w:p w14:paraId="53D090CE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Connotations and denotations</w:t>
      </w:r>
    </w:p>
    <w:p w14:paraId="034FFE30" w14:textId="77777777" w:rsidR="00F70B25" w:rsidRDefault="00F70B25" w:rsidP="00AD5E49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last reading</w:t>
      </w:r>
    </w:p>
    <w:p w14:paraId="08D99DE2" w14:textId="23CE61A7" w:rsidR="00C27059" w:rsidRDefault="00C27059" w:rsidP="00F70B25">
      <w:pPr>
        <w:pStyle w:val="a3"/>
        <w:widowControl w:val="0"/>
        <w:spacing w:line="360" w:lineRule="auto"/>
        <w:jc w:val="both"/>
        <w:rPr>
          <w:lang w:val="en-GB"/>
        </w:rPr>
      </w:pPr>
    </w:p>
    <w:p w14:paraId="1F8AAF69" w14:textId="77777777" w:rsidR="00C27059" w:rsidRPr="00025562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025562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53D7EE1B" w14:textId="77777777" w:rsidTr="00710FCF">
        <w:tc>
          <w:tcPr>
            <w:tcW w:w="464" w:type="dxa"/>
          </w:tcPr>
          <w:p w14:paraId="26780D7D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66AA2CAE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2980F8DD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54F8674C" w14:textId="77777777" w:rsidTr="00710FCF">
        <w:tc>
          <w:tcPr>
            <w:tcW w:w="464" w:type="dxa"/>
          </w:tcPr>
          <w:p w14:paraId="1DD6680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45610BA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3708502C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 w:rsidRPr="00E97ACE">
              <w:rPr>
                <w:iCs/>
                <w:lang w:val="uk-UA"/>
              </w:rPr>
              <w:t>10-12</w:t>
            </w:r>
          </w:p>
        </w:tc>
      </w:tr>
      <w:tr w:rsidR="00C27059" w14:paraId="3CE86057" w14:textId="77777777" w:rsidTr="00710FCF">
        <w:tc>
          <w:tcPr>
            <w:tcW w:w="464" w:type="dxa"/>
          </w:tcPr>
          <w:p w14:paraId="589FBB1B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02D9D54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79D6B4F0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12-13</w:t>
            </w:r>
          </w:p>
        </w:tc>
      </w:tr>
    </w:tbl>
    <w:p w14:paraId="39C4AB78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48F2E778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 3</w:t>
      </w:r>
    </w:p>
    <w:p w14:paraId="4EAC4DDF" w14:textId="77777777" w:rsidR="00F70B25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THE PROCESS OF TRANSLATION</w:t>
      </w:r>
    </w:p>
    <w:p w14:paraId="4334547B" w14:textId="77777777" w:rsidR="00F70B25" w:rsidRPr="00324AAA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</w:p>
    <w:p w14:paraId="4999BECF" w14:textId="77777777" w:rsidR="00F70B25" w:rsidRPr="00910F1A" w:rsidRDefault="00F70B25" w:rsidP="00F70B25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910F1A">
        <w:rPr>
          <w:szCs w:val="24"/>
          <w:lang w:val="en-GB"/>
        </w:rPr>
        <w:t>Plan</w:t>
      </w:r>
    </w:p>
    <w:p w14:paraId="2A39FA05" w14:textId="77777777" w:rsidR="00F70B25" w:rsidRDefault="00F70B25" w:rsidP="00AD5E4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relation of translating to translation theory</w:t>
      </w:r>
    </w:p>
    <w:p w14:paraId="0D395E19" w14:textId="77777777" w:rsidR="00F70B25" w:rsidRDefault="00F70B25" w:rsidP="00AD5E4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textual, referential, cohesive levels</w:t>
      </w:r>
    </w:p>
    <w:p w14:paraId="6CDB951C" w14:textId="77777777" w:rsidR="00F70B25" w:rsidRDefault="00F70B25" w:rsidP="00AD5E4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level of naturalness</w:t>
      </w:r>
    </w:p>
    <w:p w14:paraId="3EF43D92" w14:textId="77777777" w:rsidR="00F70B25" w:rsidRDefault="00F70B25" w:rsidP="00AD5E4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Combining the four levels</w:t>
      </w:r>
    </w:p>
    <w:p w14:paraId="3AEAE12E" w14:textId="77777777" w:rsidR="00F70B25" w:rsidRDefault="00F70B25" w:rsidP="00AD5E4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unit of translating</w:t>
      </w:r>
    </w:p>
    <w:p w14:paraId="5FCD8510" w14:textId="77777777" w:rsidR="00F70B25" w:rsidRDefault="00F70B25" w:rsidP="00AD5E4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lexis</w:t>
      </w:r>
    </w:p>
    <w:p w14:paraId="6A76B178" w14:textId="77777777" w:rsidR="00F70B25" w:rsidRPr="00A17F44" w:rsidRDefault="00F70B25" w:rsidP="00AD5E49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proper names</w:t>
      </w:r>
    </w:p>
    <w:p w14:paraId="51C9971B" w14:textId="77777777" w:rsidR="00F70B25" w:rsidRDefault="00F70B25" w:rsidP="00C27059">
      <w:pPr>
        <w:widowControl w:val="0"/>
        <w:spacing w:line="360" w:lineRule="auto"/>
        <w:ind w:left="240" w:hanging="240"/>
        <w:jc w:val="both"/>
        <w:rPr>
          <w:b/>
          <w:bCs/>
          <w:iCs/>
          <w:lang w:val="uk-UA"/>
        </w:rPr>
      </w:pPr>
    </w:p>
    <w:p w14:paraId="6E9A29B4" w14:textId="66832FB1" w:rsidR="00C27059" w:rsidRDefault="00C27059" w:rsidP="00C27059">
      <w:pPr>
        <w:widowControl w:val="0"/>
        <w:spacing w:line="360" w:lineRule="auto"/>
        <w:ind w:left="240" w:hanging="240"/>
        <w:jc w:val="both"/>
        <w:rPr>
          <w:b/>
          <w:bCs/>
          <w:iCs/>
          <w:lang w:val="uk-UA"/>
        </w:rPr>
      </w:pPr>
      <w:r w:rsidRPr="00025562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11568D9B" w14:textId="77777777" w:rsidTr="00710FCF">
        <w:tc>
          <w:tcPr>
            <w:tcW w:w="464" w:type="dxa"/>
          </w:tcPr>
          <w:p w14:paraId="2B3EDAA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2555E5E6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6B615DC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60005B76" w14:textId="77777777" w:rsidTr="00710FCF">
        <w:tc>
          <w:tcPr>
            <w:tcW w:w="464" w:type="dxa"/>
          </w:tcPr>
          <w:p w14:paraId="40833AB7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05705C4B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42916C9B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13-15</w:t>
            </w:r>
          </w:p>
        </w:tc>
      </w:tr>
      <w:tr w:rsidR="00C27059" w14:paraId="31741071" w14:textId="77777777" w:rsidTr="00710FCF">
        <w:tc>
          <w:tcPr>
            <w:tcW w:w="464" w:type="dxa"/>
          </w:tcPr>
          <w:p w14:paraId="08C19FF4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0721FE34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3E21CAF6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15-16</w:t>
            </w:r>
          </w:p>
        </w:tc>
      </w:tr>
    </w:tbl>
    <w:p w14:paraId="4CA7870E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02DAF35F" w14:textId="77777777" w:rsidR="007967AD" w:rsidRDefault="007967AD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23695DBA" w14:textId="77777777" w:rsidR="007967AD" w:rsidRDefault="007967AD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79266859" w14:textId="77777777" w:rsidR="007967AD" w:rsidRDefault="007967AD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6C0D7A9E" w14:textId="77777777" w:rsidR="007967AD" w:rsidRDefault="007967AD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51F51347" w14:textId="517E0EE0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lastRenderedPageBreak/>
        <w:t>Seminar 4</w:t>
      </w:r>
    </w:p>
    <w:p w14:paraId="41F179E9" w14:textId="77777777" w:rsidR="00C27059" w:rsidRPr="00EA03E3" w:rsidRDefault="00C27059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1F1202">
        <w:rPr>
          <w:rFonts w:eastAsia="Times New Roman"/>
          <w:b/>
          <w:bCs/>
          <w:szCs w:val="24"/>
          <w:lang w:val="en-US"/>
        </w:rPr>
        <w:t>CONTRACTION</w:t>
      </w:r>
      <w:r w:rsidRPr="00EA03E3">
        <w:rPr>
          <w:rFonts w:eastAsia="Times New Roman"/>
          <w:b/>
          <w:bCs/>
          <w:szCs w:val="24"/>
          <w:lang w:val="en-US"/>
        </w:rPr>
        <w:t xml:space="preserve"> AND DISTRIBUTION</w:t>
      </w:r>
      <w:r w:rsidRPr="001F1202">
        <w:rPr>
          <w:rFonts w:eastAsia="Times New Roman"/>
          <w:b/>
          <w:bCs/>
          <w:szCs w:val="24"/>
          <w:lang w:val="en-US"/>
        </w:rPr>
        <w:t xml:space="preserve"> OF MEANINGS</w:t>
      </w:r>
    </w:p>
    <w:p w14:paraId="346A5BD8" w14:textId="77777777" w:rsidR="00F70B25" w:rsidRPr="00910F1A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324AAA">
        <w:rPr>
          <w:b/>
          <w:szCs w:val="24"/>
          <w:lang w:val="en-GB"/>
        </w:rPr>
        <w:t>LANGUAGE FUNCTIONS, TEXT CATEGORIES AND TEXT TYPES</w:t>
      </w:r>
    </w:p>
    <w:p w14:paraId="6F523C37" w14:textId="77777777" w:rsidR="00F70B25" w:rsidRPr="00910F1A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40DD0683" w14:textId="77777777" w:rsidR="00F70B25" w:rsidRPr="00910F1A" w:rsidRDefault="00F70B25" w:rsidP="00F70B25">
      <w:pPr>
        <w:widowControl w:val="0"/>
        <w:spacing w:after="0" w:line="360" w:lineRule="auto"/>
        <w:ind w:left="240" w:hanging="240"/>
        <w:jc w:val="center"/>
        <w:rPr>
          <w:szCs w:val="24"/>
          <w:lang w:val="en-GB"/>
        </w:rPr>
      </w:pPr>
      <w:r w:rsidRPr="00910F1A">
        <w:rPr>
          <w:szCs w:val="24"/>
          <w:lang w:val="en-GB"/>
        </w:rPr>
        <w:t>Plan</w:t>
      </w:r>
    </w:p>
    <w:p w14:paraId="7A4FA53B" w14:textId="77777777" w:rsidR="00F70B25" w:rsidRDefault="00F70B25" w:rsidP="00AD5E4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expressive function</w:t>
      </w:r>
    </w:p>
    <w:p w14:paraId="5C82B9E0" w14:textId="77777777" w:rsidR="00F70B25" w:rsidRDefault="00F70B25" w:rsidP="00AD5E4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informative function</w:t>
      </w:r>
    </w:p>
    <w:p w14:paraId="1E21A084" w14:textId="77777777" w:rsidR="00F70B25" w:rsidRDefault="00F70B25" w:rsidP="00AD5E4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The vocative </w:t>
      </w:r>
      <w:proofErr w:type="gramStart"/>
      <w:r>
        <w:rPr>
          <w:bCs/>
          <w:szCs w:val="24"/>
          <w:lang w:val="en-GB"/>
        </w:rPr>
        <w:t>function</w:t>
      </w:r>
      <w:proofErr w:type="gramEnd"/>
    </w:p>
    <w:p w14:paraId="0B17AF23" w14:textId="77777777" w:rsidR="00F70B25" w:rsidRDefault="00F70B25" w:rsidP="00AD5E4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The aesthetic </w:t>
      </w:r>
      <w:proofErr w:type="gramStart"/>
      <w:r>
        <w:rPr>
          <w:bCs/>
          <w:szCs w:val="24"/>
          <w:lang w:val="en-GB"/>
        </w:rPr>
        <w:t>function</w:t>
      </w:r>
      <w:proofErr w:type="gramEnd"/>
    </w:p>
    <w:p w14:paraId="26A69A9F" w14:textId="77777777" w:rsidR="00F70B25" w:rsidRDefault="00F70B25" w:rsidP="00AD5E4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phatic function</w:t>
      </w:r>
    </w:p>
    <w:p w14:paraId="6086957C" w14:textId="77777777" w:rsidR="00F70B25" w:rsidRPr="000859AF" w:rsidRDefault="00F70B25" w:rsidP="00AD5E49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metalingual function</w:t>
      </w:r>
    </w:p>
    <w:p w14:paraId="6CE31EA6" w14:textId="3A35938D" w:rsidR="00C27059" w:rsidRDefault="00C27059" w:rsidP="00F70B25">
      <w:pPr>
        <w:pStyle w:val="a3"/>
        <w:widowControl w:val="0"/>
        <w:spacing w:line="360" w:lineRule="auto"/>
        <w:jc w:val="both"/>
        <w:rPr>
          <w:lang w:val="en-GB"/>
        </w:rPr>
      </w:pPr>
    </w:p>
    <w:p w14:paraId="601BC515" w14:textId="77777777" w:rsidR="00C27059" w:rsidRPr="00025562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025562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072FB0D3" w14:textId="77777777" w:rsidTr="00710FCF">
        <w:tc>
          <w:tcPr>
            <w:tcW w:w="464" w:type="dxa"/>
          </w:tcPr>
          <w:p w14:paraId="24649D5C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42F58706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6049B849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414D3E06" w14:textId="77777777" w:rsidTr="00710FCF">
        <w:tc>
          <w:tcPr>
            <w:tcW w:w="464" w:type="dxa"/>
          </w:tcPr>
          <w:p w14:paraId="4B9F3C22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36D2C802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4F4FBE88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 w:rsidRPr="00E97ACE">
              <w:rPr>
                <w:iCs/>
                <w:lang w:val="uk-UA"/>
              </w:rPr>
              <w:t>17-</w:t>
            </w:r>
            <w:r>
              <w:rPr>
                <w:iCs/>
                <w:lang w:val="uk-UA"/>
              </w:rPr>
              <w:t>18</w:t>
            </w:r>
          </w:p>
        </w:tc>
      </w:tr>
      <w:tr w:rsidR="00C27059" w14:paraId="1802BF44" w14:textId="77777777" w:rsidTr="00710FCF">
        <w:tc>
          <w:tcPr>
            <w:tcW w:w="464" w:type="dxa"/>
          </w:tcPr>
          <w:p w14:paraId="4B51451F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07D5810B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24C4411D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19-20</w:t>
            </w:r>
          </w:p>
        </w:tc>
      </w:tr>
    </w:tbl>
    <w:p w14:paraId="3C70635A" w14:textId="77777777" w:rsidR="00C27059" w:rsidRDefault="00C27059" w:rsidP="00C27059">
      <w:pPr>
        <w:spacing w:after="0" w:line="240" w:lineRule="auto"/>
        <w:jc w:val="both"/>
        <w:rPr>
          <w:i/>
          <w:lang w:val="en-GB"/>
        </w:rPr>
      </w:pPr>
    </w:p>
    <w:p w14:paraId="7220B78C" w14:textId="77777777" w:rsidR="00F70B25" w:rsidRDefault="00F70B25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2D9E3FFF" w14:textId="78158862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</w:t>
      </w:r>
      <w:r w:rsidR="00F70B25">
        <w:rPr>
          <w:i/>
          <w:lang w:val="en-GB"/>
        </w:rPr>
        <w:t>s</w:t>
      </w:r>
      <w:r>
        <w:rPr>
          <w:i/>
          <w:lang w:val="en-GB"/>
        </w:rPr>
        <w:t xml:space="preserve"> 5</w:t>
      </w:r>
      <w:r w:rsidR="00F70B25">
        <w:rPr>
          <w:i/>
          <w:lang w:val="en-GB"/>
        </w:rPr>
        <w:t>,6</w:t>
      </w:r>
    </w:p>
    <w:p w14:paraId="0D10E998" w14:textId="77777777" w:rsidR="00F70B25" w:rsidRPr="00324AAA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bCs/>
          <w:lang w:val="en-GB"/>
        </w:rPr>
      </w:pPr>
      <w:r w:rsidRPr="00F70B25">
        <w:rPr>
          <w:b/>
          <w:bCs/>
          <w:lang w:val="en-GB"/>
        </w:rPr>
        <w:t>TRANSLATION METHODS</w:t>
      </w:r>
      <w:r>
        <w:rPr>
          <w:b/>
          <w:bCs/>
          <w:lang w:val="en-GB"/>
        </w:rPr>
        <w:t xml:space="preserve">. </w:t>
      </w:r>
      <w:r w:rsidRPr="00324AAA">
        <w:rPr>
          <w:b/>
          <w:bCs/>
          <w:lang w:val="en-GB"/>
        </w:rPr>
        <w:t>THE UNIT OF TRANSLATION AND DISCOURSE ANALYSIS</w:t>
      </w:r>
    </w:p>
    <w:p w14:paraId="49E1FEAF" w14:textId="5CDE3041" w:rsidR="00F70B25" w:rsidRPr="00F70B25" w:rsidRDefault="00F70B25" w:rsidP="00F70B25">
      <w:pPr>
        <w:widowControl w:val="0"/>
        <w:spacing w:after="0" w:line="360" w:lineRule="auto"/>
        <w:ind w:left="360"/>
        <w:jc w:val="center"/>
        <w:rPr>
          <w:b/>
          <w:bCs/>
          <w:szCs w:val="24"/>
          <w:lang w:val="en-GB"/>
        </w:rPr>
      </w:pPr>
    </w:p>
    <w:p w14:paraId="612E570A" w14:textId="77777777" w:rsidR="00F70B25" w:rsidRPr="000859AF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  <w:lang w:val="en-GB"/>
        </w:rPr>
        <w:t>The methods</w:t>
      </w:r>
    </w:p>
    <w:p w14:paraId="49CE0867" w14:textId="77777777" w:rsidR="00F70B25" w:rsidRPr="000859AF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  <w:lang w:val="en-GB"/>
        </w:rPr>
        <w:t>Comments on the methods</w:t>
      </w:r>
    </w:p>
    <w:p w14:paraId="0025353B" w14:textId="77777777" w:rsidR="00F70B25" w:rsidRPr="00173A2E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  <w:lang w:val="en-GB"/>
        </w:rPr>
        <w:t>Equivalent effect</w:t>
      </w:r>
    </w:p>
    <w:p w14:paraId="2E77DBCC" w14:textId="77777777" w:rsidR="00F70B25" w:rsidRPr="000859AF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  <w:lang w:val="en-GB"/>
        </w:rPr>
        <w:t>Methods and text categories</w:t>
      </w:r>
    </w:p>
    <w:p w14:paraId="26FEF132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Coherence</w:t>
      </w:r>
    </w:p>
    <w:p w14:paraId="1D77D3B2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Dialogue cohesion</w:t>
      </w:r>
    </w:p>
    <w:p w14:paraId="190126E9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Punctuation</w:t>
      </w:r>
    </w:p>
    <w:p w14:paraId="5C3E8AEA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Sound-effects</w:t>
      </w:r>
    </w:p>
    <w:p w14:paraId="66641DC7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Cohesion</w:t>
      </w:r>
    </w:p>
    <w:p w14:paraId="29D75547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Referential synonyms</w:t>
      </w:r>
    </w:p>
    <w:p w14:paraId="44EF538B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Enumerators and other connectives</w:t>
      </w:r>
    </w:p>
    <w:p w14:paraId="2C64D1AA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lastRenderedPageBreak/>
        <w:t>Functional sentence perspective</w:t>
      </w:r>
    </w:p>
    <w:p w14:paraId="32CC3C41" w14:textId="77777777" w:rsidR="00F70B25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Contrasts</w:t>
      </w:r>
    </w:p>
    <w:p w14:paraId="603046C1" w14:textId="77777777" w:rsidR="00F70B25" w:rsidRPr="00173A2E" w:rsidRDefault="00F70B25" w:rsidP="00AD5E49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lower units of translation</w:t>
      </w:r>
    </w:p>
    <w:p w14:paraId="45956B06" w14:textId="77777777" w:rsidR="00F70B25" w:rsidRDefault="00F70B25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</w:p>
    <w:p w14:paraId="356C3472" w14:textId="4737DFE7" w:rsidR="00C27059" w:rsidRPr="00025562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025562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0F386306" w14:textId="77777777" w:rsidTr="00710FCF">
        <w:tc>
          <w:tcPr>
            <w:tcW w:w="464" w:type="dxa"/>
          </w:tcPr>
          <w:p w14:paraId="1324C71E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04F78B3D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27A565A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52BB2EA9" w14:textId="77777777" w:rsidTr="00710FCF">
        <w:tc>
          <w:tcPr>
            <w:tcW w:w="464" w:type="dxa"/>
          </w:tcPr>
          <w:p w14:paraId="013BA3FE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680EED56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1FB3E093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21-22</w:t>
            </w:r>
          </w:p>
        </w:tc>
      </w:tr>
      <w:tr w:rsidR="00C27059" w14:paraId="2D66C0AD" w14:textId="77777777" w:rsidTr="00710FCF">
        <w:tc>
          <w:tcPr>
            <w:tcW w:w="464" w:type="dxa"/>
          </w:tcPr>
          <w:p w14:paraId="71F9D944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1910F7AC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3AFA3F9A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22-24</w:t>
            </w:r>
          </w:p>
        </w:tc>
      </w:tr>
    </w:tbl>
    <w:p w14:paraId="59FA7C7F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7986F132" w14:textId="1172DAD5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 xml:space="preserve">Seminar </w:t>
      </w:r>
      <w:r w:rsidR="00F70B25">
        <w:rPr>
          <w:i/>
          <w:lang w:val="en-GB"/>
        </w:rPr>
        <w:t>7</w:t>
      </w:r>
    </w:p>
    <w:p w14:paraId="2F0B1E3B" w14:textId="77777777" w:rsidR="00F70B25" w:rsidRPr="00324AAA" w:rsidRDefault="00F70B25" w:rsidP="00F70B25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324AAA">
        <w:rPr>
          <w:b/>
          <w:bCs/>
          <w:lang w:val="en-GB"/>
        </w:rPr>
        <w:t>LITERAL TRANSLATION</w:t>
      </w:r>
    </w:p>
    <w:p w14:paraId="48DFFBEE" w14:textId="3DB6F613" w:rsidR="00C27059" w:rsidRPr="00EA03E3" w:rsidRDefault="00C27059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</w:p>
    <w:p w14:paraId="48FABD8E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Varieties of close translation</w:t>
      </w:r>
    </w:p>
    <w:p w14:paraId="5646D00B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poetry</w:t>
      </w:r>
    </w:p>
    <w:p w14:paraId="75A81F91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Faithful and false friends</w:t>
      </w:r>
    </w:p>
    <w:p w14:paraId="4DCFFB41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Words in their context</w:t>
      </w:r>
    </w:p>
    <w:p w14:paraId="3EE6D6F0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Elegant variations</w:t>
      </w:r>
    </w:p>
    <w:p w14:paraId="38D0855D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Back-translation test</w:t>
      </w:r>
    </w:p>
    <w:p w14:paraId="329901E6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Accepted translation</w:t>
      </w:r>
    </w:p>
    <w:p w14:paraId="32EAA87A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Constraints on literal translation</w:t>
      </w:r>
    </w:p>
    <w:p w14:paraId="6F4E1494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Natural translation</w:t>
      </w:r>
    </w:p>
    <w:p w14:paraId="21785DD0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Re-creative translation</w:t>
      </w:r>
    </w:p>
    <w:p w14:paraId="21B3CBB5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sub-text</w:t>
      </w:r>
    </w:p>
    <w:p w14:paraId="099A9BC0" w14:textId="77777777" w:rsidR="00F70B25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notion of the no-equivalent word</w:t>
      </w:r>
    </w:p>
    <w:p w14:paraId="0B55C2AF" w14:textId="77777777" w:rsidR="00F70B25" w:rsidRPr="00173A2E" w:rsidRDefault="00F70B25" w:rsidP="00AD5E49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role of context</w:t>
      </w:r>
    </w:p>
    <w:p w14:paraId="35ECF881" w14:textId="77777777" w:rsidR="00F70B25" w:rsidRDefault="00F70B25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</w:p>
    <w:p w14:paraId="6371252F" w14:textId="741A744F" w:rsidR="00C27059" w:rsidRPr="00025562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025562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5917C7CE" w14:textId="77777777" w:rsidTr="00710FCF">
        <w:tc>
          <w:tcPr>
            <w:tcW w:w="464" w:type="dxa"/>
          </w:tcPr>
          <w:p w14:paraId="06AC6727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1EFDE5F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0D6AE675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73ABDA60" w14:textId="77777777" w:rsidTr="00710FCF">
        <w:tc>
          <w:tcPr>
            <w:tcW w:w="464" w:type="dxa"/>
          </w:tcPr>
          <w:p w14:paraId="0059179C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74EB731E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07AC2FA1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24-25</w:t>
            </w:r>
          </w:p>
        </w:tc>
      </w:tr>
      <w:tr w:rsidR="00C27059" w14:paraId="3EF8BD24" w14:textId="77777777" w:rsidTr="00710FCF">
        <w:tc>
          <w:tcPr>
            <w:tcW w:w="464" w:type="dxa"/>
          </w:tcPr>
          <w:p w14:paraId="22E57922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5864C25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2C7FD41A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26-27</w:t>
            </w:r>
          </w:p>
        </w:tc>
      </w:tr>
    </w:tbl>
    <w:p w14:paraId="677CE3CB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59E6ADE5" w14:textId="77777777" w:rsidR="00AD5E49" w:rsidRDefault="00AD5E4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3D3BDB28" w14:textId="53400402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lastRenderedPageBreak/>
        <w:t>Seminar</w:t>
      </w:r>
      <w:r w:rsidR="00F70B25">
        <w:rPr>
          <w:i/>
          <w:lang w:val="en-GB"/>
        </w:rPr>
        <w:t>s</w:t>
      </w:r>
      <w:r>
        <w:rPr>
          <w:i/>
          <w:lang w:val="en-GB"/>
        </w:rPr>
        <w:t xml:space="preserve"> </w:t>
      </w:r>
      <w:r w:rsidR="00F70B25">
        <w:rPr>
          <w:i/>
          <w:lang w:val="en-GB"/>
        </w:rPr>
        <w:t>8, 9</w:t>
      </w:r>
    </w:p>
    <w:p w14:paraId="3C536366" w14:textId="0003F13E" w:rsidR="00C27059" w:rsidRPr="00B41C42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OTHER TRANSLATION PROCEDURES</w:t>
      </w:r>
      <w:r>
        <w:rPr>
          <w:b/>
          <w:bCs/>
          <w:lang w:val="en-GB"/>
        </w:rPr>
        <w:t xml:space="preserve">. </w:t>
      </w:r>
      <w:r w:rsidRPr="00324AAA">
        <w:rPr>
          <w:b/>
          <w:bCs/>
          <w:lang w:val="en-GB"/>
        </w:rPr>
        <w:t>TRANSLATION AND CULTURE</w:t>
      </w:r>
    </w:p>
    <w:p w14:paraId="2EDB6454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bookmarkStart w:id="3" w:name="_Hlk91775742"/>
      <w:r>
        <w:rPr>
          <w:bCs/>
          <w:szCs w:val="24"/>
          <w:lang w:val="en-GB"/>
        </w:rPr>
        <w:t>Transference and naturalisation</w:t>
      </w:r>
    </w:p>
    <w:p w14:paraId="31A4C315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Cultural, functional, descriptive equivalents</w:t>
      </w:r>
    </w:p>
    <w:p w14:paraId="18DCCAEF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Synonymy</w:t>
      </w:r>
    </w:p>
    <w:p w14:paraId="6961DF2E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Through-translation</w:t>
      </w:r>
    </w:p>
    <w:p w14:paraId="6ABBD5EE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Shifts or transpositions</w:t>
      </w:r>
    </w:p>
    <w:p w14:paraId="430AECB8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Recognised translation. Translation label. Compensation</w:t>
      </w:r>
    </w:p>
    <w:p w14:paraId="15281FD8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Reduction, expansion, paraphrase, other procedures</w:t>
      </w:r>
    </w:p>
    <w:p w14:paraId="3F5A6282" w14:textId="77777777" w:rsidR="00F70B25" w:rsidRPr="0058230B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Couplets, notes, additions, glosses</w:t>
      </w:r>
    </w:p>
    <w:p w14:paraId="3DD3EC19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bookmarkStart w:id="4" w:name="_Hlk91775774"/>
      <w:bookmarkEnd w:id="3"/>
      <w:r>
        <w:rPr>
          <w:bCs/>
          <w:szCs w:val="24"/>
          <w:lang w:val="en-GB"/>
        </w:rPr>
        <w:t>Definitions</w:t>
      </w:r>
    </w:p>
    <w:p w14:paraId="06155FB7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Cultural categories</w:t>
      </w:r>
    </w:p>
    <w:p w14:paraId="7D05A0C8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Material culture</w:t>
      </w:r>
    </w:p>
    <w:p w14:paraId="5BF6066D" w14:textId="77777777" w:rsidR="00F70B25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Social organisation – political and administrative</w:t>
      </w:r>
    </w:p>
    <w:p w14:paraId="0861617D" w14:textId="77777777" w:rsidR="00F70B25" w:rsidRPr="0053550C" w:rsidRDefault="00F70B25" w:rsidP="00AD5E49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Gestures and habits</w:t>
      </w:r>
    </w:p>
    <w:bookmarkEnd w:id="4"/>
    <w:p w14:paraId="28394C0F" w14:textId="77777777" w:rsidR="00F70B25" w:rsidRDefault="00F70B25" w:rsidP="00F70B25">
      <w:pPr>
        <w:pStyle w:val="a3"/>
        <w:widowControl w:val="0"/>
        <w:spacing w:line="360" w:lineRule="auto"/>
        <w:jc w:val="both"/>
        <w:rPr>
          <w:b/>
          <w:bCs/>
          <w:iCs/>
          <w:lang w:val="uk-UA"/>
        </w:rPr>
      </w:pPr>
    </w:p>
    <w:p w14:paraId="6CD330A1" w14:textId="55B8A907" w:rsidR="00C27059" w:rsidRPr="00025562" w:rsidRDefault="00C27059" w:rsidP="00F70B25">
      <w:pPr>
        <w:pStyle w:val="a3"/>
        <w:widowControl w:val="0"/>
        <w:spacing w:line="360" w:lineRule="auto"/>
        <w:jc w:val="both"/>
        <w:rPr>
          <w:b/>
          <w:bCs/>
          <w:iCs/>
          <w:lang w:val="uk-UA"/>
        </w:rPr>
      </w:pPr>
      <w:r w:rsidRPr="00025562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3796C4A0" w14:textId="77777777" w:rsidTr="00710FCF">
        <w:tc>
          <w:tcPr>
            <w:tcW w:w="464" w:type="dxa"/>
          </w:tcPr>
          <w:p w14:paraId="7CFD783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22F8B244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39DB92AD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73440BF9" w14:textId="77777777" w:rsidTr="00710FCF">
        <w:tc>
          <w:tcPr>
            <w:tcW w:w="464" w:type="dxa"/>
          </w:tcPr>
          <w:p w14:paraId="2E01F66F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1C57BEAB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6D3A5E64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 w:rsidRPr="00E97ACE">
              <w:rPr>
                <w:iCs/>
                <w:lang w:val="uk-UA"/>
              </w:rPr>
              <w:t>27-</w:t>
            </w:r>
            <w:r>
              <w:rPr>
                <w:iCs/>
                <w:lang w:val="uk-UA"/>
              </w:rPr>
              <w:t>29</w:t>
            </w:r>
          </w:p>
        </w:tc>
      </w:tr>
      <w:tr w:rsidR="00C27059" w14:paraId="239B07F6" w14:textId="77777777" w:rsidTr="00710FCF">
        <w:tc>
          <w:tcPr>
            <w:tcW w:w="464" w:type="dxa"/>
          </w:tcPr>
          <w:p w14:paraId="148C5428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66855061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23698EE1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29-31</w:t>
            </w:r>
          </w:p>
        </w:tc>
      </w:tr>
    </w:tbl>
    <w:p w14:paraId="0D8D2104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7A385637" w14:textId="3ED5C008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</w:t>
      </w:r>
      <w:r w:rsidR="00F70B25">
        <w:rPr>
          <w:i/>
          <w:lang w:val="en-GB"/>
        </w:rPr>
        <w:t>s</w:t>
      </w:r>
      <w:r>
        <w:rPr>
          <w:i/>
          <w:lang w:val="en-GB"/>
        </w:rPr>
        <w:t xml:space="preserve"> </w:t>
      </w:r>
      <w:r w:rsidR="00F70B25">
        <w:rPr>
          <w:i/>
          <w:lang w:val="en-GB"/>
        </w:rPr>
        <w:t>10, 11</w:t>
      </w:r>
    </w:p>
    <w:p w14:paraId="5E506BEC" w14:textId="75782E35" w:rsidR="00C27059" w:rsidRDefault="00F70B25" w:rsidP="00C27059">
      <w:pPr>
        <w:widowControl w:val="0"/>
        <w:spacing w:line="360" w:lineRule="auto"/>
        <w:ind w:left="240" w:hanging="240"/>
        <w:jc w:val="center"/>
        <w:rPr>
          <w:b/>
          <w:lang w:val="en-GB"/>
        </w:rPr>
      </w:pPr>
      <w:r w:rsidRPr="00324AAA">
        <w:rPr>
          <w:b/>
          <w:bCs/>
          <w:lang w:val="en-GB"/>
        </w:rPr>
        <w:t>THE TRANSLATION OF METAPHORS</w:t>
      </w:r>
      <w:r>
        <w:rPr>
          <w:b/>
          <w:bCs/>
          <w:lang w:val="en-GB"/>
        </w:rPr>
        <w:t xml:space="preserve">. </w:t>
      </w:r>
      <w:r w:rsidRPr="00324AAA">
        <w:rPr>
          <w:b/>
          <w:bCs/>
          <w:lang w:val="en-GB"/>
        </w:rPr>
        <w:t>THE USE OF COMPONENTIAL ANALYSIS IN TRANSLATION</w:t>
      </w:r>
    </w:p>
    <w:p w14:paraId="369B904C" w14:textId="77777777" w:rsidR="00F70B25" w:rsidRDefault="00F70B25" w:rsidP="00AD5E49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bookmarkStart w:id="5" w:name="_Hlk91775799"/>
      <w:r>
        <w:rPr>
          <w:bCs/>
          <w:szCs w:val="24"/>
          <w:lang w:val="en-GB"/>
        </w:rPr>
        <w:t>Definitions</w:t>
      </w:r>
    </w:p>
    <w:p w14:paraId="08FB8A01" w14:textId="77777777" w:rsidR="00F70B25" w:rsidRPr="009D2222" w:rsidRDefault="00F70B25" w:rsidP="00AD5E49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Translating metaphors</w:t>
      </w:r>
    </w:p>
    <w:p w14:paraId="29D42981" w14:textId="77777777" w:rsidR="00F70B25" w:rsidRDefault="00F70B25" w:rsidP="00AD5E49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bookmarkStart w:id="6" w:name="_Hlk91775850"/>
      <w:bookmarkEnd w:id="5"/>
      <w:r>
        <w:rPr>
          <w:bCs/>
          <w:szCs w:val="24"/>
          <w:lang w:val="en-GB"/>
        </w:rPr>
        <w:t>Introduction</w:t>
      </w:r>
    </w:p>
    <w:p w14:paraId="4B48FFC5" w14:textId="77777777" w:rsidR="00F70B25" w:rsidRDefault="00F70B25" w:rsidP="00AD5E49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Cultural words</w:t>
      </w:r>
    </w:p>
    <w:p w14:paraId="4A891476" w14:textId="77777777" w:rsidR="00F70B25" w:rsidRDefault="00F70B25" w:rsidP="00AD5E49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Conceptual terms</w:t>
      </w:r>
    </w:p>
    <w:p w14:paraId="07E2E24A" w14:textId="77777777" w:rsidR="00F70B25" w:rsidRDefault="00F70B25" w:rsidP="00AD5E49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Neologisms</w:t>
      </w:r>
    </w:p>
    <w:p w14:paraId="260FE82F" w14:textId="77777777" w:rsidR="00F70B25" w:rsidRPr="009D2222" w:rsidRDefault="00F70B25" w:rsidP="00AD5E49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Words as myths</w:t>
      </w:r>
    </w:p>
    <w:bookmarkEnd w:id="6"/>
    <w:p w14:paraId="4E96688E" w14:textId="063EE9CA" w:rsidR="00C27059" w:rsidRDefault="00C27059" w:rsidP="00F70B25">
      <w:pPr>
        <w:pStyle w:val="a3"/>
        <w:widowControl w:val="0"/>
        <w:spacing w:line="360" w:lineRule="auto"/>
        <w:jc w:val="both"/>
        <w:rPr>
          <w:lang w:val="en-GB"/>
        </w:rPr>
      </w:pPr>
    </w:p>
    <w:p w14:paraId="7B35FD34" w14:textId="77777777" w:rsidR="00C27059" w:rsidRPr="00025562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025562">
        <w:rPr>
          <w:b/>
          <w:bCs/>
          <w:iCs/>
          <w:lang w:val="uk-UA"/>
        </w:rPr>
        <w:lastRenderedPageBreak/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36CDA8E2" w14:textId="77777777" w:rsidTr="00710FCF">
        <w:tc>
          <w:tcPr>
            <w:tcW w:w="464" w:type="dxa"/>
          </w:tcPr>
          <w:p w14:paraId="613FAA2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626E7FBD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4427680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57C204E9" w14:textId="77777777" w:rsidTr="00710FCF">
        <w:tc>
          <w:tcPr>
            <w:tcW w:w="464" w:type="dxa"/>
          </w:tcPr>
          <w:p w14:paraId="0AD4BAA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1E083B68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3CDBCFDC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31-33</w:t>
            </w:r>
          </w:p>
        </w:tc>
      </w:tr>
      <w:tr w:rsidR="00C27059" w14:paraId="24C655A3" w14:textId="77777777" w:rsidTr="00710FCF">
        <w:tc>
          <w:tcPr>
            <w:tcW w:w="464" w:type="dxa"/>
          </w:tcPr>
          <w:p w14:paraId="49433E41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33B814C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38014BD1" w14:textId="77777777" w:rsidR="00C27059" w:rsidRPr="00E97ACE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33-34</w:t>
            </w:r>
          </w:p>
        </w:tc>
      </w:tr>
    </w:tbl>
    <w:p w14:paraId="67D01758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351C6F99" w14:textId="4BBAE271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</w:t>
      </w:r>
      <w:r w:rsidR="00F70B25">
        <w:rPr>
          <w:i/>
          <w:lang w:val="en-GB"/>
        </w:rPr>
        <w:t>s 12, 13</w:t>
      </w:r>
    </w:p>
    <w:p w14:paraId="2CD44E06" w14:textId="77777777" w:rsidR="00F70B25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THE APPLICATION OF CASE GRAMMAR TO TRANSLATION</w:t>
      </w:r>
      <w:r>
        <w:rPr>
          <w:b/>
          <w:bCs/>
          <w:lang w:val="en-GB"/>
        </w:rPr>
        <w:t xml:space="preserve">. </w:t>
      </w:r>
    </w:p>
    <w:p w14:paraId="1EF21840" w14:textId="7005E2A2" w:rsidR="00C27059" w:rsidRPr="00B41C42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THE TRANSLATION OF NEOLOGISMS</w:t>
      </w:r>
    </w:p>
    <w:p w14:paraId="4E281033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bookmarkStart w:id="7" w:name="_Hlk91775924"/>
      <w:r>
        <w:rPr>
          <w:bCs/>
          <w:szCs w:val="24"/>
          <w:lang w:val="en-GB"/>
        </w:rPr>
        <w:t>The translation of missing verbs</w:t>
      </w:r>
    </w:p>
    <w:p w14:paraId="72024D51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case-gaps</w:t>
      </w:r>
    </w:p>
    <w:p w14:paraId="5D5CFFA1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Various types of case-</w:t>
      </w:r>
      <w:proofErr w:type="gramStart"/>
      <w:r>
        <w:rPr>
          <w:bCs/>
          <w:szCs w:val="24"/>
          <w:lang w:val="en-GB"/>
        </w:rPr>
        <w:t>partner</w:t>
      </w:r>
      <w:proofErr w:type="gramEnd"/>
    </w:p>
    <w:p w14:paraId="53C7B035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Contrast and choice in translation</w:t>
      </w:r>
    </w:p>
    <w:p w14:paraId="2EBFD099" w14:textId="77777777" w:rsidR="00F70B25" w:rsidRPr="009D2222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Case-partners of adjectives and nouns</w:t>
      </w:r>
    </w:p>
    <w:p w14:paraId="3E04D3C0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bookmarkStart w:id="8" w:name="_Hlk91776062"/>
      <w:bookmarkEnd w:id="7"/>
      <w:r>
        <w:rPr>
          <w:bCs/>
          <w:szCs w:val="24"/>
          <w:lang w:val="en-GB"/>
        </w:rPr>
        <w:t>Old words with new senses</w:t>
      </w:r>
    </w:p>
    <w:p w14:paraId="5A3C4607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New coinages</w:t>
      </w:r>
    </w:p>
    <w:p w14:paraId="55575175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Derived words</w:t>
      </w:r>
    </w:p>
    <w:p w14:paraId="11DCEA52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Abbreviations. Collocations</w:t>
      </w:r>
    </w:p>
    <w:p w14:paraId="63160615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Phrasal words. Transferred words. Acronyms</w:t>
      </w:r>
    </w:p>
    <w:p w14:paraId="5EF4399B" w14:textId="77777777" w:rsidR="00F70B25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Pseudo-neologisms.</w:t>
      </w:r>
    </w:p>
    <w:p w14:paraId="0CEB09D5" w14:textId="796AC699" w:rsidR="00C27059" w:rsidRDefault="00F70B25" w:rsidP="00AD5E49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creation of neologisms</w:t>
      </w:r>
      <w:bookmarkEnd w:id="8"/>
    </w:p>
    <w:p w14:paraId="1051C9BB" w14:textId="77777777" w:rsidR="00F70B25" w:rsidRPr="00F70B25" w:rsidRDefault="00F70B25" w:rsidP="00F70B25">
      <w:pPr>
        <w:pStyle w:val="a3"/>
        <w:widowControl w:val="0"/>
        <w:spacing w:after="0" w:line="360" w:lineRule="auto"/>
        <w:jc w:val="both"/>
        <w:rPr>
          <w:bCs/>
          <w:szCs w:val="24"/>
          <w:lang w:val="en-GB"/>
        </w:rPr>
      </w:pPr>
    </w:p>
    <w:p w14:paraId="2FE4EF2C" w14:textId="77777777" w:rsidR="00C27059" w:rsidRPr="00E97ACE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E97ACE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2B9E7A36" w14:textId="77777777" w:rsidTr="00710FCF">
        <w:tc>
          <w:tcPr>
            <w:tcW w:w="464" w:type="dxa"/>
          </w:tcPr>
          <w:p w14:paraId="7CB826B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3FB1985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1B2D157F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482D64A0" w14:textId="77777777" w:rsidTr="00710FCF">
        <w:tc>
          <w:tcPr>
            <w:tcW w:w="464" w:type="dxa"/>
          </w:tcPr>
          <w:p w14:paraId="79C3319F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50538FF4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30C672C3" w14:textId="77777777" w:rsidR="00C27059" w:rsidRPr="00DF79A1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35-36</w:t>
            </w:r>
          </w:p>
        </w:tc>
      </w:tr>
      <w:tr w:rsidR="00C27059" w14:paraId="47B30D4E" w14:textId="77777777" w:rsidTr="00710FCF">
        <w:tc>
          <w:tcPr>
            <w:tcW w:w="464" w:type="dxa"/>
          </w:tcPr>
          <w:p w14:paraId="107A3A66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3C1F2097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113209EA" w14:textId="77777777" w:rsidR="00C27059" w:rsidRPr="00DF79A1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37-39</w:t>
            </w:r>
          </w:p>
        </w:tc>
      </w:tr>
    </w:tbl>
    <w:p w14:paraId="3B124520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46F2A3A8" w14:textId="2D1092C9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 1</w:t>
      </w:r>
      <w:r w:rsidR="00F70B25">
        <w:rPr>
          <w:i/>
          <w:lang w:val="en-GB"/>
        </w:rPr>
        <w:t>4</w:t>
      </w:r>
    </w:p>
    <w:p w14:paraId="657D455C" w14:textId="6726BC5F" w:rsidR="00C27059" w:rsidRPr="00B41C42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TECHNICAL TRANSLATION</w:t>
      </w:r>
    </w:p>
    <w:p w14:paraId="508F09BF" w14:textId="77777777" w:rsidR="00F70B25" w:rsidRDefault="00F70B25" w:rsidP="00AD5E49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bCs/>
          <w:szCs w:val="24"/>
          <w:lang w:val="en-GB"/>
        </w:rPr>
      </w:pPr>
      <w:bookmarkStart w:id="9" w:name="_Hlk91776096"/>
      <w:r>
        <w:rPr>
          <w:bCs/>
          <w:szCs w:val="24"/>
          <w:lang w:val="en-GB"/>
        </w:rPr>
        <w:t>Technical style. Technical and descriptive terms</w:t>
      </w:r>
    </w:p>
    <w:p w14:paraId="1A75D6F4" w14:textId="77777777" w:rsidR="00F70B25" w:rsidRDefault="00F70B25" w:rsidP="00AD5E49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Beginning technical translation</w:t>
      </w:r>
    </w:p>
    <w:p w14:paraId="35C41E11" w14:textId="77777777" w:rsidR="00F70B25" w:rsidRPr="00774E50" w:rsidRDefault="00F70B25" w:rsidP="00AD5E49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Translation method</w:t>
      </w:r>
    </w:p>
    <w:bookmarkEnd w:id="9"/>
    <w:p w14:paraId="2D4DE7D4" w14:textId="77777777" w:rsidR="00F70B25" w:rsidRDefault="00F70B25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</w:p>
    <w:p w14:paraId="44495278" w14:textId="799391D1" w:rsidR="00C27059" w:rsidRPr="00E97ACE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E97ACE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54331D11" w14:textId="77777777" w:rsidTr="00710FCF">
        <w:tc>
          <w:tcPr>
            <w:tcW w:w="464" w:type="dxa"/>
          </w:tcPr>
          <w:p w14:paraId="4BED9E02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75D3997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51B2D21A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62395BB5" w14:textId="77777777" w:rsidTr="00710FCF">
        <w:tc>
          <w:tcPr>
            <w:tcW w:w="464" w:type="dxa"/>
          </w:tcPr>
          <w:p w14:paraId="47EEE50D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32D5EF54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544B278E" w14:textId="77777777" w:rsidR="00C27059" w:rsidRPr="00DF79A1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39-40</w:t>
            </w:r>
          </w:p>
        </w:tc>
      </w:tr>
      <w:tr w:rsidR="00C27059" w14:paraId="23272DF7" w14:textId="77777777" w:rsidTr="00710FCF">
        <w:tc>
          <w:tcPr>
            <w:tcW w:w="464" w:type="dxa"/>
          </w:tcPr>
          <w:p w14:paraId="4D8028E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48AD6927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3FA7CB18" w14:textId="77777777" w:rsidR="00C27059" w:rsidRPr="00DF79A1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40-42</w:t>
            </w:r>
          </w:p>
        </w:tc>
      </w:tr>
    </w:tbl>
    <w:p w14:paraId="41359D89" w14:textId="77777777" w:rsidR="00AD5E49" w:rsidRDefault="00AD5E4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76AE2E65" w14:textId="12E6F444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 1</w:t>
      </w:r>
      <w:r w:rsidR="00F70B25">
        <w:rPr>
          <w:i/>
          <w:lang w:val="en-GB"/>
        </w:rPr>
        <w:t>5</w:t>
      </w:r>
    </w:p>
    <w:p w14:paraId="1336E1AA" w14:textId="6B201AA6" w:rsidR="00C27059" w:rsidRPr="00B41C42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THE TRANSLATION OF SERIOUS LITERATURE AND AUTHORITATIVE STATEMENTS</w:t>
      </w:r>
    </w:p>
    <w:p w14:paraId="77F14908" w14:textId="77777777" w:rsidR="00F70B25" w:rsidRDefault="00F70B25" w:rsidP="00AD5E49">
      <w:pPr>
        <w:pStyle w:val="a3"/>
        <w:widowControl w:val="0"/>
        <w:numPr>
          <w:ilvl w:val="0"/>
          <w:numId w:val="1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Poetry</w:t>
      </w:r>
    </w:p>
    <w:p w14:paraId="7E8BA6B9" w14:textId="77777777" w:rsidR="00F70B25" w:rsidRDefault="00F70B25" w:rsidP="00AD5E49">
      <w:pPr>
        <w:pStyle w:val="a3"/>
        <w:widowControl w:val="0"/>
        <w:numPr>
          <w:ilvl w:val="0"/>
          <w:numId w:val="17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short story/novel</w:t>
      </w:r>
    </w:p>
    <w:p w14:paraId="48C86E0B" w14:textId="77777777" w:rsidR="00F70B25" w:rsidRPr="00F70B25" w:rsidRDefault="00F70B25" w:rsidP="00AD5E49">
      <w:pPr>
        <w:pStyle w:val="a3"/>
        <w:widowControl w:val="0"/>
        <w:numPr>
          <w:ilvl w:val="0"/>
          <w:numId w:val="17"/>
        </w:numPr>
        <w:spacing w:line="360" w:lineRule="auto"/>
        <w:jc w:val="both"/>
        <w:rPr>
          <w:b/>
          <w:bCs/>
          <w:iCs/>
          <w:lang w:val="uk-UA"/>
        </w:rPr>
      </w:pPr>
      <w:r w:rsidRPr="00F70B25">
        <w:rPr>
          <w:bCs/>
          <w:szCs w:val="24"/>
          <w:lang w:val="en-GB"/>
        </w:rPr>
        <w:t>Drama</w:t>
      </w:r>
      <w:r w:rsidRPr="00F70B25">
        <w:rPr>
          <w:b/>
          <w:bCs/>
          <w:iCs/>
          <w:lang w:val="uk-UA"/>
        </w:rPr>
        <w:t xml:space="preserve"> </w:t>
      </w:r>
    </w:p>
    <w:p w14:paraId="07DD18C2" w14:textId="76F24EDD" w:rsidR="00C27059" w:rsidRPr="00E97ACE" w:rsidRDefault="00C27059" w:rsidP="00F70B25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E97ACE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3A1424DA" w14:textId="77777777" w:rsidTr="00710FCF">
        <w:tc>
          <w:tcPr>
            <w:tcW w:w="464" w:type="dxa"/>
          </w:tcPr>
          <w:p w14:paraId="480B8B11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7DE2D4AD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0205F852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6AE80065" w14:textId="77777777" w:rsidTr="00710FCF">
        <w:tc>
          <w:tcPr>
            <w:tcW w:w="464" w:type="dxa"/>
          </w:tcPr>
          <w:p w14:paraId="31D6887B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0E3E9387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11AE6867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42-43</w:t>
            </w:r>
          </w:p>
        </w:tc>
      </w:tr>
      <w:tr w:rsidR="00C27059" w14:paraId="5AE51372" w14:textId="77777777" w:rsidTr="00710FCF">
        <w:tc>
          <w:tcPr>
            <w:tcW w:w="464" w:type="dxa"/>
          </w:tcPr>
          <w:p w14:paraId="61641FBF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5922C25E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25878424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44-45</w:t>
            </w:r>
          </w:p>
        </w:tc>
      </w:tr>
    </w:tbl>
    <w:p w14:paraId="2127E95D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13304C4F" w14:textId="7FB382AA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 1</w:t>
      </w:r>
      <w:r w:rsidR="00F70B25">
        <w:rPr>
          <w:i/>
          <w:lang w:val="en-GB"/>
        </w:rPr>
        <w:t>6</w:t>
      </w:r>
    </w:p>
    <w:p w14:paraId="3EEC3D07" w14:textId="4901036F" w:rsidR="00C27059" w:rsidRPr="00B41C42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324AAA">
        <w:rPr>
          <w:b/>
          <w:bCs/>
          <w:lang w:val="en-GB"/>
        </w:rPr>
        <w:t>REFERENCE BOOKS AND THEIR USES; TRACING THE “UNFINDABLE” WORD</w:t>
      </w:r>
    </w:p>
    <w:p w14:paraId="3BB610F3" w14:textId="77777777" w:rsidR="00F70B25" w:rsidRDefault="00F70B25" w:rsidP="00AD5E49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bookmarkStart w:id="10" w:name="_Hlk91776177"/>
      <w:r>
        <w:rPr>
          <w:bCs/>
          <w:szCs w:val="24"/>
          <w:lang w:val="en-GB"/>
        </w:rPr>
        <w:t>Resources</w:t>
      </w:r>
    </w:p>
    <w:p w14:paraId="1C471784" w14:textId="1B0AAD43" w:rsidR="00C27059" w:rsidRDefault="00F70B25" w:rsidP="00AD5E49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Unfindable words</w:t>
      </w:r>
      <w:bookmarkEnd w:id="10"/>
    </w:p>
    <w:p w14:paraId="03A5A355" w14:textId="77777777" w:rsidR="00F70B25" w:rsidRPr="00F70B25" w:rsidRDefault="00F70B25" w:rsidP="00F70B25">
      <w:pPr>
        <w:pStyle w:val="a3"/>
        <w:widowControl w:val="0"/>
        <w:spacing w:after="0" w:line="360" w:lineRule="auto"/>
        <w:jc w:val="both"/>
        <w:rPr>
          <w:bCs/>
          <w:szCs w:val="24"/>
          <w:lang w:val="en-GB"/>
        </w:rPr>
      </w:pPr>
    </w:p>
    <w:p w14:paraId="6E5DF0F3" w14:textId="77777777" w:rsidR="00C27059" w:rsidRPr="00E97ACE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E97ACE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7B607120" w14:textId="77777777" w:rsidTr="00710FCF">
        <w:tc>
          <w:tcPr>
            <w:tcW w:w="464" w:type="dxa"/>
          </w:tcPr>
          <w:p w14:paraId="24F19DDA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64418C89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41B94387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12AF3430" w14:textId="77777777" w:rsidTr="00710FCF">
        <w:tc>
          <w:tcPr>
            <w:tcW w:w="464" w:type="dxa"/>
          </w:tcPr>
          <w:p w14:paraId="3DE0C5B9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730E0FAA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7D7BD534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46-47</w:t>
            </w:r>
          </w:p>
        </w:tc>
      </w:tr>
      <w:tr w:rsidR="00C27059" w14:paraId="7A3C2258" w14:textId="77777777" w:rsidTr="00710FCF">
        <w:tc>
          <w:tcPr>
            <w:tcW w:w="464" w:type="dxa"/>
          </w:tcPr>
          <w:p w14:paraId="6671D87F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388B6FC8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584C17DB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47-48</w:t>
            </w:r>
          </w:p>
        </w:tc>
      </w:tr>
    </w:tbl>
    <w:p w14:paraId="6FFE787C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7626AD82" w14:textId="77777777" w:rsidR="00AD5E49" w:rsidRDefault="00AD5E4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2E81EED1" w14:textId="77777777" w:rsidR="00AD5E49" w:rsidRDefault="00AD5E4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0B884B6C" w14:textId="77777777" w:rsidR="00AD5E49" w:rsidRDefault="00AD5E4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10612A41" w14:textId="49B3A330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 1</w:t>
      </w:r>
      <w:r w:rsidR="00F70B25">
        <w:rPr>
          <w:i/>
          <w:lang w:val="en-GB"/>
        </w:rPr>
        <w:t>7</w:t>
      </w:r>
    </w:p>
    <w:p w14:paraId="7A9EC72B" w14:textId="263095BE" w:rsidR="00C27059" w:rsidRPr="000E3826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05185B">
        <w:rPr>
          <w:b/>
          <w:bCs/>
          <w:lang w:val="en-GB"/>
        </w:rPr>
        <w:t>TRANSLATION CRITICISM</w:t>
      </w:r>
    </w:p>
    <w:p w14:paraId="7A198B76" w14:textId="77777777" w:rsidR="00F70B25" w:rsidRDefault="00F70B25" w:rsidP="00AD5E49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Plan of criticism. Text analysis. The translator’s purpose</w:t>
      </w:r>
    </w:p>
    <w:p w14:paraId="41082BF9" w14:textId="77777777" w:rsidR="00F70B25" w:rsidRDefault="00F70B25" w:rsidP="00AD5E49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Comparing the translation with the original</w:t>
      </w:r>
    </w:p>
    <w:p w14:paraId="718BBDE7" w14:textId="77777777" w:rsidR="00F70B25" w:rsidRDefault="00F70B25" w:rsidP="00AD5E49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evaluation of the translation</w:t>
      </w:r>
    </w:p>
    <w:p w14:paraId="19014DF1" w14:textId="77777777" w:rsidR="00F70B25" w:rsidRPr="00CD1246" w:rsidRDefault="00F70B25" w:rsidP="00AD5E49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Marking a translation</w:t>
      </w:r>
    </w:p>
    <w:p w14:paraId="60467847" w14:textId="77777777" w:rsidR="00AD5E49" w:rsidRDefault="00AD5E4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</w:p>
    <w:p w14:paraId="765DE003" w14:textId="06C21FB1" w:rsidR="00C27059" w:rsidRPr="00E97ACE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E97ACE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2878513F" w14:textId="77777777" w:rsidTr="00710FCF">
        <w:tc>
          <w:tcPr>
            <w:tcW w:w="464" w:type="dxa"/>
          </w:tcPr>
          <w:p w14:paraId="0A67D82B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4CDC8D8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442DB4A7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76238F8F" w14:textId="77777777" w:rsidTr="00710FCF">
        <w:tc>
          <w:tcPr>
            <w:tcW w:w="464" w:type="dxa"/>
          </w:tcPr>
          <w:p w14:paraId="2AD1AAEA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4896A25B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55DF649C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48-49</w:t>
            </w:r>
          </w:p>
        </w:tc>
      </w:tr>
      <w:tr w:rsidR="00C27059" w14:paraId="185E23D1" w14:textId="77777777" w:rsidTr="00710FCF">
        <w:tc>
          <w:tcPr>
            <w:tcW w:w="464" w:type="dxa"/>
          </w:tcPr>
          <w:p w14:paraId="4D47477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428CF333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345ABF00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50-53</w:t>
            </w:r>
          </w:p>
        </w:tc>
      </w:tr>
    </w:tbl>
    <w:p w14:paraId="6E90C0F8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4247E533" w14:textId="75CC701B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 1</w:t>
      </w:r>
      <w:r w:rsidR="00F70B25">
        <w:rPr>
          <w:i/>
          <w:lang w:val="en-GB"/>
        </w:rPr>
        <w:t>8</w:t>
      </w:r>
    </w:p>
    <w:p w14:paraId="5B30C026" w14:textId="2908341B" w:rsidR="00C27059" w:rsidRPr="008F6E67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SHORTER ITEMS IN TRANSLATION</w:t>
      </w:r>
    </w:p>
    <w:p w14:paraId="3F2A700B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Words and context</w:t>
      </w:r>
    </w:p>
    <w:p w14:paraId="5A191ADB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dialect</w:t>
      </w:r>
    </w:p>
    <w:p w14:paraId="10281AA1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You and the computer</w:t>
      </w:r>
    </w:p>
    <w:p w14:paraId="6D924882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Function and description</w:t>
      </w:r>
    </w:p>
    <w:p w14:paraId="1FF4A202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eponyms and acronyms</w:t>
      </w:r>
    </w:p>
    <w:p w14:paraId="06F7E718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When and how to improve a text</w:t>
      </w:r>
    </w:p>
    <w:p w14:paraId="6F693851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Collocations</w:t>
      </w:r>
    </w:p>
    <w:p w14:paraId="32A268E6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proper names</w:t>
      </w:r>
    </w:p>
    <w:p w14:paraId="1B9F0192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The translation of puns</w:t>
      </w:r>
    </w:p>
    <w:p w14:paraId="3E0BF27D" w14:textId="77777777" w:rsidR="00F70B25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 w:rsidRPr="009219EB">
        <w:rPr>
          <w:bCs/>
          <w:szCs w:val="24"/>
          <w:lang w:val="en-GB"/>
        </w:rPr>
        <w:t xml:space="preserve">The translation of weights, measures, </w:t>
      </w:r>
      <w:r>
        <w:rPr>
          <w:bCs/>
          <w:szCs w:val="24"/>
          <w:lang w:val="en-GB"/>
        </w:rPr>
        <w:t>q</w:t>
      </w:r>
      <w:r w:rsidRPr="009219EB">
        <w:rPr>
          <w:bCs/>
          <w:szCs w:val="24"/>
          <w:lang w:val="en-GB"/>
        </w:rPr>
        <w:t>uantities and currencies</w:t>
      </w:r>
    </w:p>
    <w:p w14:paraId="6B6284F1" w14:textId="77777777" w:rsidR="00F70B25" w:rsidRPr="009219EB" w:rsidRDefault="00F70B25" w:rsidP="00AD5E49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Ambiguity</w:t>
      </w:r>
    </w:p>
    <w:p w14:paraId="4BC425F7" w14:textId="77777777" w:rsidR="00F70B25" w:rsidRDefault="00F70B25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</w:p>
    <w:p w14:paraId="21140AEE" w14:textId="3D930218" w:rsidR="00C27059" w:rsidRPr="00E97ACE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E97ACE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659F1EF4" w14:textId="77777777" w:rsidTr="00710FCF">
        <w:tc>
          <w:tcPr>
            <w:tcW w:w="464" w:type="dxa"/>
          </w:tcPr>
          <w:p w14:paraId="18F40735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64C53F50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7E1ACFB4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0E2C11EA" w14:textId="77777777" w:rsidTr="00710FCF">
        <w:tc>
          <w:tcPr>
            <w:tcW w:w="464" w:type="dxa"/>
          </w:tcPr>
          <w:p w14:paraId="24736C81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7B165FFC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246D3F8F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53-56</w:t>
            </w:r>
          </w:p>
        </w:tc>
      </w:tr>
      <w:tr w:rsidR="00C27059" w14:paraId="0D43351C" w14:textId="77777777" w:rsidTr="00710FCF">
        <w:tc>
          <w:tcPr>
            <w:tcW w:w="464" w:type="dxa"/>
          </w:tcPr>
          <w:p w14:paraId="4BB803FE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2</w:t>
            </w:r>
          </w:p>
        </w:tc>
        <w:tc>
          <w:tcPr>
            <w:tcW w:w="2126" w:type="dxa"/>
          </w:tcPr>
          <w:p w14:paraId="6D7DF3C6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694" w:type="dxa"/>
          </w:tcPr>
          <w:p w14:paraId="13FDDE3B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57-65</w:t>
            </w:r>
          </w:p>
        </w:tc>
      </w:tr>
    </w:tbl>
    <w:p w14:paraId="66592512" w14:textId="77777777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</w:p>
    <w:p w14:paraId="0B6FC382" w14:textId="493DB5C6" w:rsidR="00C27059" w:rsidRDefault="00C27059" w:rsidP="00C27059">
      <w:pPr>
        <w:widowControl w:val="0"/>
        <w:spacing w:line="360" w:lineRule="auto"/>
        <w:ind w:left="240" w:hanging="240"/>
        <w:jc w:val="center"/>
        <w:rPr>
          <w:i/>
          <w:lang w:val="en-GB"/>
        </w:rPr>
      </w:pPr>
      <w:r>
        <w:rPr>
          <w:i/>
          <w:lang w:val="en-GB"/>
        </w:rPr>
        <w:t>Seminar 1</w:t>
      </w:r>
      <w:r w:rsidR="00F70B25">
        <w:rPr>
          <w:i/>
          <w:lang w:val="en-GB"/>
        </w:rPr>
        <w:t>9</w:t>
      </w:r>
    </w:p>
    <w:p w14:paraId="59AC1895" w14:textId="47BD39A0" w:rsidR="00C27059" w:rsidRPr="008F6E67" w:rsidRDefault="00F70B25" w:rsidP="00C27059">
      <w:pPr>
        <w:widowControl w:val="0"/>
        <w:spacing w:line="360" w:lineRule="auto"/>
        <w:ind w:left="240" w:hanging="240"/>
        <w:jc w:val="center"/>
        <w:rPr>
          <w:b/>
          <w:bCs/>
          <w:lang w:val="en-GB"/>
        </w:rPr>
      </w:pPr>
      <w:r w:rsidRPr="0005185B">
        <w:rPr>
          <w:b/>
          <w:bCs/>
          <w:lang w:val="en-GB"/>
        </w:rPr>
        <w:t>REVISION HINTS FOR EXAMS AND DEADLINES</w:t>
      </w:r>
    </w:p>
    <w:p w14:paraId="0033B4BE" w14:textId="77777777" w:rsidR="00F70B25" w:rsidRDefault="00F70B25" w:rsidP="00AD5E49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Revision hints for exams</w:t>
      </w:r>
    </w:p>
    <w:p w14:paraId="5AA995D1" w14:textId="77777777" w:rsidR="00F70B25" w:rsidRPr="00D119D7" w:rsidRDefault="00F70B25" w:rsidP="00AD5E49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bCs/>
          <w:szCs w:val="24"/>
          <w:lang w:val="en-GB"/>
        </w:rPr>
      </w:pPr>
      <w:r>
        <w:rPr>
          <w:bCs/>
          <w:szCs w:val="24"/>
          <w:lang w:val="en-GB"/>
        </w:rPr>
        <w:t>Revision hints for deadlines</w:t>
      </w:r>
    </w:p>
    <w:p w14:paraId="19ACEE00" w14:textId="77777777" w:rsidR="00F70B25" w:rsidRDefault="00F70B25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</w:p>
    <w:p w14:paraId="76D4FEED" w14:textId="36E566FE" w:rsidR="00C27059" w:rsidRPr="00E97ACE" w:rsidRDefault="00C27059" w:rsidP="00C2705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E97ACE">
        <w:rPr>
          <w:b/>
          <w:bCs/>
          <w:iCs/>
          <w:lang w:val="uk-UA"/>
        </w:rPr>
        <w:t xml:space="preserve">Виконайте вправи 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126"/>
        <w:gridCol w:w="2694"/>
      </w:tblGrid>
      <w:tr w:rsidR="00C27059" w14:paraId="38537D22" w14:textId="77777777" w:rsidTr="00710FCF">
        <w:tc>
          <w:tcPr>
            <w:tcW w:w="464" w:type="dxa"/>
          </w:tcPr>
          <w:p w14:paraId="6444BACA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№</w:t>
            </w:r>
          </w:p>
        </w:tc>
        <w:tc>
          <w:tcPr>
            <w:tcW w:w="2126" w:type="dxa"/>
          </w:tcPr>
          <w:p w14:paraId="3BBEB86A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Вправи</w:t>
            </w:r>
          </w:p>
        </w:tc>
        <w:tc>
          <w:tcPr>
            <w:tcW w:w="2694" w:type="dxa"/>
          </w:tcPr>
          <w:p w14:paraId="1EB59CF7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Сторінки</w:t>
            </w:r>
          </w:p>
        </w:tc>
      </w:tr>
      <w:tr w:rsidR="00C27059" w14:paraId="17D89583" w14:textId="77777777" w:rsidTr="00710FCF">
        <w:tc>
          <w:tcPr>
            <w:tcW w:w="464" w:type="dxa"/>
          </w:tcPr>
          <w:p w14:paraId="75F44D2D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</w:t>
            </w:r>
          </w:p>
        </w:tc>
        <w:tc>
          <w:tcPr>
            <w:tcW w:w="2126" w:type="dxa"/>
          </w:tcPr>
          <w:p w14:paraId="3841B0A8" w14:textId="77777777" w:rsidR="00C27059" w:rsidRDefault="00C27059" w:rsidP="00710FCF">
            <w:pPr>
              <w:widowControl w:val="0"/>
              <w:spacing w:line="360" w:lineRule="auto"/>
              <w:jc w:val="center"/>
              <w:rPr>
                <w:b/>
                <w:bCs/>
                <w:iCs/>
                <w:lang w:val="uk-UA"/>
              </w:rPr>
            </w:pPr>
            <w:r>
              <w:rPr>
                <w:iCs/>
                <w:lang w:val="uk-UA"/>
              </w:rPr>
              <w:t>1-3</w:t>
            </w:r>
          </w:p>
        </w:tc>
        <w:tc>
          <w:tcPr>
            <w:tcW w:w="2694" w:type="dxa"/>
          </w:tcPr>
          <w:p w14:paraId="4B22F9DE" w14:textId="77777777" w:rsidR="00C27059" w:rsidRPr="00751314" w:rsidRDefault="00C27059" w:rsidP="00710FCF">
            <w:pPr>
              <w:widowControl w:val="0"/>
              <w:spacing w:line="360" w:lineRule="auto"/>
              <w:jc w:val="center"/>
              <w:rPr>
                <w:iCs/>
                <w:lang w:val="uk-UA"/>
              </w:rPr>
            </w:pPr>
            <w:r w:rsidRPr="00751314">
              <w:rPr>
                <w:iCs/>
                <w:lang w:val="uk-UA"/>
              </w:rPr>
              <w:t>65-</w:t>
            </w:r>
            <w:r>
              <w:rPr>
                <w:iCs/>
                <w:lang w:val="uk-UA"/>
              </w:rPr>
              <w:t>72</w:t>
            </w:r>
          </w:p>
        </w:tc>
      </w:tr>
    </w:tbl>
    <w:p w14:paraId="6AEC9097" w14:textId="77777777" w:rsidR="00C27059" w:rsidRDefault="00C27059" w:rsidP="00C27059">
      <w:pPr>
        <w:spacing w:after="0" w:line="240" w:lineRule="auto"/>
        <w:jc w:val="both"/>
        <w:rPr>
          <w:sz w:val="22"/>
          <w:lang w:val="hu-HU"/>
        </w:rPr>
      </w:pPr>
    </w:p>
    <w:p w14:paraId="1073CE12" w14:textId="77777777" w:rsidR="00C27059" w:rsidRPr="0094120A" w:rsidRDefault="00C27059" w:rsidP="00C27059">
      <w:pPr>
        <w:widowControl w:val="0"/>
        <w:spacing w:after="0" w:line="360" w:lineRule="auto"/>
        <w:ind w:left="240" w:hanging="240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</w:p>
    <w:p w14:paraId="45B53A84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3B68BD">
        <w:rPr>
          <w:sz w:val="22"/>
        </w:rPr>
        <w:t>Білозерська</w:t>
      </w:r>
      <w:proofErr w:type="spellEnd"/>
      <w:r>
        <w:rPr>
          <w:sz w:val="22"/>
        </w:rPr>
        <w:t xml:space="preserve"> </w:t>
      </w:r>
      <w:r w:rsidRPr="003B68BD">
        <w:rPr>
          <w:sz w:val="22"/>
        </w:rPr>
        <w:t xml:space="preserve">Л. П. </w:t>
      </w:r>
      <w:proofErr w:type="spellStart"/>
      <w:r w:rsidRPr="003B68BD">
        <w:rPr>
          <w:sz w:val="22"/>
        </w:rPr>
        <w:t>Термінологія</w:t>
      </w:r>
      <w:proofErr w:type="spellEnd"/>
      <w:r w:rsidRPr="003B68BD">
        <w:rPr>
          <w:sz w:val="22"/>
        </w:rPr>
        <w:t xml:space="preserve"> та переклад: </w:t>
      </w:r>
      <w:proofErr w:type="spellStart"/>
      <w:r w:rsidRPr="003B68BD">
        <w:rPr>
          <w:sz w:val="22"/>
        </w:rPr>
        <w:t>навч</w:t>
      </w:r>
      <w:proofErr w:type="spellEnd"/>
      <w:r w:rsidRPr="003B68BD">
        <w:rPr>
          <w:sz w:val="22"/>
        </w:rPr>
        <w:t xml:space="preserve">. </w:t>
      </w:r>
      <w:proofErr w:type="spellStart"/>
      <w:r w:rsidRPr="003B68BD">
        <w:rPr>
          <w:sz w:val="22"/>
        </w:rPr>
        <w:t>посібник</w:t>
      </w:r>
      <w:proofErr w:type="spellEnd"/>
      <w:r w:rsidRPr="003B68BD">
        <w:rPr>
          <w:sz w:val="22"/>
        </w:rPr>
        <w:t xml:space="preserve"> /</w:t>
      </w:r>
      <w:r>
        <w:rPr>
          <w:sz w:val="22"/>
        </w:rPr>
        <w:t xml:space="preserve"> </w:t>
      </w:r>
      <w:r w:rsidRPr="003B68BD">
        <w:rPr>
          <w:sz w:val="22"/>
        </w:rPr>
        <w:t xml:space="preserve">Л. П. </w:t>
      </w:r>
      <w:proofErr w:type="spellStart"/>
      <w:r w:rsidRPr="003B68BD">
        <w:rPr>
          <w:sz w:val="22"/>
        </w:rPr>
        <w:t>Білозерська</w:t>
      </w:r>
      <w:proofErr w:type="spellEnd"/>
      <w:r w:rsidRPr="003B68BD">
        <w:rPr>
          <w:sz w:val="22"/>
        </w:rPr>
        <w:t xml:space="preserve">, Н. В. </w:t>
      </w:r>
      <w:proofErr w:type="spellStart"/>
      <w:r w:rsidRPr="003B68BD">
        <w:rPr>
          <w:sz w:val="22"/>
        </w:rPr>
        <w:t>Возненко</w:t>
      </w:r>
      <w:proofErr w:type="spellEnd"/>
      <w:r w:rsidRPr="003B68BD">
        <w:rPr>
          <w:sz w:val="22"/>
        </w:rPr>
        <w:t xml:space="preserve">, С. В. </w:t>
      </w:r>
      <w:proofErr w:type="spellStart"/>
      <w:r w:rsidRPr="003B68BD">
        <w:rPr>
          <w:sz w:val="22"/>
        </w:rPr>
        <w:t>Радецька</w:t>
      </w:r>
      <w:proofErr w:type="spellEnd"/>
      <w:r w:rsidRPr="003B68BD">
        <w:rPr>
          <w:sz w:val="22"/>
        </w:rPr>
        <w:t xml:space="preserve">. – </w:t>
      </w:r>
      <w:proofErr w:type="spellStart"/>
      <w:r w:rsidRPr="003B68BD">
        <w:rPr>
          <w:sz w:val="22"/>
        </w:rPr>
        <w:t>Вінниця</w:t>
      </w:r>
      <w:proofErr w:type="spellEnd"/>
      <w:r w:rsidRPr="003B68BD">
        <w:rPr>
          <w:sz w:val="22"/>
        </w:rPr>
        <w:t>: НОВА</w:t>
      </w:r>
      <w:r>
        <w:rPr>
          <w:sz w:val="22"/>
        </w:rPr>
        <w:t xml:space="preserve"> </w:t>
      </w:r>
      <w:r w:rsidRPr="003B68BD">
        <w:rPr>
          <w:sz w:val="22"/>
        </w:rPr>
        <w:t>КНИГА, 2010. – 232 с.</w:t>
      </w:r>
    </w:p>
    <w:p w14:paraId="5492B9B6" w14:textId="77777777" w:rsidR="00C27059" w:rsidRPr="00AD4DBB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r w:rsidRPr="00AD4DBB">
        <w:rPr>
          <w:sz w:val="22"/>
        </w:rPr>
        <w:t xml:space="preserve">Карабан В.І. </w:t>
      </w:r>
      <w:proofErr w:type="spellStart"/>
      <w:r w:rsidRPr="00AD4DBB">
        <w:rPr>
          <w:sz w:val="22"/>
        </w:rPr>
        <w:t>Посібник-довідник</w:t>
      </w:r>
      <w:proofErr w:type="spellEnd"/>
      <w:r w:rsidRPr="00AD4DBB">
        <w:rPr>
          <w:sz w:val="22"/>
        </w:rPr>
        <w:t xml:space="preserve"> з перекладу </w:t>
      </w:r>
      <w:proofErr w:type="spellStart"/>
      <w:r w:rsidRPr="00AD4DBB">
        <w:rPr>
          <w:sz w:val="22"/>
        </w:rPr>
        <w:t>англійської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наукової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технічної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літератури</w:t>
      </w:r>
      <w:proofErr w:type="spellEnd"/>
      <w:r w:rsidRPr="00AD4DBB">
        <w:rPr>
          <w:sz w:val="22"/>
        </w:rPr>
        <w:t xml:space="preserve"> на </w:t>
      </w:r>
      <w:proofErr w:type="spellStart"/>
      <w:r w:rsidRPr="00AD4DBB">
        <w:rPr>
          <w:sz w:val="22"/>
        </w:rPr>
        <w:t>українську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мову</w:t>
      </w:r>
      <w:proofErr w:type="spellEnd"/>
      <w:r w:rsidRPr="00AD4DBB">
        <w:rPr>
          <w:sz w:val="22"/>
        </w:rPr>
        <w:t>. – Ч. І-ІІ – 1999.</w:t>
      </w:r>
    </w:p>
    <w:p w14:paraId="1BEB5A34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r w:rsidRPr="00AD4DBB">
        <w:rPr>
          <w:sz w:val="22"/>
        </w:rPr>
        <w:t xml:space="preserve">Карабан В.І., </w:t>
      </w:r>
      <w:proofErr w:type="spellStart"/>
      <w:r w:rsidRPr="00AD4DBB">
        <w:rPr>
          <w:sz w:val="22"/>
        </w:rPr>
        <w:t>Мейс</w:t>
      </w:r>
      <w:proofErr w:type="spellEnd"/>
      <w:r w:rsidRPr="00AD4DBB">
        <w:rPr>
          <w:sz w:val="22"/>
        </w:rPr>
        <w:t xml:space="preserve"> Дж. Переклад з </w:t>
      </w:r>
      <w:proofErr w:type="spellStart"/>
      <w:r w:rsidRPr="00AD4DBB">
        <w:rPr>
          <w:sz w:val="22"/>
        </w:rPr>
        <w:t>української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мови</w:t>
      </w:r>
      <w:proofErr w:type="spellEnd"/>
      <w:r w:rsidRPr="00AD4DBB">
        <w:rPr>
          <w:sz w:val="22"/>
        </w:rPr>
        <w:t xml:space="preserve"> на </w:t>
      </w:r>
      <w:proofErr w:type="spellStart"/>
      <w:r w:rsidRPr="00AD4DBB">
        <w:rPr>
          <w:sz w:val="22"/>
        </w:rPr>
        <w:t>англійську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мову</w:t>
      </w:r>
      <w:proofErr w:type="spellEnd"/>
      <w:r w:rsidRPr="00AD4DBB">
        <w:rPr>
          <w:sz w:val="22"/>
        </w:rPr>
        <w:t xml:space="preserve">. </w:t>
      </w:r>
      <w:proofErr w:type="spellStart"/>
      <w:r w:rsidRPr="00AD4DBB">
        <w:rPr>
          <w:sz w:val="22"/>
        </w:rPr>
        <w:t>Навчальний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посібник-довідник</w:t>
      </w:r>
      <w:proofErr w:type="spellEnd"/>
      <w:r w:rsidRPr="00AD4DBB">
        <w:rPr>
          <w:sz w:val="22"/>
        </w:rPr>
        <w:t xml:space="preserve"> для </w:t>
      </w:r>
      <w:proofErr w:type="spellStart"/>
      <w:r w:rsidRPr="00AD4DBB">
        <w:rPr>
          <w:sz w:val="22"/>
        </w:rPr>
        <w:t>студентів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вищих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закладів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освіти</w:t>
      </w:r>
      <w:proofErr w:type="spellEnd"/>
      <w:r w:rsidRPr="00AD4DBB">
        <w:rPr>
          <w:sz w:val="22"/>
        </w:rPr>
        <w:t xml:space="preserve">. – </w:t>
      </w:r>
      <w:proofErr w:type="spellStart"/>
      <w:r w:rsidRPr="00AD4DBB">
        <w:rPr>
          <w:sz w:val="22"/>
        </w:rPr>
        <w:t>Вінниця</w:t>
      </w:r>
      <w:proofErr w:type="spellEnd"/>
      <w:r w:rsidRPr="00AD4DBB">
        <w:rPr>
          <w:sz w:val="22"/>
        </w:rPr>
        <w:t>: Нова Книга, 2003. – 608 с.</w:t>
      </w:r>
    </w:p>
    <w:p w14:paraId="2EF043A0" w14:textId="77777777" w:rsidR="00C27059" w:rsidRPr="00AD4DBB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3B68BD">
        <w:rPr>
          <w:sz w:val="22"/>
        </w:rPr>
        <w:t>Коптілов</w:t>
      </w:r>
      <w:proofErr w:type="spellEnd"/>
      <w:r w:rsidRPr="003B68BD">
        <w:rPr>
          <w:sz w:val="22"/>
        </w:rPr>
        <w:t xml:space="preserve"> В. В. </w:t>
      </w:r>
      <w:proofErr w:type="spellStart"/>
      <w:r w:rsidRPr="003B68BD">
        <w:rPr>
          <w:sz w:val="22"/>
        </w:rPr>
        <w:t>Теорія</w:t>
      </w:r>
      <w:proofErr w:type="spellEnd"/>
      <w:r w:rsidRPr="003B68BD">
        <w:rPr>
          <w:sz w:val="22"/>
        </w:rPr>
        <w:t xml:space="preserve"> і практика перекладу: </w:t>
      </w:r>
      <w:proofErr w:type="spellStart"/>
      <w:r w:rsidRPr="003B68BD">
        <w:rPr>
          <w:sz w:val="22"/>
        </w:rPr>
        <w:t>навч</w:t>
      </w:r>
      <w:proofErr w:type="spellEnd"/>
      <w:r w:rsidRPr="003B68BD">
        <w:rPr>
          <w:sz w:val="22"/>
        </w:rPr>
        <w:t xml:space="preserve">. </w:t>
      </w:r>
      <w:proofErr w:type="spellStart"/>
      <w:r w:rsidRPr="003B68BD">
        <w:rPr>
          <w:sz w:val="22"/>
        </w:rPr>
        <w:t>посібник</w:t>
      </w:r>
      <w:proofErr w:type="spellEnd"/>
      <w:r w:rsidRPr="003B68BD">
        <w:rPr>
          <w:sz w:val="22"/>
        </w:rPr>
        <w:t xml:space="preserve">. – К.: </w:t>
      </w:r>
      <w:proofErr w:type="spellStart"/>
      <w:r w:rsidRPr="003B68BD">
        <w:rPr>
          <w:sz w:val="22"/>
        </w:rPr>
        <w:t>Вища</w:t>
      </w:r>
      <w:proofErr w:type="spellEnd"/>
      <w:r>
        <w:rPr>
          <w:sz w:val="22"/>
        </w:rPr>
        <w:t xml:space="preserve"> </w:t>
      </w:r>
      <w:r w:rsidRPr="003B68BD">
        <w:rPr>
          <w:sz w:val="22"/>
        </w:rPr>
        <w:t>школа, 1982. – 165 с.</w:t>
      </w:r>
    </w:p>
    <w:p w14:paraId="525F1695" w14:textId="77777777" w:rsidR="00C27059" w:rsidRPr="00AD4DBB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AD4DBB">
        <w:rPr>
          <w:sz w:val="22"/>
        </w:rPr>
        <w:t>Корунець</w:t>
      </w:r>
      <w:proofErr w:type="spellEnd"/>
      <w:r w:rsidRPr="00AD4DBB">
        <w:rPr>
          <w:sz w:val="22"/>
        </w:rPr>
        <w:t xml:space="preserve"> І.В. </w:t>
      </w:r>
      <w:proofErr w:type="spellStart"/>
      <w:r w:rsidRPr="00AD4DBB">
        <w:rPr>
          <w:sz w:val="22"/>
        </w:rPr>
        <w:t>Вступ</w:t>
      </w:r>
      <w:proofErr w:type="spellEnd"/>
      <w:r w:rsidRPr="00AD4DBB">
        <w:rPr>
          <w:sz w:val="22"/>
        </w:rPr>
        <w:t xml:space="preserve"> до перекладознавства. </w:t>
      </w:r>
      <w:proofErr w:type="spellStart"/>
      <w:r w:rsidRPr="00AD4DBB">
        <w:rPr>
          <w:sz w:val="22"/>
        </w:rPr>
        <w:t>Підручник</w:t>
      </w:r>
      <w:proofErr w:type="spellEnd"/>
      <w:r w:rsidRPr="00AD4DBB">
        <w:rPr>
          <w:sz w:val="22"/>
        </w:rPr>
        <w:t xml:space="preserve">. – </w:t>
      </w:r>
      <w:proofErr w:type="spellStart"/>
      <w:r w:rsidRPr="00AD4DBB">
        <w:rPr>
          <w:sz w:val="22"/>
        </w:rPr>
        <w:t>Вінниця</w:t>
      </w:r>
      <w:proofErr w:type="spellEnd"/>
      <w:r w:rsidRPr="00AD4DBB">
        <w:rPr>
          <w:sz w:val="22"/>
        </w:rPr>
        <w:t>: Нова Книга, 2008. – 512 с.</w:t>
      </w:r>
    </w:p>
    <w:p w14:paraId="24F23A95" w14:textId="77777777" w:rsidR="00C27059" w:rsidRPr="00AD4DBB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AD4DBB">
        <w:rPr>
          <w:sz w:val="22"/>
        </w:rPr>
        <w:t>Корунець</w:t>
      </w:r>
      <w:proofErr w:type="spellEnd"/>
      <w:r w:rsidRPr="00AD4DBB">
        <w:rPr>
          <w:sz w:val="22"/>
        </w:rPr>
        <w:t xml:space="preserve"> І.В. </w:t>
      </w:r>
      <w:proofErr w:type="spellStart"/>
      <w:r w:rsidRPr="00AD4DBB">
        <w:rPr>
          <w:sz w:val="22"/>
        </w:rPr>
        <w:t>Теорія</w:t>
      </w:r>
      <w:proofErr w:type="spellEnd"/>
      <w:r w:rsidRPr="00AD4DBB">
        <w:rPr>
          <w:sz w:val="22"/>
        </w:rPr>
        <w:t xml:space="preserve"> і практика перекладу (</w:t>
      </w:r>
      <w:proofErr w:type="spellStart"/>
      <w:r w:rsidRPr="00AD4DBB">
        <w:rPr>
          <w:sz w:val="22"/>
        </w:rPr>
        <w:t>аспектний</w:t>
      </w:r>
      <w:proofErr w:type="spellEnd"/>
      <w:r w:rsidRPr="00AD4DBB">
        <w:rPr>
          <w:sz w:val="22"/>
        </w:rPr>
        <w:t xml:space="preserve"> переклад): </w:t>
      </w:r>
      <w:proofErr w:type="spellStart"/>
      <w:r w:rsidRPr="00AD4DBB">
        <w:rPr>
          <w:sz w:val="22"/>
        </w:rPr>
        <w:t>Вінниця</w:t>
      </w:r>
      <w:proofErr w:type="spellEnd"/>
      <w:r w:rsidRPr="00AD4DBB">
        <w:rPr>
          <w:sz w:val="22"/>
        </w:rPr>
        <w:t>: Нова Книга, 2001. – 448 с.</w:t>
      </w:r>
    </w:p>
    <w:p w14:paraId="7BBE218B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3B68BD">
        <w:rPr>
          <w:sz w:val="22"/>
        </w:rPr>
        <w:t>Ктитарова</w:t>
      </w:r>
      <w:proofErr w:type="spellEnd"/>
      <w:r w:rsidRPr="003B68BD">
        <w:rPr>
          <w:sz w:val="22"/>
        </w:rPr>
        <w:t xml:space="preserve"> Н.К., Воронова З.Ю. </w:t>
      </w:r>
      <w:proofErr w:type="spellStart"/>
      <w:r w:rsidRPr="003B68BD">
        <w:rPr>
          <w:sz w:val="22"/>
        </w:rPr>
        <w:t>Навчальний</w:t>
      </w:r>
      <w:proofErr w:type="spellEnd"/>
      <w:r w:rsidRPr="003B68BD">
        <w:rPr>
          <w:sz w:val="22"/>
        </w:rPr>
        <w:t xml:space="preserve"> </w:t>
      </w:r>
      <w:proofErr w:type="spellStart"/>
      <w:r w:rsidRPr="003B68BD">
        <w:rPr>
          <w:sz w:val="22"/>
        </w:rPr>
        <w:t>посібник</w:t>
      </w:r>
      <w:proofErr w:type="spellEnd"/>
      <w:r w:rsidRPr="003B68BD">
        <w:rPr>
          <w:sz w:val="22"/>
        </w:rPr>
        <w:t xml:space="preserve"> з </w:t>
      </w:r>
      <w:proofErr w:type="spellStart"/>
      <w:r w:rsidRPr="003B68BD">
        <w:rPr>
          <w:sz w:val="22"/>
        </w:rPr>
        <w:t>дисципліни</w:t>
      </w:r>
      <w:proofErr w:type="spellEnd"/>
      <w:r>
        <w:rPr>
          <w:sz w:val="22"/>
        </w:rPr>
        <w:t xml:space="preserve"> </w:t>
      </w:r>
      <w:r w:rsidRPr="003B68BD">
        <w:rPr>
          <w:sz w:val="22"/>
        </w:rPr>
        <w:t>«</w:t>
      </w:r>
      <w:proofErr w:type="spellStart"/>
      <w:r w:rsidRPr="003B68BD">
        <w:rPr>
          <w:sz w:val="22"/>
        </w:rPr>
        <w:t>Теорія</w:t>
      </w:r>
      <w:proofErr w:type="spellEnd"/>
      <w:r w:rsidRPr="003B68BD">
        <w:rPr>
          <w:sz w:val="22"/>
        </w:rPr>
        <w:t xml:space="preserve"> перекладу» (</w:t>
      </w:r>
      <w:proofErr w:type="spellStart"/>
      <w:r w:rsidRPr="003B68BD">
        <w:rPr>
          <w:sz w:val="22"/>
        </w:rPr>
        <w:t>Вступ</w:t>
      </w:r>
      <w:proofErr w:type="spellEnd"/>
      <w:r w:rsidRPr="003B68BD">
        <w:rPr>
          <w:sz w:val="22"/>
        </w:rPr>
        <w:t xml:space="preserve"> до перекладознавства. </w:t>
      </w:r>
      <w:proofErr w:type="spellStart"/>
      <w:r w:rsidRPr="003B68BD">
        <w:rPr>
          <w:sz w:val="22"/>
        </w:rPr>
        <w:t>Загальна</w:t>
      </w:r>
      <w:proofErr w:type="spellEnd"/>
      <w:r w:rsidRPr="003B68BD">
        <w:rPr>
          <w:sz w:val="22"/>
        </w:rPr>
        <w:t xml:space="preserve"> </w:t>
      </w:r>
      <w:proofErr w:type="spellStart"/>
      <w:r w:rsidRPr="003B68BD">
        <w:rPr>
          <w:sz w:val="22"/>
        </w:rPr>
        <w:t>теорія</w:t>
      </w:r>
      <w:proofErr w:type="spellEnd"/>
      <w:r w:rsidRPr="003B68BD">
        <w:rPr>
          <w:sz w:val="22"/>
        </w:rPr>
        <w:t xml:space="preserve"> перекладу. Лексико-</w:t>
      </w:r>
      <w:proofErr w:type="spellStart"/>
      <w:r w:rsidRPr="003B68BD">
        <w:rPr>
          <w:sz w:val="22"/>
        </w:rPr>
        <w:t>граматичні</w:t>
      </w:r>
      <w:proofErr w:type="spellEnd"/>
      <w:r w:rsidRPr="003B68BD">
        <w:rPr>
          <w:sz w:val="22"/>
        </w:rPr>
        <w:t xml:space="preserve"> </w:t>
      </w:r>
      <w:proofErr w:type="spellStart"/>
      <w:r w:rsidRPr="003B68BD">
        <w:rPr>
          <w:sz w:val="22"/>
        </w:rPr>
        <w:t>проблеми</w:t>
      </w:r>
      <w:proofErr w:type="spellEnd"/>
      <w:r w:rsidRPr="003B68BD">
        <w:rPr>
          <w:sz w:val="22"/>
        </w:rPr>
        <w:t xml:space="preserve"> перекладу)/ Н.К. </w:t>
      </w:r>
      <w:proofErr w:type="spellStart"/>
      <w:r w:rsidRPr="003B68BD">
        <w:rPr>
          <w:sz w:val="22"/>
        </w:rPr>
        <w:t>Ктитарова</w:t>
      </w:r>
      <w:proofErr w:type="spellEnd"/>
      <w:r w:rsidRPr="003B68BD">
        <w:rPr>
          <w:sz w:val="22"/>
        </w:rPr>
        <w:t>, З.Ю. Воронова –</w:t>
      </w:r>
      <w:proofErr w:type="spellStart"/>
      <w:r w:rsidRPr="003B68BD">
        <w:rPr>
          <w:sz w:val="22"/>
        </w:rPr>
        <w:t>Дніпродзержинськ</w:t>
      </w:r>
      <w:proofErr w:type="spellEnd"/>
      <w:r w:rsidRPr="003B68BD">
        <w:rPr>
          <w:sz w:val="22"/>
        </w:rPr>
        <w:t>: ДДТУ, 2013. – 323 с.</w:t>
      </w:r>
      <w:r w:rsidRPr="00AD4DBB">
        <w:rPr>
          <w:sz w:val="22"/>
        </w:rPr>
        <w:t xml:space="preserve"> </w:t>
      </w:r>
    </w:p>
    <w:p w14:paraId="4819D346" w14:textId="77777777" w:rsidR="00C27059" w:rsidRPr="005A7D5C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5A7D5C">
        <w:rPr>
          <w:sz w:val="22"/>
          <w:lang w:val="hu-HU"/>
        </w:rPr>
        <w:t>Науменко</w:t>
      </w:r>
      <w:proofErr w:type="spellEnd"/>
      <w:r w:rsidRPr="005A7D5C">
        <w:rPr>
          <w:sz w:val="22"/>
          <w:lang w:val="hu-HU"/>
        </w:rPr>
        <w:t xml:space="preserve"> Л. П., </w:t>
      </w:r>
      <w:proofErr w:type="spellStart"/>
      <w:r w:rsidRPr="005A7D5C">
        <w:rPr>
          <w:sz w:val="22"/>
          <w:lang w:val="hu-HU"/>
        </w:rPr>
        <w:t>Гордєєва</w:t>
      </w:r>
      <w:proofErr w:type="spellEnd"/>
      <w:r w:rsidRPr="005A7D5C">
        <w:rPr>
          <w:sz w:val="22"/>
          <w:lang w:val="hu-HU"/>
        </w:rPr>
        <w:t xml:space="preserve"> А. </w:t>
      </w:r>
      <w:proofErr w:type="spellStart"/>
      <w:r w:rsidRPr="005A7D5C">
        <w:rPr>
          <w:sz w:val="22"/>
          <w:lang w:val="hu-HU"/>
        </w:rPr>
        <w:t>Й.Практичний</w:t>
      </w:r>
      <w:proofErr w:type="spellEnd"/>
      <w:r w:rsidRPr="005A7D5C">
        <w:rPr>
          <w:sz w:val="22"/>
          <w:lang w:val="hu-HU"/>
        </w:rPr>
        <w:t xml:space="preserve"> </w:t>
      </w:r>
      <w:proofErr w:type="spellStart"/>
      <w:r w:rsidRPr="005A7D5C">
        <w:rPr>
          <w:sz w:val="22"/>
          <w:lang w:val="hu-HU"/>
        </w:rPr>
        <w:t>курс</w:t>
      </w:r>
      <w:proofErr w:type="spellEnd"/>
      <w:r w:rsidRPr="005A7D5C">
        <w:rPr>
          <w:sz w:val="22"/>
          <w:lang w:val="hu-HU"/>
        </w:rPr>
        <w:t xml:space="preserve"> </w:t>
      </w:r>
      <w:proofErr w:type="spellStart"/>
      <w:r w:rsidRPr="005A7D5C">
        <w:rPr>
          <w:sz w:val="22"/>
          <w:lang w:val="hu-HU"/>
        </w:rPr>
        <w:t>перекладу</w:t>
      </w:r>
      <w:proofErr w:type="spellEnd"/>
      <w:r w:rsidRPr="005A7D5C">
        <w:rPr>
          <w:sz w:val="22"/>
          <w:lang w:val="hu-HU"/>
        </w:rPr>
        <w:t xml:space="preserve"> з </w:t>
      </w:r>
      <w:proofErr w:type="spellStart"/>
      <w:r w:rsidRPr="005A7D5C">
        <w:rPr>
          <w:sz w:val="22"/>
          <w:lang w:val="hu-HU"/>
        </w:rPr>
        <w:t>англійської</w:t>
      </w:r>
      <w:proofErr w:type="spellEnd"/>
      <w:r w:rsidRPr="005A7D5C">
        <w:rPr>
          <w:sz w:val="22"/>
          <w:lang w:val="hu-HU"/>
        </w:rPr>
        <w:t xml:space="preserve"> </w:t>
      </w:r>
      <w:proofErr w:type="spellStart"/>
      <w:r w:rsidRPr="005A7D5C">
        <w:rPr>
          <w:sz w:val="22"/>
          <w:lang w:val="hu-HU"/>
        </w:rPr>
        <w:t>мови</w:t>
      </w:r>
      <w:proofErr w:type="spellEnd"/>
      <w:r w:rsidRPr="005A7D5C">
        <w:rPr>
          <w:sz w:val="22"/>
          <w:lang w:val="hu-HU"/>
        </w:rPr>
        <w:t xml:space="preserve"> </w:t>
      </w:r>
      <w:proofErr w:type="spellStart"/>
      <w:r w:rsidRPr="005A7D5C">
        <w:rPr>
          <w:sz w:val="22"/>
          <w:lang w:val="hu-HU"/>
        </w:rPr>
        <w:t>на</w:t>
      </w:r>
      <w:proofErr w:type="spellEnd"/>
      <w:r w:rsidRPr="005A7D5C">
        <w:rPr>
          <w:sz w:val="22"/>
          <w:lang w:val="hu-HU"/>
        </w:rPr>
        <w:t xml:space="preserve"> </w:t>
      </w:r>
      <w:proofErr w:type="spellStart"/>
      <w:r w:rsidRPr="005A7D5C">
        <w:rPr>
          <w:sz w:val="22"/>
          <w:lang w:val="hu-HU"/>
        </w:rPr>
        <w:t>українську</w:t>
      </w:r>
      <w:proofErr w:type="spellEnd"/>
      <w:r w:rsidRPr="005A7D5C">
        <w:rPr>
          <w:sz w:val="22"/>
          <w:lang w:val="hu-HU"/>
        </w:rPr>
        <w:t>. [</w:t>
      </w:r>
      <w:proofErr w:type="spellStart"/>
      <w:proofErr w:type="gramStart"/>
      <w:r w:rsidRPr="005A7D5C">
        <w:rPr>
          <w:sz w:val="22"/>
          <w:lang w:val="hu-HU"/>
        </w:rPr>
        <w:t>укр</w:t>
      </w:r>
      <w:proofErr w:type="spellEnd"/>
      <w:r w:rsidRPr="005A7D5C">
        <w:rPr>
          <w:sz w:val="22"/>
          <w:lang w:val="hu-HU"/>
        </w:rPr>
        <w:t>./</w:t>
      </w:r>
      <w:proofErr w:type="spellStart"/>
      <w:proofErr w:type="gramEnd"/>
      <w:r w:rsidRPr="005A7D5C">
        <w:rPr>
          <w:sz w:val="22"/>
          <w:lang w:val="hu-HU"/>
        </w:rPr>
        <w:t>англ</w:t>
      </w:r>
      <w:proofErr w:type="spellEnd"/>
      <w:r w:rsidRPr="005A7D5C">
        <w:rPr>
          <w:sz w:val="22"/>
          <w:lang w:val="hu-HU"/>
        </w:rPr>
        <w:t xml:space="preserve">.].   </w:t>
      </w:r>
      <w:proofErr w:type="spellStart"/>
      <w:r w:rsidRPr="005A7D5C">
        <w:rPr>
          <w:sz w:val="22"/>
          <w:lang w:val="hu-HU"/>
        </w:rPr>
        <w:t>Навчальний</w:t>
      </w:r>
      <w:proofErr w:type="spellEnd"/>
      <w:r w:rsidRPr="005A7D5C">
        <w:rPr>
          <w:sz w:val="22"/>
          <w:lang w:val="hu-HU"/>
        </w:rPr>
        <w:t xml:space="preserve"> </w:t>
      </w:r>
      <w:proofErr w:type="spellStart"/>
      <w:r w:rsidRPr="005A7D5C">
        <w:rPr>
          <w:sz w:val="22"/>
          <w:lang w:val="hu-HU"/>
        </w:rPr>
        <w:t>посібник</w:t>
      </w:r>
      <w:proofErr w:type="spellEnd"/>
      <w:r w:rsidRPr="005A7D5C">
        <w:rPr>
          <w:sz w:val="22"/>
          <w:lang w:val="hu-HU"/>
        </w:rPr>
        <w:t xml:space="preserve">: </w:t>
      </w:r>
      <w:proofErr w:type="spellStart"/>
      <w:r w:rsidRPr="005A7D5C">
        <w:rPr>
          <w:sz w:val="22"/>
          <w:lang w:val="hu-HU"/>
        </w:rPr>
        <w:t>Рекомендовано</w:t>
      </w:r>
      <w:proofErr w:type="spellEnd"/>
      <w:r w:rsidRPr="005A7D5C">
        <w:rPr>
          <w:sz w:val="22"/>
          <w:lang w:val="hu-HU"/>
        </w:rPr>
        <w:t xml:space="preserve"> </w:t>
      </w:r>
      <w:proofErr w:type="spellStart"/>
      <w:proofErr w:type="gramStart"/>
      <w:r w:rsidRPr="005A7D5C">
        <w:rPr>
          <w:sz w:val="22"/>
          <w:lang w:val="hu-HU"/>
        </w:rPr>
        <w:t>Вч.радою</w:t>
      </w:r>
      <w:proofErr w:type="spellEnd"/>
      <w:proofErr w:type="gramEnd"/>
      <w:r w:rsidRPr="005A7D5C">
        <w:rPr>
          <w:sz w:val="22"/>
          <w:lang w:val="hu-HU"/>
        </w:rPr>
        <w:t xml:space="preserve"> </w:t>
      </w:r>
      <w:proofErr w:type="spellStart"/>
      <w:r w:rsidRPr="005A7D5C">
        <w:rPr>
          <w:sz w:val="22"/>
          <w:lang w:val="hu-HU"/>
        </w:rPr>
        <w:t>Ін-ту</w:t>
      </w:r>
      <w:proofErr w:type="spellEnd"/>
      <w:r w:rsidRPr="005A7D5C">
        <w:rPr>
          <w:sz w:val="22"/>
          <w:lang w:val="hu-HU"/>
        </w:rPr>
        <w:t xml:space="preserve"> філол. КНУ </w:t>
      </w:r>
      <w:proofErr w:type="spellStart"/>
      <w:r w:rsidRPr="005A7D5C">
        <w:rPr>
          <w:sz w:val="22"/>
          <w:lang w:val="hu-HU"/>
        </w:rPr>
        <w:t>ім.Шевченка</w:t>
      </w:r>
      <w:proofErr w:type="spellEnd"/>
      <w:r w:rsidRPr="005A7D5C">
        <w:rPr>
          <w:sz w:val="22"/>
          <w:lang w:val="hu-HU"/>
        </w:rPr>
        <w:t xml:space="preserve">: </w:t>
      </w:r>
      <w:proofErr w:type="spellStart"/>
      <w:r w:rsidRPr="005A7D5C">
        <w:rPr>
          <w:sz w:val="22"/>
          <w:lang w:val="hu-HU"/>
        </w:rPr>
        <w:t>Нова</w:t>
      </w:r>
      <w:proofErr w:type="spellEnd"/>
      <w:r w:rsidRPr="005A7D5C">
        <w:rPr>
          <w:sz w:val="22"/>
          <w:lang w:val="hu-HU"/>
        </w:rPr>
        <w:t xml:space="preserve"> книга,2011. 136 с.</w:t>
      </w:r>
    </w:p>
    <w:p w14:paraId="21CAEEFC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AD4DBB">
        <w:rPr>
          <w:sz w:val="22"/>
        </w:rPr>
        <w:t>Основи</w:t>
      </w:r>
      <w:proofErr w:type="spellEnd"/>
      <w:r w:rsidRPr="00AD4DBB">
        <w:rPr>
          <w:sz w:val="22"/>
        </w:rPr>
        <w:t xml:space="preserve"> перекладу: </w:t>
      </w:r>
      <w:proofErr w:type="spellStart"/>
      <w:r w:rsidRPr="00AD4DBB">
        <w:rPr>
          <w:sz w:val="22"/>
        </w:rPr>
        <w:t>граматичні</w:t>
      </w:r>
      <w:proofErr w:type="spellEnd"/>
      <w:r w:rsidRPr="00AD4DBB">
        <w:rPr>
          <w:sz w:val="22"/>
        </w:rPr>
        <w:t xml:space="preserve"> та </w:t>
      </w:r>
      <w:proofErr w:type="spellStart"/>
      <w:r w:rsidRPr="00AD4DBB">
        <w:rPr>
          <w:sz w:val="22"/>
        </w:rPr>
        <w:t>лексичні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аспекти</w:t>
      </w:r>
      <w:proofErr w:type="spellEnd"/>
      <w:r w:rsidRPr="00AD4DBB">
        <w:rPr>
          <w:sz w:val="22"/>
        </w:rPr>
        <w:t xml:space="preserve">: </w:t>
      </w:r>
      <w:proofErr w:type="spellStart"/>
      <w:r w:rsidRPr="00AD4DBB">
        <w:rPr>
          <w:sz w:val="22"/>
        </w:rPr>
        <w:t>Навч</w:t>
      </w:r>
      <w:proofErr w:type="spellEnd"/>
      <w:r w:rsidRPr="00AD4DBB">
        <w:rPr>
          <w:sz w:val="22"/>
        </w:rPr>
        <w:t xml:space="preserve">. </w:t>
      </w:r>
      <w:proofErr w:type="spellStart"/>
      <w:proofErr w:type="gramStart"/>
      <w:r w:rsidRPr="00AD4DBB">
        <w:rPr>
          <w:sz w:val="22"/>
        </w:rPr>
        <w:t>посіб</w:t>
      </w:r>
      <w:proofErr w:type="spellEnd"/>
      <w:r w:rsidRPr="00AD4DBB">
        <w:rPr>
          <w:sz w:val="22"/>
        </w:rPr>
        <w:t>./</w:t>
      </w:r>
      <w:proofErr w:type="gramEnd"/>
      <w:r w:rsidRPr="00AD4DBB">
        <w:rPr>
          <w:sz w:val="22"/>
        </w:rPr>
        <w:t xml:space="preserve">За ред.. </w:t>
      </w:r>
      <w:proofErr w:type="spellStart"/>
      <w:r w:rsidRPr="00AD4DBB">
        <w:rPr>
          <w:sz w:val="22"/>
        </w:rPr>
        <w:t>В.К.Шпака</w:t>
      </w:r>
      <w:proofErr w:type="spellEnd"/>
      <w:r w:rsidRPr="00AD4DBB">
        <w:rPr>
          <w:sz w:val="22"/>
        </w:rPr>
        <w:t xml:space="preserve">. – К.: </w:t>
      </w:r>
      <w:proofErr w:type="spellStart"/>
      <w:r w:rsidRPr="00AD4DBB">
        <w:rPr>
          <w:sz w:val="22"/>
        </w:rPr>
        <w:t>Знання</w:t>
      </w:r>
      <w:proofErr w:type="spellEnd"/>
      <w:r w:rsidRPr="00AD4DBB">
        <w:rPr>
          <w:sz w:val="22"/>
        </w:rPr>
        <w:t>, 2005. – 310 с. – (</w:t>
      </w:r>
      <w:proofErr w:type="spellStart"/>
      <w:r w:rsidRPr="00AD4DBB">
        <w:rPr>
          <w:sz w:val="22"/>
        </w:rPr>
        <w:t>Вища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освіта</w:t>
      </w:r>
      <w:proofErr w:type="spellEnd"/>
      <w:r w:rsidRPr="00AD4DBB">
        <w:rPr>
          <w:sz w:val="22"/>
        </w:rPr>
        <w:t xml:space="preserve"> ХХІ </w:t>
      </w:r>
      <w:proofErr w:type="spellStart"/>
      <w:r w:rsidRPr="00AD4DBB">
        <w:rPr>
          <w:sz w:val="22"/>
        </w:rPr>
        <w:t>століття</w:t>
      </w:r>
      <w:proofErr w:type="spellEnd"/>
      <w:r w:rsidRPr="00AD4DBB">
        <w:rPr>
          <w:sz w:val="22"/>
        </w:rPr>
        <w:t>).</w:t>
      </w:r>
    </w:p>
    <w:p w14:paraId="013F0920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3B68BD">
        <w:rPr>
          <w:sz w:val="22"/>
        </w:rPr>
        <w:t>Основи</w:t>
      </w:r>
      <w:proofErr w:type="spellEnd"/>
      <w:r w:rsidRPr="003B68BD">
        <w:rPr>
          <w:sz w:val="22"/>
        </w:rPr>
        <w:t xml:space="preserve"> перекладу: Курс </w:t>
      </w:r>
      <w:proofErr w:type="spellStart"/>
      <w:r w:rsidRPr="003B68BD">
        <w:rPr>
          <w:sz w:val="22"/>
        </w:rPr>
        <w:t>лекцій</w:t>
      </w:r>
      <w:proofErr w:type="spellEnd"/>
      <w:r w:rsidRPr="003B68BD">
        <w:rPr>
          <w:sz w:val="22"/>
        </w:rPr>
        <w:t xml:space="preserve">: </w:t>
      </w:r>
      <w:proofErr w:type="spellStart"/>
      <w:r w:rsidRPr="003B68BD">
        <w:rPr>
          <w:sz w:val="22"/>
        </w:rPr>
        <w:t>Навчальний</w:t>
      </w:r>
      <w:proofErr w:type="spellEnd"/>
      <w:r w:rsidRPr="003B68BD">
        <w:rPr>
          <w:sz w:val="22"/>
        </w:rPr>
        <w:t xml:space="preserve"> </w:t>
      </w:r>
      <w:proofErr w:type="spellStart"/>
      <w:r w:rsidRPr="003B68BD">
        <w:rPr>
          <w:sz w:val="22"/>
        </w:rPr>
        <w:t>посібник</w:t>
      </w:r>
      <w:proofErr w:type="spellEnd"/>
      <w:r w:rsidRPr="003B68BD">
        <w:rPr>
          <w:sz w:val="22"/>
        </w:rPr>
        <w:t xml:space="preserve"> / </w:t>
      </w:r>
      <w:proofErr w:type="spellStart"/>
      <w:r w:rsidRPr="003B68BD">
        <w:rPr>
          <w:sz w:val="22"/>
        </w:rPr>
        <w:t>Г.Е.Мірам</w:t>
      </w:r>
      <w:proofErr w:type="spellEnd"/>
      <w:r w:rsidRPr="003B68BD">
        <w:rPr>
          <w:sz w:val="22"/>
        </w:rPr>
        <w:t>,</w:t>
      </w:r>
      <w:r>
        <w:rPr>
          <w:sz w:val="22"/>
        </w:rPr>
        <w:t xml:space="preserve"> </w:t>
      </w:r>
      <w:proofErr w:type="spellStart"/>
      <w:r w:rsidRPr="003B68BD">
        <w:rPr>
          <w:sz w:val="22"/>
        </w:rPr>
        <w:t>В.В.Дайнеко</w:t>
      </w:r>
      <w:proofErr w:type="spellEnd"/>
      <w:r w:rsidRPr="003B68BD">
        <w:rPr>
          <w:sz w:val="22"/>
        </w:rPr>
        <w:t xml:space="preserve">, Л.А. </w:t>
      </w:r>
      <w:proofErr w:type="spellStart"/>
      <w:r w:rsidRPr="003B68BD">
        <w:rPr>
          <w:sz w:val="22"/>
        </w:rPr>
        <w:t>Тарануха</w:t>
      </w:r>
      <w:proofErr w:type="spellEnd"/>
      <w:r w:rsidRPr="003B68BD">
        <w:rPr>
          <w:sz w:val="22"/>
        </w:rPr>
        <w:t xml:space="preserve"> та </w:t>
      </w:r>
      <w:proofErr w:type="spellStart"/>
      <w:r w:rsidRPr="003B68BD">
        <w:rPr>
          <w:sz w:val="22"/>
        </w:rPr>
        <w:t>ін</w:t>
      </w:r>
      <w:proofErr w:type="spellEnd"/>
      <w:r w:rsidRPr="003B68BD">
        <w:rPr>
          <w:sz w:val="22"/>
        </w:rPr>
        <w:t xml:space="preserve">. – К.: </w:t>
      </w:r>
      <w:proofErr w:type="spellStart"/>
      <w:r w:rsidRPr="003B68BD">
        <w:rPr>
          <w:sz w:val="22"/>
        </w:rPr>
        <w:t>Ельга</w:t>
      </w:r>
      <w:proofErr w:type="spellEnd"/>
      <w:r w:rsidRPr="003B68BD">
        <w:rPr>
          <w:sz w:val="22"/>
        </w:rPr>
        <w:t xml:space="preserve">, </w:t>
      </w:r>
      <w:proofErr w:type="spellStart"/>
      <w:r w:rsidRPr="003B68BD">
        <w:rPr>
          <w:sz w:val="22"/>
        </w:rPr>
        <w:t>Ніка</w:t>
      </w:r>
      <w:proofErr w:type="spellEnd"/>
      <w:r w:rsidRPr="003B68BD">
        <w:rPr>
          <w:sz w:val="22"/>
        </w:rPr>
        <w:t>-Центр, 2005.–240с.</w:t>
      </w:r>
    </w:p>
    <w:p w14:paraId="6A4DC05A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3B68BD">
        <w:rPr>
          <w:sz w:val="22"/>
        </w:rPr>
        <w:t>Стріха</w:t>
      </w:r>
      <w:proofErr w:type="spellEnd"/>
      <w:r w:rsidRPr="003B68BD">
        <w:rPr>
          <w:sz w:val="22"/>
        </w:rPr>
        <w:t xml:space="preserve"> М. </w:t>
      </w:r>
      <w:proofErr w:type="spellStart"/>
      <w:r w:rsidRPr="003B68BD">
        <w:rPr>
          <w:sz w:val="22"/>
        </w:rPr>
        <w:t>В.Український</w:t>
      </w:r>
      <w:proofErr w:type="spellEnd"/>
      <w:r w:rsidRPr="003B68BD">
        <w:rPr>
          <w:sz w:val="22"/>
        </w:rPr>
        <w:t xml:space="preserve"> </w:t>
      </w:r>
      <w:proofErr w:type="spellStart"/>
      <w:r w:rsidRPr="003B68BD">
        <w:rPr>
          <w:sz w:val="22"/>
        </w:rPr>
        <w:t>художній</w:t>
      </w:r>
      <w:proofErr w:type="spellEnd"/>
      <w:r w:rsidRPr="003B68BD">
        <w:rPr>
          <w:sz w:val="22"/>
        </w:rPr>
        <w:t xml:space="preserve"> переклад / М. В. </w:t>
      </w:r>
      <w:proofErr w:type="spellStart"/>
      <w:r w:rsidRPr="003B68BD">
        <w:rPr>
          <w:sz w:val="22"/>
        </w:rPr>
        <w:t>Стріха</w:t>
      </w:r>
      <w:proofErr w:type="spellEnd"/>
      <w:r w:rsidRPr="003B68BD">
        <w:rPr>
          <w:sz w:val="22"/>
        </w:rPr>
        <w:t>. – К.: Факт</w:t>
      </w:r>
      <w:r>
        <w:rPr>
          <w:sz w:val="22"/>
        </w:rPr>
        <w:t xml:space="preserve"> </w:t>
      </w:r>
      <w:r w:rsidRPr="003B68BD">
        <w:rPr>
          <w:sz w:val="22"/>
        </w:rPr>
        <w:t>– Наш час, 2006. – 344 с</w:t>
      </w:r>
      <w:r>
        <w:rPr>
          <w:sz w:val="22"/>
        </w:rPr>
        <w:t>.</w:t>
      </w:r>
    </w:p>
    <w:p w14:paraId="43D93196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>
        <w:rPr>
          <w:sz w:val="22"/>
        </w:rPr>
        <w:lastRenderedPageBreak/>
        <w:t>Теорія</w:t>
      </w:r>
      <w:proofErr w:type="spellEnd"/>
      <w:r>
        <w:rPr>
          <w:sz w:val="22"/>
        </w:rPr>
        <w:t xml:space="preserve"> перекладу: Курс </w:t>
      </w:r>
      <w:proofErr w:type="spellStart"/>
      <w:r>
        <w:rPr>
          <w:sz w:val="22"/>
        </w:rPr>
        <w:t>лекцій</w:t>
      </w:r>
      <w:proofErr w:type="spellEnd"/>
      <w:r>
        <w:rPr>
          <w:sz w:val="22"/>
        </w:rPr>
        <w:t xml:space="preserve"> з </w:t>
      </w:r>
      <w:proofErr w:type="spellStart"/>
      <w:r>
        <w:rPr>
          <w:sz w:val="22"/>
        </w:rPr>
        <w:t>теорії</w:t>
      </w:r>
      <w:proofErr w:type="spellEnd"/>
      <w:r>
        <w:rPr>
          <w:sz w:val="22"/>
        </w:rPr>
        <w:t xml:space="preserve"> перекладу </w:t>
      </w:r>
      <w:proofErr w:type="spellStart"/>
      <w:r>
        <w:rPr>
          <w:sz w:val="22"/>
        </w:rPr>
        <w:t>англійської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мови</w:t>
      </w:r>
      <w:proofErr w:type="spellEnd"/>
      <w:r>
        <w:rPr>
          <w:sz w:val="22"/>
        </w:rPr>
        <w:t xml:space="preserve"> для </w:t>
      </w:r>
      <w:proofErr w:type="spellStart"/>
      <w:r>
        <w:rPr>
          <w:sz w:val="22"/>
        </w:rPr>
        <w:t>студентів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всіх</w:t>
      </w:r>
      <w:proofErr w:type="spellEnd"/>
      <w:r>
        <w:rPr>
          <w:sz w:val="22"/>
        </w:rPr>
        <w:t xml:space="preserve"> форм </w:t>
      </w:r>
      <w:proofErr w:type="spellStart"/>
      <w:r>
        <w:rPr>
          <w:sz w:val="22"/>
        </w:rPr>
        <w:t>навчання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напрямів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підготовки</w:t>
      </w:r>
      <w:proofErr w:type="spellEnd"/>
      <w:r>
        <w:rPr>
          <w:sz w:val="22"/>
        </w:rPr>
        <w:t xml:space="preserve"> 7.030507, 8.030507 «Переклад» / Уклад. Л.М. Захарова. – К.: НТУУ «КПІ», 2011. – 60с.</w:t>
      </w:r>
    </w:p>
    <w:p w14:paraId="7E501437" w14:textId="77777777" w:rsidR="00C27059" w:rsidRPr="00AD4DBB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r w:rsidRPr="00AD4DBB">
        <w:rPr>
          <w:sz w:val="22"/>
        </w:rPr>
        <w:t xml:space="preserve">Терехова С.І. </w:t>
      </w:r>
      <w:proofErr w:type="spellStart"/>
      <w:r w:rsidRPr="00AD4DBB">
        <w:rPr>
          <w:sz w:val="22"/>
        </w:rPr>
        <w:t>Вступ</w:t>
      </w:r>
      <w:proofErr w:type="spellEnd"/>
      <w:r w:rsidRPr="00AD4DBB">
        <w:rPr>
          <w:sz w:val="22"/>
        </w:rPr>
        <w:t xml:space="preserve"> до перекладознавства // </w:t>
      </w:r>
      <w:proofErr w:type="spellStart"/>
      <w:r w:rsidRPr="00AD4DBB">
        <w:rPr>
          <w:sz w:val="22"/>
        </w:rPr>
        <w:t>Сучасні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проблеми</w:t>
      </w:r>
      <w:proofErr w:type="spellEnd"/>
      <w:r w:rsidRPr="00AD4DBB">
        <w:rPr>
          <w:sz w:val="22"/>
        </w:rPr>
        <w:t xml:space="preserve"> і </w:t>
      </w:r>
      <w:proofErr w:type="spellStart"/>
      <w:r w:rsidRPr="00AD4DBB">
        <w:rPr>
          <w:sz w:val="22"/>
        </w:rPr>
        <w:t>теорії</w:t>
      </w:r>
      <w:proofErr w:type="spellEnd"/>
      <w:r w:rsidRPr="00AD4DBB">
        <w:rPr>
          <w:sz w:val="22"/>
        </w:rPr>
        <w:t>.</w:t>
      </w:r>
      <w:r>
        <w:rPr>
          <w:sz w:val="22"/>
        </w:rPr>
        <w:t xml:space="preserve"> </w:t>
      </w:r>
      <w:proofErr w:type="spellStart"/>
      <w:r w:rsidRPr="00AD4DBB">
        <w:rPr>
          <w:sz w:val="22"/>
        </w:rPr>
        <w:t>Діяльність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перекладача</w:t>
      </w:r>
      <w:proofErr w:type="spellEnd"/>
      <w:r w:rsidRPr="00AD4DBB">
        <w:rPr>
          <w:sz w:val="22"/>
        </w:rPr>
        <w:t xml:space="preserve">. </w:t>
      </w:r>
      <w:proofErr w:type="spellStart"/>
      <w:r w:rsidRPr="00AD4DBB">
        <w:rPr>
          <w:sz w:val="22"/>
        </w:rPr>
        <w:t>Основи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техніки</w:t>
      </w:r>
      <w:proofErr w:type="spellEnd"/>
      <w:r w:rsidRPr="00AD4DBB">
        <w:rPr>
          <w:sz w:val="22"/>
        </w:rPr>
        <w:t xml:space="preserve"> перекладу / Терехова С.І. –</w:t>
      </w:r>
      <w:r>
        <w:rPr>
          <w:sz w:val="22"/>
        </w:rPr>
        <w:t xml:space="preserve"> </w:t>
      </w:r>
      <w:proofErr w:type="spellStart"/>
      <w:r w:rsidRPr="00AD4DBB">
        <w:rPr>
          <w:sz w:val="22"/>
        </w:rPr>
        <w:t>Київ</w:t>
      </w:r>
      <w:proofErr w:type="spellEnd"/>
      <w:r w:rsidRPr="00AD4DBB">
        <w:rPr>
          <w:sz w:val="22"/>
        </w:rPr>
        <w:t xml:space="preserve">: </w:t>
      </w:r>
      <w:proofErr w:type="spellStart"/>
      <w:r w:rsidRPr="00AD4DBB">
        <w:rPr>
          <w:sz w:val="22"/>
        </w:rPr>
        <w:t>Видавничий</w:t>
      </w:r>
      <w:proofErr w:type="spellEnd"/>
      <w:r w:rsidRPr="00AD4DBB">
        <w:rPr>
          <w:sz w:val="22"/>
        </w:rPr>
        <w:t xml:space="preserve"> центр КЛНУ, 2002. – 163 с.</w:t>
      </w:r>
    </w:p>
    <w:p w14:paraId="6124822E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AD4DBB">
        <w:rPr>
          <w:sz w:val="22"/>
        </w:rPr>
        <w:t>Фадєєва</w:t>
      </w:r>
      <w:proofErr w:type="spellEnd"/>
      <w:r w:rsidRPr="00AD4DBB">
        <w:rPr>
          <w:sz w:val="22"/>
        </w:rPr>
        <w:t xml:space="preserve"> О.В. </w:t>
      </w:r>
      <w:proofErr w:type="spellStart"/>
      <w:r w:rsidRPr="00AD4DBB">
        <w:rPr>
          <w:sz w:val="22"/>
        </w:rPr>
        <w:t>Методичний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посібник</w:t>
      </w:r>
      <w:proofErr w:type="spellEnd"/>
      <w:r w:rsidRPr="00AD4DBB">
        <w:rPr>
          <w:sz w:val="22"/>
        </w:rPr>
        <w:t xml:space="preserve"> „</w:t>
      </w:r>
      <w:proofErr w:type="spellStart"/>
      <w:r w:rsidRPr="00AD4DBB">
        <w:rPr>
          <w:sz w:val="22"/>
        </w:rPr>
        <w:t>Вступ</w:t>
      </w:r>
      <w:proofErr w:type="spellEnd"/>
      <w:r w:rsidRPr="00AD4DBB">
        <w:rPr>
          <w:sz w:val="22"/>
        </w:rPr>
        <w:t xml:space="preserve"> до перекладознавства” для </w:t>
      </w:r>
      <w:proofErr w:type="spellStart"/>
      <w:r w:rsidRPr="00AD4DBB">
        <w:rPr>
          <w:sz w:val="22"/>
        </w:rPr>
        <w:t>денної</w:t>
      </w:r>
      <w:proofErr w:type="spellEnd"/>
      <w:r w:rsidRPr="00AD4DBB">
        <w:rPr>
          <w:sz w:val="22"/>
        </w:rPr>
        <w:t xml:space="preserve"> й </w:t>
      </w:r>
      <w:proofErr w:type="spellStart"/>
      <w:r w:rsidRPr="00AD4DBB">
        <w:rPr>
          <w:sz w:val="22"/>
        </w:rPr>
        <w:t>заочної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форми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навчання</w:t>
      </w:r>
      <w:proofErr w:type="spellEnd"/>
      <w:r w:rsidRPr="00AD4DBB">
        <w:rPr>
          <w:sz w:val="22"/>
        </w:rPr>
        <w:t xml:space="preserve"> </w:t>
      </w:r>
      <w:proofErr w:type="spellStart"/>
      <w:r w:rsidRPr="00AD4DBB">
        <w:rPr>
          <w:sz w:val="22"/>
        </w:rPr>
        <w:t>студентів</w:t>
      </w:r>
      <w:proofErr w:type="spellEnd"/>
      <w:r w:rsidRPr="00AD4DBB">
        <w:rPr>
          <w:sz w:val="22"/>
        </w:rPr>
        <w:t xml:space="preserve"> 1 курсу </w:t>
      </w:r>
      <w:proofErr w:type="spellStart"/>
      <w:r w:rsidRPr="00AD4DBB">
        <w:rPr>
          <w:sz w:val="22"/>
        </w:rPr>
        <w:t>спеціальності</w:t>
      </w:r>
      <w:proofErr w:type="spellEnd"/>
      <w:r w:rsidRPr="00AD4DBB">
        <w:rPr>
          <w:sz w:val="22"/>
        </w:rPr>
        <w:t xml:space="preserve"> 6.030500 „Переклад”, 2007р. – 103 с.</w:t>
      </w:r>
    </w:p>
    <w:p w14:paraId="50A316D2" w14:textId="77777777" w:rsidR="00C27059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</w:rPr>
      </w:pPr>
      <w:proofErr w:type="spellStart"/>
      <w:r w:rsidRPr="003B68BD">
        <w:rPr>
          <w:sz w:val="22"/>
        </w:rPr>
        <w:t>Хархалис</w:t>
      </w:r>
      <w:proofErr w:type="spellEnd"/>
      <w:r w:rsidRPr="003B68BD">
        <w:rPr>
          <w:sz w:val="22"/>
        </w:rPr>
        <w:t xml:space="preserve"> Р. Компьютерный перевод иностранных </w:t>
      </w:r>
      <w:proofErr w:type="spellStart"/>
      <w:r w:rsidRPr="003B68BD">
        <w:rPr>
          <w:sz w:val="22"/>
        </w:rPr>
        <w:t>тектов</w:t>
      </w:r>
      <w:proofErr w:type="spellEnd"/>
      <w:r w:rsidRPr="003B68BD">
        <w:rPr>
          <w:sz w:val="22"/>
        </w:rPr>
        <w:t xml:space="preserve">. К., </w:t>
      </w:r>
      <w:proofErr w:type="spellStart"/>
      <w:r w:rsidRPr="003B68BD">
        <w:rPr>
          <w:sz w:val="22"/>
        </w:rPr>
        <w:t>Терези</w:t>
      </w:r>
      <w:proofErr w:type="spellEnd"/>
      <w:r w:rsidRPr="003B68BD">
        <w:rPr>
          <w:sz w:val="22"/>
        </w:rPr>
        <w:t>,</w:t>
      </w:r>
      <w:r>
        <w:rPr>
          <w:sz w:val="22"/>
        </w:rPr>
        <w:t xml:space="preserve"> </w:t>
      </w:r>
      <w:r w:rsidRPr="003B68BD">
        <w:rPr>
          <w:sz w:val="22"/>
        </w:rPr>
        <w:t>1998, 193 с</w:t>
      </w:r>
      <w:r>
        <w:rPr>
          <w:sz w:val="22"/>
        </w:rPr>
        <w:t>.</w:t>
      </w:r>
    </w:p>
    <w:p w14:paraId="1BAF56A6" w14:textId="77777777" w:rsidR="00C27059" w:rsidRPr="00D3225C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  <w:lang w:val="en-GB"/>
        </w:rPr>
      </w:pPr>
      <w:proofErr w:type="spellStart"/>
      <w:r w:rsidRPr="00D3225C">
        <w:rPr>
          <w:sz w:val="22"/>
          <w:lang w:val="en-GB"/>
        </w:rPr>
        <w:t>Guennadi</w:t>
      </w:r>
      <w:proofErr w:type="spellEnd"/>
      <w:r w:rsidRPr="00D3225C">
        <w:rPr>
          <w:sz w:val="22"/>
          <w:lang w:val="en-GB"/>
        </w:rPr>
        <w:t xml:space="preserve"> E. </w:t>
      </w:r>
      <w:proofErr w:type="spellStart"/>
      <w:r w:rsidRPr="00D3225C">
        <w:rPr>
          <w:sz w:val="22"/>
          <w:lang w:val="en-GB"/>
        </w:rPr>
        <w:t>Miram</w:t>
      </w:r>
      <w:proofErr w:type="spellEnd"/>
      <w:r w:rsidRPr="00D3225C">
        <w:rPr>
          <w:sz w:val="22"/>
          <w:lang w:val="en-GB"/>
        </w:rPr>
        <w:t xml:space="preserve">, </w:t>
      </w:r>
      <w:proofErr w:type="spellStart"/>
      <w:proofErr w:type="gramStart"/>
      <w:r w:rsidRPr="00D3225C">
        <w:rPr>
          <w:sz w:val="22"/>
          <w:lang w:val="en-GB"/>
        </w:rPr>
        <w:t>V.Danilenko</w:t>
      </w:r>
      <w:proofErr w:type="spellEnd"/>
      <w:proofErr w:type="gramEnd"/>
      <w:r w:rsidRPr="00D3225C">
        <w:rPr>
          <w:sz w:val="22"/>
          <w:lang w:val="en-GB"/>
        </w:rPr>
        <w:t xml:space="preserve">. </w:t>
      </w:r>
      <w:proofErr w:type="spellStart"/>
      <w:r w:rsidRPr="00D3225C">
        <w:rPr>
          <w:sz w:val="22"/>
          <w:lang w:val="en-GB"/>
        </w:rPr>
        <w:t>BasicTranslation</w:t>
      </w:r>
      <w:proofErr w:type="spellEnd"/>
      <w:r w:rsidRPr="00D3225C">
        <w:rPr>
          <w:sz w:val="22"/>
          <w:lang w:val="en-GB"/>
        </w:rPr>
        <w:t>. - `K., 2002.</w:t>
      </w:r>
    </w:p>
    <w:p w14:paraId="309BE869" w14:textId="77777777" w:rsidR="00C27059" w:rsidRPr="002945F7" w:rsidRDefault="00C27059" w:rsidP="00AD5E49">
      <w:pPr>
        <w:numPr>
          <w:ilvl w:val="0"/>
          <w:numId w:val="1"/>
        </w:numPr>
        <w:spacing w:after="0" w:line="360" w:lineRule="auto"/>
        <w:jc w:val="both"/>
        <w:rPr>
          <w:sz w:val="22"/>
          <w:lang w:val="en-GB"/>
        </w:rPr>
      </w:pPr>
      <w:proofErr w:type="spellStart"/>
      <w:r>
        <w:rPr>
          <w:sz w:val="22"/>
          <w:lang w:val="hu-HU"/>
        </w:rPr>
        <w:t>Klaudy</w:t>
      </w:r>
      <w:proofErr w:type="spellEnd"/>
      <w:r>
        <w:rPr>
          <w:sz w:val="22"/>
          <w:lang w:val="hu-HU"/>
        </w:rPr>
        <w:t xml:space="preserve"> K. Bevezetés a fordítás gyakorlatába. </w:t>
      </w:r>
      <w:proofErr w:type="gramStart"/>
      <w:r>
        <w:rPr>
          <w:sz w:val="22"/>
          <w:lang w:val="hu-HU"/>
        </w:rPr>
        <w:t>Budapest :</w:t>
      </w:r>
      <w:proofErr w:type="gramEnd"/>
      <w:r>
        <w:rPr>
          <w:sz w:val="22"/>
          <w:lang w:val="hu-HU"/>
        </w:rPr>
        <w:t xml:space="preserve"> </w:t>
      </w:r>
      <w:proofErr w:type="spellStart"/>
      <w:r>
        <w:rPr>
          <w:sz w:val="22"/>
          <w:lang w:val="hu-HU"/>
        </w:rPr>
        <w:t>Scholastika</w:t>
      </w:r>
      <w:proofErr w:type="spellEnd"/>
      <w:r>
        <w:rPr>
          <w:sz w:val="22"/>
          <w:lang w:val="hu-HU"/>
        </w:rPr>
        <w:t>, 2002. 285 o.</w:t>
      </w:r>
    </w:p>
    <w:p w14:paraId="682FD045" w14:textId="77777777" w:rsidR="00C27059" w:rsidRDefault="00C27059" w:rsidP="00C27059">
      <w:pPr>
        <w:spacing w:after="0" w:line="360" w:lineRule="auto"/>
        <w:jc w:val="both"/>
        <w:rPr>
          <w:sz w:val="22"/>
          <w:lang w:val="hu-HU"/>
        </w:rPr>
      </w:pPr>
    </w:p>
    <w:p w14:paraId="0D55D5E4" w14:textId="77777777" w:rsidR="00C27059" w:rsidRDefault="00C27059" w:rsidP="00C27059">
      <w:pPr>
        <w:spacing w:after="0" w:line="240" w:lineRule="auto"/>
        <w:jc w:val="center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Питання на іспит</w:t>
      </w:r>
    </w:p>
    <w:p w14:paraId="30FB31BE" w14:textId="77777777" w:rsidR="00C27059" w:rsidRDefault="00C27059" w:rsidP="00C27059">
      <w:pPr>
        <w:spacing w:after="0" w:line="240" w:lineRule="auto"/>
        <w:jc w:val="center"/>
        <w:rPr>
          <w:b/>
          <w:bCs/>
          <w:sz w:val="22"/>
          <w:lang w:val="uk-UA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7A526D" w:rsidRPr="007A526D" w14:paraId="123EF8E9" w14:textId="77777777" w:rsidTr="00710FCF">
        <w:tc>
          <w:tcPr>
            <w:tcW w:w="9356" w:type="dxa"/>
            <w:shd w:val="clear" w:color="auto" w:fill="auto"/>
          </w:tcPr>
          <w:p w14:paraId="2FB01C6B" w14:textId="03C32546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Introduction to the course of “Practice of translation”</w:t>
            </w:r>
          </w:p>
        </w:tc>
      </w:tr>
      <w:tr w:rsidR="007A526D" w:rsidRPr="007A526D" w14:paraId="64F31996" w14:textId="77777777" w:rsidTr="00710FCF">
        <w:tc>
          <w:tcPr>
            <w:tcW w:w="9356" w:type="dxa"/>
            <w:shd w:val="clear" w:color="auto" w:fill="auto"/>
          </w:tcPr>
          <w:p w14:paraId="14DFB36D" w14:textId="0242B59E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analysis of a text</w:t>
            </w:r>
          </w:p>
        </w:tc>
      </w:tr>
      <w:tr w:rsidR="007A526D" w:rsidRPr="00CE0802" w14:paraId="1DA5BAE9" w14:textId="77777777" w:rsidTr="00710FCF">
        <w:tc>
          <w:tcPr>
            <w:tcW w:w="9356" w:type="dxa"/>
            <w:shd w:val="clear" w:color="auto" w:fill="auto"/>
          </w:tcPr>
          <w:p w14:paraId="5D298A26" w14:textId="6D646E88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bCs/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process of translation</w:t>
            </w:r>
          </w:p>
        </w:tc>
      </w:tr>
      <w:tr w:rsidR="007A526D" w:rsidRPr="007A526D" w14:paraId="73E6EB12" w14:textId="77777777" w:rsidTr="00710FCF">
        <w:tc>
          <w:tcPr>
            <w:tcW w:w="9356" w:type="dxa"/>
            <w:shd w:val="clear" w:color="auto" w:fill="auto"/>
          </w:tcPr>
          <w:p w14:paraId="7A002DB8" w14:textId="038A4691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bCs/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Language functions, text categories and text types</w:t>
            </w:r>
          </w:p>
        </w:tc>
      </w:tr>
      <w:tr w:rsidR="007A526D" w:rsidRPr="00CE0802" w14:paraId="11CF1D89" w14:textId="77777777" w:rsidTr="00710FCF">
        <w:tc>
          <w:tcPr>
            <w:tcW w:w="9356" w:type="dxa"/>
            <w:shd w:val="clear" w:color="auto" w:fill="auto"/>
          </w:tcPr>
          <w:p w14:paraId="7CD4FBDC" w14:textId="29C8BA1C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Translation methods</w:t>
            </w:r>
          </w:p>
        </w:tc>
      </w:tr>
      <w:tr w:rsidR="007A526D" w:rsidRPr="007A526D" w14:paraId="6F0AD2DD" w14:textId="77777777" w:rsidTr="00710FCF">
        <w:tc>
          <w:tcPr>
            <w:tcW w:w="9356" w:type="dxa"/>
            <w:shd w:val="clear" w:color="auto" w:fill="auto"/>
          </w:tcPr>
          <w:p w14:paraId="51ACD8ED" w14:textId="3B43A9AC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unit of translation and discourse analysis</w:t>
            </w:r>
          </w:p>
        </w:tc>
      </w:tr>
      <w:tr w:rsidR="007A526D" w:rsidRPr="00CE0802" w14:paraId="2A11C0DF" w14:textId="77777777" w:rsidTr="00710FCF">
        <w:tc>
          <w:tcPr>
            <w:tcW w:w="9356" w:type="dxa"/>
            <w:shd w:val="clear" w:color="auto" w:fill="auto"/>
          </w:tcPr>
          <w:p w14:paraId="0D484F2A" w14:textId="44D4C933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Literal translation</w:t>
            </w:r>
          </w:p>
        </w:tc>
      </w:tr>
      <w:tr w:rsidR="007A526D" w:rsidRPr="00CE0802" w14:paraId="38C47366" w14:textId="77777777" w:rsidTr="00710FCF">
        <w:tc>
          <w:tcPr>
            <w:tcW w:w="9356" w:type="dxa"/>
            <w:shd w:val="clear" w:color="auto" w:fill="auto"/>
          </w:tcPr>
          <w:p w14:paraId="0620F0D9" w14:textId="1441FB25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other translation procedures</w:t>
            </w:r>
          </w:p>
        </w:tc>
      </w:tr>
      <w:tr w:rsidR="007A526D" w:rsidRPr="00CE0802" w14:paraId="07B2FDB9" w14:textId="77777777" w:rsidTr="00710FCF">
        <w:tc>
          <w:tcPr>
            <w:tcW w:w="9356" w:type="dxa"/>
            <w:shd w:val="clear" w:color="auto" w:fill="auto"/>
          </w:tcPr>
          <w:p w14:paraId="638BDD3B" w14:textId="0C15A009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Translation and culture</w:t>
            </w:r>
          </w:p>
        </w:tc>
      </w:tr>
      <w:tr w:rsidR="007A526D" w:rsidRPr="00CE0802" w14:paraId="6D01C2CE" w14:textId="77777777" w:rsidTr="00710FCF">
        <w:tc>
          <w:tcPr>
            <w:tcW w:w="9356" w:type="dxa"/>
            <w:shd w:val="clear" w:color="auto" w:fill="auto"/>
          </w:tcPr>
          <w:p w14:paraId="78BC5B26" w14:textId="57A25E84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translation of metaphors</w:t>
            </w:r>
          </w:p>
        </w:tc>
      </w:tr>
      <w:tr w:rsidR="007A526D" w:rsidRPr="007A526D" w14:paraId="18CE5EC5" w14:textId="77777777" w:rsidTr="00710FCF">
        <w:tc>
          <w:tcPr>
            <w:tcW w:w="9356" w:type="dxa"/>
            <w:shd w:val="clear" w:color="auto" w:fill="auto"/>
          </w:tcPr>
          <w:p w14:paraId="779B385E" w14:textId="209F07F6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use of componential analysis in translation</w:t>
            </w:r>
          </w:p>
        </w:tc>
      </w:tr>
      <w:tr w:rsidR="007A526D" w:rsidRPr="007A526D" w14:paraId="35547A27" w14:textId="77777777" w:rsidTr="00710FCF">
        <w:tc>
          <w:tcPr>
            <w:tcW w:w="9356" w:type="dxa"/>
            <w:shd w:val="clear" w:color="auto" w:fill="auto"/>
          </w:tcPr>
          <w:p w14:paraId="40165F58" w14:textId="15BB5D76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application of case grammar to translation</w:t>
            </w:r>
          </w:p>
        </w:tc>
      </w:tr>
      <w:tr w:rsidR="007A526D" w:rsidRPr="00CE0802" w14:paraId="781FEF9F" w14:textId="77777777" w:rsidTr="00710FCF">
        <w:tc>
          <w:tcPr>
            <w:tcW w:w="9356" w:type="dxa"/>
            <w:shd w:val="clear" w:color="auto" w:fill="auto"/>
          </w:tcPr>
          <w:p w14:paraId="04DEF314" w14:textId="41DB9974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translation of neologisms</w:t>
            </w:r>
          </w:p>
        </w:tc>
      </w:tr>
      <w:tr w:rsidR="007A526D" w:rsidRPr="00CE0802" w14:paraId="25F111E4" w14:textId="77777777" w:rsidTr="00710FCF">
        <w:tc>
          <w:tcPr>
            <w:tcW w:w="9356" w:type="dxa"/>
            <w:shd w:val="clear" w:color="auto" w:fill="auto"/>
          </w:tcPr>
          <w:p w14:paraId="7C38B127" w14:textId="70D6C1C1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Technical translation</w:t>
            </w:r>
          </w:p>
        </w:tc>
      </w:tr>
      <w:tr w:rsidR="007A526D" w:rsidRPr="007A526D" w14:paraId="66225BC3" w14:textId="77777777" w:rsidTr="00710FCF">
        <w:tc>
          <w:tcPr>
            <w:tcW w:w="9356" w:type="dxa"/>
            <w:shd w:val="clear" w:color="auto" w:fill="auto"/>
          </w:tcPr>
          <w:p w14:paraId="2C4820E2" w14:textId="556AE646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The translation of serious literature and authoritative statements</w:t>
            </w:r>
          </w:p>
        </w:tc>
      </w:tr>
      <w:tr w:rsidR="007A526D" w:rsidRPr="007A526D" w14:paraId="2B8E9E86" w14:textId="77777777" w:rsidTr="00710FCF">
        <w:tc>
          <w:tcPr>
            <w:tcW w:w="9356" w:type="dxa"/>
            <w:shd w:val="clear" w:color="auto" w:fill="auto"/>
          </w:tcPr>
          <w:p w14:paraId="4F2723A0" w14:textId="023242FB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Reference books and their uses; tracing the “unfindable” word</w:t>
            </w:r>
          </w:p>
        </w:tc>
      </w:tr>
      <w:tr w:rsidR="007A526D" w:rsidRPr="00CE0802" w14:paraId="346AF946" w14:textId="77777777" w:rsidTr="00710FCF">
        <w:tc>
          <w:tcPr>
            <w:tcW w:w="9356" w:type="dxa"/>
            <w:shd w:val="clear" w:color="auto" w:fill="auto"/>
          </w:tcPr>
          <w:p w14:paraId="196435A7" w14:textId="06F5CD23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Translation criticism</w:t>
            </w:r>
          </w:p>
        </w:tc>
      </w:tr>
      <w:tr w:rsidR="007A526D" w:rsidRPr="00CE0802" w14:paraId="4DF8B6A8" w14:textId="77777777" w:rsidTr="00710FCF">
        <w:tc>
          <w:tcPr>
            <w:tcW w:w="9356" w:type="dxa"/>
            <w:shd w:val="clear" w:color="auto" w:fill="auto"/>
          </w:tcPr>
          <w:p w14:paraId="06E9AF5A" w14:textId="7E5A5745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Shorter items</w:t>
            </w:r>
          </w:p>
        </w:tc>
      </w:tr>
      <w:tr w:rsidR="007A526D" w:rsidRPr="007A526D" w14:paraId="402232AE" w14:textId="77777777" w:rsidTr="00710FCF">
        <w:tc>
          <w:tcPr>
            <w:tcW w:w="9356" w:type="dxa"/>
            <w:shd w:val="clear" w:color="auto" w:fill="auto"/>
          </w:tcPr>
          <w:p w14:paraId="59843641" w14:textId="37ED46AD" w:rsidR="007A526D" w:rsidRPr="00CE0802" w:rsidRDefault="007A526D" w:rsidP="00AD5E49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szCs w:val="24"/>
                <w:lang w:val="uk-UA"/>
              </w:rPr>
            </w:pPr>
            <w:r w:rsidRPr="00220C26">
              <w:rPr>
                <w:szCs w:val="24"/>
                <w:lang w:val="en-GB"/>
              </w:rPr>
              <w:t>Revision hints for exams and deadlines</w:t>
            </w:r>
          </w:p>
        </w:tc>
      </w:tr>
    </w:tbl>
    <w:p w14:paraId="1FF95DC5" w14:textId="77777777" w:rsidR="00C27059" w:rsidRDefault="00C27059" w:rsidP="00C27059">
      <w:pPr>
        <w:spacing w:after="0" w:line="360" w:lineRule="auto"/>
        <w:jc w:val="center"/>
        <w:rPr>
          <w:b/>
          <w:bCs/>
          <w:szCs w:val="24"/>
          <w:lang w:val="uk-UA"/>
        </w:rPr>
      </w:pPr>
    </w:p>
    <w:p w14:paraId="3C8F0BDC" w14:textId="77777777" w:rsidR="00C27059" w:rsidRDefault="00C27059" w:rsidP="00C27059">
      <w:pPr>
        <w:spacing w:after="0" w:line="360" w:lineRule="auto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Зміст</w:t>
      </w:r>
    </w:p>
    <w:p w14:paraId="56C6C0BA" w14:textId="77777777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Пояснювальна записка_________________________________________________________3</w:t>
      </w:r>
    </w:p>
    <w:p w14:paraId="21DC7631" w14:textId="77777777" w:rsidR="00C27059" w:rsidRPr="00B95A27" w:rsidRDefault="00C27059" w:rsidP="00C27059">
      <w:pPr>
        <w:spacing w:after="0" w:line="360" w:lineRule="auto"/>
        <w:jc w:val="both"/>
        <w:rPr>
          <w:szCs w:val="24"/>
          <w:lang w:val="uk-UA"/>
        </w:rPr>
      </w:pPr>
      <w:r w:rsidRPr="00B95A27">
        <w:rPr>
          <w:color w:val="auto"/>
          <w:szCs w:val="24"/>
          <w:lang w:val="uk-UA"/>
        </w:rPr>
        <w:t>Вимоги до виконання самостійної роботи</w:t>
      </w:r>
      <w:r>
        <w:rPr>
          <w:color w:val="auto"/>
          <w:szCs w:val="24"/>
          <w:lang w:val="uk-UA"/>
        </w:rPr>
        <w:t>_________________________________________4</w:t>
      </w:r>
    </w:p>
    <w:p w14:paraId="21AEE861" w14:textId="77777777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 w:rsidRPr="0093799F">
        <w:rPr>
          <w:color w:val="auto"/>
          <w:szCs w:val="24"/>
          <w:lang w:val="uk-UA"/>
        </w:rPr>
        <w:lastRenderedPageBreak/>
        <w:t>Список тем презентацій на семінарські заняття</w:t>
      </w:r>
      <w:r>
        <w:rPr>
          <w:szCs w:val="24"/>
          <w:lang w:val="uk-UA"/>
        </w:rPr>
        <w:t xml:space="preserve"> ____________________________________4</w:t>
      </w:r>
    </w:p>
    <w:p w14:paraId="4E159C04" w14:textId="77777777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1____________________________________________________________________4</w:t>
      </w:r>
    </w:p>
    <w:p w14:paraId="2E0F29EF" w14:textId="6C39D77A" w:rsidR="00C27059" w:rsidRPr="007C4C9E" w:rsidRDefault="00C27059" w:rsidP="00C27059">
      <w:pPr>
        <w:spacing w:after="0" w:line="360" w:lineRule="auto"/>
        <w:jc w:val="both"/>
        <w:rPr>
          <w:szCs w:val="24"/>
          <w:lang w:val="en-GB"/>
        </w:rPr>
      </w:pPr>
      <w:r>
        <w:rPr>
          <w:szCs w:val="24"/>
          <w:lang w:val="uk-UA"/>
        </w:rPr>
        <w:t>Семінар 2____________________________________________________________________</w:t>
      </w:r>
      <w:r w:rsidR="007C4C9E">
        <w:rPr>
          <w:szCs w:val="24"/>
          <w:lang w:val="en-GB"/>
        </w:rPr>
        <w:t>4</w:t>
      </w:r>
    </w:p>
    <w:p w14:paraId="16C87F8E" w14:textId="77777777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3____________________________________________________________________5</w:t>
      </w:r>
    </w:p>
    <w:p w14:paraId="24D23A3D" w14:textId="77777777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4____________________________________________________________________6</w:t>
      </w:r>
    </w:p>
    <w:p w14:paraId="3010ECDC" w14:textId="28265224" w:rsidR="00C27059" w:rsidRPr="00AD5E49" w:rsidRDefault="00C27059" w:rsidP="00C27059">
      <w:pPr>
        <w:spacing w:after="0" w:line="360" w:lineRule="auto"/>
        <w:jc w:val="both"/>
        <w:rPr>
          <w:szCs w:val="24"/>
        </w:rPr>
      </w:pPr>
      <w:r>
        <w:rPr>
          <w:szCs w:val="24"/>
          <w:lang w:val="uk-UA"/>
        </w:rPr>
        <w:t>Семінар 5</w:t>
      </w:r>
      <w:r w:rsidR="00E079FE" w:rsidRPr="00AD5E49">
        <w:rPr>
          <w:szCs w:val="24"/>
        </w:rPr>
        <w:t>, 6</w:t>
      </w:r>
      <w:r>
        <w:rPr>
          <w:szCs w:val="24"/>
          <w:lang w:val="uk-UA"/>
        </w:rPr>
        <w:t>__________________________________________________________________</w:t>
      </w:r>
      <w:r w:rsidR="00E079FE" w:rsidRPr="00AD5E49">
        <w:rPr>
          <w:szCs w:val="24"/>
        </w:rPr>
        <w:t>6</w:t>
      </w:r>
    </w:p>
    <w:p w14:paraId="145B7E54" w14:textId="24485710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="00AD5E49" w:rsidRPr="00AD5E49">
        <w:rPr>
          <w:szCs w:val="24"/>
        </w:rPr>
        <w:t>7</w:t>
      </w:r>
      <w:r>
        <w:rPr>
          <w:szCs w:val="24"/>
          <w:lang w:val="uk-UA"/>
        </w:rPr>
        <w:t>____________________________________________________________________7</w:t>
      </w:r>
    </w:p>
    <w:p w14:paraId="150A1E28" w14:textId="3BCBE9CD" w:rsidR="00C27059" w:rsidRPr="00AD5E49" w:rsidRDefault="00C27059" w:rsidP="00C27059">
      <w:pPr>
        <w:spacing w:after="0" w:line="360" w:lineRule="auto"/>
        <w:jc w:val="both"/>
        <w:rPr>
          <w:szCs w:val="24"/>
        </w:rPr>
      </w:pPr>
      <w:r>
        <w:rPr>
          <w:szCs w:val="24"/>
          <w:lang w:val="uk-UA"/>
        </w:rPr>
        <w:t xml:space="preserve">Семінар </w:t>
      </w:r>
      <w:r w:rsidR="00AD5E49" w:rsidRPr="00AD5E49">
        <w:rPr>
          <w:szCs w:val="24"/>
        </w:rPr>
        <w:t>8, 9</w:t>
      </w:r>
      <w:r>
        <w:rPr>
          <w:szCs w:val="24"/>
          <w:lang w:val="uk-UA"/>
        </w:rPr>
        <w:t>__________________________________________________________________</w:t>
      </w:r>
      <w:r w:rsidR="00AD5E49" w:rsidRPr="00AD5E49">
        <w:rPr>
          <w:szCs w:val="24"/>
        </w:rPr>
        <w:t>8</w:t>
      </w:r>
    </w:p>
    <w:p w14:paraId="40339C81" w14:textId="2578CB6C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="00AD5E49" w:rsidRPr="00AD5E49">
        <w:rPr>
          <w:szCs w:val="24"/>
        </w:rPr>
        <w:t>10, 11</w:t>
      </w:r>
      <w:r>
        <w:rPr>
          <w:szCs w:val="24"/>
          <w:lang w:val="uk-UA"/>
        </w:rPr>
        <w:t>________________________________________________________________8</w:t>
      </w:r>
    </w:p>
    <w:p w14:paraId="1707CEA4" w14:textId="0B3B89EC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="00AD5E49" w:rsidRPr="00AD5E49">
        <w:rPr>
          <w:szCs w:val="24"/>
        </w:rPr>
        <w:t>12, 13</w:t>
      </w:r>
      <w:r>
        <w:rPr>
          <w:szCs w:val="24"/>
          <w:lang w:val="uk-UA"/>
        </w:rPr>
        <w:t>________________________________________________________________9</w:t>
      </w:r>
    </w:p>
    <w:p w14:paraId="218F31E3" w14:textId="1DFE05A5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1</w:t>
      </w:r>
      <w:r w:rsidR="00AD5E49" w:rsidRPr="00AD5E49">
        <w:rPr>
          <w:szCs w:val="24"/>
        </w:rPr>
        <w:t>4</w:t>
      </w:r>
      <w:r>
        <w:rPr>
          <w:szCs w:val="24"/>
          <w:lang w:val="uk-UA"/>
        </w:rPr>
        <w:t>___________________________________________________________________9</w:t>
      </w:r>
    </w:p>
    <w:p w14:paraId="0D798FCF" w14:textId="58035529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1</w:t>
      </w:r>
      <w:r w:rsidR="00AD5E49" w:rsidRPr="00AD5E49">
        <w:rPr>
          <w:szCs w:val="24"/>
        </w:rPr>
        <w:t>5</w:t>
      </w:r>
      <w:r>
        <w:rPr>
          <w:szCs w:val="24"/>
          <w:lang w:val="uk-UA"/>
        </w:rPr>
        <w:t>__________________________________________________________________10</w:t>
      </w:r>
    </w:p>
    <w:p w14:paraId="0B8EB079" w14:textId="531C51D4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1</w:t>
      </w:r>
      <w:r w:rsidR="00AD5E49" w:rsidRPr="00AD5E49">
        <w:rPr>
          <w:szCs w:val="24"/>
        </w:rPr>
        <w:t>6</w:t>
      </w:r>
      <w:r>
        <w:rPr>
          <w:szCs w:val="24"/>
          <w:lang w:val="uk-UA"/>
        </w:rPr>
        <w:t>__________________________________________________________________10</w:t>
      </w:r>
    </w:p>
    <w:p w14:paraId="7C14D53D" w14:textId="76B2AC42" w:rsidR="00C27059" w:rsidRPr="00AD5E49" w:rsidRDefault="00C27059" w:rsidP="00C27059">
      <w:pPr>
        <w:spacing w:after="0" w:line="360" w:lineRule="auto"/>
        <w:jc w:val="both"/>
        <w:rPr>
          <w:szCs w:val="24"/>
          <w:lang w:val="en-GB"/>
        </w:rPr>
      </w:pPr>
      <w:r>
        <w:rPr>
          <w:szCs w:val="24"/>
          <w:lang w:val="uk-UA"/>
        </w:rPr>
        <w:t>Семінар 1</w:t>
      </w:r>
      <w:r w:rsidR="00AD5E49" w:rsidRPr="00AD5E49">
        <w:rPr>
          <w:szCs w:val="24"/>
        </w:rPr>
        <w:t>7</w:t>
      </w:r>
      <w:r>
        <w:rPr>
          <w:szCs w:val="24"/>
          <w:lang w:val="uk-UA"/>
        </w:rPr>
        <w:t>__________________________________________________________________1</w:t>
      </w:r>
      <w:r w:rsidR="00AD5E49">
        <w:rPr>
          <w:szCs w:val="24"/>
          <w:lang w:val="en-GB"/>
        </w:rPr>
        <w:t>1</w:t>
      </w:r>
    </w:p>
    <w:p w14:paraId="464589B5" w14:textId="443D1C04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1</w:t>
      </w:r>
      <w:r w:rsidR="00AD5E49">
        <w:rPr>
          <w:szCs w:val="24"/>
          <w:lang w:val="en-GB"/>
        </w:rPr>
        <w:t>8</w:t>
      </w:r>
      <w:r>
        <w:rPr>
          <w:szCs w:val="24"/>
          <w:lang w:val="uk-UA"/>
        </w:rPr>
        <w:t>__________________________________________________________________11</w:t>
      </w:r>
    </w:p>
    <w:p w14:paraId="74C0CB07" w14:textId="0520E17F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1</w:t>
      </w:r>
      <w:r w:rsidR="00AD5E49">
        <w:rPr>
          <w:szCs w:val="24"/>
          <w:lang w:val="en-GB"/>
        </w:rPr>
        <w:t>9</w:t>
      </w:r>
      <w:r>
        <w:rPr>
          <w:szCs w:val="24"/>
          <w:lang w:val="uk-UA"/>
        </w:rPr>
        <w:t>__________________________________________________________________12</w:t>
      </w:r>
    </w:p>
    <w:p w14:paraId="2339C96D" w14:textId="77777777" w:rsidR="00C27059" w:rsidRPr="0094120A" w:rsidRDefault="00C27059" w:rsidP="00C27059">
      <w:pPr>
        <w:spacing w:after="0" w:line="360" w:lineRule="auto"/>
        <w:jc w:val="both"/>
        <w:rPr>
          <w:bCs/>
          <w:szCs w:val="24"/>
          <w:lang w:val="uk-UA"/>
        </w:rPr>
      </w:pPr>
      <w:r w:rsidRPr="0094120A">
        <w:rPr>
          <w:bCs/>
          <w:lang w:val="uk-UA"/>
        </w:rPr>
        <w:t>Рекомендована література</w:t>
      </w:r>
      <w:r>
        <w:rPr>
          <w:bCs/>
          <w:lang w:val="uk-UA"/>
        </w:rPr>
        <w:t>_____________________________________________________12</w:t>
      </w:r>
    </w:p>
    <w:p w14:paraId="7AF11410" w14:textId="77777777" w:rsidR="00C27059" w:rsidRDefault="00C27059" w:rsidP="00C27059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Питання на іспит_____________________________________________________________13</w:t>
      </w:r>
    </w:p>
    <w:p w14:paraId="0D9BB63B" w14:textId="77777777" w:rsidR="00C27059" w:rsidRPr="00282051" w:rsidRDefault="00C27059" w:rsidP="00C27059">
      <w:pPr>
        <w:spacing w:after="0" w:line="240" w:lineRule="auto"/>
        <w:jc w:val="center"/>
        <w:rPr>
          <w:b/>
          <w:bCs/>
          <w:sz w:val="22"/>
          <w:lang w:val="uk-UA"/>
        </w:rPr>
      </w:pPr>
    </w:p>
    <w:bookmarkEnd w:id="0"/>
    <w:p w14:paraId="6C41FA66" w14:textId="77777777" w:rsidR="005A252B" w:rsidRPr="00C27059" w:rsidRDefault="005A252B" w:rsidP="00C27059">
      <w:pPr>
        <w:spacing w:after="0" w:line="240" w:lineRule="auto"/>
        <w:jc w:val="center"/>
        <w:rPr>
          <w:lang w:val="uk-UA"/>
        </w:rPr>
      </w:pPr>
    </w:p>
    <w:sectPr w:rsidR="005A252B" w:rsidRPr="00C2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E2A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631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A43"/>
    <w:multiLevelType w:val="hybridMultilevel"/>
    <w:tmpl w:val="EFD6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B3EA0"/>
    <w:multiLevelType w:val="hybridMultilevel"/>
    <w:tmpl w:val="9B64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2A54"/>
    <w:multiLevelType w:val="hybridMultilevel"/>
    <w:tmpl w:val="49B2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06A5B"/>
    <w:multiLevelType w:val="hybridMultilevel"/>
    <w:tmpl w:val="3D52D71E"/>
    <w:lvl w:ilvl="0" w:tplc="F5A09F0E">
      <w:start w:val="3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4ECE456">
      <w:start w:val="39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6F33C73"/>
    <w:multiLevelType w:val="hybridMultilevel"/>
    <w:tmpl w:val="16C874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62CED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420C4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97A78"/>
    <w:multiLevelType w:val="hybridMultilevel"/>
    <w:tmpl w:val="A4061D12"/>
    <w:lvl w:ilvl="0" w:tplc="934440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B24CB"/>
    <w:multiLevelType w:val="hybridMultilevel"/>
    <w:tmpl w:val="57CE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099C"/>
    <w:multiLevelType w:val="hybridMultilevel"/>
    <w:tmpl w:val="A352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E4C67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EE5"/>
    <w:multiLevelType w:val="hybridMultilevel"/>
    <w:tmpl w:val="E276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1A88"/>
    <w:multiLevelType w:val="hybridMultilevel"/>
    <w:tmpl w:val="3C0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220F"/>
    <w:multiLevelType w:val="hybridMultilevel"/>
    <w:tmpl w:val="7A00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3154"/>
    <w:multiLevelType w:val="hybridMultilevel"/>
    <w:tmpl w:val="5310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3723F"/>
    <w:multiLevelType w:val="hybridMultilevel"/>
    <w:tmpl w:val="5C20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B6829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3B1"/>
    <w:multiLevelType w:val="hybridMultilevel"/>
    <w:tmpl w:val="ABDA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2"/>
  </w:num>
  <w:num w:numId="15">
    <w:abstractNumId w:val="3"/>
  </w:num>
  <w:num w:numId="16">
    <w:abstractNumId w:val="16"/>
  </w:num>
  <w:num w:numId="17">
    <w:abstractNumId w:val="9"/>
  </w:num>
  <w:num w:numId="18">
    <w:abstractNumId w:val="10"/>
  </w:num>
  <w:num w:numId="19">
    <w:abstractNumId w:val="17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0E3DDC"/>
    <w:rsid w:val="001C2D26"/>
    <w:rsid w:val="00247A2A"/>
    <w:rsid w:val="002D4C05"/>
    <w:rsid w:val="005A252B"/>
    <w:rsid w:val="005A482E"/>
    <w:rsid w:val="006805AD"/>
    <w:rsid w:val="00683300"/>
    <w:rsid w:val="007247FE"/>
    <w:rsid w:val="007967AD"/>
    <w:rsid w:val="007A526D"/>
    <w:rsid w:val="007C4C9E"/>
    <w:rsid w:val="007D63FD"/>
    <w:rsid w:val="008762E0"/>
    <w:rsid w:val="009530E0"/>
    <w:rsid w:val="00A00DB7"/>
    <w:rsid w:val="00A53B8E"/>
    <w:rsid w:val="00AC3C48"/>
    <w:rsid w:val="00AD29B6"/>
    <w:rsid w:val="00AD5E49"/>
    <w:rsid w:val="00C07DC9"/>
    <w:rsid w:val="00C27059"/>
    <w:rsid w:val="00C90B4F"/>
    <w:rsid w:val="00D047BF"/>
    <w:rsid w:val="00E079FE"/>
    <w:rsid w:val="00F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713"/>
  <w15:chartTrackingRefBased/>
  <w15:docId w15:val="{B80425F4-FB89-4B15-9C4E-B183718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FE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C27059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C27059"/>
    <w:rPr>
      <w:rFonts w:eastAsia="Times New Roman" w:cs="Times New Roman"/>
      <w:color w:val="auto"/>
      <w:sz w:val="28"/>
      <w:szCs w:val="24"/>
      <w:lang w:eastAsia="ru-RU"/>
    </w:rPr>
  </w:style>
  <w:style w:type="table" w:styleId="a6">
    <w:name w:val="Table Grid"/>
    <w:basedOn w:val="a1"/>
    <w:uiPriority w:val="39"/>
    <w:rsid w:val="00C27059"/>
    <w:pPr>
      <w:spacing w:after="0" w:line="240" w:lineRule="auto"/>
      <w:jc w:val="both"/>
    </w:pPr>
    <w:rPr>
      <w:rFonts w:cs="Times New Roman"/>
      <w:color w:val="00000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2053</Words>
  <Characters>11707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Tomash Vrabel</cp:lastModifiedBy>
  <cp:revision>29</cp:revision>
  <dcterms:created xsi:type="dcterms:W3CDTF">2018-02-18T16:19:00Z</dcterms:created>
  <dcterms:modified xsi:type="dcterms:W3CDTF">2021-12-31T16:30:00Z</dcterms:modified>
</cp:coreProperties>
</file>