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C5D9F" w14:textId="77777777" w:rsidR="004E2C2F" w:rsidRPr="00321E3E" w:rsidRDefault="00321E3E" w:rsidP="00321E3E">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Ferenc </w:t>
      </w:r>
      <w:r>
        <w:rPr>
          <w:rFonts w:ascii="Times New Roman" w:hAnsi="Times New Roman" w:cs="Times New Roman"/>
          <w:b/>
          <w:sz w:val="24"/>
          <w:szCs w:val="24"/>
        </w:rPr>
        <w:t xml:space="preserve">Rákóczi II </w:t>
      </w:r>
      <w:r>
        <w:rPr>
          <w:rFonts w:ascii="Times New Roman" w:hAnsi="Times New Roman" w:cs="Times New Roman"/>
          <w:b/>
          <w:sz w:val="24"/>
          <w:szCs w:val="24"/>
          <w:lang w:val="en-US"/>
        </w:rPr>
        <w:t>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14:paraId="71F24540" w14:textId="77777777" w:rsidTr="004B33F3">
        <w:trPr>
          <w:trHeight w:val="669"/>
        </w:trPr>
        <w:tc>
          <w:tcPr>
            <w:tcW w:w="1819" w:type="dxa"/>
          </w:tcPr>
          <w:p w14:paraId="4E607759" w14:textId="77777777" w:rsidR="005058B4" w:rsidRPr="005528B0" w:rsidRDefault="005058B4" w:rsidP="005058B4">
            <w:pPr>
              <w:rPr>
                <w:rFonts w:ascii="Times New Roman" w:hAnsi="Times New Roman" w:cs="Times New Roman"/>
                <w:b/>
                <w:sz w:val="24"/>
                <w:szCs w:val="24"/>
              </w:rPr>
            </w:pPr>
            <w:proofErr w:type="spellStart"/>
            <w:r w:rsidRPr="005528B0">
              <w:rPr>
                <w:rFonts w:ascii="Times New Roman" w:hAnsi="Times New Roman" w:cs="Times New Roman"/>
                <w:b/>
                <w:sz w:val="24"/>
                <w:szCs w:val="24"/>
              </w:rPr>
              <w:t>Level</w:t>
            </w:r>
            <w:proofErr w:type="spellEnd"/>
            <w:r w:rsidRPr="005528B0">
              <w:rPr>
                <w:rFonts w:ascii="Times New Roman" w:hAnsi="Times New Roman" w:cs="Times New Roman"/>
                <w:b/>
                <w:sz w:val="24"/>
                <w:szCs w:val="24"/>
              </w:rPr>
              <w:t xml:space="preserve"> of the </w:t>
            </w: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unit </w:t>
            </w:r>
          </w:p>
          <w:p w14:paraId="65CF8252" w14:textId="77777777" w:rsidR="005058B4" w:rsidRPr="005528B0" w:rsidRDefault="005058B4" w:rsidP="005058B4">
            <w:pPr>
              <w:rPr>
                <w:rFonts w:ascii="Times New Roman" w:hAnsi="Times New Roman" w:cs="Times New Roman"/>
                <w:b/>
                <w:sz w:val="24"/>
                <w:szCs w:val="24"/>
              </w:rPr>
            </w:pPr>
          </w:p>
        </w:tc>
        <w:tc>
          <w:tcPr>
            <w:tcW w:w="1368" w:type="dxa"/>
          </w:tcPr>
          <w:p w14:paraId="64C780B1" w14:textId="77777777" w:rsidR="00A26453" w:rsidRPr="005528B0" w:rsidRDefault="00CD688F" w:rsidP="00392D23">
            <w:pPr>
              <w:jc w:val="center"/>
              <w:rPr>
                <w:rFonts w:ascii="Times New Roman" w:hAnsi="Times New Roman" w:cs="Times New Roman"/>
                <w:b/>
                <w:sz w:val="24"/>
                <w:szCs w:val="24"/>
              </w:rPr>
            </w:pPr>
            <w:proofErr w:type="spellStart"/>
            <w:r>
              <w:rPr>
                <w:rFonts w:ascii="Times New Roman" w:hAnsi="Times New Roman" w:cs="Times New Roman"/>
                <w:sz w:val="24"/>
                <w:szCs w:val="24"/>
              </w:rPr>
              <w:t>Bachelor</w:t>
            </w:r>
            <w:proofErr w:type="spellEnd"/>
          </w:p>
        </w:tc>
        <w:tc>
          <w:tcPr>
            <w:tcW w:w="1672" w:type="dxa"/>
          </w:tcPr>
          <w:p w14:paraId="54A0FEA2" w14:textId="77777777"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14:paraId="3F55821D" w14:textId="77777777" w:rsidR="00A26453"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Full</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time</w:t>
            </w:r>
            <w:proofErr w:type="spellEnd"/>
          </w:p>
        </w:tc>
        <w:tc>
          <w:tcPr>
            <w:tcW w:w="1824" w:type="dxa"/>
          </w:tcPr>
          <w:p w14:paraId="4E6D76A4" w14:textId="77777777"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14:paraId="17B63C52" w14:textId="570D698E" w:rsidR="00F936AC" w:rsidRPr="000B07D9" w:rsidRDefault="005058B4" w:rsidP="000B07D9">
            <w:pPr>
              <w:jc w:val="center"/>
              <w:rPr>
                <w:rFonts w:ascii="Times New Roman" w:hAnsi="Times New Roman" w:cs="Times New Roman"/>
                <w:color w:val="000000" w:themeColor="text1"/>
                <w:sz w:val="24"/>
                <w:szCs w:val="24"/>
              </w:rPr>
            </w:pPr>
            <w:r w:rsidRPr="000B07D9">
              <w:rPr>
                <w:rFonts w:ascii="Times New Roman" w:hAnsi="Times New Roman" w:cs="Times New Roman"/>
                <w:color w:val="000000" w:themeColor="text1"/>
                <w:sz w:val="24"/>
                <w:szCs w:val="24"/>
              </w:rPr>
              <w:t>202</w:t>
            </w:r>
            <w:r w:rsidR="00B26AEB" w:rsidRPr="000B07D9">
              <w:rPr>
                <w:rFonts w:ascii="Times New Roman" w:hAnsi="Times New Roman" w:cs="Times New Roman"/>
                <w:color w:val="000000" w:themeColor="text1"/>
                <w:sz w:val="24"/>
                <w:szCs w:val="24"/>
              </w:rPr>
              <w:t>1</w:t>
            </w:r>
            <w:r w:rsidRPr="000B07D9">
              <w:rPr>
                <w:rFonts w:ascii="Times New Roman" w:hAnsi="Times New Roman" w:cs="Times New Roman"/>
                <w:color w:val="000000" w:themeColor="text1"/>
                <w:sz w:val="24"/>
                <w:szCs w:val="24"/>
              </w:rPr>
              <w:t>/202</w:t>
            </w:r>
            <w:r w:rsidR="00B26AEB" w:rsidRPr="000B07D9">
              <w:rPr>
                <w:rFonts w:ascii="Times New Roman" w:hAnsi="Times New Roman" w:cs="Times New Roman"/>
                <w:color w:val="000000" w:themeColor="text1"/>
                <w:sz w:val="24"/>
                <w:szCs w:val="24"/>
              </w:rPr>
              <w:t>2</w:t>
            </w:r>
            <w:bookmarkStart w:id="0" w:name="_GoBack"/>
            <w:bookmarkEnd w:id="0"/>
          </w:p>
          <w:p w14:paraId="72102F44" w14:textId="01D844A0" w:rsidR="005058B4" w:rsidRPr="00DD0566" w:rsidRDefault="004A169D" w:rsidP="00392D23">
            <w:pPr>
              <w:jc w:val="center"/>
              <w:rPr>
                <w:rFonts w:ascii="Times New Roman" w:hAnsi="Times New Roman" w:cs="Times New Roman"/>
                <w:sz w:val="24"/>
                <w:szCs w:val="24"/>
                <w:highlight w:val="yellow"/>
              </w:rPr>
            </w:pPr>
            <w:r w:rsidRPr="000B07D9">
              <w:rPr>
                <w:rFonts w:ascii="Times New Roman" w:hAnsi="Times New Roman" w:cs="Times New Roman"/>
                <w:color w:val="000000" w:themeColor="text1"/>
                <w:sz w:val="24"/>
                <w:szCs w:val="24"/>
              </w:rPr>
              <w:t>Spring</w:t>
            </w:r>
          </w:p>
        </w:tc>
      </w:tr>
    </w:tbl>
    <w:p w14:paraId="7657AAB2" w14:textId="77777777" w:rsidR="00526D7D" w:rsidRPr="005528B0" w:rsidRDefault="00526D7D" w:rsidP="00392D23">
      <w:pPr>
        <w:jc w:val="center"/>
        <w:rPr>
          <w:rFonts w:ascii="Times New Roman" w:hAnsi="Times New Roman" w:cs="Times New Roman"/>
          <w:b/>
          <w:sz w:val="24"/>
          <w:szCs w:val="24"/>
          <w:highlight w:val="yellow"/>
          <w:lang w:val="en-US"/>
        </w:rPr>
      </w:pPr>
    </w:p>
    <w:p w14:paraId="1C3C7803" w14:textId="77777777"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14:paraId="63977890" w14:textId="77777777" w:rsidTr="00B46DB5">
        <w:tc>
          <w:tcPr>
            <w:tcW w:w="3150" w:type="dxa"/>
            <w:shd w:val="clear" w:color="auto" w:fill="D9D9D9" w:themeFill="background1" w:themeFillShade="D9"/>
          </w:tcPr>
          <w:p w14:paraId="56D4BC9E" w14:textId="77777777"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14:paraId="3A54D5B6" w14:textId="0A896F12" w:rsidR="00392D23" w:rsidRPr="005528B0" w:rsidRDefault="00CD688F" w:rsidP="004A169D">
            <w:pPr>
              <w:rPr>
                <w:rFonts w:ascii="Times New Roman" w:hAnsi="Times New Roman" w:cs="Times New Roman"/>
                <w:sz w:val="24"/>
                <w:szCs w:val="24"/>
                <w:lang w:val="en-US"/>
              </w:rPr>
            </w:pPr>
            <w:r>
              <w:rPr>
                <w:rFonts w:ascii="Times New Roman" w:hAnsi="Times New Roman" w:cs="Times New Roman"/>
                <w:sz w:val="24"/>
                <w:szCs w:val="24"/>
              </w:rPr>
              <w:t xml:space="preserve">British and American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r w:rsidR="004A169D">
              <w:rPr>
                <w:rFonts w:ascii="Times New Roman" w:hAnsi="Times New Roman" w:cs="Times New Roman"/>
                <w:sz w:val="24"/>
                <w:szCs w:val="24"/>
              </w:rPr>
              <w:t xml:space="preserve">19th </w:t>
            </w:r>
            <w:proofErr w:type="spellStart"/>
            <w:r w:rsidR="00467928">
              <w:rPr>
                <w:rFonts w:ascii="Times New Roman" w:hAnsi="Times New Roman" w:cs="Times New Roman"/>
                <w:sz w:val="24"/>
                <w:szCs w:val="24"/>
              </w:rPr>
              <w:t>C</w:t>
            </w:r>
            <w:r w:rsidR="004A169D">
              <w:rPr>
                <w:rFonts w:ascii="Times New Roman" w:hAnsi="Times New Roman" w:cs="Times New Roman"/>
                <w:sz w:val="24"/>
                <w:szCs w:val="24"/>
              </w:rPr>
              <w:t>entury</w:t>
            </w:r>
            <w:proofErr w:type="spellEnd"/>
            <w:r w:rsidR="004A169D">
              <w:rPr>
                <w:rFonts w:ascii="Times New Roman" w:hAnsi="Times New Roman" w:cs="Times New Roman"/>
                <w:sz w:val="24"/>
                <w:szCs w:val="24"/>
              </w:rPr>
              <w:t xml:space="preserve"> </w:t>
            </w:r>
            <w:r>
              <w:rPr>
                <w:rFonts w:ascii="Times New Roman" w:hAnsi="Times New Roman" w:cs="Times New Roman"/>
                <w:sz w:val="24"/>
                <w:szCs w:val="24"/>
              </w:rPr>
              <w:t xml:space="preserve">British </w:t>
            </w:r>
            <w:proofErr w:type="spellStart"/>
            <w:r w:rsidR="004A169D">
              <w:rPr>
                <w:rFonts w:ascii="Times New Roman" w:hAnsi="Times New Roman" w:cs="Times New Roman"/>
                <w:sz w:val="24"/>
                <w:szCs w:val="24"/>
              </w:rPr>
              <w:t>Novel</w:t>
            </w:r>
            <w:proofErr w:type="spellEnd"/>
          </w:p>
        </w:tc>
      </w:tr>
      <w:tr w:rsidR="00392D23" w:rsidRPr="005528B0" w14:paraId="796E11AC" w14:textId="77777777" w:rsidTr="00B46DB5">
        <w:tc>
          <w:tcPr>
            <w:tcW w:w="3150" w:type="dxa"/>
            <w:shd w:val="clear" w:color="auto" w:fill="D9D9D9" w:themeFill="background1" w:themeFillShade="D9"/>
          </w:tcPr>
          <w:p w14:paraId="44F91729" w14:textId="77777777"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14:paraId="22FA5A7C" w14:textId="77777777" w:rsidR="00392D23" w:rsidRPr="005528B0" w:rsidRDefault="005058B4"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Philology</w:t>
            </w:r>
            <w:proofErr w:type="spellEnd"/>
          </w:p>
        </w:tc>
      </w:tr>
      <w:tr w:rsidR="00392D23" w:rsidRPr="005528B0" w14:paraId="609D7EBE" w14:textId="77777777" w:rsidTr="00B46DB5">
        <w:tc>
          <w:tcPr>
            <w:tcW w:w="3150" w:type="dxa"/>
            <w:shd w:val="clear" w:color="auto" w:fill="D9D9D9" w:themeFill="background1" w:themeFillShade="D9"/>
          </w:tcPr>
          <w:p w14:paraId="0EA8F065" w14:textId="77777777"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14:paraId="021AFE61" w14:textId="04A924F1" w:rsidR="00392D23" w:rsidRPr="000B07D9" w:rsidRDefault="000B07D9" w:rsidP="0077032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392D23" w:rsidRPr="005528B0" w14:paraId="64ACB198" w14:textId="77777777" w:rsidTr="00B46DB5">
        <w:tc>
          <w:tcPr>
            <w:tcW w:w="3150" w:type="dxa"/>
            <w:shd w:val="clear" w:color="auto" w:fill="D9D9D9" w:themeFill="background1" w:themeFillShade="D9"/>
          </w:tcPr>
          <w:p w14:paraId="15141F03" w14:textId="77777777"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w:t>
            </w:r>
            <w:proofErr w:type="spellStart"/>
            <w:r w:rsidR="00525F18" w:rsidRPr="005528B0">
              <w:rPr>
                <w:rFonts w:ascii="Times New Roman" w:hAnsi="Times New Roman" w:cs="Times New Roman"/>
                <w:b/>
                <w:sz w:val="24"/>
                <w:szCs w:val="24"/>
              </w:rPr>
              <w:t>e.g</w:t>
            </w:r>
            <w:proofErr w:type="spellEnd"/>
            <w:r w:rsidR="00525F18"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core</w:t>
            </w:r>
            <w:proofErr w:type="spellEnd"/>
            <w:r w:rsidR="00DF3E59" w:rsidRPr="005528B0">
              <w:rPr>
                <w:rFonts w:ascii="Times New Roman" w:hAnsi="Times New Roman" w:cs="Times New Roman"/>
                <w:b/>
                <w:sz w:val="24"/>
                <w:szCs w:val="24"/>
              </w:rPr>
              <w:t>,</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elective</w:t>
            </w:r>
            <w:proofErr w:type="spellEnd"/>
            <w:r w:rsidR="00DF3E59" w:rsidRPr="005528B0">
              <w:rPr>
                <w:rFonts w:ascii="Times New Roman" w:hAnsi="Times New Roman" w:cs="Times New Roman"/>
                <w:b/>
                <w:sz w:val="24"/>
                <w:szCs w:val="24"/>
              </w:rPr>
              <w:t xml:space="preser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14:paraId="3FF6745B" w14:textId="5156A66F" w:rsidR="00007E3A" w:rsidRPr="00371380"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proofErr w:type="spellStart"/>
            <w:r w:rsidR="00DD0566" w:rsidRPr="00371380">
              <w:rPr>
                <w:rFonts w:ascii="Times New Roman" w:hAnsi="Times New Roman" w:cs="Times New Roman"/>
                <w:sz w:val="24"/>
                <w:szCs w:val="24"/>
              </w:rPr>
              <w:t>elective</w:t>
            </w:r>
            <w:proofErr w:type="spellEnd"/>
            <w:r w:rsidRPr="00371380">
              <w:rPr>
                <w:rFonts w:ascii="Times New Roman" w:hAnsi="Times New Roman" w:cs="Times New Roman"/>
                <w:sz w:val="24"/>
                <w:szCs w:val="24"/>
              </w:rPr>
              <w:t xml:space="preserve"> </w:t>
            </w:r>
            <w:proofErr w:type="spellStart"/>
            <w:r w:rsidRPr="00371380">
              <w:rPr>
                <w:rFonts w:ascii="Times New Roman" w:hAnsi="Times New Roman" w:cs="Times New Roman"/>
                <w:sz w:val="24"/>
                <w:szCs w:val="24"/>
              </w:rPr>
              <w:t>course</w:t>
            </w:r>
            <w:proofErr w:type="spellEnd"/>
          </w:p>
          <w:p w14:paraId="6CDA9EB9" w14:textId="05C193AF" w:rsidR="00007E3A" w:rsidRPr="005528B0" w:rsidRDefault="00007E3A" w:rsidP="00392D23">
            <w:pPr>
              <w:rPr>
                <w:rFonts w:ascii="Times New Roman" w:hAnsi="Times New Roman" w:cs="Times New Roman"/>
                <w:sz w:val="24"/>
                <w:szCs w:val="24"/>
              </w:rPr>
            </w:pPr>
            <w:r w:rsidRPr="00371380">
              <w:rPr>
                <w:rStyle w:val="tlid-translation"/>
                <w:rFonts w:ascii="Times New Roman" w:hAnsi="Times New Roman" w:cs="Times New Roman"/>
                <w:sz w:val="24"/>
                <w:szCs w:val="24"/>
                <w:lang w:val="en"/>
              </w:rPr>
              <w:t>Number of  ECTS credits:</w:t>
            </w:r>
            <w:r w:rsidR="00A04D4B" w:rsidRPr="00371380">
              <w:rPr>
                <w:rStyle w:val="tlid-translation"/>
                <w:rFonts w:ascii="Times New Roman" w:hAnsi="Times New Roman" w:cs="Times New Roman"/>
                <w:sz w:val="24"/>
                <w:szCs w:val="24"/>
                <w:lang w:val="en"/>
              </w:rPr>
              <w:t xml:space="preserve"> </w:t>
            </w:r>
            <w:r w:rsidR="00DD0566" w:rsidRPr="00371380">
              <w:rPr>
                <w:rStyle w:val="tlid-translation"/>
                <w:rFonts w:ascii="Times New Roman" w:hAnsi="Times New Roman" w:cs="Times New Roman"/>
                <w:sz w:val="24"/>
                <w:szCs w:val="24"/>
                <w:lang w:val="en"/>
              </w:rPr>
              <w:t>4</w:t>
            </w:r>
          </w:p>
          <w:p w14:paraId="1A080CFB" w14:textId="0108DD50" w:rsidR="00E237EC" w:rsidRPr="006672D6" w:rsidRDefault="00007E3A" w:rsidP="00392D23">
            <w:pPr>
              <w:rPr>
                <w:rFonts w:ascii="Times New Roman" w:hAnsi="Times New Roman" w:cs="Times New Roman"/>
                <w:color w:val="000000" w:themeColor="text1"/>
                <w:sz w:val="24"/>
                <w:szCs w:val="24"/>
              </w:rPr>
            </w:pPr>
            <w:proofErr w:type="spellStart"/>
            <w:r w:rsidRPr="006672D6">
              <w:rPr>
                <w:rFonts w:ascii="Times New Roman" w:hAnsi="Times New Roman" w:cs="Times New Roman"/>
                <w:color w:val="000000" w:themeColor="text1"/>
                <w:sz w:val="24"/>
                <w:szCs w:val="24"/>
              </w:rPr>
              <w:t>Lectures</w:t>
            </w:r>
            <w:proofErr w:type="spellEnd"/>
            <w:r w:rsidRPr="006672D6">
              <w:rPr>
                <w:rFonts w:ascii="Times New Roman" w:hAnsi="Times New Roman" w:cs="Times New Roman"/>
                <w:color w:val="000000" w:themeColor="text1"/>
                <w:sz w:val="24"/>
                <w:szCs w:val="24"/>
              </w:rPr>
              <w:t>:</w:t>
            </w:r>
            <w:r w:rsidR="00DA2B6B" w:rsidRPr="006672D6">
              <w:rPr>
                <w:rFonts w:ascii="Times New Roman" w:hAnsi="Times New Roman" w:cs="Times New Roman"/>
                <w:color w:val="000000" w:themeColor="text1"/>
                <w:sz w:val="24"/>
                <w:szCs w:val="24"/>
              </w:rPr>
              <w:t xml:space="preserve"> </w:t>
            </w:r>
            <w:r w:rsidR="00371380" w:rsidRPr="006672D6">
              <w:rPr>
                <w:rFonts w:ascii="Times New Roman" w:hAnsi="Times New Roman" w:cs="Times New Roman"/>
                <w:color w:val="000000" w:themeColor="text1"/>
                <w:sz w:val="24"/>
                <w:szCs w:val="24"/>
              </w:rPr>
              <w:t>10</w:t>
            </w:r>
            <w:r w:rsidR="00F25E58" w:rsidRPr="006672D6">
              <w:rPr>
                <w:rFonts w:ascii="Times New Roman" w:hAnsi="Times New Roman" w:cs="Times New Roman"/>
                <w:color w:val="000000" w:themeColor="text1"/>
                <w:sz w:val="24"/>
                <w:szCs w:val="24"/>
              </w:rPr>
              <w:t xml:space="preserve"> (</w:t>
            </w:r>
            <w:proofErr w:type="spellStart"/>
            <w:r w:rsidR="00F25E58" w:rsidRPr="006672D6">
              <w:rPr>
                <w:rFonts w:ascii="Times New Roman" w:hAnsi="Times New Roman" w:cs="Times New Roman"/>
                <w:color w:val="000000" w:themeColor="text1"/>
                <w:sz w:val="24"/>
                <w:szCs w:val="24"/>
              </w:rPr>
              <w:t>Learning</w:t>
            </w:r>
            <w:proofErr w:type="spellEnd"/>
            <w:r w:rsidR="00F25E58" w:rsidRPr="006672D6">
              <w:rPr>
                <w:rFonts w:ascii="Times New Roman" w:hAnsi="Times New Roman" w:cs="Times New Roman"/>
                <w:color w:val="000000" w:themeColor="text1"/>
                <w:sz w:val="24"/>
                <w:szCs w:val="24"/>
              </w:rPr>
              <w:t xml:space="preserve"> centered</w:t>
            </w:r>
            <w:r w:rsidR="00361C7E" w:rsidRPr="006672D6">
              <w:rPr>
                <w:rFonts w:ascii="Times New Roman" w:hAnsi="Times New Roman" w:cs="Times New Roman"/>
                <w:color w:val="000000" w:themeColor="text1"/>
                <w:sz w:val="24"/>
                <w:szCs w:val="24"/>
              </w:rPr>
              <w:t xml:space="preserve"> and </w:t>
            </w:r>
            <w:proofErr w:type="spellStart"/>
            <w:r w:rsidR="00361C7E" w:rsidRPr="006672D6">
              <w:rPr>
                <w:rFonts w:ascii="Times New Roman" w:hAnsi="Times New Roman" w:cs="Times New Roman"/>
                <w:color w:val="000000" w:themeColor="text1"/>
                <w:sz w:val="24"/>
                <w:szCs w:val="24"/>
              </w:rPr>
              <w:t>interactive</w:t>
            </w:r>
            <w:proofErr w:type="spellEnd"/>
            <w:r w:rsidR="00F25E58" w:rsidRPr="006672D6">
              <w:rPr>
                <w:rFonts w:ascii="Times New Roman" w:hAnsi="Times New Roman" w:cs="Times New Roman"/>
                <w:color w:val="000000" w:themeColor="text1"/>
                <w:sz w:val="24"/>
                <w:szCs w:val="24"/>
              </w:rPr>
              <w:t>)</w:t>
            </w:r>
          </w:p>
          <w:p w14:paraId="41E6B0B5" w14:textId="293CA8E0" w:rsidR="001425FD" w:rsidRPr="006672D6" w:rsidRDefault="00007E3A" w:rsidP="001425FD">
            <w:pPr>
              <w:rPr>
                <w:rFonts w:ascii="Times New Roman" w:hAnsi="Times New Roman" w:cs="Times New Roman"/>
                <w:color w:val="000000" w:themeColor="text1"/>
                <w:sz w:val="24"/>
                <w:szCs w:val="24"/>
              </w:rPr>
            </w:pPr>
            <w:proofErr w:type="spellStart"/>
            <w:r w:rsidRPr="006672D6">
              <w:rPr>
                <w:rFonts w:ascii="Times New Roman" w:hAnsi="Times New Roman" w:cs="Times New Roman"/>
                <w:color w:val="000000" w:themeColor="text1"/>
                <w:sz w:val="24"/>
                <w:szCs w:val="24"/>
              </w:rPr>
              <w:t>Seminars</w:t>
            </w:r>
            <w:proofErr w:type="spellEnd"/>
            <w:r w:rsidRPr="006672D6">
              <w:rPr>
                <w:rFonts w:ascii="Times New Roman" w:hAnsi="Times New Roman" w:cs="Times New Roman"/>
                <w:color w:val="000000" w:themeColor="text1"/>
                <w:sz w:val="24"/>
                <w:szCs w:val="24"/>
              </w:rPr>
              <w:t>:</w:t>
            </w:r>
            <w:r w:rsidR="00473405" w:rsidRPr="006672D6">
              <w:rPr>
                <w:rFonts w:ascii="Times New Roman" w:hAnsi="Times New Roman" w:cs="Times New Roman"/>
                <w:color w:val="000000" w:themeColor="text1"/>
                <w:sz w:val="24"/>
                <w:szCs w:val="24"/>
              </w:rPr>
              <w:t xml:space="preserve"> </w:t>
            </w:r>
            <w:r w:rsidR="00371380" w:rsidRPr="006672D6">
              <w:rPr>
                <w:rFonts w:ascii="Times New Roman" w:hAnsi="Times New Roman" w:cs="Times New Roman"/>
                <w:color w:val="000000" w:themeColor="text1"/>
                <w:sz w:val="24"/>
                <w:szCs w:val="24"/>
              </w:rPr>
              <w:t>20</w:t>
            </w:r>
          </w:p>
          <w:p w14:paraId="4A15DA15" w14:textId="72244CA4" w:rsidR="001425FD" w:rsidRPr="006672D6" w:rsidRDefault="00007E3A" w:rsidP="001425FD">
            <w:pPr>
              <w:rPr>
                <w:rFonts w:ascii="Times New Roman" w:hAnsi="Times New Roman" w:cs="Times New Roman"/>
                <w:color w:val="000000" w:themeColor="text1"/>
                <w:sz w:val="24"/>
                <w:szCs w:val="24"/>
              </w:rPr>
            </w:pPr>
            <w:r w:rsidRPr="006672D6">
              <w:rPr>
                <w:rFonts w:ascii="Times New Roman" w:hAnsi="Times New Roman" w:cs="Times New Roman"/>
                <w:color w:val="000000" w:themeColor="text1"/>
                <w:sz w:val="24"/>
                <w:szCs w:val="24"/>
              </w:rPr>
              <w:t xml:space="preserve">Independent </w:t>
            </w:r>
            <w:proofErr w:type="spellStart"/>
            <w:r w:rsidRPr="006672D6">
              <w:rPr>
                <w:rFonts w:ascii="Times New Roman" w:hAnsi="Times New Roman" w:cs="Times New Roman"/>
                <w:color w:val="000000" w:themeColor="text1"/>
                <w:sz w:val="24"/>
                <w:szCs w:val="24"/>
              </w:rPr>
              <w:t>study</w:t>
            </w:r>
            <w:proofErr w:type="spellEnd"/>
            <w:r w:rsidRPr="006672D6">
              <w:rPr>
                <w:rFonts w:ascii="Times New Roman" w:hAnsi="Times New Roman" w:cs="Times New Roman"/>
                <w:color w:val="000000" w:themeColor="text1"/>
                <w:sz w:val="24"/>
                <w:szCs w:val="24"/>
              </w:rPr>
              <w:t>:</w:t>
            </w:r>
            <w:r w:rsidR="00885B34" w:rsidRPr="006672D6">
              <w:rPr>
                <w:rFonts w:ascii="Times New Roman" w:hAnsi="Times New Roman" w:cs="Times New Roman"/>
                <w:color w:val="000000" w:themeColor="text1"/>
                <w:sz w:val="24"/>
                <w:szCs w:val="24"/>
              </w:rPr>
              <w:t xml:space="preserve"> </w:t>
            </w:r>
            <w:r w:rsidR="00371380" w:rsidRPr="006672D6">
              <w:rPr>
                <w:rFonts w:ascii="Times New Roman" w:hAnsi="Times New Roman" w:cs="Times New Roman"/>
                <w:color w:val="000000" w:themeColor="text1"/>
                <w:sz w:val="24"/>
                <w:szCs w:val="24"/>
              </w:rPr>
              <w:t>90</w:t>
            </w:r>
          </w:p>
          <w:p w14:paraId="435C38A9" w14:textId="77777777" w:rsidR="00705681" w:rsidRPr="005528B0" w:rsidRDefault="00705681" w:rsidP="001425FD">
            <w:pPr>
              <w:rPr>
                <w:rFonts w:ascii="Times New Roman" w:hAnsi="Times New Roman" w:cs="Times New Roman"/>
                <w:sz w:val="24"/>
                <w:szCs w:val="24"/>
              </w:rPr>
            </w:pPr>
          </w:p>
          <w:p w14:paraId="43F68DDA" w14:textId="77777777"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14:paraId="6A7ECA99" w14:textId="77777777" w:rsidTr="00B46DB5">
        <w:tc>
          <w:tcPr>
            <w:tcW w:w="3150" w:type="dxa"/>
            <w:shd w:val="clear" w:color="auto" w:fill="D9D9D9" w:themeFill="background1" w:themeFillShade="D9"/>
          </w:tcPr>
          <w:p w14:paraId="50260669" w14:textId="77777777" w:rsidR="007B7658" w:rsidRPr="005528B0" w:rsidRDefault="007B7658"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coordinator</w:t>
            </w:r>
            <w:proofErr w:type="spellEnd"/>
          </w:p>
          <w:p w14:paraId="5DD0BD17" w14:textId="77777777" w:rsidR="00E47EA8" w:rsidRPr="005528B0" w:rsidRDefault="00151474"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Lecturer</w:t>
            </w:r>
            <w:proofErr w:type="spellEnd"/>
            <w:r w:rsidRPr="005528B0">
              <w:rPr>
                <w:rFonts w:ascii="Times New Roman" w:hAnsi="Times New Roman" w:cs="Times New Roman"/>
                <w:b/>
                <w:sz w:val="24"/>
                <w:szCs w:val="24"/>
              </w:rPr>
              <w:t>(s)</w:t>
            </w:r>
          </w:p>
          <w:p w14:paraId="2BF2F81E" w14:textId="77777777" w:rsidR="00F90D8F" w:rsidRPr="005528B0" w:rsidRDefault="00F90D8F" w:rsidP="00F90D8F">
            <w:pPr>
              <w:rPr>
                <w:rFonts w:ascii="Times New Roman" w:hAnsi="Times New Roman" w:cs="Times New Roman"/>
                <w:b/>
                <w:sz w:val="24"/>
                <w:szCs w:val="24"/>
              </w:rPr>
            </w:pPr>
            <w:proofErr w:type="spellStart"/>
            <w:r w:rsidRPr="005528B0">
              <w:rPr>
                <w:rFonts w:ascii="Times New Roman" w:hAnsi="Times New Roman" w:cs="Times New Roman"/>
                <w:b/>
                <w:sz w:val="24"/>
                <w:szCs w:val="24"/>
              </w:rPr>
              <w:t>Assistant</w:t>
            </w:r>
            <w:proofErr w:type="spellEnd"/>
            <w:r w:rsidRPr="005528B0">
              <w:rPr>
                <w:rFonts w:ascii="Times New Roman" w:hAnsi="Times New Roman" w:cs="Times New Roman"/>
                <w:b/>
                <w:sz w:val="24"/>
                <w:szCs w:val="24"/>
              </w:rPr>
              <w:t>(s)</w:t>
            </w:r>
          </w:p>
          <w:p w14:paraId="23256BCB" w14:textId="77777777"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w:t>
            </w:r>
            <w:proofErr w:type="spellStart"/>
            <w:r w:rsidRPr="005528B0">
              <w:rPr>
                <w:rFonts w:ascii="Times New Roman" w:hAnsi="Times New Roman" w:cs="Times New Roman"/>
                <w:b/>
                <w:sz w:val="24"/>
                <w:szCs w:val="24"/>
              </w:rPr>
              <w:t>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surname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Academic</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degree</w:t>
            </w:r>
            <w:proofErr w:type="spellEnd"/>
            <w:r w:rsidRPr="005528B0">
              <w:rPr>
                <w:rFonts w:ascii="Times New Roman" w:hAnsi="Times New Roman" w:cs="Times New Roman"/>
                <w:b/>
                <w:sz w:val="24"/>
                <w:szCs w:val="24"/>
              </w:rPr>
              <w:t xml:space="preserve"> and </w:t>
            </w:r>
            <w:proofErr w:type="spellStart"/>
            <w:r w:rsidRPr="005528B0">
              <w:rPr>
                <w:rFonts w:ascii="Times New Roman" w:hAnsi="Times New Roman" w:cs="Times New Roman"/>
                <w:b/>
                <w:sz w:val="24"/>
                <w:szCs w:val="24"/>
              </w:rPr>
              <w:t>rank</w:t>
            </w:r>
            <w:proofErr w:type="spellEnd"/>
            <w:r w:rsidRPr="005528B0">
              <w:rPr>
                <w:rFonts w:ascii="Times New Roman" w:hAnsi="Times New Roman" w:cs="Times New Roman"/>
                <w:b/>
                <w:sz w:val="24"/>
                <w:szCs w:val="24"/>
              </w:rPr>
              <w:t xml:space="preserve">, </w:t>
            </w:r>
            <w:r w:rsidRPr="005528B0">
              <w:rPr>
                <w:rStyle w:val="tlid-translation"/>
                <w:rFonts w:ascii="Times New Roman" w:hAnsi="Times New Roman" w:cs="Times New Roman"/>
                <w:b/>
                <w:sz w:val="24"/>
                <w:szCs w:val="24"/>
                <w:lang w:val="en"/>
              </w:rPr>
              <w:t xml:space="preserve">e-mail address)  </w:t>
            </w:r>
          </w:p>
        </w:tc>
        <w:tc>
          <w:tcPr>
            <w:tcW w:w="6343" w:type="dxa"/>
          </w:tcPr>
          <w:p w14:paraId="6DA51CDD" w14:textId="7AB7075A" w:rsidR="00A04D4B" w:rsidRPr="00596CC2" w:rsidRDefault="00A04D4B" w:rsidP="00A04D4B">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 xml:space="preserve">Bányász </w:t>
            </w:r>
            <w:r w:rsidR="00D20CA2">
              <w:rPr>
                <w:rFonts w:ascii="Times New Roman" w:hAnsi="Times New Roman" w:cs="Times New Roman"/>
                <w:sz w:val="24"/>
                <w:szCs w:val="24"/>
              </w:rPr>
              <w:t>N</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14:paraId="72514D7B" w14:textId="05796E0A" w:rsidR="00A04D4B" w:rsidRPr="00596CC2" w:rsidRDefault="00FB135E" w:rsidP="00A04D4B">
            <w:pPr>
              <w:rPr>
                <w:rFonts w:ascii="Times New Roman" w:hAnsi="Times New Roman" w:cs="Times New Roman"/>
                <w:sz w:val="24"/>
                <w:szCs w:val="24"/>
              </w:rPr>
            </w:pPr>
            <w:r>
              <w:rPr>
                <w:rFonts w:ascii="Times New Roman" w:hAnsi="Times New Roman" w:cs="Times New Roman"/>
                <w:sz w:val="24"/>
                <w:szCs w:val="24"/>
                <w:lang w:val="uk-UA"/>
              </w:rPr>
              <w:t>Н</w:t>
            </w:r>
            <w:r w:rsidR="00A04D4B">
              <w:rPr>
                <w:rFonts w:ascii="Times New Roman" w:hAnsi="Times New Roman" w:cs="Times New Roman"/>
                <w:sz w:val="24"/>
                <w:szCs w:val="24"/>
              </w:rPr>
              <w:t xml:space="preserve">. </w:t>
            </w:r>
            <w:r>
              <w:rPr>
                <w:rFonts w:ascii="Times New Roman" w:hAnsi="Times New Roman" w:cs="Times New Roman"/>
                <w:sz w:val="24"/>
                <w:szCs w:val="24"/>
                <w:lang w:val="uk-UA"/>
              </w:rPr>
              <w:t>Ю</w:t>
            </w:r>
            <w:r w:rsidR="00A04D4B">
              <w:rPr>
                <w:rFonts w:ascii="Times New Roman" w:hAnsi="Times New Roman" w:cs="Times New Roman"/>
                <w:sz w:val="24"/>
                <w:szCs w:val="24"/>
              </w:rPr>
              <w:t xml:space="preserve">. </w:t>
            </w:r>
            <w:r w:rsidR="00A04D4B" w:rsidRPr="00596CC2">
              <w:rPr>
                <w:rFonts w:ascii="Times New Roman" w:hAnsi="Times New Roman" w:cs="Times New Roman"/>
                <w:sz w:val="24"/>
                <w:szCs w:val="24"/>
              </w:rPr>
              <w:t xml:space="preserve">Баняс </w:t>
            </w:r>
            <w:hyperlink r:id="rId6" w:history="1">
              <w:r w:rsidR="00A04D4B" w:rsidRPr="000D0BF7">
                <w:rPr>
                  <w:rStyle w:val="Hiperhivatkozs"/>
                  <w:rFonts w:ascii="Times New Roman" w:hAnsi="Times New Roman" w:cs="Times New Roman"/>
                  <w:sz w:val="24"/>
                  <w:szCs w:val="24"/>
                </w:rPr>
                <w:t>nybanias@gmail.com</w:t>
              </w:r>
            </w:hyperlink>
          </w:p>
          <w:p w14:paraId="473229EA" w14:textId="77777777" w:rsidR="00125313" w:rsidRPr="00371380" w:rsidRDefault="00125313" w:rsidP="00D20CA2">
            <w:pPr>
              <w:rPr>
                <w:rFonts w:ascii="Times New Roman" w:hAnsi="Times New Roman" w:cs="Times New Roman"/>
                <w:sz w:val="24"/>
                <w:szCs w:val="24"/>
                <w:lang w:val="ru-RU"/>
              </w:rPr>
            </w:pPr>
          </w:p>
        </w:tc>
      </w:tr>
      <w:tr w:rsidR="00392D23" w:rsidRPr="005528B0" w14:paraId="1205E4A6" w14:textId="77777777" w:rsidTr="00B46DB5">
        <w:tc>
          <w:tcPr>
            <w:tcW w:w="3150" w:type="dxa"/>
            <w:shd w:val="clear" w:color="auto" w:fill="D9D9D9" w:themeFill="background1" w:themeFillShade="D9"/>
          </w:tcPr>
          <w:p w14:paraId="1D2F528F" w14:textId="77777777" w:rsidR="000C4600" w:rsidRPr="005528B0" w:rsidRDefault="00B011B9"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Prerequisite</w:t>
            </w:r>
            <w:r w:rsidR="00525F18" w:rsidRPr="005528B0">
              <w:rPr>
                <w:rFonts w:ascii="Times New Roman" w:hAnsi="Times New Roman" w:cs="Times New Roman"/>
                <w:b/>
                <w:sz w:val="24"/>
                <w:szCs w:val="24"/>
              </w:rPr>
              <w:t>s</w:t>
            </w:r>
            <w:proofErr w:type="spellEnd"/>
          </w:p>
        </w:tc>
        <w:tc>
          <w:tcPr>
            <w:tcW w:w="6343" w:type="dxa"/>
          </w:tcPr>
          <w:p w14:paraId="3B7EFEE8" w14:textId="77777777" w:rsidR="00392D23" w:rsidRPr="005528B0" w:rsidRDefault="00392D23" w:rsidP="00392D23">
            <w:pPr>
              <w:rPr>
                <w:rFonts w:ascii="Times New Roman" w:hAnsi="Times New Roman" w:cs="Times New Roman"/>
                <w:sz w:val="24"/>
                <w:szCs w:val="24"/>
                <w:lang w:val="uk-UA"/>
              </w:rPr>
            </w:pPr>
          </w:p>
        </w:tc>
      </w:tr>
      <w:tr w:rsidR="00392D23" w:rsidRPr="005528B0" w14:paraId="2B922EAC" w14:textId="77777777" w:rsidTr="00B46DB5">
        <w:tc>
          <w:tcPr>
            <w:tcW w:w="3150" w:type="dxa"/>
            <w:shd w:val="clear" w:color="auto" w:fill="D9D9D9" w:themeFill="background1" w:themeFillShade="D9"/>
          </w:tcPr>
          <w:p w14:paraId="07216A08" w14:textId="77777777"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14:paraId="27ED7173" w14:textId="77777777"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 xml:space="preserve">Main </w:t>
            </w:r>
            <w:proofErr w:type="spellStart"/>
            <w:r w:rsidRPr="005528B0">
              <w:rPr>
                <w:rStyle w:val="Kiemels2"/>
                <w:rFonts w:ascii="Times New Roman" w:hAnsi="Times New Roman" w:cs="Times New Roman"/>
                <w:sz w:val="24"/>
                <w:szCs w:val="24"/>
              </w:rPr>
              <w:t>topics</w:t>
            </w:r>
            <w:proofErr w:type="spellEnd"/>
          </w:p>
          <w:p w14:paraId="5B2619A0" w14:textId="77777777"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14:paraId="5FB1E896" w14:textId="77777777"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w:t>
            </w:r>
            <w:r w:rsidR="00756E38">
              <w:rPr>
                <w:rFonts w:ascii="Times New Roman" w:hAnsi="Times New Roman" w:cs="Times New Roman"/>
                <w:sz w:val="24"/>
                <w:szCs w:val="24"/>
                <w:lang w:val="en-US"/>
              </w:rPr>
              <w:t>prose</w:t>
            </w:r>
            <w:r w:rsidR="004A169D">
              <w:rPr>
                <w:rFonts w:ascii="Times New Roman" w:hAnsi="Times New Roman" w:cs="Times New Roman"/>
                <w:sz w:val="24"/>
                <w:szCs w:val="24"/>
                <w:lang w:val="en-US"/>
              </w:rPr>
              <w:t xml:space="preserve"> fiction in the 19</w:t>
            </w:r>
            <w:r w:rsidR="004A169D" w:rsidRPr="004A169D">
              <w:rPr>
                <w:rFonts w:ascii="Times New Roman" w:hAnsi="Times New Roman" w:cs="Times New Roman"/>
                <w:sz w:val="24"/>
                <w:szCs w:val="24"/>
                <w:vertAlign w:val="superscript"/>
                <w:lang w:val="en-US"/>
              </w:rPr>
              <w:t>th</w:t>
            </w:r>
            <w:r w:rsidR="004A169D">
              <w:rPr>
                <w:rFonts w:ascii="Times New Roman" w:hAnsi="Times New Roman" w:cs="Times New Roman"/>
                <w:sz w:val="24"/>
                <w:szCs w:val="24"/>
                <w:lang w:val="en-US"/>
              </w:rPr>
              <w:t xml:space="preserve"> century. </w:t>
            </w:r>
            <w:r>
              <w:rPr>
                <w:rFonts w:ascii="Times New Roman" w:hAnsi="Times New Roman" w:cs="Times New Roman"/>
                <w:sz w:val="24"/>
                <w:szCs w:val="24"/>
                <w:lang w:val="en-US"/>
              </w:rPr>
              <w:t xml:space="preserve">It will </w:t>
            </w:r>
            <w:r w:rsidR="004A169D">
              <w:rPr>
                <w:rFonts w:ascii="Times New Roman" w:hAnsi="Times New Roman" w:cs="Times New Roman"/>
                <w:sz w:val="24"/>
                <w:szCs w:val="24"/>
                <w:lang w:val="en-US"/>
              </w:rPr>
              <w:t xml:space="preserve">teach and reinforce </w:t>
            </w:r>
            <w:r w:rsidR="00756E38">
              <w:rPr>
                <w:rFonts w:ascii="Times New Roman" w:hAnsi="Times New Roman" w:cs="Times New Roman"/>
                <w:sz w:val="24"/>
                <w:szCs w:val="24"/>
                <w:lang w:val="en-US"/>
              </w:rPr>
              <w:t>the basic concep</w:t>
            </w:r>
            <w:r w:rsidR="00C11458">
              <w:rPr>
                <w:rFonts w:ascii="Times New Roman" w:hAnsi="Times New Roman" w:cs="Times New Roman"/>
                <w:sz w:val="24"/>
                <w:szCs w:val="24"/>
                <w:lang w:val="en-US"/>
              </w:rPr>
              <w:t xml:space="preserve">ts of prose, </w:t>
            </w:r>
            <w:r w:rsidR="00756E38">
              <w:rPr>
                <w:rFonts w:ascii="Times New Roman" w:hAnsi="Times New Roman" w:cs="Times New Roman"/>
                <w:sz w:val="24"/>
                <w:szCs w:val="24"/>
                <w:lang w:val="en-US"/>
              </w:rPr>
              <w:t>fiction</w:t>
            </w:r>
            <w:r w:rsidR="00C11458">
              <w:rPr>
                <w:rFonts w:ascii="Times New Roman" w:hAnsi="Times New Roman" w:cs="Times New Roman"/>
                <w:sz w:val="24"/>
                <w:szCs w:val="24"/>
                <w:lang w:val="en-US"/>
              </w:rPr>
              <w:t xml:space="preserve"> and non-fiction</w:t>
            </w:r>
            <w:r>
              <w:rPr>
                <w:rFonts w:ascii="Times New Roman" w:hAnsi="Times New Roman" w:cs="Times New Roman"/>
                <w:sz w:val="24"/>
                <w:szCs w:val="24"/>
                <w:lang w:val="en-US"/>
              </w:rPr>
              <w:t xml:space="preserve">. It will consider </w:t>
            </w:r>
            <w:r w:rsidR="00756E38">
              <w:rPr>
                <w:rFonts w:ascii="Times New Roman" w:hAnsi="Times New Roman" w:cs="Times New Roman"/>
                <w:sz w:val="24"/>
                <w:szCs w:val="24"/>
                <w:lang w:val="en-US"/>
              </w:rPr>
              <w:t>prose</w:t>
            </w:r>
            <w:r>
              <w:rPr>
                <w:rFonts w:ascii="Times New Roman" w:hAnsi="Times New Roman" w:cs="Times New Roman"/>
                <w:sz w:val="24"/>
                <w:szCs w:val="24"/>
                <w:lang w:val="en-US"/>
              </w:rPr>
              <w:t xml:space="preserve"> </w:t>
            </w:r>
            <w:r w:rsidR="00C11458">
              <w:rPr>
                <w:rFonts w:ascii="Times New Roman" w:hAnsi="Times New Roman" w:cs="Times New Roman"/>
                <w:sz w:val="24"/>
                <w:szCs w:val="24"/>
                <w:lang w:val="en-US"/>
              </w:rPr>
              <w:t xml:space="preserve">writings </w:t>
            </w:r>
            <w:r>
              <w:rPr>
                <w:rFonts w:ascii="Times New Roman" w:hAnsi="Times New Roman" w:cs="Times New Roman"/>
                <w:sz w:val="24"/>
                <w:szCs w:val="24"/>
                <w:lang w:val="en-US"/>
              </w:rPr>
              <w:t xml:space="preserve">in their historical and cultural contexts and identify the distinctive characteristics of the </w:t>
            </w:r>
            <w:r w:rsidR="001A348E">
              <w:rPr>
                <w:rFonts w:ascii="Times New Roman" w:hAnsi="Times New Roman" w:cs="Times New Roman"/>
                <w:sz w:val="24"/>
                <w:szCs w:val="24"/>
                <w:lang w:val="en-US"/>
              </w:rPr>
              <w:t>literary periods.</w:t>
            </w:r>
          </w:p>
          <w:p w14:paraId="4734BE0C" w14:textId="77777777"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14:paraId="4D6BC05B" w14:textId="77777777" w:rsidR="00DA2B6B" w:rsidRPr="00C11458"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P</w:t>
            </w:r>
            <w:r w:rsidR="00DA2B6B" w:rsidRPr="00C11458">
              <w:rPr>
                <w:rFonts w:ascii="Times New Roman" w:hAnsi="Times New Roman" w:cs="Times New Roman"/>
                <w:sz w:val="24"/>
                <w:szCs w:val="24"/>
                <w:lang w:val="en-US"/>
              </w:rPr>
              <w:t xml:space="preserve">rovide students with </w:t>
            </w:r>
            <w:r w:rsidRPr="00C11458">
              <w:rPr>
                <w:rFonts w:ascii="Times New Roman" w:hAnsi="Times New Roman" w:cs="Times New Roman"/>
                <w:sz w:val="24"/>
                <w:szCs w:val="24"/>
                <w:lang w:val="en-US"/>
              </w:rPr>
              <w:t>an overview</w:t>
            </w:r>
            <w:r w:rsidR="001A348E" w:rsidRPr="00C11458">
              <w:rPr>
                <w:rFonts w:ascii="Times New Roman" w:hAnsi="Times New Roman" w:cs="Times New Roman"/>
                <w:sz w:val="24"/>
                <w:szCs w:val="24"/>
                <w:lang w:val="en-US"/>
              </w:rPr>
              <w:t xml:space="preserve"> of the history of </w:t>
            </w:r>
            <w:r w:rsidR="00C11458" w:rsidRPr="00C11458">
              <w:rPr>
                <w:rFonts w:ascii="Times New Roman" w:hAnsi="Times New Roman" w:cs="Times New Roman"/>
                <w:sz w:val="24"/>
                <w:szCs w:val="24"/>
                <w:lang w:val="en-US"/>
              </w:rPr>
              <w:t xml:space="preserve">the </w:t>
            </w:r>
            <w:r w:rsidR="001A348E" w:rsidRPr="00C11458">
              <w:rPr>
                <w:rFonts w:ascii="Times New Roman" w:hAnsi="Times New Roman" w:cs="Times New Roman"/>
                <w:sz w:val="24"/>
                <w:szCs w:val="24"/>
                <w:lang w:val="en-US"/>
              </w:rPr>
              <w:t xml:space="preserve">British </w:t>
            </w:r>
            <w:r w:rsidR="00C11458" w:rsidRPr="00C11458">
              <w:rPr>
                <w:rFonts w:ascii="Times New Roman" w:hAnsi="Times New Roman" w:cs="Times New Roman"/>
                <w:sz w:val="24"/>
                <w:szCs w:val="24"/>
                <w:lang w:val="en-US"/>
              </w:rPr>
              <w:t>prose writings and the novel.</w:t>
            </w:r>
          </w:p>
          <w:p w14:paraId="39BF2F69" w14:textId="77777777" w:rsidR="004A2183"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Familiar</w:t>
            </w:r>
            <w:r w:rsidR="003B7157" w:rsidRPr="00C11458">
              <w:rPr>
                <w:rFonts w:ascii="Times New Roman" w:hAnsi="Times New Roman" w:cs="Times New Roman"/>
                <w:sz w:val="24"/>
                <w:szCs w:val="24"/>
                <w:lang w:val="en-US"/>
              </w:rPr>
              <w:t xml:space="preserve">ize </w:t>
            </w:r>
            <w:r w:rsidR="00946268" w:rsidRPr="00C11458">
              <w:rPr>
                <w:rFonts w:ascii="Times New Roman" w:hAnsi="Times New Roman" w:cs="Times New Roman"/>
                <w:sz w:val="24"/>
                <w:szCs w:val="24"/>
                <w:lang w:val="en-US"/>
              </w:rPr>
              <w:t xml:space="preserve">students with the most </w:t>
            </w:r>
            <w:r w:rsidRPr="00C11458">
              <w:rPr>
                <w:rFonts w:ascii="Times New Roman" w:hAnsi="Times New Roman" w:cs="Times New Roman"/>
                <w:sz w:val="24"/>
                <w:szCs w:val="24"/>
                <w:lang w:val="en-US"/>
              </w:rPr>
              <w:t xml:space="preserve">prominent </w:t>
            </w:r>
            <w:r w:rsidR="00C11458">
              <w:rPr>
                <w:rFonts w:ascii="Times New Roman" w:hAnsi="Times New Roman" w:cs="Times New Roman"/>
                <w:sz w:val="24"/>
                <w:szCs w:val="24"/>
                <w:lang w:val="en-US"/>
              </w:rPr>
              <w:t>novelists and authors</w:t>
            </w:r>
            <w:r w:rsidRPr="00C11458">
              <w:rPr>
                <w:rFonts w:ascii="Times New Roman" w:hAnsi="Times New Roman" w:cs="Times New Roman"/>
                <w:sz w:val="24"/>
                <w:szCs w:val="24"/>
                <w:lang w:val="en-US"/>
              </w:rPr>
              <w:t xml:space="preserve"> in </w:t>
            </w:r>
            <w:r w:rsidR="00946268" w:rsidRPr="00C11458">
              <w:rPr>
                <w:rFonts w:ascii="Times New Roman" w:hAnsi="Times New Roman" w:cs="Times New Roman"/>
                <w:sz w:val="24"/>
                <w:szCs w:val="24"/>
                <w:lang w:val="en-US"/>
              </w:rPr>
              <w:t xml:space="preserve">British </w:t>
            </w:r>
            <w:r w:rsidR="001A348E" w:rsidRPr="00C11458">
              <w:rPr>
                <w:rFonts w:ascii="Times New Roman" w:hAnsi="Times New Roman" w:cs="Times New Roman"/>
                <w:sz w:val="24"/>
                <w:szCs w:val="24"/>
                <w:lang w:val="en-US"/>
              </w:rPr>
              <w:t>literatu</w:t>
            </w:r>
            <w:r w:rsidR="00946268" w:rsidRPr="00C11458">
              <w:rPr>
                <w:rFonts w:ascii="Times New Roman" w:hAnsi="Times New Roman" w:cs="Times New Roman"/>
                <w:sz w:val="24"/>
                <w:szCs w:val="24"/>
                <w:lang w:val="en-US"/>
              </w:rPr>
              <w:t>re</w:t>
            </w:r>
            <w:r w:rsidRPr="00C11458">
              <w:rPr>
                <w:rFonts w:ascii="Times New Roman" w:hAnsi="Times New Roman" w:cs="Times New Roman"/>
                <w:sz w:val="24"/>
                <w:szCs w:val="24"/>
                <w:lang w:val="en-US"/>
              </w:rPr>
              <w:t>;</w:t>
            </w:r>
          </w:p>
          <w:p w14:paraId="768AAC81" w14:textId="77777777" w:rsidR="00EB445F" w:rsidRDefault="00EB445F"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what it means to be an active, close reader;</w:t>
            </w:r>
          </w:p>
          <w:p w14:paraId="4108B724" w14:textId="77777777" w:rsidR="00364CD1" w:rsidRDefault="00364CD1"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 xml:space="preserve">Familiarize students with the </w:t>
            </w:r>
            <w:r>
              <w:rPr>
                <w:rFonts w:ascii="Times New Roman" w:hAnsi="Times New Roman" w:cs="Times New Roman"/>
                <w:sz w:val="24"/>
                <w:szCs w:val="24"/>
                <w:lang w:val="en-US"/>
              </w:rPr>
              <w:t>function and importance of plot, setting and time;</w:t>
            </w:r>
          </w:p>
          <w:p w14:paraId="0666B7AC" w14:textId="77777777" w:rsidR="00EB445F" w:rsidRPr="00364CD1" w:rsidRDefault="00364CD1" w:rsidP="005C4FF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theme and structure.</w:t>
            </w:r>
          </w:p>
          <w:p w14:paraId="2DA101ED" w14:textId="77777777" w:rsidR="00946268" w:rsidRPr="00364CD1" w:rsidRDefault="008F6860" w:rsidP="005C4FF8">
            <w:pPr>
              <w:rPr>
                <w:rFonts w:ascii="Times New Roman" w:hAnsi="Times New Roman" w:cs="Times New Roman"/>
                <w:sz w:val="24"/>
                <w:szCs w:val="24"/>
                <w:lang w:val="en-US"/>
              </w:rPr>
            </w:pPr>
            <w:r w:rsidRPr="00364CD1">
              <w:rPr>
                <w:rFonts w:ascii="Times New Roman" w:hAnsi="Times New Roman" w:cs="Times New Roman"/>
                <w:sz w:val="24"/>
                <w:szCs w:val="24"/>
                <w:lang w:val="en-US"/>
              </w:rPr>
              <w:t xml:space="preserve">Learning outcomes: </w:t>
            </w:r>
          </w:p>
          <w:p w14:paraId="14D39CAB" w14:textId="77777777" w:rsidR="00946268" w:rsidRPr="00364CD1" w:rsidRDefault="00946268" w:rsidP="00364CD1">
            <w:pPr>
              <w:rPr>
                <w:rFonts w:ascii="Times New Roman" w:hAnsi="Times New Roman" w:cs="Times New Roman"/>
                <w:sz w:val="24"/>
                <w:szCs w:val="24"/>
                <w:lang w:val="en-US"/>
              </w:rPr>
            </w:pPr>
            <w:r w:rsidRPr="00364CD1">
              <w:rPr>
                <w:rFonts w:ascii="Times New Roman" w:hAnsi="Times New Roman" w:cs="Times New Roman"/>
                <w:sz w:val="24"/>
                <w:szCs w:val="24"/>
                <w:lang w:val="en-US"/>
              </w:rPr>
              <w:t>Students will be able to:</w:t>
            </w:r>
          </w:p>
          <w:p w14:paraId="152E0F1C"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Identify and analyze details and create effect;</w:t>
            </w:r>
          </w:p>
          <w:p w14:paraId="2306677C"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Appreciate tone such as irony and its relationship to voice;</w:t>
            </w:r>
          </w:p>
          <w:p w14:paraId="47BCD05F"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Determine point of view and effect;</w:t>
            </w:r>
          </w:p>
          <w:p w14:paraId="31929B90"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Analyze characterization within the text;</w:t>
            </w:r>
          </w:p>
          <w:p w14:paraId="6066AEFD" w14:textId="77777777"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Evaluate stylistic features in novels.</w:t>
            </w:r>
          </w:p>
          <w:p w14:paraId="5E540B48" w14:textId="77777777" w:rsidR="00364CD1" w:rsidRDefault="00364CD1" w:rsidP="005C4FF8">
            <w:pPr>
              <w:rPr>
                <w:rFonts w:ascii="Times New Roman" w:hAnsi="Times New Roman" w:cs="Times New Roman"/>
                <w:sz w:val="24"/>
                <w:szCs w:val="24"/>
                <w:lang w:val="en-US"/>
              </w:rPr>
            </w:pPr>
          </w:p>
          <w:p w14:paraId="5941AE29" w14:textId="77777777" w:rsidR="001711B1" w:rsidRPr="00B8238A" w:rsidRDefault="005C4FF8" w:rsidP="005C4FF8">
            <w:pPr>
              <w:rPr>
                <w:rFonts w:ascii="Times New Roman" w:hAnsi="Times New Roman" w:cs="Times New Roman"/>
                <w:sz w:val="24"/>
                <w:szCs w:val="24"/>
                <w:lang w:val="en-US"/>
              </w:rPr>
            </w:pPr>
            <w:r w:rsidRPr="00B8238A">
              <w:rPr>
                <w:rFonts w:ascii="Times New Roman" w:hAnsi="Times New Roman" w:cs="Times New Roman"/>
                <w:sz w:val="24"/>
                <w:szCs w:val="24"/>
                <w:lang w:val="en-US"/>
              </w:rPr>
              <w:t>Course syllabus:</w:t>
            </w:r>
          </w:p>
          <w:p w14:paraId="47C32F0A" w14:textId="77777777" w:rsidR="00B8238A" w:rsidRPr="00B8238A" w:rsidRDefault="00FB6B86"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Victorian</w:t>
            </w:r>
            <w:r w:rsidR="00B8238A" w:rsidRPr="00B8238A">
              <w:rPr>
                <w:rFonts w:ascii="Times New Roman" w:hAnsi="Times New Roman" w:cs="Times New Roman"/>
                <w:bCs/>
                <w:sz w:val="24"/>
                <w:szCs w:val="24"/>
                <w:lang w:val="en-GB"/>
              </w:rPr>
              <w:t xml:space="preserve"> Fiction, </w:t>
            </w:r>
            <w:r w:rsidRPr="00B8238A">
              <w:rPr>
                <w:rFonts w:ascii="Times New Roman" w:hAnsi="Times New Roman" w:cs="Times New Roman"/>
                <w:bCs/>
                <w:sz w:val="24"/>
                <w:szCs w:val="24"/>
                <w:lang w:val="en-GB"/>
              </w:rPr>
              <w:t xml:space="preserve">Humour and Satire. Various Realisms. The Reading Public. </w:t>
            </w:r>
          </w:p>
          <w:p w14:paraId="25F06BCD" w14:textId="77777777" w:rsidR="002057BA" w:rsidRPr="00B8238A" w:rsidRDefault="002057BA"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Periodicals. Religion and Society. Aesthetics.</w:t>
            </w:r>
          </w:p>
          <w:p w14:paraId="136450CC" w14:textId="77777777" w:rsidR="002057BA" w:rsidRPr="00B8238A" w:rsidRDefault="00FB6B86"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lastRenderedPageBreak/>
              <w:t>Edwardian Fiction and the Roots of Modernism. Emerging Genres. The New Age.</w:t>
            </w:r>
          </w:p>
          <w:p w14:paraId="0A7C53DE" w14:textId="77777777" w:rsidR="00B8238A" w:rsidRPr="00B8238A" w:rsidRDefault="00B8238A"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 xml:space="preserve">Puritan and Provincial </w:t>
            </w:r>
            <w:proofErr w:type="spellStart"/>
            <w:r w:rsidRPr="00B8238A">
              <w:rPr>
                <w:rFonts w:ascii="Times New Roman" w:hAnsi="Times New Roman" w:cs="Times New Roman"/>
                <w:bCs/>
                <w:sz w:val="24"/>
                <w:szCs w:val="24"/>
                <w:lang w:val="en-GB"/>
              </w:rPr>
              <w:t>Englands</w:t>
            </w:r>
            <w:proofErr w:type="spellEnd"/>
            <w:r w:rsidRPr="00B8238A">
              <w:rPr>
                <w:rFonts w:ascii="Times New Roman" w:hAnsi="Times New Roman" w:cs="Times New Roman"/>
                <w:bCs/>
                <w:sz w:val="24"/>
                <w:szCs w:val="24"/>
                <w:lang w:val="en-GB"/>
              </w:rPr>
              <w:t>: from Emily Bronte to D. H. Lawrence</w:t>
            </w:r>
          </w:p>
          <w:p w14:paraId="5EAA1023" w14:textId="77777777" w:rsidR="00B8238A" w:rsidRPr="00B8238A" w:rsidRDefault="00B8238A"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From Forster to Orwell: the Novel of England’s Destiny</w:t>
            </w:r>
          </w:p>
          <w:p w14:paraId="3D39FA2A" w14:textId="77777777" w:rsidR="00B8238A" w:rsidRPr="00B8238A" w:rsidRDefault="00B8238A" w:rsidP="00B8238A">
            <w:pPr>
              <w:pStyle w:val="Listaszerbekezds"/>
              <w:numPr>
                <w:ilvl w:val="0"/>
                <w:numId w:val="11"/>
              </w:numPr>
              <w:jc w:val="both"/>
              <w:rPr>
                <w:bCs/>
                <w:lang w:val="en-GB"/>
              </w:rPr>
            </w:pPr>
            <w:r w:rsidRPr="00B8238A">
              <w:rPr>
                <w:rFonts w:ascii="Times New Roman" w:hAnsi="Times New Roman" w:cs="Times New Roman"/>
                <w:bCs/>
                <w:sz w:val="24"/>
                <w:szCs w:val="24"/>
                <w:lang w:val="en-GB"/>
              </w:rPr>
              <w:t>From Kipling to Independence: Losing the Empire</w:t>
            </w:r>
          </w:p>
          <w:p w14:paraId="743EE2DD" w14:textId="77777777" w:rsidR="005C4FF8" w:rsidRPr="00C11458" w:rsidRDefault="005C4FF8" w:rsidP="00B8238A">
            <w:pPr>
              <w:jc w:val="both"/>
              <w:rPr>
                <w:rFonts w:ascii="Times New Roman" w:eastAsia="Times New Roman" w:hAnsi="Times New Roman" w:cs="Times New Roman"/>
                <w:sz w:val="24"/>
                <w:szCs w:val="24"/>
                <w:lang w:eastAsia="hu-HU"/>
              </w:rPr>
            </w:pPr>
          </w:p>
        </w:tc>
      </w:tr>
      <w:tr w:rsidR="00392D23" w:rsidRPr="005528B0" w14:paraId="45D082B9" w14:textId="77777777" w:rsidTr="004E2C2F">
        <w:tc>
          <w:tcPr>
            <w:tcW w:w="3150" w:type="dxa"/>
            <w:shd w:val="clear" w:color="auto" w:fill="D9D9D9" w:themeFill="background1" w:themeFillShade="D9"/>
          </w:tcPr>
          <w:p w14:paraId="22155607" w14:textId="77777777"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14:paraId="27920058" w14:textId="77777777"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14:paraId="2723F37B" w14:textId="77777777" w:rsidR="00D4344A" w:rsidRPr="005528B0" w:rsidRDefault="00D4344A" w:rsidP="00392D23">
            <w:pPr>
              <w:rPr>
                <w:rFonts w:ascii="Times New Roman" w:hAnsi="Times New Roman" w:cs="Times New Roman"/>
                <w:b/>
                <w:sz w:val="24"/>
                <w:szCs w:val="24"/>
                <w:lang w:val="en-US"/>
              </w:rPr>
            </w:pPr>
          </w:p>
        </w:tc>
        <w:tc>
          <w:tcPr>
            <w:tcW w:w="6343" w:type="dxa"/>
          </w:tcPr>
          <w:p w14:paraId="29408269" w14:textId="77777777"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14:paraId="2AD7CFFC" w14:textId="77777777"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14:paraId="3452C838" w14:textId="77777777" w:rsidR="00B023C0" w:rsidRPr="00B023C0" w:rsidRDefault="00B023C0" w:rsidP="00B023C0">
            <w:pPr>
              <w:rPr>
                <w:rFonts w:ascii="Times New Roman" w:eastAsia="Times New Roman" w:hAnsi="Times New Roman" w:cs="Times New Roman"/>
                <w:kern w:val="2"/>
                <w:sz w:val="24"/>
                <w:szCs w:val="24"/>
                <w:lang w:val="en-GB" w:eastAsia="hu-HU"/>
              </w:rPr>
            </w:pPr>
          </w:p>
          <w:p w14:paraId="66D7E5BB" w14:textId="77777777"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14:paraId="03952B87" w14:textId="77777777"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14:paraId="0CB37F70" w14:textId="77777777"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14:paraId="5D2C914D" w14:textId="77777777"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14:paraId="11CF17DC" w14:textId="77777777" w:rsidR="009B2A77" w:rsidRPr="00B023C0" w:rsidRDefault="00B023C0"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Two m</w:t>
            </w:r>
            <w:r w:rsidR="009B2A77" w:rsidRPr="00B023C0">
              <w:rPr>
                <w:rFonts w:ascii="Times New Roman" w:eastAsia="Times New Roman" w:hAnsi="Times New Roman" w:cs="Times New Roman"/>
                <w:sz w:val="24"/>
                <w:szCs w:val="24"/>
                <w:lang w:val="en-GB" w:eastAsia="hu-HU"/>
              </w:rPr>
              <w:t>odule tests – 20%</w:t>
            </w:r>
          </w:p>
          <w:p w14:paraId="50D30114" w14:textId="77777777"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14:paraId="49DD31E9" w14:textId="77777777"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14:paraId="17DC7721" w14:textId="77777777" w:rsidTr="004E2C2F">
        <w:tc>
          <w:tcPr>
            <w:tcW w:w="3150" w:type="dxa"/>
            <w:shd w:val="clear" w:color="auto" w:fill="D9D9D9" w:themeFill="background1" w:themeFillShade="D9"/>
          </w:tcPr>
          <w:p w14:paraId="6B33CD32" w14:textId="77777777" w:rsidR="00B46DB5" w:rsidRPr="005528B0" w:rsidRDefault="00DE18A1" w:rsidP="00392D23">
            <w:pPr>
              <w:rPr>
                <w:rFonts w:ascii="Times New Roman" w:hAnsi="Times New Roman" w:cs="Times New Roman"/>
                <w:b/>
                <w:sz w:val="24"/>
                <w:szCs w:val="24"/>
                <w:lang w:val="uk-UA"/>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Policy</w:t>
            </w:r>
          </w:p>
        </w:tc>
        <w:tc>
          <w:tcPr>
            <w:tcW w:w="6343" w:type="dxa"/>
          </w:tcPr>
          <w:p w14:paraId="3D53D6C6" w14:textId="77777777"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14:paraId="54633B13" w14:textId="77777777"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14:paraId="7DDE3D3D" w14:textId="77777777"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14:paraId="51E0383B" w14:textId="77777777"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14:paraId="21DA1F01" w14:textId="77777777"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14:paraId="47E42E99" w14:textId="77777777" w:rsidR="00934595" w:rsidRPr="005528B0" w:rsidRDefault="00934595" w:rsidP="00B85786">
            <w:pPr>
              <w:rPr>
                <w:rFonts w:ascii="Times New Roman" w:hAnsi="Times New Roman" w:cs="Times New Roman"/>
                <w:sz w:val="24"/>
                <w:szCs w:val="24"/>
              </w:rPr>
            </w:pPr>
          </w:p>
        </w:tc>
      </w:tr>
      <w:tr w:rsidR="00392D23" w:rsidRPr="005528B0" w14:paraId="76DC3A7F" w14:textId="77777777" w:rsidTr="004E2C2F">
        <w:tc>
          <w:tcPr>
            <w:tcW w:w="3150" w:type="dxa"/>
            <w:shd w:val="clear" w:color="auto" w:fill="D9D9D9" w:themeFill="background1" w:themeFillShade="D9"/>
          </w:tcPr>
          <w:p w14:paraId="7FD2F4C4" w14:textId="77777777"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14:paraId="298E09C3" w14:textId="77777777" w:rsidR="00467928" w:rsidRPr="007C5F92" w:rsidRDefault="00467928" w:rsidP="00467928">
            <w:p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Bagats’ka</w:t>
            </w:r>
            <w:proofErr w:type="spellEnd"/>
            <w:r>
              <w:rPr>
                <w:rFonts w:ascii="Times New Roman" w:hAnsi="Times New Roman" w:cs="Times New Roman"/>
                <w:sz w:val="24"/>
                <w:szCs w:val="24"/>
                <w:shd w:val="clear" w:color="auto" w:fill="FFFFFF"/>
              </w:rPr>
              <w:t xml:space="preserve"> O.V., Duka M.V.: Outline of English </w:t>
            </w:r>
            <w:proofErr w:type="spellStart"/>
            <w:r>
              <w:rPr>
                <w:rFonts w:ascii="Times New Roman" w:hAnsi="Times New Roman" w:cs="Times New Roman"/>
                <w:sz w:val="24"/>
                <w:szCs w:val="24"/>
                <w:shd w:val="clear" w:color="auto" w:fill="FFFFFF"/>
              </w:rPr>
              <w:t>Literature</w:t>
            </w:r>
            <w:proofErr w:type="spellEnd"/>
            <w:r>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Навчальний</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посібник</w:t>
            </w:r>
            <w:proofErr w:type="spellEnd"/>
            <w:r w:rsidRPr="008D1DB9">
              <w:rPr>
                <w:rFonts w:ascii="Verdana" w:hAnsi="Verdana"/>
                <w:sz w:val="21"/>
                <w:szCs w:val="21"/>
              </w:rPr>
              <w:t xml:space="preserve">. </w:t>
            </w:r>
            <w:proofErr w:type="spellStart"/>
            <w:r w:rsidRPr="008D1DB9">
              <w:rPr>
                <w:rFonts w:ascii="Times New Roman" w:hAnsi="Times New Roman" w:cs="Times New Roman"/>
                <w:sz w:val="24"/>
                <w:szCs w:val="24"/>
                <w:shd w:val="clear" w:color="auto" w:fill="FFFFFF"/>
              </w:rPr>
              <w:t>Університетська</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книга</w:t>
            </w:r>
            <w:proofErr w:type="spellEnd"/>
            <w:r w:rsidRPr="008D1DB9">
              <w:rPr>
                <w:rFonts w:ascii="Verdana" w:hAnsi="Verdana"/>
                <w:sz w:val="21"/>
                <w:szCs w:val="21"/>
              </w:rPr>
              <w:t xml:space="preserve">. </w:t>
            </w:r>
            <w:r w:rsidRPr="008D1DB9">
              <w:rPr>
                <w:rFonts w:ascii="Times New Roman" w:hAnsi="Times New Roman" w:cs="Times New Roman"/>
                <w:sz w:val="24"/>
                <w:szCs w:val="24"/>
              </w:rPr>
              <w:t>20</w:t>
            </w:r>
            <w:r>
              <w:rPr>
                <w:rFonts w:ascii="Times New Roman" w:hAnsi="Times New Roman" w:cs="Times New Roman"/>
                <w:sz w:val="24"/>
                <w:szCs w:val="24"/>
              </w:rPr>
              <w:t>21</w:t>
            </w:r>
            <w:r w:rsidRPr="008D1DB9">
              <w:rPr>
                <w:rFonts w:ascii="Times New Roman" w:hAnsi="Times New Roman" w:cs="Times New Roman"/>
                <w:sz w:val="24"/>
                <w:szCs w:val="24"/>
              </w:rPr>
              <w:t>. 443p.</w:t>
            </w:r>
          </w:p>
          <w:p w14:paraId="49194CE4" w14:textId="77777777" w:rsidR="00467928" w:rsidRDefault="00467928" w:rsidP="00467928">
            <w:pPr>
              <w:rPr>
                <w:rFonts w:ascii="Times New Roman" w:hAnsi="Times New Roman" w:cs="Times New Roman"/>
                <w:sz w:val="24"/>
                <w:szCs w:val="24"/>
              </w:rPr>
            </w:pPr>
            <w:r w:rsidRPr="00AC7E47">
              <w:rPr>
                <w:rFonts w:ascii="Times New Roman" w:hAnsi="Times New Roman" w:cs="Times New Roman"/>
                <w:sz w:val="24"/>
                <w:szCs w:val="24"/>
              </w:rPr>
              <w:t>Roger</w:t>
            </w:r>
            <w:r>
              <w:rPr>
                <w:rFonts w:ascii="Times New Roman" w:hAnsi="Times New Roman" w:cs="Times New Roman"/>
                <w:sz w:val="24"/>
                <w:szCs w:val="24"/>
              </w:rPr>
              <w:t>s, P.</w:t>
            </w:r>
            <w:r w:rsidRPr="00AC7E47">
              <w:rPr>
                <w:rFonts w:ascii="Times New Roman" w:hAnsi="Times New Roman" w:cs="Times New Roman"/>
                <w:sz w:val="24"/>
                <w:szCs w:val="24"/>
              </w:rPr>
              <w:t xml:space="preserve">: The Oxford </w:t>
            </w:r>
            <w:proofErr w:type="spellStart"/>
            <w:r w:rsidRPr="00AC7E47">
              <w:rPr>
                <w:rFonts w:ascii="Times New Roman" w:hAnsi="Times New Roman" w:cs="Times New Roman"/>
                <w:sz w:val="24"/>
                <w:szCs w:val="24"/>
              </w:rPr>
              <w:t>Illustrated</w:t>
            </w:r>
            <w:proofErr w:type="spellEnd"/>
            <w:r w:rsidRPr="00AC7E47">
              <w:rPr>
                <w:rFonts w:ascii="Times New Roman" w:hAnsi="Times New Roman" w:cs="Times New Roman"/>
                <w:sz w:val="24"/>
                <w:szCs w:val="24"/>
              </w:rPr>
              <w:t xml:space="preserve"> </w:t>
            </w:r>
            <w:proofErr w:type="spellStart"/>
            <w:r w:rsidRPr="00AC7E47">
              <w:rPr>
                <w:rFonts w:ascii="Times New Roman" w:hAnsi="Times New Roman" w:cs="Times New Roman"/>
                <w:sz w:val="24"/>
                <w:szCs w:val="24"/>
              </w:rPr>
              <w:t>History</w:t>
            </w:r>
            <w:proofErr w:type="spellEnd"/>
            <w:r w:rsidRPr="00AC7E47">
              <w:rPr>
                <w:rFonts w:ascii="Times New Roman" w:hAnsi="Times New Roman" w:cs="Times New Roman"/>
                <w:sz w:val="24"/>
                <w:szCs w:val="24"/>
              </w:rPr>
              <w:t xml:space="preserve"> of English</w:t>
            </w:r>
          </w:p>
          <w:p w14:paraId="6AA79281" w14:textId="77777777" w:rsidR="00467928" w:rsidRPr="00AC7E47" w:rsidRDefault="00467928" w:rsidP="00467928">
            <w:pPr>
              <w:rPr>
                <w:rFonts w:ascii="Times New Roman" w:hAnsi="Times New Roman" w:cs="Times New Roman"/>
                <w:sz w:val="24"/>
                <w:szCs w:val="24"/>
              </w:rPr>
            </w:pPr>
            <w:proofErr w:type="spellStart"/>
            <w:r w:rsidRPr="00AC7E47">
              <w:rPr>
                <w:rFonts w:ascii="Times New Roman" w:hAnsi="Times New Roman" w:cs="Times New Roman"/>
                <w:sz w:val="24"/>
                <w:szCs w:val="24"/>
              </w:rPr>
              <w:t>Literature</w:t>
            </w:r>
            <w:proofErr w:type="spellEnd"/>
            <w:r w:rsidRPr="00AC7E47">
              <w:rPr>
                <w:rFonts w:ascii="Times New Roman" w:hAnsi="Times New Roman" w:cs="Times New Roman"/>
                <w:sz w:val="24"/>
                <w:szCs w:val="24"/>
              </w:rPr>
              <w:t xml:space="preserve"> – Oxford University Press, 2001 – 556p.</w:t>
            </w:r>
          </w:p>
          <w:p w14:paraId="39AC4A3C" w14:textId="77777777" w:rsidR="00467928" w:rsidRPr="00AC7E47" w:rsidRDefault="00467928" w:rsidP="00467928">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Delaney</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D., Ward</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Fiorina</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R.: Fields of Vision. Literature in the English Language. Vol. I-II. Longman, 2009. </w:t>
            </w:r>
          </w:p>
          <w:p w14:paraId="21A8C4CD" w14:textId="77777777" w:rsidR="00467928" w:rsidRDefault="00467928" w:rsidP="00467928">
            <w:pPr>
              <w:jc w:val="both"/>
              <w:rPr>
                <w:rFonts w:ascii="Times New Roman" w:hAnsi="Times New Roman" w:cs="Times New Roman"/>
                <w:sz w:val="24"/>
                <w:szCs w:val="24"/>
                <w:lang w:val="en-GB"/>
              </w:rPr>
            </w:pPr>
            <w:r>
              <w:rPr>
                <w:rFonts w:ascii="Times New Roman" w:hAnsi="Times New Roman" w:cs="Times New Roman"/>
                <w:sz w:val="24"/>
                <w:szCs w:val="24"/>
                <w:lang w:val="en-GB"/>
              </w:rPr>
              <w:t>Thornley, G.C., Roberts, G.: An Outline of English Literature. Longman, 2006, 216p.</w:t>
            </w:r>
          </w:p>
          <w:p w14:paraId="6292C09E" w14:textId="77777777" w:rsidR="00467928" w:rsidRDefault="00467928" w:rsidP="00467928">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Brodey</w:t>
            </w:r>
            <w:proofErr w:type="spellEnd"/>
            <w:r>
              <w:rPr>
                <w:rFonts w:ascii="Times New Roman" w:hAnsi="Times New Roman" w:cs="Times New Roman"/>
                <w:sz w:val="24"/>
                <w:szCs w:val="24"/>
                <w:lang w:val="en-GB"/>
              </w:rPr>
              <w:t xml:space="preserve">, K.,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F.: Focus on English and American Literature. Modern Languages, 2002, 368p.</w:t>
            </w:r>
          </w:p>
          <w:p w14:paraId="32F44690" w14:textId="77777777" w:rsidR="00467928" w:rsidRDefault="00467928" w:rsidP="0046792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Carter, R., McRae, J.: The Penguin Guide to Literature in English. </w:t>
            </w:r>
            <w:proofErr w:type="spellStart"/>
            <w:r>
              <w:rPr>
                <w:rFonts w:ascii="Times New Roman" w:hAnsi="Times New Roman" w:cs="Times New Roman"/>
                <w:sz w:val="24"/>
                <w:szCs w:val="24"/>
                <w:lang w:val="en-GB"/>
              </w:rPr>
              <w:t>Penguine</w:t>
            </w:r>
            <w:proofErr w:type="spellEnd"/>
            <w:r>
              <w:rPr>
                <w:rFonts w:ascii="Times New Roman" w:hAnsi="Times New Roman" w:cs="Times New Roman"/>
                <w:sz w:val="24"/>
                <w:szCs w:val="24"/>
                <w:lang w:val="en-GB"/>
              </w:rPr>
              <w:t xml:space="preserve"> English Guides, 2001, 263p.</w:t>
            </w:r>
          </w:p>
          <w:p w14:paraId="71FFA14F" w14:textId="6043E1FF" w:rsidR="00467928" w:rsidRPr="00AC7E47" w:rsidRDefault="00467928" w:rsidP="0046792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Allen, D. R., Smith, P.G.,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F. G.: Words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A History and Anthology of Literatures in English. From the Beginnings to the 18th Century. Vol. I-II. La Spiga Languages, 2003.</w:t>
            </w:r>
          </w:p>
        </w:tc>
      </w:tr>
    </w:tbl>
    <w:p w14:paraId="79BD226E" w14:textId="77777777" w:rsidR="0026618A" w:rsidRPr="00AC7E47" w:rsidRDefault="0026618A" w:rsidP="00467928">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D666B79"/>
    <w:multiLevelType w:val="hybridMultilevel"/>
    <w:tmpl w:val="A2FC0E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8146D30"/>
    <w:multiLevelType w:val="hybridMultilevel"/>
    <w:tmpl w:val="40C6776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BC32EEC"/>
    <w:multiLevelType w:val="hybridMultilevel"/>
    <w:tmpl w:val="8DD0E61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10"/>
  </w:num>
  <w:num w:numId="7">
    <w:abstractNumId w:val="4"/>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2NDAwNTc0NTc1NbZU0lEKTi0uzszPAykwqQUAHozVESwAAAA="/>
  </w:docVars>
  <w:rsids>
    <w:rsidRoot w:val="00392D23"/>
    <w:rsid w:val="00007E3A"/>
    <w:rsid w:val="00032B36"/>
    <w:rsid w:val="000B07D9"/>
    <w:rsid w:val="000C4600"/>
    <w:rsid w:val="000D0BF7"/>
    <w:rsid w:val="00120E7A"/>
    <w:rsid w:val="00125313"/>
    <w:rsid w:val="00137713"/>
    <w:rsid w:val="001425FD"/>
    <w:rsid w:val="00151474"/>
    <w:rsid w:val="001665BA"/>
    <w:rsid w:val="001711B1"/>
    <w:rsid w:val="001A348E"/>
    <w:rsid w:val="001E0206"/>
    <w:rsid w:val="002057BA"/>
    <w:rsid w:val="0026618A"/>
    <w:rsid w:val="0028088A"/>
    <w:rsid w:val="00295510"/>
    <w:rsid w:val="002C40AD"/>
    <w:rsid w:val="002D3ABC"/>
    <w:rsid w:val="002D5133"/>
    <w:rsid w:val="00321E3E"/>
    <w:rsid w:val="00361C7E"/>
    <w:rsid w:val="00364CD1"/>
    <w:rsid w:val="00371380"/>
    <w:rsid w:val="00392D23"/>
    <w:rsid w:val="003B7157"/>
    <w:rsid w:val="003C4985"/>
    <w:rsid w:val="003F5AB3"/>
    <w:rsid w:val="00402BCE"/>
    <w:rsid w:val="00432C8D"/>
    <w:rsid w:val="00463D88"/>
    <w:rsid w:val="00467928"/>
    <w:rsid w:val="00473405"/>
    <w:rsid w:val="00481226"/>
    <w:rsid w:val="004853A2"/>
    <w:rsid w:val="00494E92"/>
    <w:rsid w:val="004A169D"/>
    <w:rsid w:val="004A2183"/>
    <w:rsid w:val="004B33F3"/>
    <w:rsid w:val="004B7818"/>
    <w:rsid w:val="004E2C2F"/>
    <w:rsid w:val="005058B4"/>
    <w:rsid w:val="005232E1"/>
    <w:rsid w:val="00525F18"/>
    <w:rsid w:val="00526D7D"/>
    <w:rsid w:val="005528B0"/>
    <w:rsid w:val="00565730"/>
    <w:rsid w:val="00566EF6"/>
    <w:rsid w:val="00591E55"/>
    <w:rsid w:val="00596CC2"/>
    <w:rsid w:val="005C4FF8"/>
    <w:rsid w:val="006618B7"/>
    <w:rsid w:val="00662234"/>
    <w:rsid w:val="006672D6"/>
    <w:rsid w:val="006A006C"/>
    <w:rsid w:val="00705681"/>
    <w:rsid w:val="007115D7"/>
    <w:rsid w:val="007255E9"/>
    <w:rsid w:val="00756E38"/>
    <w:rsid w:val="00761FC8"/>
    <w:rsid w:val="0076671D"/>
    <w:rsid w:val="00770326"/>
    <w:rsid w:val="007B1F80"/>
    <w:rsid w:val="007B7658"/>
    <w:rsid w:val="007C7F65"/>
    <w:rsid w:val="007D3CC3"/>
    <w:rsid w:val="007E3FBF"/>
    <w:rsid w:val="007F3D83"/>
    <w:rsid w:val="00823DCC"/>
    <w:rsid w:val="00850C67"/>
    <w:rsid w:val="008842E1"/>
    <w:rsid w:val="00885B34"/>
    <w:rsid w:val="00885E88"/>
    <w:rsid w:val="008A059F"/>
    <w:rsid w:val="008B08E2"/>
    <w:rsid w:val="008D19F8"/>
    <w:rsid w:val="008D1DB9"/>
    <w:rsid w:val="008F1408"/>
    <w:rsid w:val="008F6860"/>
    <w:rsid w:val="00934595"/>
    <w:rsid w:val="00946268"/>
    <w:rsid w:val="00991725"/>
    <w:rsid w:val="00994568"/>
    <w:rsid w:val="009B2A77"/>
    <w:rsid w:val="009F5451"/>
    <w:rsid w:val="00A04D4B"/>
    <w:rsid w:val="00A26453"/>
    <w:rsid w:val="00A434B2"/>
    <w:rsid w:val="00AC7E47"/>
    <w:rsid w:val="00B011B9"/>
    <w:rsid w:val="00B023C0"/>
    <w:rsid w:val="00B26AEB"/>
    <w:rsid w:val="00B46DB5"/>
    <w:rsid w:val="00B64A4D"/>
    <w:rsid w:val="00B8238A"/>
    <w:rsid w:val="00B85786"/>
    <w:rsid w:val="00C11458"/>
    <w:rsid w:val="00C24539"/>
    <w:rsid w:val="00C92AD4"/>
    <w:rsid w:val="00CD688F"/>
    <w:rsid w:val="00D20CA2"/>
    <w:rsid w:val="00D4344A"/>
    <w:rsid w:val="00D93704"/>
    <w:rsid w:val="00DA2B6B"/>
    <w:rsid w:val="00DA3F3F"/>
    <w:rsid w:val="00DD0566"/>
    <w:rsid w:val="00DE18A1"/>
    <w:rsid w:val="00DF3E59"/>
    <w:rsid w:val="00E13913"/>
    <w:rsid w:val="00E237EC"/>
    <w:rsid w:val="00E41F89"/>
    <w:rsid w:val="00E47EA8"/>
    <w:rsid w:val="00EB445F"/>
    <w:rsid w:val="00ED12F0"/>
    <w:rsid w:val="00F25E58"/>
    <w:rsid w:val="00F90D8F"/>
    <w:rsid w:val="00F936AC"/>
    <w:rsid w:val="00F97CF8"/>
    <w:rsid w:val="00FA7B08"/>
    <w:rsid w:val="00FB135E"/>
    <w:rsid w:val="00FB6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0251"/>
  <w15:docId w15:val="{4B32A106-D459-4078-87BB-0378941E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472748074">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ybani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8271-1033-42BB-A212-3C6807B1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581</Words>
  <Characters>4013</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fh</cp:lastModifiedBy>
  <cp:revision>11</cp:revision>
  <dcterms:created xsi:type="dcterms:W3CDTF">2021-11-13T20:48:00Z</dcterms:created>
  <dcterms:modified xsi:type="dcterms:W3CDTF">2021-11-28T11:44:00Z</dcterms:modified>
</cp:coreProperties>
</file>