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1F923" w14:textId="77777777" w:rsidR="00C702F2" w:rsidRPr="00C702F2" w:rsidRDefault="00C702F2" w:rsidP="00C702F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>Ferenc</w:t>
      </w:r>
      <w:proofErr w:type="spellEnd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>Rákóczi</w:t>
      </w:r>
      <w:proofErr w:type="spellEnd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II </w:t>
      </w:r>
      <w:proofErr w:type="spellStart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>Transcarpathian</w:t>
      </w:r>
      <w:proofErr w:type="spellEnd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C702F2" w:rsidRPr="00C702F2" w14:paraId="46CB3D26" w14:textId="77777777" w:rsidTr="001E3372">
        <w:trPr>
          <w:trHeight w:val="669"/>
        </w:trPr>
        <w:tc>
          <w:tcPr>
            <w:tcW w:w="1819" w:type="dxa"/>
          </w:tcPr>
          <w:p w14:paraId="197F8337" w14:textId="77777777"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Level of the course unit </w:t>
            </w:r>
          </w:p>
          <w:p w14:paraId="4BD9A41B" w14:textId="77777777"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68" w:type="dxa"/>
          </w:tcPr>
          <w:p w14:paraId="77797274" w14:textId="77777777"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  <w:tc>
          <w:tcPr>
            <w:tcW w:w="1672" w:type="dxa"/>
          </w:tcPr>
          <w:p w14:paraId="0928B365" w14:textId="77777777"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Form of study</w:t>
            </w:r>
          </w:p>
        </w:tc>
        <w:tc>
          <w:tcPr>
            <w:tcW w:w="1368" w:type="dxa"/>
          </w:tcPr>
          <w:p w14:paraId="7976E8DA" w14:textId="77777777"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time</w:t>
            </w:r>
          </w:p>
        </w:tc>
        <w:tc>
          <w:tcPr>
            <w:tcW w:w="1824" w:type="dxa"/>
          </w:tcPr>
          <w:p w14:paraId="61CFF81E" w14:textId="77777777"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Academic year / semester</w:t>
            </w:r>
          </w:p>
        </w:tc>
        <w:tc>
          <w:tcPr>
            <w:tcW w:w="1521" w:type="dxa"/>
          </w:tcPr>
          <w:p w14:paraId="026E79BC" w14:textId="758A2739"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</w:t>
            </w:r>
            <w:r w:rsidR="00782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82F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/2022</w:t>
            </w:r>
          </w:p>
          <w:p w14:paraId="6340C4D0" w14:textId="77777777"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Autumn</w:t>
            </w:r>
          </w:p>
        </w:tc>
      </w:tr>
    </w:tbl>
    <w:p w14:paraId="7DF5C69F" w14:textId="77777777" w:rsidR="00C702F2" w:rsidRPr="00C702F2" w:rsidRDefault="00C702F2" w:rsidP="00C702F2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</w:pPr>
    </w:p>
    <w:p w14:paraId="58D1D093" w14:textId="77777777" w:rsidR="00C702F2" w:rsidRPr="00C702F2" w:rsidRDefault="00C702F2" w:rsidP="00C702F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702F2">
        <w:rPr>
          <w:rStyle w:val="tlid-translation"/>
          <w:rFonts w:ascii="Times New Roman" w:hAnsi="Times New Roman" w:cs="Times New Roman"/>
          <w:b/>
          <w:sz w:val="24"/>
          <w:szCs w:val="24"/>
          <w:lang w:val="en-GB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F97687" w:rsidRPr="00C702F2" w14:paraId="4411E8BF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043B7956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Title</w:t>
            </w:r>
          </w:p>
        </w:tc>
        <w:tc>
          <w:tcPr>
            <w:tcW w:w="6343" w:type="dxa"/>
          </w:tcPr>
          <w:p w14:paraId="3824CDFB" w14:textId="19F8E50A" w:rsidR="00F97687" w:rsidRPr="00C702F2" w:rsidRDefault="00E22F73" w:rsidP="00F976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Practical and Theoretical Phonetics of the English Language</w:t>
            </w:r>
          </w:p>
        </w:tc>
      </w:tr>
      <w:tr w:rsidR="00F97687" w:rsidRPr="00C702F2" w14:paraId="1F1BF731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7E1AB7C8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343" w:type="dxa"/>
          </w:tcPr>
          <w:p w14:paraId="2A7F280E" w14:textId="6C36CECD" w:rsidR="00F97687" w:rsidRPr="00C702F2" w:rsidRDefault="00F97687" w:rsidP="00F976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Philology</w:t>
            </w:r>
          </w:p>
        </w:tc>
      </w:tr>
      <w:tr w:rsidR="00F97687" w:rsidRPr="00C702F2" w14:paraId="2F1E817D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0EE6D830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Programme of Studies:        </w:t>
            </w:r>
          </w:p>
        </w:tc>
        <w:tc>
          <w:tcPr>
            <w:tcW w:w="6343" w:type="dxa"/>
          </w:tcPr>
          <w:p w14:paraId="3C67791A" w14:textId="2DC5ED4E" w:rsidR="00F97687" w:rsidRPr="00C702F2" w:rsidRDefault="0042228C" w:rsidP="00F976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014</w:t>
            </w:r>
            <w:r w:rsidR="00F97687"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Secondary education</w:t>
            </w:r>
            <w:r w:rsidR="00F97687"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r w:rsidR="003906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014 </w:t>
            </w:r>
            <w:r w:rsidR="00F97687"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Secondary education. </w:t>
            </w:r>
            <w:r w:rsidR="00F97687"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English Language and Literature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F97687" w:rsidRPr="00C702F2" w14:paraId="3560FB71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405A7373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Course Type (e.g. core,   elective), </w:t>
            </w: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</w:tcPr>
          <w:p w14:paraId="14F525ED" w14:textId="52AF1587" w:rsidR="00F97687" w:rsidRPr="00C702F2" w:rsidRDefault="00F97687" w:rsidP="00F976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Course Type: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core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  <w:p w14:paraId="1BBCBE3B" w14:textId="7FC53A73" w:rsidR="00F97687" w:rsidRPr="00743A53" w:rsidRDefault="00F97687" w:rsidP="00F976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GB"/>
              </w:rPr>
              <w:t>Number of ECTS credits: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43A5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14:paraId="32DA9BB3" w14:textId="43324E42" w:rsidR="00F97687" w:rsidRPr="00C702F2" w:rsidRDefault="00F97687" w:rsidP="00F976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Lectures: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(Learning centred and interactive)</w:t>
            </w:r>
          </w:p>
          <w:p w14:paraId="0793F9B2" w14:textId="6C6A461E" w:rsidR="00F97687" w:rsidRPr="00743A53" w:rsidRDefault="00F97687" w:rsidP="00F976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Seminars: </w:t>
            </w:r>
            <w:r w:rsidR="007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14:paraId="018DCF10" w14:textId="234C6CC1" w:rsidR="00F97687" w:rsidRPr="00C702F2" w:rsidRDefault="00F97687" w:rsidP="00743A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Independent study: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bookmarkStart w:id="0" w:name="_GoBack"/>
            <w:bookmarkEnd w:id="0"/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F97687" w:rsidRPr="00C702F2" w14:paraId="556A0E87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649AE588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coordinator</w:t>
            </w:r>
          </w:p>
          <w:p w14:paraId="25647730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Lecturer(s)</w:t>
            </w:r>
          </w:p>
          <w:p w14:paraId="1A3D2BAE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Assistant(s)</w:t>
            </w:r>
          </w:p>
          <w:p w14:paraId="37C17160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(Name, surname, Academic degree and rank, </w:t>
            </w: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e-mail address)  </w:t>
            </w:r>
          </w:p>
        </w:tc>
        <w:tc>
          <w:tcPr>
            <w:tcW w:w="6343" w:type="dxa"/>
          </w:tcPr>
          <w:p w14:paraId="4CA03559" w14:textId="77777777" w:rsidR="00F97687" w:rsidRPr="00C702F2" w:rsidRDefault="00F97687" w:rsidP="00F976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Vrabel T., PhD, Associate professor</w:t>
            </w:r>
          </w:p>
          <w:p w14:paraId="0812C8F5" w14:textId="392B810E" w:rsidR="00F97687" w:rsidRPr="00F97687" w:rsidRDefault="00F97687" w:rsidP="00F976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Томаш Врабель </w:t>
            </w:r>
            <w:r w:rsidR="0039069E">
              <w:fldChar w:fldCharType="begin"/>
            </w:r>
            <w:r w:rsidR="0039069E">
              <w:instrText xml:space="preserve"> HYPERLINK "mailto:vrabely.tamash@kmf.org.ua" </w:instrText>
            </w:r>
            <w:r w:rsidR="0039069E">
              <w:fldChar w:fldCharType="separate"/>
            </w:r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vrabely</w:t>
            </w:r>
            <w:r w:rsidRPr="000A6F49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tamash</w:t>
            </w:r>
            <w:r w:rsidRPr="000A6F49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kmf</w:t>
            </w:r>
            <w:r w:rsidRPr="000A6F49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org</w:t>
            </w:r>
            <w:r w:rsidRPr="000A6F49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ua</w:t>
            </w:r>
            <w:proofErr w:type="spellEnd"/>
            <w:r w:rsidR="0039069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0A6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7687" w:rsidRPr="00C702F2" w14:paraId="56B47FAB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60BC34EC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Prerequisites</w:t>
            </w:r>
          </w:p>
        </w:tc>
        <w:tc>
          <w:tcPr>
            <w:tcW w:w="6343" w:type="dxa"/>
          </w:tcPr>
          <w:p w14:paraId="3DDCAE5D" w14:textId="71777534" w:rsidR="00F97687" w:rsidRPr="00C702F2" w:rsidRDefault="00F97687" w:rsidP="00F976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Knowledge and skills acquired while studying the following disciplines: “Introduction to linguistics”, “</w:t>
            </w:r>
            <w:r w:rsidR="0088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Sociolinguistics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”, “”, “Lexicology”</w:t>
            </w:r>
            <w:r w:rsidR="0088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“Stylistics”, “</w:t>
            </w:r>
            <w:proofErr w:type="gramStart"/>
            <w:r w:rsidR="0088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Grammar</w:t>
            </w:r>
            <w:proofErr w:type="gramEnd"/>
            <w:r w:rsidR="0088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F97687" w:rsidRPr="00C702F2" w14:paraId="5C26D015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47CFF3A4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description, Course overview, Course Objectives Content, Learning outcomes</w:t>
            </w:r>
          </w:p>
          <w:p w14:paraId="0FC2B578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Kiemels2"/>
                <w:rFonts w:ascii="Times New Roman" w:hAnsi="Times New Roman" w:cs="Times New Roman"/>
                <w:sz w:val="24"/>
                <w:szCs w:val="24"/>
                <w:lang w:val="en-GB"/>
              </w:rPr>
              <w:t>Main topics</w:t>
            </w:r>
          </w:p>
          <w:p w14:paraId="3BB87CBC" w14:textId="77777777" w:rsidR="00F97687" w:rsidRPr="00DD5828" w:rsidRDefault="00F97687" w:rsidP="00F976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58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Competences to be developed:</w:t>
            </w:r>
          </w:p>
        </w:tc>
        <w:tc>
          <w:tcPr>
            <w:tcW w:w="6343" w:type="dxa"/>
          </w:tcPr>
          <w:p w14:paraId="69A1953D" w14:textId="56C1B431" w:rsidR="00F97687" w:rsidRPr="00C702F2" w:rsidRDefault="00F97687" w:rsidP="00F976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course will explore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basic theories, notions and terms of</w:t>
            </w:r>
            <w:r w:rsidR="00EF60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practical and theoretical phonetics of English, traditional and recent theories of theoretical phonetics and </w:t>
            </w:r>
            <w:proofErr w:type="spellStart"/>
            <w:r w:rsidR="00EF60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phonostylistics</w:t>
            </w:r>
            <w:proofErr w:type="spellEnd"/>
            <w:r w:rsidR="00EF60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articulatory, acoustic and physiological peculiarities of English sounds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76E73C71" w14:textId="77777777" w:rsidR="00F97687" w:rsidRDefault="00F97687" w:rsidP="00F976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006C1D9" w14:textId="2591B9F0" w:rsidR="00F97687" w:rsidRDefault="00F97687" w:rsidP="00F976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Its main objectives are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14:paraId="6296F29E" w14:textId="33709C2E" w:rsidR="00F97687" w:rsidRDefault="00F97687" w:rsidP="00F97687">
            <w:pPr>
              <w:pStyle w:val="Listaszerbekezds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acquaint students with the main notions, theories and </w:t>
            </w:r>
            <w:r w:rsidR="00EF60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categories of practical and theoretical phonetics of the English language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14:paraId="56F42CD0" w14:textId="37B72F3D" w:rsidR="00F97687" w:rsidRDefault="00F97687" w:rsidP="00F97687">
            <w:pPr>
              <w:pStyle w:val="Listaszerbekezds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</w:t>
            </w:r>
            <w:r w:rsidR="00EF60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characterize the articulation of English phonemes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14:paraId="2416A21F" w14:textId="6CCC1D3B" w:rsidR="00EF60D1" w:rsidRDefault="00EF60D1" w:rsidP="00F97687">
            <w:pPr>
              <w:pStyle w:val="Listaszerbekezds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form students’ audio</w:t>
            </w:r>
            <w:r w:rsidR="002973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articulatory, and intonation skills;</w:t>
            </w:r>
          </w:p>
          <w:p w14:paraId="233AE323" w14:textId="7934A569" w:rsidR="00EF60D1" w:rsidRDefault="00EF60D1" w:rsidP="00F97687">
            <w:pPr>
              <w:pStyle w:val="Listaszerbekezds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elaborate the skills of observation and analysis of phonetic phenomena;</w:t>
            </w:r>
          </w:p>
          <w:p w14:paraId="5A8029CB" w14:textId="062C8FFA" w:rsidR="00F97687" w:rsidRPr="00F97687" w:rsidRDefault="00EF60D1" w:rsidP="00F97687">
            <w:pPr>
              <w:pStyle w:val="Listaszerbekezds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develop the skills of transcribing</w:t>
            </w:r>
            <w:r w:rsidR="002973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graphical representation of intonation</w:t>
            </w:r>
            <w:r w:rsidR="00F976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14:paraId="3E4772FB" w14:textId="77777777" w:rsidR="00F97687" w:rsidRDefault="00F97687" w:rsidP="00F9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612D628" w14:textId="6AE6B0AB" w:rsidR="00F97687" w:rsidRPr="00C702F2" w:rsidRDefault="00F97687" w:rsidP="00F9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outcomes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students will be able to:</w:t>
            </w:r>
          </w:p>
          <w:p w14:paraId="2597893B" w14:textId="6CD96947" w:rsidR="00EF60D1" w:rsidRDefault="00EF60D1" w:rsidP="00F9768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articulate English phonemes, words and sentences </w:t>
            </w:r>
            <w:r w:rsidR="002973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a 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phonetic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intonational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973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manner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14:paraId="6E382E38" w14:textId="77777777" w:rsidR="0029733B" w:rsidRDefault="0029733B" w:rsidP="00F9768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analyse the major phonetic processes;</w:t>
            </w:r>
          </w:p>
          <w:p w14:paraId="522F64FC" w14:textId="77777777" w:rsidR="0029733B" w:rsidRDefault="0029733B" w:rsidP="00F9768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conduct a phonetic analysis of sounds, phrases,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syntagmas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sentences, and texts;</w:t>
            </w:r>
          </w:p>
          <w:p w14:paraId="12169536" w14:textId="6AC28CE4" w:rsidR="00CD647C" w:rsidRPr="00C702F2" w:rsidRDefault="0029733B" w:rsidP="00F9768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acquired theoretical knowledge in the course of cross-cultural communication</w:t>
            </w:r>
            <w:r w:rsidR="00CD6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2610E351" w14:textId="77777777" w:rsidR="00F97687" w:rsidRDefault="00F97687" w:rsidP="00F9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0ED7217" w14:textId="77777777" w:rsidR="00F97687" w:rsidRPr="00C702F2" w:rsidRDefault="00F97687" w:rsidP="00F9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 syllabus:</w:t>
            </w:r>
          </w:p>
          <w:p w14:paraId="50B84DB2" w14:textId="794B8B60" w:rsidR="00E22F73" w:rsidRPr="00E22F73" w:rsidRDefault="00E22F73" w:rsidP="00E22F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Phonetics</w:t>
            </w:r>
            <w:r w:rsidRPr="00E22F73">
              <w:rPr>
                <w:rStyle w:val="shorttext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as a science</w:t>
            </w:r>
            <w:r w:rsidRPr="00E22F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5E7EE3FD" w14:textId="77777777" w:rsidR="00885969" w:rsidRPr="00E22F73" w:rsidRDefault="00E22F73" w:rsidP="001E57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The organs of speech</w:t>
            </w:r>
          </w:p>
          <w:p w14:paraId="61CF7141" w14:textId="77777777" w:rsidR="00E22F73" w:rsidRPr="00E22F73" w:rsidRDefault="00E22F73" w:rsidP="001E572E">
            <w:pPr>
              <w:numPr>
                <w:ilvl w:val="0"/>
                <w:numId w:val="5"/>
              </w:numPr>
              <w:spacing w:after="0" w:line="240" w:lineRule="auto"/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The system</w:t>
            </w:r>
            <w:r w:rsidRPr="00E22F73">
              <w:rPr>
                <w:rStyle w:val="shorttext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of phonemes</w:t>
            </w:r>
            <w:r w:rsidRPr="00E22F73">
              <w:rPr>
                <w:rStyle w:val="shorttext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of English</w:t>
            </w:r>
          </w:p>
          <w:p w14:paraId="78A5FD87" w14:textId="77777777" w:rsidR="00E22F73" w:rsidRPr="00E22F73" w:rsidRDefault="00E22F73" w:rsidP="001E572E">
            <w:pPr>
              <w:numPr>
                <w:ilvl w:val="0"/>
                <w:numId w:val="5"/>
              </w:numPr>
              <w:spacing w:after="0" w:line="240" w:lineRule="auto"/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The functional</w:t>
            </w:r>
            <w:r w:rsidRPr="00E22F73">
              <w:rPr>
                <w:rStyle w:val="shorttext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aspect of</w:t>
            </w:r>
            <w:r w:rsidRPr="00E22F73">
              <w:rPr>
                <w:rStyle w:val="shorttext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speech</w:t>
            </w:r>
            <w:r w:rsidRPr="00E22F73">
              <w:rPr>
                <w:rStyle w:val="shorttext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sounds</w:t>
            </w:r>
          </w:p>
          <w:p w14:paraId="0A6B1036" w14:textId="77777777" w:rsidR="00E22F73" w:rsidRPr="00E22F73" w:rsidRDefault="00E22F73" w:rsidP="001E57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The mechanism of producing speech sounds</w:t>
            </w:r>
          </w:p>
          <w:p w14:paraId="2F49682E" w14:textId="77777777" w:rsidR="00E22F73" w:rsidRPr="00E22F73" w:rsidRDefault="00E22F73" w:rsidP="001E57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Classification of speech sounds: vowels and consonants</w:t>
            </w:r>
          </w:p>
          <w:p w14:paraId="30FAA501" w14:textId="77777777" w:rsidR="00E22F73" w:rsidRPr="00E22F73" w:rsidRDefault="00E22F73" w:rsidP="001E57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Word stress and sentence stress in the English language</w:t>
            </w:r>
          </w:p>
          <w:p w14:paraId="4483B347" w14:textId="77777777" w:rsidR="00E22F73" w:rsidRPr="00E22F73" w:rsidRDefault="00E22F73" w:rsidP="001E57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Rhythm, reduction and elision</w:t>
            </w:r>
          </w:p>
          <w:p w14:paraId="227F6878" w14:textId="77777777" w:rsidR="00E22F73" w:rsidRPr="00E22F73" w:rsidRDefault="00E22F73" w:rsidP="001E57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Modification of sounds in connected speech</w:t>
            </w:r>
          </w:p>
          <w:p w14:paraId="2E805DAE" w14:textId="77777777" w:rsidR="00E22F73" w:rsidRPr="00E22F73" w:rsidRDefault="00E22F73" w:rsidP="001E57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Syllables in the English language</w:t>
            </w:r>
          </w:p>
          <w:p w14:paraId="0BC3467C" w14:textId="77777777" w:rsidR="00E22F73" w:rsidRPr="00E22F73" w:rsidRDefault="00E22F73" w:rsidP="001E57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Problems</w:t>
            </w:r>
            <w:r w:rsidRPr="00E22F73">
              <w:rPr>
                <w:rFonts w:ascii="Times New Roman" w:hAnsi="Times New Roman" w:cs="Times New Roman"/>
                <w:sz w:val="24"/>
              </w:rPr>
              <w:t xml:space="preserve"> in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phonostylistics</w:t>
            </w:r>
            <w:proofErr w:type="spellEnd"/>
          </w:p>
          <w:p w14:paraId="400207BF" w14:textId="77777777" w:rsidR="00E22F73" w:rsidRPr="00E22F73" w:rsidRDefault="00E22F73" w:rsidP="001E57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Intonation in English: the use of the falling tone and the rising tone</w:t>
            </w:r>
          </w:p>
          <w:p w14:paraId="636D7F85" w14:textId="77777777" w:rsidR="00E22F73" w:rsidRPr="00E22F73" w:rsidRDefault="00E22F73" w:rsidP="001E57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Intonation of different kinds of simple sentences</w:t>
            </w:r>
          </w:p>
          <w:p w14:paraId="6969160D" w14:textId="77777777" w:rsidR="00E22F73" w:rsidRPr="00E22F73" w:rsidRDefault="00E22F73" w:rsidP="001E57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Intonation of enumeration and adverbials</w:t>
            </w:r>
          </w:p>
          <w:p w14:paraId="22F7A324" w14:textId="77777777" w:rsidR="00E22F73" w:rsidRPr="00E22F73" w:rsidRDefault="00E22F73" w:rsidP="001E57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Intonation of parentheses</w:t>
            </w:r>
          </w:p>
          <w:p w14:paraId="60BC0BB2" w14:textId="77777777" w:rsidR="00E22F73" w:rsidRPr="00E22F73" w:rsidRDefault="00E22F73" w:rsidP="001E57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Intonation of direct address</w:t>
            </w:r>
          </w:p>
          <w:p w14:paraId="6CA04CB0" w14:textId="77777777" w:rsidR="00E22F73" w:rsidRPr="00E22F73" w:rsidRDefault="00E22F73" w:rsidP="001E57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Intonation of “please” and “thank you”</w:t>
            </w:r>
          </w:p>
          <w:p w14:paraId="01D55487" w14:textId="77777777" w:rsidR="00E22F73" w:rsidRPr="00E22F73" w:rsidRDefault="00E22F73" w:rsidP="001E57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Intonation of compound and complex sentences</w:t>
            </w:r>
          </w:p>
          <w:p w14:paraId="6D91022D" w14:textId="77777777" w:rsidR="00E22F73" w:rsidRPr="00E22F73" w:rsidRDefault="00E22F73" w:rsidP="00E22F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Intonation of author’s words</w:t>
            </w:r>
          </w:p>
          <w:p w14:paraId="1E4DF015" w14:textId="77777777" w:rsidR="00E22F73" w:rsidRPr="00E22F73" w:rsidRDefault="00E22F73" w:rsidP="00E22F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Graphical representation of intonation</w:t>
            </w:r>
          </w:p>
          <w:p w14:paraId="606C35C8" w14:textId="77777777" w:rsidR="00E22F73" w:rsidRPr="00E22F73" w:rsidRDefault="00E22F73" w:rsidP="00E22F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The concept of pronouncing norm and its social variants</w:t>
            </w:r>
          </w:p>
          <w:p w14:paraId="4044F9B8" w14:textId="407D51C0" w:rsidR="00E22F73" w:rsidRPr="00885969" w:rsidRDefault="00E22F73" w:rsidP="00E22F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The regional</w:t>
            </w:r>
            <w:r w:rsidRPr="00E22F73">
              <w:rPr>
                <w:rStyle w:val="shorttext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variants</w:t>
            </w:r>
            <w:r w:rsidRPr="00E22F73">
              <w:rPr>
                <w:rStyle w:val="shorttext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of English</w:t>
            </w:r>
            <w:r w:rsidRPr="00E22F73">
              <w:rPr>
                <w:rStyle w:val="shorttext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pronunciation</w:t>
            </w:r>
          </w:p>
        </w:tc>
      </w:tr>
      <w:tr w:rsidR="00F97687" w:rsidRPr="00C702F2" w14:paraId="02FE8B4D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5809A831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Grading Policy, Methods of Assessment </w:t>
            </w:r>
          </w:p>
          <w:p w14:paraId="05865598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0D8E4A04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43" w:type="dxa"/>
          </w:tcPr>
          <w:p w14:paraId="2DACFB35" w14:textId="77777777" w:rsidR="00F97687" w:rsidRPr="00C702F2" w:rsidRDefault="00F97687" w:rsidP="00F976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Elements of final grade:</w:t>
            </w:r>
          </w:p>
          <w:p w14:paraId="602DFD03" w14:textId="77777777" w:rsidR="00F97687" w:rsidRPr="00C702F2" w:rsidRDefault="00F97687" w:rsidP="00F976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Active participation in seminar work is on a five-tiered scale (1–5) and comprises 10% of the total mark.</w:t>
            </w:r>
          </w:p>
          <w:p w14:paraId="5F505758" w14:textId="77777777" w:rsidR="00F97687" w:rsidRPr="00C702F2" w:rsidRDefault="00F97687" w:rsidP="00F976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Seminar: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report including a d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etailed explanation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terms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, defining concepts. Evaluation of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report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is on a five-tiered scale (1–5).</w:t>
            </w:r>
          </w:p>
          <w:p w14:paraId="2833C375" w14:textId="77777777" w:rsidR="00F97687" w:rsidRPr="00C702F2" w:rsidRDefault="00F97687" w:rsidP="00F976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grade for active and informed participation includes discussion, attitude and attendance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students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are allowed to miss two scheduled lessons over the semester). </w:t>
            </w:r>
          </w:p>
          <w:p w14:paraId="64DE15FA" w14:textId="77777777" w:rsidR="00F97687" w:rsidRPr="00C702F2" w:rsidRDefault="00F97687" w:rsidP="00F976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The evaluation of seminar test comprises 10% of the total 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lastRenderedPageBreak/>
              <w:t>mark.</w:t>
            </w:r>
          </w:p>
          <w:p w14:paraId="36FDF3AF" w14:textId="77777777" w:rsidR="00F97687" w:rsidRPr="00C702F2" w:rsidRDefault="00F97687" w:rsidP="00F9768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Module test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comprises 20% of the total mark.</w:t>
            </w:r>
          </w:p>
          <w:p w14:paraId="477A4E93" w14:textId="77777777" w:rsidR="00F97687" w:rsidRPr="00C702F2" w:rsidRDefault="00F97687" w:rsidP="00F9768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Presentation is on a five-tiered scale (1–5) and comprises 10% of the total mark. </w:t>
            </w:r>
          </w:p>
          <w:p w14:paraId="3A253A9D" w14:textId="77777777" w:rsidR="00F97687" w:rsidRPr="00C702F2" w:rsidRDefault="00F97687" w:rsidP="00F976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course will be completed with an oral exam.</w:t>
            </w:r>
          </w:p>
          <w:p w14:paraId="41467160" w14:textId="77777777" w:rsidR="00F97687" w:rsidRPr="00C702F2" w:rsidRDefault="00F97687" w:rsidP="00F976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The exam comprises 50% of the final grade </w:t>
            </w:r>
          </w:p>
          <w:p w14:paraId="1EDB4AC7" w14:textId="46784FA2" w:rsidR="00F97687" w:rsidRPr="00C702F2" w:rsidRDefault="00F97687" w:rsidP="00F976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Grading scale: 0-59 fail, 60-74 pass, 75-89 good, 90-100 excellent </w:t>
            </w:r>
          </w:p>
        </w:tc>
      </w:tr>
      <w:tr w:rsidR="00F97687" w:rsidRPr="00C702F2" w14:paraId="5EB58B1E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7A32C330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Course Policy</w:t>
            </w:r>
          </w:p>
        </w:tc>
        <w:tc>
          <w:tcPr>
            <w:tcW w:w="6343" w:type="dxa"/>
          </w:tcPr>
          <w:p w14:paraId="1093D8F0" w14:textId="77777777" w:rsidR="00F97687" w:rsidRPr="00C702F2" w:rsidRDefault="00F97687" w:rsidP="00F976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are required to attend lectures and seminars regularly and they are expected to be active participants of both the lectures and seminars. </w:t>
            </w:r>
          </w:p>
          <w:p w14:paraId="12F635EC" w14:textId="77777777" w:rsidR="00F97687" w:rsidRPr="00C702F2" w:rsidRDefault="00F97687" w:rsidP="00F976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Students are expected to complete all homework independently (unless otherwise required). Working together for anything other than group work and/or plagiarizing published research is considered cheating.</w:t>
            </w:r>
          </w:p>
          <w:p w14:paraId="2303B5E2" w14:textId="0A7F6432" w:rsidR="00F97687" w:rsidRPr="00C702F2" w:rsidRDefault="00F97687" w:rsidP="00F976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who meet the course requirements will sit the exam during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examination session.</w:t>
            </w:r>
          </w:p>
        </w:tc>
      </w:tr>
      <w:tr w:rsidR="00F97687" w:rsidRPr="00C702F2" w14:paraId="58B9D37D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75A6E380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14:paraId="25A9EFB4" w14:textId="035D8E08" w:rsidR="00E22F73" w:rsidRPr="00E22F73" w:rsidRDefault="00E22F73" w:rsidP="00666A8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Паращук</w:t>
            </w:r>
            <w:proofErr w:type="spellEnd"/>
            <w:r w:rsidRPr="00E22F73">
              <w:rPr>
                <w:rFonts w:ascii="Times New Roman" w:hAnsi="Times New Roman" w:cs="Times New Roman"/>
                <w:sz w:val="24"/>
              </w:rPr>
              <w:t xml:space="preserve"> В.Ю. Теоретична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фонетика</w:t>
            </w:r>
            <w:proofErr w:type="spellEnd"/>
            <w:r w:rsidRPr="00E22F73">
              <w:rPr>
                <w:rFonts w:ascii="Times New Roman" w:hAnsi="Times New Roman" w:cs="Times New Roman"/>
                <w:sz w:val="24"/>
              </w:rPr>
              <w:t xml:space="preserve"> англійської мови. -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Вінниця</w:t>
            </w:r>
            <w:proofErr w:type="spellEnd"/>
            <w:r w:rsidRPr="00E22F73">
              <w:rPr>
                <w:rFonts w:ascii="Times New Roman" w:hAnsi="Times New Roman" w:cs="Times New Roman"/>
                <w:sz w:val="24"/>
              </w:rPr>
              <w:t xml:space="preserve"> :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Нова</w:t>
            </w:r>
            <w:proofErr w:type="spellEnd"/>
            <w:r w:rsidRPr="00E22F7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Книга</w:t>
            </w:r>
            <w:proofErr w:type="spellEnd"/>
            <w:r w:rsidRPr="00E22F73">
              <w:rPr>
                <w:rFonts w:ascii="Times New Roman" w:hAnsi="Times New Roman" w:cs="Times New Roman"/>
                <w:sz w:val="24"/>
              </w:rPr>
              <w:t>, 2009. – 232 с.</w:t>
            </w:r>
          </w:p>
          <w:p w14:paraId="2AEFA000" w14:textId="3D634DBC" w:rsidR="00F97687" w:rsidRPr="00782F74" w:rsidRDefault="00E22F73" w:rsidP="00666A8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Lectures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in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Theoretical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Phonetics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of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the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English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language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and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Method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Guides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for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Seminars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Лекції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методичний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посібник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семінарів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22F73">
              <w:rPr>
                <w:rFonts w:ascii="Times New Roman" w:hAnsi="Times New Roman" w:cs="Times New Roman"/>
                <w:sz w:val="24"/>
              </w:rPr>
              <w:t>з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теоретичної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фонетики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22F73">
              <w:rPr>
                <w:rFonts w:ascii="Times New Roman" w:hAnsi="Times New Roman" w:cs="Times New Roman"/>
                <w:sz w:val="24"/>
              </w:rPr>
              <w:t>англійської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22F73">
              <w:rPr>
                <w:rFonts w:ascii="Times New Roman" w:hAnsi="Times New Roman" w:cs="Times New Roman"/>
                <w:sz w:val="24"/>
              </w:rPr>
              <w:t>мови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англійською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мовою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)):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навчально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методичний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посібник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/ </w:t>
            </w:r>
            <w:r w:rsidRPr="00E22F73">
              <w:rPr>
                <w:rFonts w:ascii="Times New Roman" w:hAnsi="Times New Roman" w:cs="Times New Roman"/>
                <w:sz w:val="24"/>
              </w:rPr>
              <w:t>Т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E22F73">
              <w:rPr>
                <w:rFonts w:ascii="Times New Roman" w:hAnsi="Times New Roman" w:cs="Times New Roman"/>
                <w:sz w:val="24"/>
              </w:rPr>
              <w:t>Т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Врабель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/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від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ред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Когут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Аттіла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  <w:r w:rsidRPr="00E22F73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Pr="00782F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E22F73">
              <w:rPr>
                <w:rFonts w:ascii="Times New Roman" w:hAnsi="Times New Roman" w:cs="Times New Roman"/>
                <w:color w:val="000000"/>
                <w:sz w:val="24"/>
              </w:rPr>
              <w:t>во</w:t>
            </w:r>
            <w:proofErr w:type="spellEnd"/>
            <w:r w:rsidRPr="00782F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2F73">
              <w:rPr>
                <w:rFonts w:ascii="Times New Roman" w:hAnsi="Times New Roman" w:cs="Times New Roman"/>
                <w:color w:val="000000"/>
                <w:sz w:val="24"/>
              </w:rPr>
              <w:t>освіти</w:t>
            </w:r>
            <w:proofErr w:type="spellEnd"/>
            <w:r w:rsidRPr="00782F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22F73">
              <w:rPr>
                <w:rFonts w:ascii="Times New Roman" w:hAnsi="Times New Roman" w:cs="Times New Roman"/>
                <w:color w:val="000000"/>
                <w:sz w:val="24"/>
              </w:rPr>
              <w:t>і</w:t>
            </w:r>
            <w:r w:rsidRPr="00782F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2F73">
              <w:rPr>
                <w:rFonts w:ascii="Times New Roman" w:hAnsi="Times New Roman" w:cs="Times New Roman"/>
                <w:color w:val="000000"/>
                <w:sz w:val="24"/>
              </w:rPr>
              <w:t>науки</w:t>
            </w:r>
            <w:proofErr w:type="spellEnd"/>
            <w:r w:rsidRPr="00782F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2F73">
              <w:rPr>
                <w:rFonts w:ascii="Times New Roman" w:hAnsi="Times New Roman" w:cs="Times New Roman"/>
                <w:color w:val="000000"/>
                <w:sz w:val="24"/>
              </w:rPr>
              <w:t>України</w:t>
            </w:r>
            <w:proofErr w:type="spellEnd"/>
            <w:r w:rsidRPr="00782F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22F73">
              <w:rPr>
                <w:rFonts w:ascii="Times New Roman" w:hAnsi="Times New Roman" w:cs="Times New Roman"/>
                <w:color w:val="000000"/>
                <w:sz w:val="24"/>
              </w:rPr>
              <w:t>Зак</w:t>
            </w:r>
            <w:proofErr w:type="spellEnd"/>
            <w:r w:rsidRPr="00782F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E22F73">
              <w:rPr>
                <w:rFonts w:ascii="Times New Roman" w:hAnsi="Times New Roman" w:cs="Times New Roman"/>
                <w:color w:val="000000"/>
                <w:sz w:val="24"/>
              </w:rPr>
              <w:t>угор</w:t>
            </w:r>
            <w:proofErr w:type="spellEnd"/>
            <w:r w:rsidRPr="00782F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E22F73">
              <w:rPr>
                <w:rFonts w:ascii="Times New Roman" w:hAnsi="Times New Roman" w:cs="Times New Roman"/>
                <w:color w:val="000000"/>
                <w:sz w:val="24"/>
              </w:rPr>
              <w:t>ін</w:t>
            </w:r>
            <w:proofErr w:type="spellEnd"/>
            <w:r w:rsidRPr="00782F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E22F73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. –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Ужгород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ПоліПрінт</w:t>
            </w:r>
            <w:proofErr w:type="spellEnd"/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>, 2009. – 176</w:t>
            </w:r>
            <w:r w:rsidRPr="00E22F73">
              <w:rPr>
                <w:rFonts w:ascii="Times New Roman" w:hAnsi="Times New Roman" w:cs="Times New Roman"/>
                <w:sz w:val="24"/>
              </w:rPr>
              <w:t>с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. – </w:t>
            </w: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ISBN</w:t>
            </w:r>
            <w:r w:rsidRPr="00782F74">
              <w:rPr>
                <w:rFonts w:ascii="Times New Roman" w:hAnsi="Times New Roman" w:cs="Times New Roman"/>
                <w:sz w:val="24"/>
                <w:lang w:val="ru-RU"/>
              </w:rPr>
              <w:t xml:space="preserve"> 978-966-7966-88-1</w:t>
            </w:r>
          </w:p>
        </w:tc>
      </w:tr>
    </w:tbl>
    <w:p w14:paraId="3E093F6C" w14:textId="77777777" w:rsidR="006F3A6C" w:rsidRPr="00782F74" w:rsidRDefault="006F3A6C">
      <w:pPr>
        <w:rPr>
          <w:lang w:val="ru-RU"/>
        </w:rPr>
      </w:pPr>
    </w:p>
    <w:sectPr w:rsidR="006F3A6C" w:rsidRPr="00782F74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22BE5"/>
    <w:multiLevelType w:val="hybridMultilevel"/>
    <w:tmpl w:val="27041628"/>
    <w:lvl w:ilvl="0" w:tplc="4F1A1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353F0"/>
    <w:multiLevelType w:val="hybridMultilevel"/>
    <w:tmpl w:val="559EF0EE"/>
    <w:lvl w:ilvl="0" w:tplc="8BACE3C4">
      <w:start w:val="1"/>
      <w:numFmt w:val="decimal"/>
      <w:lvlText w:val="%1."/>
      <w:lvlJc w:val="left"/>
      <w:pPr>
        <w:ind w:left="1571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220F"/>
    <w:multiLevelType w:val="hybridMultilevel"/>
    <w:tmpl w:val="7A00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87D15"/>
    <w:multiLevelType w:val="hybridMultilevel"/>
    <w:tmpl w:val="678029C4"/>
    <w:lvl w:ilvl="0" w:tplc="995AC0C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F2"/>
    <w:rsid w:val="001E572E"/>
    <w:rsid w:val="0029733B"/>
    <w:rsid w:val="0039069E"/>
    <w:rsid w:val="0042228C"/>
    <w:rsid w:val="00666A82"/>
    <w:rsid w:val="00696B16"/>
    <w:rsid w:val="006F17BC"/>
    <w:rsid w:val="006F3A6C"/>
    <w:rsid w:val="00743A53"/>
    <w:rsid w:val="00782F74"/>
    <w:rsid w:val="00885969"/>
    <w:rsid w:val="00887BA1"/>
    <w:rsid w:val="009E6882"/>
    <w:rsid w:val="00A8223B"/>
    <w:rsid w:val="00C702F2"/>
    <w:rsid w:val="00CD647C"/>
    <w:rsid w:val="00D93D85"/>
    <w:rsid w:val="00DD5828"/>
    <w:rsid w:val="00E22F73"/>
    <w:rsid w:val="00EF60D1"/>
    <w:rsid w:val="00F90A62"/>
    <w:rsid w:val="00F9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16ED"/>
  <w15:docId w15:val="{A36CA9B4-A5C5-44C3-B23A-1761D9A3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02F2"/>
    <w:pPr>
      <w:spacing w:after="160" w:line="259" w:lineRule="auto"/>
      <w:jc w:val="left"/>
    </w:pPr>
    <w:rPr>
      <w:rFonts w:asciiTheme="minorHAnsi" w:hAnsiTheme="minorHAnsi" w:cstheme="minorBidi"/>
      <w:color w:val="auto"/>
      <w:sz w:val="22"/>
      <w:szCs w:val="22"/>
      <w:lang w:val="hu-HU"/>
    </w:rPr>
  </w:style>
  <w:style w:type="paragraph" w:styleId="Cmsor3">
    <w:name w:val="heading 3"/>
    <w:basedOn w:val="Norml"/>
    <w:next w:val="Norml"/>
    <w:link w:val="Cmsor3Char"/>
    <w:qFormat/>
    <w:rsid w:val="00CD647C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702F2"/>
    <w:pPr>
      <w:jc w:val="left"/>
    </w:pPr>
    <w:rPr>
      <w:rFonts w:asciiTheme="minorHAnsi" w:hAnsiTheme="minorHAnsi" w:cstheme="minorBidi"/>
      <w:color w:val="auto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702F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702F2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C702F2"/>
  </w:style>
  <w:style w:type="character" w:customStyle="1" w:styleId="gi">
    <w:name w:val="gi"/>
    <w:basedOn w:val="Bekezdsalapbettpusa"/>
    <w:rsid w:val="00C702F2"/>
  </w:style>
  <w:style w:type="paragraph" w:styleId="Listaszerbekezds">
    <w:name w:val="List Paragraph"/>
    <w:basedOn w:val="Norml"/>
    <w:uiPriority w:val="34"/>
    <w:qFormat/>
    <w:rsid w:val="00C702F2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C702F2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rsid w:val="00CD647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SzvegtrzsbehzssalChar">
    <w:name w:val="Szövegtörzs behúzással Char"/>
    <w:basedOn w:val="Bekezdsalapbettpusa"/>
    <w:link w:val="Szvegtrzsbehzssal"/>
    <w:rsid w:val="00CD647C"/>
    <w:rPr>
      <w:rFonts w:eastAsia="Times New Roman"/>
      <w:color w:val="auto"/>
      <w:sz w:val="28"/>
      <w:lang w:val="uk-UA" w:eastAsia="ru-RU"/>
    </w:rPr>
  </w:style>
  <w:style w:type="character" w:customStyle="1" w:styleId="Cmsor3Char">
    <w:name w:val="Címsor 3 Char"/>
    <w:basedOn w:val="Bekezdsalapbettpusa"/>
    <w:link w:val="Cmsor3"/>
    <w:rsid w:val="00CD647C"/>
    <w:rPr>
      <w:rFonts w:eastAsia="Times New Roman"/>
      <w:b/>
      <w:bCs/>
      <w:color w:val="auto"/>
      <w:sz w:val="32"/>
      <w:lang w:val="uk-UA" w:eastAsia="ru-RU"/>
    </w:rPr>
  </w:style>
  <w:style w:type="character" w:customStyle="1" w:styleId="shorttext">
    <w:name w:val="short_text"/>
    <w:rsid w:val="00E22F73"/>
  </w:style>
  <w:style w:type="character" w:customStyle="1" w:styleId="hps">
    <w:name w:val="hps"/>
    <w:rsid w:val="00E22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636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fh</cp:lastModifiedBy>
  <cp:revision>13</cp:revision>
  <dcterms:created xsi:type="dcterms:W3CDTF">2020-10-01T13:34:00Z</dcterms:created>
  <dcterms:modified xsi:type="dcterms:W3CDTF">2021-11-26T09:24:00Z</dcterms:modified>
</cp:coreProperties>
</file>