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2F" w:rsidRPr="00321E3E" w:rsidRDefault="00321E3E" w:rsidP="00321E3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Ferenc </w:t>
      </w:r>
      <w:r>
        <w:rPr>
          <w:rFonts w:ascii="Times New Roman" w:hAnsi="Times New Roman" w:cs="Times New Roman"/>
          <w:b/>
          <w:sz w:val="24"/>
          <w:szCs w:val="24"/>
        </w:rPr>
        <w:t xml:space="preserve">Rákóczi II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Transcarpathian Hungarian College of Higher Education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A26453" w:rsidRPr="005058B4" w:rsidTr="004B33F3">
        <w:trPr>
          <w:trHeight w:val="669"/>
        </w:trPr>
        <w:tc>
          <w:tcPr>
            <w:tcW w:w="1819" w:type="dxa"/>
          </w:tcPr>
          <w:p w:rsidR="005058B4" w:rsidRPr="005058B4" w:rsidRDefault="005058B4" w:rsidP="00505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Level of the course unit </w:t>
            </w:r>
          </w:p>
          <w:p w:rsidR="005058B4" w:rsidRPr="005058B4" w:rsidRDefault="005058B4" w:rsidP="00505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A26453" w:rsidRPr="005058B4" w:rsidRDefault="005058B4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8B4"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</w:p>
        </w:tc>
        <w:tc>
          <w:tcPr>
            <w:tcW w:w="1672" w:type="dxa"/>
          </w:tcPr>
          <w:p w:rsidR="00321E3E" w:rsidRPr="005058B4" w:rsidRDefault="00321E3E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58B4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Form of study</w:t>
            </w:r>
          </w:p>
        </w:tc>
        <w:tc>
          <w:tcPr>
            <w:tcW w:w="1368" w:type="dxa"/>
          </w:tcPr>
          <w:p w:rsidR="00A26453" w:rsidRPr="005058B4" w:rsidRDefault="005058B4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4">
              <w:rPr>
                <w:rFonts w:ascii="Times New Roman" w:hAnsi="Times New Roman" w:cs="Times New Roman"/>
                <w:sz w:val="24"/>
                <w:szCs w:val="24"/>
              </w:rPr>
              <w:t>Full time</w:t>
            </w:r>
          </w:p>
        </w:tc>
        <w:tc>
          <w:tcPr>
            <w:tcW w:w="1824" w:type="dxa"/>
          </w:tcPr>
          <w:p w:rsidR="00321E3E" w:rsidRPr="005058B4" w:rsidRDefault="00321E3E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58B4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Academic year / semester</w:t>
            </w:r>
          </w:p>
        </w:tc>
        <w:tc>
          <w:tcPr>
            <w:tcW w:w="1521" w:type="dxa"/>
          </w:tcPr>
          <w:p w:rsidR="00A26453" w:rsidRPr="00DD5DFE" w:rsidRDefault="005058B4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FE">
              <w:rPr>
                <w:rFonts w:ascii="Times New Roman" w:hAnsi="Times New Roman" w:cs="Times New Roman"/>
                <w:sz w:val="24"/>
                <w:szCs w:val="24"/>
              </w:rPr>
              <w:t>2020/2021</w:t>
            </w:r>
          </w:p>
          <w:p w:rsidR="005058B4" w:rsidRPr="005058B4" w:rsidRDefault="005058B4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4">
              <w:rPr>
                <w:rFonts w:ascii="Times New Roman" w:hAnsi="Times New Roman" w:cs="Times New Roman"/>
                <w:sz w:val="24"/>
                <w:szCs w:val="24"/>
              </w:rPr>
              <w:t>Autumn</w:t>
            </w:r>
          </w:p>
        </w:tc>
      </w:tr>
    </w:tbl>
    <w:p w:rsidR="00526D7D" w:rsidRPr="005058B4" w:rsidRDefault="00526D7D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</w:p>
    <w:p w:rsidR="00321E3E" w:rsidRPr="005058B4" w:rsidRDefault="00321E3E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8B4">
        <w:rPr>
          <w:rStyle w:val="tlid-translation"/>
          <w:rFonts w:ascii="Times New Roman" w:hAnsi="Times New Roman" w:cs="Times New Roman"/>
          <w:b/>
          <w:sz w:val="24"/>
          <w:szCs w:val="24"/>
          <w:lang w:val="en"/>
        </w:rPr>
        <w:t>Syllabus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392D23" w:rsidRPr="00596CC2" w:rsidTr="00B46DB5">
        <w:tc>
          <w:tcPr>
            <w:tcW w:w="3150" w:type="dxa"/>
            <w:shd w:val="clear" w:color="auto" w:fill="D9D9D9" w:themeFill="background1" w:themeFillShade="D9"/>
          </w:tcPr>
          <w:p w:rsidR="00151474" w:rsidRPr="00596CC2" w:rsidRDefault="00151474" w:rsidP="00321E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Course </w:t>
            </w:r>
            <w:r w:rsidR="00566EF6"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6343" w:type="dxa"/>
          </w:tcPr>
          <w:p w:rsidR="00392D23" w:rsidRPr="00596CC2" w:rsidRDefault="005058B4" w:rsidP="005C4F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History of Translation</w:t>
            </w:r>
            <w:r w:rsidR="00120E7A" w:rsidRPr="00596CC2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="00120E7A" w:rsidRPr="00596CC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and F</w:t>
            </w:r>
            <w:r w:rsidR="00F652B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120E7A" w:rsidRPr="00596CC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unda</w:t>
            </w:r>
            <w:r w:rsidR="005C4FF8" w:rsidRPr="00596CC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tions</w:t>
            </w:r>
            <w:r w:rsidR="00120E7A" w:rsidRPr="00596CC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of </w:t>
            </w:r>
            <w:r w:rsidR="005C4FF8" w:rsidRPr="00596CC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the Theory of </w:t>
            </w:r>
            <w:r w:rsidR="008D19F8" w:rsidRPr="00596CC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Translation</w:t>
            </w:r>
            <w:r w:rsidR="005C4FF8" w:rsidRPr="00596CC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</w:p>
        </w:tc>
      </w:tr>
      <w:tr w:rsidR="00392D23" w:rsidRPr="00596CC2" w:rsidTr="00B46DB5">
        <w:tc>
          <w:tcPr>
            <w:tcW w:w="3150" w:type="dxa"/>
            <w:shd w:val="clear" w:color="auto" w:fill="D9D9D9" w:themeFill="background1" w:themeFillShade="D9"/>
          </w:tcPr>
          <w:p w:rsidR="00151474" w:rsidRPr="00596CC2" w:rsidRDefault="00151474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6343" w:type="dxa"/>
          </w:tcPr>
          <w:p w:rsidR="00392D23" w:rsidRPr="00596CC2" w:rsidRDefault="005058B4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Philology</w:t>
            </w:r>
          </w:p>
        </w:tc>
      </w:tr>
      <w:tr w:rsidR="00392D23" w:rsidRPr="00596CC2" w:rsidTr="00B46DB5">
        <w:tc>
          <w:tcPr>
            <w:tcW w:w="3150" w:type="dxa"/>
            <w:shd w:val="clear" w:color="auto" w:fill="D9D9D9" w:themeFill="background1" w:themeFillShade="D9"/>
          </w:tcPr>
          <w:p w:rsidR="00151474" w:rsidRPr="00596CC2" w:rsidRDefault="00525F1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Programme of Studies:        </w:t>
            </w:r>
          </w:p>
        </w:tc>
        <w:tc>
          <w:tcPr>
            <w:tcW w:w="6343" w:type="dxa"/>
          </w:tcPr>
          <w:p w:rsidR="00392D23" w:rsidRPr="00596CC2" w:rsidRDefault="00770326" w:rsidP="007703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03 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“Humanities”</w:t>
            </w: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035 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“Philology”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Language and Literature 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392D23" w:rsidRPr="00596CC2" w:rsidTr="00B46DB5">
        <w:tc>
          <w:tcPr>
            <w:tcW w:w="3150" w:type="dxa"/>
            <w:shd w:val="clear" w:color="auto" w:fill="D9D9D9" w:themeFill="background1" w:themeFillShade="D9"/>
          </w:tcPr>
          <w:p w:rsidR="00525F18" w:rsidRPr="00596CC2" w:rsidRDefault="00007E3A" w:rsidP="00525F1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Type</w:t>
            </w:r>
            <w:r w:rsidR="00525F18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(e.g. </w:t>
            </w:r>
            <w:r w:rsidR="00DF3E59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core,</w:t>
            </w:r>
            <w:r w:rsidR="00525F18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3E59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elective), </w:t>
            </w:r>
            <w:r w:rsidR="00525F18"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Student workload</w:t>
            </w:r>
            <w:r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:</w:t>
            </w:r>
            <w:r w:rsidR="00525F18"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 </w:t>
            </w:r>
            <w:r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 N</w:t>
            </w:r>
            <w:r w:rsidR="007D3CC3"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umber of </w:t>
            </w:r>
            <w:r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 ECTS </w:t>
            </w:r>
            <w:r w:rsidR="007D3CC3"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credits</w:t>
            </w:r>
            <w:r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, </w:t>
            </w:r>
            <w:r w:rsidR="00525F18"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Modes of instruction</w:t>
            </w:r>
            <w:r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/</w:t>
            </w:r>
            <w:r w:rsidR="00525F18"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work </w:t>
            </w:r>
            <w:r w:rsidR="007D3CC3"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hours (lectures / seminars, laboratory classes / independent </w:t>
            </w:r>
            <w:r w:rsidR="00525F18"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study</w:t>
            </w:r>
            <w:r w:rsidR="007D3CC3"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)</w:t>
            </w:r>
          </w:p>
        </w:tc>
        <w:tc>
          <w:tcPr>
            <w:tcW w:w="6343" w:type="dxa"/>
          </w:tcPr>
          <w:p w:rsidR="00007E3A" w:rsidRPr="00596CC2" w:rsidRDefault="00007E3A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 Type</w:t>
            </w: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37153">
              <w:rPr>
                <w:rFonts w:ascii="Times New Roman" w:hAnsi="Times New Roman" w:cs="Times New Roman"/>
                <w:sz w:val="24"/>
                <w:szCs w:val="24"/>
              </w:rPr>
              <w:t xml:space="preserve">elective </w:t>
            </w: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</w:p>
          <w:p w:rsidR="00007E3A" w:rsidRPr="00596CC2" w:rsidRDefault="00007E3A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C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Number of  ECTS credits:</w:t>
            </w:r>
            <w:r w:rsidR="00E3715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5</w:t>
            </w:r>
          </w:p>
          <w:p w:rsidR="00E237EC" w:rsidRPr="00596CC2" w:rsidRDefault="00007E3A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Lectures:</w:t>
            </w:r>
            <w:r w:rsidR="00E3715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F25E58"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(Learning centered and interactive)</w:t>
            </w:r>
          </w:p>
          <w:p w:rsidR="001425FD" w:rsidRPr="00596CC2" w:rsidRDefault="00007E3A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Seminars:</w:t>
            </w:r>
            <w:r w:rsidR="00E37153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  <w:p w:rsidR="001425FD" w:rsidRPr="00596CC2" w:rsidRDefault="00007E3A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Independent study:</w:t>
            </w:r>
            <w:r w:rsidR="00E37153">
              <w:rPr>
                <w:rFonts w:ascii="Times New Roman" w:hAnsi="Times New Roman" w:cs="Times New Roman"/>
                <w:sz w:val="24"/>
                <w:szCs w:val="24"/>
              </w:rPr>
              <w:t xml:space="preserve"> 104</w:t>
            </w:r>
          </w:p>
          <w:p w:rsidR="00705681" w:rsidRPr="00596CC2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81" w:rsidRPr="00596CC2" w:rsidRDefault="00007E3A" w:rsidP="001425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92D23" w:rsidRPr="00596CC2" w:rsidTr="00B46DB5">
        <w:tc>
          <w:tcPr>
            <w:tcW w:w="3150" w:type="dxa"/>
            <w:shd w:val="clear" w:color="auto" w:fill="D9D9D9" w:themeFill="background1" w:themeFillShade="D9"/>
          </w:tcPr>
          <w:p w:rsidR="007B7658" w:rsidRPr="00596CC2" w:rsidRDefault="007B765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Course coordinator</w:t>
            </w:r>
          </w:p>
          <w:p w:rsidR="00E47EA8" w:rsidRPr="00596CC2" w:rsidRDefault="00151474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Course Lecturer(s)</w:t>
            </w:r>
          </w:p>
          <w:p w:rsidR="00F90D8F" w:rsidRPr="00596CC2" w:rsidRDefault="00F90D8F" w:rsidP="00F90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Assistant(s)</w:t>
            </w:r>
          </w:p>
          <w:p w:rsidR="00566EF6" w:rsidRPr="00596CC2" w:rsidRDefault="00F90D8F" w:rsidP="00142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(Name, surname, Academic degree and rank, </w:t>
            </w:r>
            <w:r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e-mail address)  </w:t>
            </w:r>
          </w:p>
        </w:tc>
        <w:tc>
          <w:tcPr>
            <w:tcW w:w="6343" w:type="dxa"/>
          </w:tcPr>
          <w:p w:rsidR="00F90D8F" w:rsidRPr="00596CC2" w:rsidRDefault="008B08E2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 w:rsidR="00F90D8F" w:rsidRPr="00596CC2">
              <w:rPr>
                <w:rFonts w:ascii="Times New Roman" w:hAnsi="Times New Roman" w:cs="Times New Roman"/>
                <w:sz w:val="24"/>
                <w:szCs w:val="24"/>
              </w:rPr>
              <w:t>Bányász N., PhD, Associate professor</w:t>
            </w:r>
          </w:p>
          <w:p w:rsidR="00F90D8F" w:rsidRPr="00596CC2" w:rsidRDefault="007115D7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Наталія Баняс </w:t>
            </w:r>
            <w:hyperlink r:id="rId7" w:history="1">
              <w:r w:rsidRPr="00596CC2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nybanias@gmail.com</w:t>
              </w:r>
            </w:hyperlink>
          </w:p>
          <w:p w:rsidR="00125313" w:rsidRPr="00596CC2" w:rsidRDefault="00125313" w:rsidP="00E371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2D23" w:rsidRPr="00596CC2" w:rsidTr="00B46DB5">
        <w:tc>
          <w:tcPr>
            <w:tcW w:w="3150" w:type="dxa"/>
            <w:shd w:val="clear" w:color="auto" w:fill="D9D9D9" w:themeFill="background1" w:themeFillShade="D9"/>
          </w:tcPr>
          <w:p w:rsidR="000C4600" w:rsidRPr="00596CC2" w:rsidRDefault="00B011B9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Course Prerequisite</w:t>
            </w:r>
            <w:r w:rsidR="00525F18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6343" w:type="dxa"/>
          </w:tcPr>
          <w:p w:rsidR="00392D23" w:rsidRPr="00596CC2" w:rsidRDefault="00392D23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2D23" w:rsidRPr="00596CC2" w:rsidTr="00B46DB5">
        <w:tc>
          <w:tcPr>
            <w:tcW w:w="3150" w:type="dxa"/>
            <w:shd w:val="clear" w:color="auto" w:fill="D9D9D9" w:themeFill="background1" w:themeFillShade="D9"/>
          </w:tcPr>
          <w:p w:rsidR="000C4600" w:rsidRPr="00F652BD" w:rsidRDefault="00F652BD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0C4600" w:rsidRPr="00596CC2" w:rsidRDefault="007C7F6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Course description, </w:t>
            </w:r>
            <w:r w:rsidR="007B7658"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Course overview, </w:t>
            </w:r>
            <w:r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Course </w:t>
            </w:r>
            <w:r w:rsidR="00B011B9"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Objectives </w:t>
            </w:r>
            <w:r w:rsidR="000C4600"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Content, Learning outcomes</w:t>
            </w:r>
          </w:p>
          <w:p w:rsidR="00D4344A" w:rsidRPr="00596CC2" w:rsidRDefault="00D4344A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Main topics</w:t>
            </w:r>
          </w:p>
          <w:p w:rsidR="00D4344A" w:rsidRPr="00596CC2" w:rsidRDefault="00525F1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Competences to be developed:</w:t>
            </w:r>
          </w:p>
        </w:tc>
        <w:tc>
          <w:tcPr>
            <w:tcW w:w="6343" w:type="dxa"/>
          </w:tcPr>
          <w:p w:rsidR="00392D23" w:rsidRPr="00596CC2" w:rsidRDefault="00DA2B6B" w:rsidP="00DA2B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course will explore </w:t>
            </w:r>
            <w:r w:rsidR="004A2183"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issues on the history of translation,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attitudes to translation, their changes throughout time</w:t>
            </w:r>
            <w:r w:rsidR="004A2183"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from Horace and Cicero to present days in Western Europe, Ukraine and Hungary. It will introduce </w:t>
            </w:r>
            <w:r w:rsidR="008B08E2"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basic concepts of translation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The course is propaedeutic to the practice of translation.</w:t>
            </w:r>
          </w:p>
          <w:p w:rsidR="00DA2B6B" w:rsidRPr="00596CC2" w:rsidRDefault="00DA2B6B" w:rsidP="00DA2B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Its main objectives are</w:t>
            </w:r>
            <w:r w:rsidR="004A2183"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A2B6B" w:rsidRPr="00596CC2" w:rsidRDefault="004A2183" w:rsidP="00DA2B6B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DA2B6B"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rovide students with 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overview</w:t>
            </w:r>
            <w:r w:rsidR="00DA2B6B"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history of translation, its main issues;</w:t>
            </w:r>
          </w:p>
          <w:p w:rsidR="004A2183" w:rsidRPr="00596CC2" w:rsidRDefault="004A2183" w:rsidP="00DA2B6B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Familiarize the students with the most  prominent figures in translation, translators;</w:t>
            </w:r>
          </w:p>
          <w:p w:rsidR="004A2183" w:rsidRPr="00596CC2" w:rsidRDefault="004A2183" w:rsidP="00DA2B6B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Familiarize students with the translation theory throughout history;</w:t>
            </w:r>
          </w:p>
          <w:p w:rsidR="00DA2B6B" w:rsidRPr="00596CC2" w:rsidRDefault="00F25E58" w:rsidP="00DA2B6B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Introduce students to translation studies;</w:t>
            </w:r>
          </w:p>
          <w:p w:rsidR="00F25E58" w:rsidRPr="00596CC2" w:rsidRDefault="00F25E58" w:rsidP="00F25E58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Increase students awareness of the nature of translation and arise their interest to independent</w:t>
            </w:r>
            <w:r w:rsidR="004A2183"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studies;</w:t>
            </w:r>
          </w:p>
          <w:p w:rsidR="005C4FF8" w:rsidRPr="00596CC2" w:rsidRDefault="005C4FF8" w:rsidP="00F25E58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Develop students </w:t>
            </w:r>
            <w:r w:rsidR="004A2183"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analytical and 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critical thinking skills</w:t>
            </w:r>
            <w:r w:rsidR="00432C8D"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32C8D" w:rsidRPr="00596CC2" w:rsidRDefault="00432C8D" w:rsidP="00432C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 outcomes:</w:t>
            </w:r>
          </w:p>
          <w:p w:rsidR="00596CC2" w:rsidRPr="00596CC2" w:rsidRDefault="00596CC2" w:rsidP="00596CC2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students will be able to make an analysis of 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 main theoretical concepts;   </w:t>
            </w:r>
          </w:p>
          <w:p w:rsidR="00596CC2" w:rsidRPr="00596CC2" w:rsidRDefault="00596CC2" w:rsidP="00596CC2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student will be able to establish relation between translation theories and certain historical period; 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61FC8" w:rsidRPr="0069588D" w:rsidRDefault="00761FC8" w:rsidP="00761FC8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students </w:t>
            </w: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will be able to apply  the learned theories and approaches in the translation of various texts</w:t>
            </w:r>
            <w:r w:rsidR="00596CC2" w:rsidRPr="00596C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588D" w:rsidRPr="0069588D" w:rsidRDefault="0069588D" w:rsidP="006958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Загальні компетентності</w:t>
            </w:r>
          </w:p>
          <w:p w:rsidR="0069588D" w:rsidRPr="0069588D" w:rsidRDefault="0069588D" w:rsidP="006958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ЗК1. Здатність спілкуватися державною мовою як усно, так і письмово. </w:t>
            </w:r>
          </w:p>
          <w:p w:rsidR="0069588D" w:rsidRPr="0069588D" w:rsidRDefault="0069588D" w:rsidP="006958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ЗК6. Здатність спілкуватися іноземною мовою.</w:t>
            </w:r>
          </w:p>
          <w:p w:rsidR="0069588D" w:rsidRPr="0069588D" w:rsidRDefault="0069588D" w:rsidP="006958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ЗК7. Здатність до абстрактного мислення, аналізу та синтезу. </w:t>
            </w:r>
          </w:p>
          <w:p w:rsidR="0069588D" w:rsidRPr="0069588D" w:rsidRDefault="0069588D" w:rsidP="006958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ЗК12. Здатність генерувати нові ідеї (креативність).  </w:t>
            </w:r>
          </w:p>
          <w:p w:rsidR="0069588D" w:rsidRPr="0069588D" w:rsidRDefault="0069588D" w:rsidP="006958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Додаткова ЗК</w:t>
            </w:r>
          </w:p>
          <w:p w:rsidR="0069588D" w:rsidRPr="0069588D" w:rsidRDefault="0069588D" w:rsidP="006958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ЗК13. Здатність спілкуватися угорською мовою як усно, так і письмово.</w:t>
            </w:r>
          </w:p>
          <w:p w:rsidR="0069588D" w:rsidRPr="0069588D" w:rsidRDefault="0069588D" w:rsidP="006958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588D" w:rsidRPr="0069588D" w:rsidRDefault="0069588D" w:rsidP="006958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Фахові компетентності</w:t>
            </w:r>
          </w:p>
          <w:p w:rsidR="0069588D" w:rsidRPr="0069588D" w:rsidRDefault="0069588D" w:rsidP="006958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ФК1. Здатність вільно орієнтуватися в різних лінгвістичних напрямах і школах.  </w:t>
            </w:r>
          </w:p>
          <w:p w:rsidR="0069588D" w:rsidRPr="0069588D" w:rsidRDefault="0069588D" w:rsidP="006958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ФК4. Здатність здійснювати науковий аналіз і структурування мовного/мовленнєвого й літературного матеріалу з урахуванням класичних і новітніх методологічних принципів.</w:t>
            </w:r>
          </w:p>
          <w:p w:rsidR="0069588D" w:rsidRPr="0069588D" w:rsidRDefault="0069588D" w:rsidP="006958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ФК5. Усвідомлення методологічного, організаційного та правового підґрунтя, необхідного для досліджень у галузі філології, презентації їх результатів професійній спільноті та захисту інтелектуальної власності на результати досліджень та інновацій.</w:t>
            </w:r>
          </w:p>
          <w:p w:rsidR="0069588D" w:rsidRPr="0069588D" w:rsidRDefault="0069588D" w:rsidP="006958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ФК6. Здатність застосовувати поглиблені знання з лінгвістики, прекладознавства, методики викладання іноземних мов та літератури в професійній діяльності. </w:t>
            </w:r>
          </w:p>
          <w:p w:rsidR="0069588D" w:rsidRPr="0069588D" w:rsidRDefault="0069588D" w:rsidP="006958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ФК7. Здатність вільно користуватися спеціальною термінологією в обраній сфері філологічних досліджень, в перекладацькій і викладацькій діяльності.</w:t>
            </w:r>
          </w:p>
          <w:p w:rsidR="0069588D" w:rsidRPr="0069588D" w:rsidRDefault="0069588D" w:rsidP="006958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Додаткові ФК</w:t>
            </w:r>
          </w:p>
          <w:p w:rsidR="0069588D" w:rsidRPr="0069588D" w:rsidRDefault="0069588D" w:rsidP="006958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ФК9. Здатність інтегровано застосовувати  знання та вміння з англійської мови (фонетичні, лексичні, граматичні, стилістичні) у широкому спектрі комунікативних ситуацій приватного, громадського, наукового і професійного життя  як усно, так і письмово (на рівні С1) та здатність спілкуватися другою іноземною мовою (німецька).</w:t>
            </w:r>
          </w:p>
          <w:p w:rsidR="0069588D" w:rsidRPr="0069588D" w:rsidRDefault="0069588D" w:rsidP="006958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ФК10. Здатність використовувати спеціалізовані знання з галузі перекладознавства для вирішення завдань професійної діяльності, здатність до здійснення адекватного перекладу. Уміння застосовувати перекладацькі трансформаціїї для перекладу текстів різної тематики та жанру.</w:t>
            </w:r>
          </w:p>
          <w:p w:rsidR="0069588D" w:rsidRPr="0069588D" w:rsidRDefault="0069588D" w:rsidP="006958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588D" w:rsidRPr="0069588D" w:rsidRDefault="0069588D" w:rsidP="006958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Програмні результати навчання</w:t>
            </w:r>
          </w:p>
          <w:p w:rsidR="0069588D" w:rsidRPr="0069588D" w:rsidRDefault="0069588D" w:rsidP="006958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ПРН2. Упевнено володіти державною та іноземною мовами для реалізації письмової та усної комунікації, зокрема в ситуаціях професійного спілкування; презентувати результати досліджень державною та іноземною мовами.</w:t>
            </w:r>
          </w:p>
          <w:p w:rsidR="0069588D" w:rsidRPr="0069588D" w:rsidRDefault="0069588D" w:rsidP="006958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ПРН6. Застосовувати знання про експресивні, емоційні, логічні засоби мови та   техніку мовлення для досягнення запланованого прагматичного результату й організації успішної комунікації.</w:t>
            </w:r>
          </w:p>
          <w:p w:rsidR="0069588D" w:rsidRPr="0069588D" w:rsidRDefault="0069588D" w:rsidP="006958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ПРН7.  Аналізувати, порівнювати і класифікувати різні напрями і школи в лінгвістиці.  </w:t>
            </w:r>
          </w:p>
          <w:p w:rsidR="0069588D" w:rsidRPr="0069588D" w:rsidRDefault="0069588D" w:rsidP="006958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ПРН9. Характеризувати теоретичні засади (концепції, категорії, принципи, основні поняття тощо) та прикладні аспекти в перекладознавстві та    германській філології.</w:t>
            </w:r>
          </w:p>
          <w:p w:rsidR="0069588D" w:rsidRPr="0069588D" w:rsidRDefault="0069588D" w:rsidP="006958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ПРН11. Здійснювати науковий аналіз мовного, мовленнєвого й літературного         матеріалу, інтерпретувати та структурувати його</w:t>
            </w:r>
            <w:r w:rsidRPr="00695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з урахуванням доцільних методологічних принципів, формулювати узагальнення на          основі самостійно опрацьованих даних.</w:t>
            </w:r>
          </w:p>
          <w:p w:rsidR="0069588D" w:rsidRPr="0069588D" w:rsidRDefault="0069588D" w:rsidP="006958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ПРН12. Дотримуватися правил академічної доброчесності.</w:t>
            </w:r>
          </w:p>
          <w:p w:rsidR="0069588D" w:rsidRPr="0069588D" w:rsidRDefault="0069588D" w:rsidP="006958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ПРН13. Доступно й аргументовано пояснювати сутність конкретних філологічних питань, власну точку зору на них та її обґрунтування як фахівцям, так і широкому загалу, зокрема особам, які навчаються.</w:t>
            </w:r>
          </w:p>
          <w:p w:rsidR="0069588D" w:rsidRPr="0069588D" w:rsidRDefault="0069588D" w:rsidP="006958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ПРН15. Обирати оптимальні дослідницькі підходи й методи для аналізу конкретного лінгвістичного чи літературного матеріалу.</w:t>
            </w:r>
          </w:p>
          <w:p w:rsidR="0069588D" w:rsidRDefault="0069588D" w:rsidP="006958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69588D" w:rsidRPr="0069588D" w:rsidRDefault="0069588D" w:rsidP="006958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C4FF8" w:rsidRPr="00596CC2" w:rsidRDefault="005C4FF8" w:rsidP="005C4F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 syllabus:</w:t>
            </w:r>
          </w:p>
          <w:p w:rsidR="00432C8D" w:rsidRPr="00596CC2" w:rsidRDefault="00432C8D" w:rsidP="00432C8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 birth of the theory of translation</w:t>
            </w:r>
          </w:p>
          <w:p w:rsidR="00432C8D" w:rsidRPr="00596CC2" w:rsidRDefault="00432C8D" w:rsidP="00432C8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</w:rPr>
              <w:t>Translation in the Ancient World</w:t>
            </w:r>
          </w:p>
          <w:p w:rsidR="00432C8D" w:rsidRPr="00596CC2" w:rsidRDefault="00432C8D" w:rsidP="00432C8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Bible Translations </w:t>
            </w:r>
          </w:p>
          <w:p w:rsidR="00432C8D" w:rsidRPr="00596CC2" w:rsidRDefault="00432C8D" w:rsidP="00432C8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Translations in the Middle Ages</w:t>
            </w:r>
          </w:p>
          <w:p w:rsidR="00432C8D" w:rsidRPr="00596CC2" w:rsidRDefault="00432C8D" w:rsidP="00432C8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European Renaissance</w:t>
            </w:r>
          </w:p>
          <w:p w:rsidR="00432C8D" w:rsidRPr="00596CC2" w:rsidRDefault="00432C8D" w:rsidP="00432C8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 "Passion for Translating" in the Romantic Age</w:t>
            </w:r>
          </w:p>
          <w:p w:rsidR="00432C8D" w:rsidRPr="00596CC2" w:rsidRDefault="00432C8D" w:rsidP="00432C8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Translations in the 18-19th Century Europe</w:t>
            </w:r>
          </w:p>
          <w:p w:rsidR="00432C8D" w:rsidRPr="00596CC2" w:rsidRDefault="00432C8D" w:rsidP="00432C8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“Translation Studies” in the 20th Century. </w:t>
            </w: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H</w:t>
            </w: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ungarian /Ukrainian </w:t>
            </w: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T</w:t>
            </w: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raditions in </w:t>
            </w: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T</w:t>
            </w: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ranslation</w:t>
            </w:r>
          </w:p>
          <w:p w:rsidR="005C4FF8" w:rsidRPr="00596CC2" w:rsidRDefault="005C4FF8" w:rsidP="005C4F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92D23" w:rsidRPr="00596CC2" w:rsidTr="004E2C2F">
        <w:tc>
          <w:tcPr>
            <w:tcW w:w="3150" w:type="dxa"/>
            <w:shd w:val="clear" w:color="auto" w:fill="D9D9D9" w:themeFill="background1" w:themeFillShade="D9"/>
          </w:tcPr>
          <w:p w:rsidR="000C4600" w:rsidRPr="00596CC2" w:rsidRDefault="00B011B9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67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Grading Policy, </w:t>
            </w:r>
            <w:r w:rsidR="007B7658" w:rsidRPr="007667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Methods of </w:t>
            </w:r>
            <w:r w:rsidR="000C4600" w:rsidRPr="007667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Assessment</w:t>
            </w:r>
            <w:r w:rsidR="007667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D4344A" w:rsidRPr="00596CC2" w:rsidRDefault="0076671D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344A" w:rsidRPr="00596CC2" w:rsidRDefault="00D4344A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343" w:type="dxa"/>
          </w:tcPr>
          <w:p w:rsidR="00934595" w:rsidRPr="00596CC2" w:rsidRDefault="00934595" w:rsidP="00934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Elements of final grade:</w:t>
            </w:r>
          </w:p>
          <w:p w:rsidR="002D5133" w:rsidRPr="00596CC2" w:rsidRDefault="002D5133" w:rsidP="002D5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Active participation in seminar work is on a five-tiered scale (1–5) and comprises 10% of the total mark.</w:t>
            </w:r>
          </w:p>
          <w:p w:rsidR="002D5133" w:rsidRPr="00596CC2" w:rsidRDefault="002D5133" w:rsidP="002D5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Seminar: Detailed explanation of an item, defining concepts. Evaluation of the detailed item explanation is on a five-tiered scale (1–5). The definitions of the concepts also on a five-tiered scale (1–5). </w:t>
            </w:r>
          </w:p>
          <w:p w:rsidR="00481226" w:rsidRPr="00596CC2" w:rsidRDefault="00481226" w:rsidP="002D5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grade for active and informed participation includes discussion (quality and qantity), attitude and attendence (you are allowed to miss two scheduled lessons over the semester). </w:t>
            </w:r>
          </w:p>
          <w:p w:rsidR="00934595" w:rsidRPr="00596CC2" w:rsidRDefault="00934595" w:rsidP="00934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 evaluation of seminar test comprises 10% of the total mark.</w:t>
            </w:r>
          </w:p>
          <w:p w:rsidR="00662234" w:rsidRPr="00596CC2" w:rsidRDefault="00662234" w:rsidP="006622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Module test evaluation over the theory of the course material. </w:t>
            </w:r>
          </w:p>
          <w:p w:rsidR="00934595" w:rsidRPr="00596CC2" w:rsidRDefault="00934595" w:rsidP="00934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comprises 20% of the total mark.</w:t>
            </w:r>
          </w:p>
          <w:p w:rsidR="00934595" w:rsidRPr="00596CC2" w:rsidRDefault="00FA7B08" w:rsidP="00934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Presentation is on a five-tiered scale (1–5) and comprises 10% of the total mark. </w:t>
            </w:r>
          </w:p>
          <w:p w:rsidR="00FA7B08" w:rsidRPr="00596CC2" w:rsidRDefault="00FA7B08" w:rsidP="00FA7B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 course will be completed with an oral exam.</w:t>
            </w:r>
          </w:p>
          <w:p w:rsidR="00FA7B08" w:rsidRPr="00596CC2" w:rsidRDefault="00FA7B08" w:rsidP="00FA7B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exam comprises 50% of the final grade </w:t>
            </w:r>
          </w:p>
          <w:p w:rsidR="00392D23" w:rsidRPr="00AD004C" w:rsidRDefault="00934595" w:rsidP="00934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Grading scale: 0-59 fail, 60-74 pass, 75-89 good, 90-100 excellent</w:t>
            </w:r>
            <w:r w:rsidR="00FA7B08"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392D23" w:rsidRPr="00596CC2" w:rsidTr="004E2C2F">
        <w:tc>
          <w:tcPr>
            <w:tcW w:w="3150" w:type="dxa"/>
            <w:shd w:val="clear" w:color="auto" w:fill="D9D9D9" w:themeFill="background1" w:themeFillShade="D9"/>
          </w:tcPr>
          <w:p w:rsidR="00B46DB5" w:rsidRPr="0076671D" w:rsidRDefault="00DE18A1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671D">
              <w:rPr>
                <w:rFonts w:ascii="Times New Roman" w:hAnsi="Times New Roman" w:cs="Times New Roman"/>
                <w:b/>
                <w:sz w:val="24"/>
                <w:szCs w:val="24"/>
              </w:rPr>
              <w:t>Course Policy</w:t>
            </w:r>
          </w:p>
        </w:tc>
        <w:tc>
          <w:tcPr>
            <w:tcW w:w="6343" w:type="dxa"/>
          </w:tcPr>
          <w:p w:rsidR="005C4FF8" w:rsidRPr="00596CC2" w:rsidRDefault="005C4FF8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Students are required to attend lectures and seminars regularly and they are expected to be active participants of both the lectures and seminars. </w:t>
            </w:r>
          </w:p>
          <w:p w:rsidR="005C4FF8" w:rsidRPr="00596CC2" w:rsidRDefault="00C92AD4" w:rsidP="005C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Students are expected to complete all homework independently (unless otherwise required). Working together for anything other than group work and/or plagiarising published research is considered cheating.</w:t>
            </w:r>
          </w:p>
          <w:p w:rsidR="00934595" w:rsidRPr="00596CC2" w:rsidRDefault="005C4FF8" w:rsidP="005C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Students who meet the  course requeremnts will sit the exam during January examination session.</w:t>
            </w:r>
          </w:p>
        </w:tc>
      </w:tr>
      <w:tr w:rsidR="00392D23" w:rsidRPr="00596CC2" w:rsidTr="004E2C2F">
        <w:tc>
          <w:tcPr>
            <w:tcW w:w="3150" w:type="dxa"/>
            <w:shd w:val="clear" w:color="auto" w:fill="D9D9D9" w:themeFill="background1" w:themeFillShade="D9"/>
          </w:tcPr>
          <w:p w:rsidR="00B46DB5" w:rsidRPr="0076671D" w:rsidRDefault="0076671D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671D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lastRenderedPageBreak/>
              <w:t>Basic literature of the discipline and other information resources</w:t>
            </w:r>
          </w:p>
        </w:tc>
        <w:tc>
          <w:tcPr>
            <w:tcW w:w="6343" w:type="dxa"/>
          </w:tcPr>
          <w:p w:rsidR="0076671D" w:rsidRPr="00AD004C" w:rsidRDefault="0076671D" w:rsidP="007667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00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Korunets Ilko. Theory and Practice of Translation. – Kyiv, 2004.   </w:t>
            </w:r>
          </w:p>
          <w:p w:rsidR="00AD004C" w:rsidRPr="00AD004C" w:rsidRDefault="0076671D" w:rsidP="00AD004C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hu-HU"/>
              </w:rPr>
            </w:pPr>
            <w:r w:rsidRPr="00AD004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hu-HU"/>
              </w:rPr>
              <w:t>Семенец О. Е., Панасьев А. Н. История перевода</w:t>
            </w:r>
            <w:r w:rsidRPr="00AD004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hu-HU"/>
              </w:rPr>
              <w:t xml:space="preserve">, </w:t>
            </w:r>
            <w:r w:rsidRPr="00AD004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hu-HU"/>
              </w:rPr>
              <w:t xml:space="preserve">- </w:t>
            </w:r>
            <w:r w:rsidRPr="00AD004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hu-HU"/>
              </w:rPr>
              <w:t>K</w:t>
            </w:r>
            <w:r w:rsidRPr="00AD004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hu-HU"/>
              </w:rPr>
              <w:t xml:space="preserve">.: Вища школа, 1989 – 296 с. </w:t>
            </w:r>
          </w:p>
          <w:p w:rsidR="00AD004C" w:rsidRPr="00AD004C" w:rsidRDefault="00AD004C" w:rsidP="00AD004C">
            <w:pPr>
              <w:rPr>
                <w:rFonts w:ascii="Times New Roman" w:hAnsi="Times New Roman" w:cs="Times New Roman"/>
                <w:sz w:val="24"/>
              </w:rPr>
            </w:pPr>
            <w:r w:rsidRPr="00AD004C">
              <w:rPr>
                <w:rFonts w:ascii="Times New Roman" w:hAnsi="Times New Roman" w:cs="Times New Roman"/>
                <w:sz w:val="24"/>
              </w:rPr>
              <w:t>Корунець І.В. Вступ до перекладознавства: навч. посібник для вузів / І.В. Корунець</w:t>
            </w:r>
            <w:r w:rsidRPr="00AD004C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AD004C">
              <w:rPr>
                <w:rFonts w:ascii="Times New Roman" w:hAnsi="Times New Roman" w:cs="Times New Roman"/>
                <w:sz w:val="24"/>
              </w:rPr>
              <w:t>– Вінниця : Нова книга, 2008. – 512 с</w:t>
            </w:r>
          </w:p>
          <w:p w:rsidR="00AD004C" w:rsidRPr="00AD004C" w:rsidRDefault="00AD004C" w:rsidP="00AD00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004C">
              <w:rPr>
                <w:rFonts w:ascii="Times New Roman" w:hAnsi="Times New Roman" w:cs="Times New Roman"/>
                <w:sz w:val="24"/>
                <w:lang w:val="en-GB"/>
              </w:rPr>
              <w:t>Mona Baker A coursebook on translation. 2</w:t>
            </w:r>
            <w:r w:rsidRPr="00AD004C">
              <w:rPr>
                <w:rFonts w:ascii="Times New Roman" w:hAnsi="Times New Roman" w:cs="Times New Roman"/>
                <w:sz w:val="24"/>
                <w:vertAlign w:val="superscript"/>
                <w:lang w:val="en-GB"/>
              </w:rPr>
              <w:t>nd</w:t>
            </w:r>
            <w:r w:rsidRPr="00AD004C">
              <w:rPr>
                <w:rFonts w:ascii="Times New Roman" w:hAnsi="Times New Roman" w:cs="Times New Roman"/>
                <w:sz w:val="24"/>
                <w:lang w:val="en-GB"/>
              </w:rPr>
              <w:t xml:space="preserve"> ed. Routledge, 2011. – 332 p.</w:t>
            </w:r>
          </w:p>
        </w:tc>
      </w:tr>
    </w:tbl>
    <w:p w:rsidR="0026618A" w:rsidRDefault="0026618A" w:rsidP="00392D2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6618A" w:rsidRPr="0026618A" w:rsidRDefault="0026618A" w:rsidP="00392D23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26618A" w:rsidRPr="0026618A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6859"/>
    <w:multiLevelType w:val="hybridMultilevel"/>
    <w:tmpl w:val="2BA025F8"/>
    <w:lvl w:ilvl="0" w:tplc="160C1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F32BD7"/>
    <w:multiLevelType w:val="multilevel"/>
    <w:tmpl w:val="0DD0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A17424"/>
    <w:multiLevelType w:val="hybridMultilevel"/>
    <w:tmpl w:val="5232AE5C"/>
    <w:lvl w:ilvl="0" w:tplc="5014859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39658C"/>
    <w:multiLevelType w:val="hybridMultilevel"/>
    <w:tmpl w:val="DE90EE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510F0"/>
    <w:multiLevelType w:val="hybridMultilevel"/>
    <w:tmpl w:val="D4BCBD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8D5E12"/>
    <w:multiLevelType w:val="hybridMultilevel"/>
    <w:tmpl w:val="351A90D4"/>
    <w:lvl w:ilvl="0" w:tplc="D91EE22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23"/>
    <w:rsid w:val="00007E3A"/>
    <w:rsid w:val="00032B36"/>
    <w:rsid w:val="000C4600"/>
    <w:rsid w:val="00120E7A"/>
    <w:rsid w:val="00125313"/>
    <w:rsid w:val="001425FD"/>
    <w:rsid w:val="00151474"/>
    <w:rsid w:val="001665BA"/>
    <w:rsid w:val="001E0206"/>
    <w:rsid w:val="0026618A"/>
    <w:rsid w:val="0028088A"/>
    <w:rsid w:val="00295510"/>
    <w:rsid w:val="002C40AD"/>
    <w:rsid w:val="002D5133"/>
    <w:rsid w:val="00321E3E"/>
    <w:rsid w:val="00392D23"/>
    <w:rsid w:val="003C4985"/>
    <w:rsid w:val="00402BCE"/>
    <w:rsid w:val="00432C8D"/>
    <w:rsid w:val="00463D88"/>
    <w:rsid w:val="00481226"/>
    <w:rsid w:val="004A2183"/>
    <w:rsid w:val="004B33F3"/>
    <w:rsid w:val="004B7818"/>
    <w:rsid w:val="004E2C2F"/>
    <w:rsid w:val="005058B4"/>
    <w:rsid w:val="00525F18"/>
    <w:rsid w:val="00526D7D"/>
    <w:rsid w:val="00566EF6"/>
    <w:rsid w:val="00596CC2"/>
    <w:rsid w:val="005C4FF8"/>
    <w:rsid w:val="006618B7"/>
    <w:rsid w:val="00662234"/>
    <w:rsid w:val="0069588D"/>
    <w:rsid w:val="006A006C"/>
    <w:rsid w:val="00705681"/>
    <w:rsid w:val="007115D7"/>
    <w:rsid w:val="00761FC8"/>
    <w:rsid w:val="0076671D"/>
    <w:rsid w:val="00770326"/>
    <w:rsid w:val="007B1F80"/>
    <w:rsid w:val="007B7658"/>
    <w:rsid w:val="007C7F65"/>
    <w:rsid w:val="007D3CC3"/>
    <w:rsid w:val="007E3FBF"/>
    <w:rsid w:val="00850C67"/>
    <w:rsid w:val="008842E1"/>
    <w:rsid w:val="00885B34"/>
    <w:rsid w:val="008A059F"/>
    <w:rsid w:val="008B08E2"/>
    <w:rsid w:val="008D19F8"/>
    <w:rsid w:val="008F1408"/>
    <w:rsid w:val="00934595"/>
    <w:rsid w:val="00994568"/>
    <w:rsid w:val="009F5451"/>
    <w:rsid w:val="00A26453"/>
    <w:rsid w:val="00A434B2"/>
    <w:rsid w:val="00AD004C"/>
    <w:rsid w:val="00B011B9"/>
    <w:rsid w:val="00B46DB5"/>
    <w:rsid w:val="00B64A4D"/>
    <w:rsid w:val="00C92AD4"/>
    <w:rsid w:val="00D4344A"/>
    <w:rsid w:val="00DA2B6B"/>
    <w:rsid w:val="00DA3F3F"/>
    <w:rsid w:val="00DD5DFE"/>
    <w:rsid w:val="00DE18A1"/>
    <w:rsid w:val="00DF3E59"/>
    <w:rsid w:val="00E13913"/>
    <w:rsid w:val="00E237EC"/>
    <w:rsid w:val="00E37153"/>
    <w:rsid w:val="00E41F89"/>
    <w:rsid w:val="00E47EA8"/>
    <w:rsid w:val="00F25E58"/>
    <w:rsid w:val="00F652BD"/>
    <w:rsid w:val="00F90D8F"/>
    <w:rsid w:val="00F97CF8"/>
    <w:rsid w:val="00FA7B08"/>
    <w:rsid w:val="00FC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2">
    <w:name w:val="Strong"/>
    <w:basedOn w:val="Bekezdsalapbettpusa"/>
    <w:uiPriority w:val="22"/>
    <w:qFormat/>
    <w:rsid w:val="00D4344A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D4344A"/>
    <w:rPr>
      <w:color w:val="0563C1" w:themeColor="hyperlink"/>
      <w:u w:val="single"/>
    </w:rPr>
  </w:style>
  <w:style w:type="character" w:customStyle="1" w:styleId="tlid-translation">
    <w:name w:val="tlid-translation"/>
    <w:basedOn w:val="Bekezdsalapbettpusa"/>
    <w:rsid w:val="00321E3E"/>
  </w:style>
  <w:style w:type="character" w:customStyle="1" w:styleId="gi">
    <w:name w:val="gi"/>
    <w:basedOn w:val="Bekezdsalapbettpusa"/>
    <w:rsid w:val="00125313"/>
  </w:style>
  <w:style w:type="paragraph" w:styleId="Listaszerbekezds">
    <w:name w:val="List Paragraph"/>
    <w:basedOn w:val="Norml"/>
    <w:uiPriority w:val="34"/>
    <w:qFormat/>
    <w:rsid w:val="00DA2B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2">
    <w:name w:val="Strong"/>
    <w:basedOn w:val="Bekezdsalapbettpusa"/>
    <w:uiPriority w:val="22"/>
    <w:qFormat/>
    <w:rsid w:val="00D4344A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D4344A"/>
    <w:rPr>
      <w:color w:val="0563C1" w:themeColor="hyperlink"/>
      <w:u w:val="single"/>
    </w:rPr>
  </w:style>
  <w:style w:type="character" w:customStyle="1" w:styleId="tlid-translation">
    <w:name w:val="tlid-translation"/>
    <w:basedOn w:val="Bekezdsalapbettpusa"/>
    <w:rsid w:val="00321E3E"/>
  </w:style>
  <w:style w:type="character" w:customStyle="1" w:styleId="gi">
    <w:name w:val="gi"/>
    <w:basedOn w:val="Bekezdsalapbettpusa"/>
    <w:rsid w:val="00125313"/>
  </w:style>
  <w:style w:type="paragraph" w:styleId="Listaszerbekezds">
    <w:name w:val="List Paragraph"/>
    <w:basedOn w:val="Norml"/>
    <w:uiPriority w:val="34"/>
    <w:qFormat/>
    <w:rsid w:val="00DA2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ybania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6FE4E-0707-4737-9ACF-96782C0CF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4</Pages>
  <Words>944</Words>
  <Characters>6517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1</cp:lastModifiedBy>
  <cp:revision>44</cp:revision>
  <dcterms:created xsi:type="dcterms:W3CDTF">2020-09-17T07:02:00Z</dcterms:created>
  <dcterms:modified xsi:type="dcterms:W3CDTF">2021-11-19T07:45:00Z</dcterms:modified>
</cp:coreProperties>
</file>