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F" w:rsidRPr="00526D7D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7D">
        <w:rPr>
          <w:rFonts w:ascii="Times New Roman" w:hAnsi="Times New Roman" w:cs="Times New Roman"/>
          <w:b/>
          <w:sz w:val="24"/>
          <w:szCs w:val="24"/>
        </w:rPr>
        <w:t>II. Rákóci Ferenc Kárpátaljai Magyar Főiskola</w:t>
      </w:r>
    </w:p>
    <w:p w:rsidR="004E2C2F" w:rsidRPr="00526D7D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D7D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44"/>
        <w:gridCol w:w="1410"/>
        <w:gridCol w:w="1696"/>
        <w:gridCol w:w="1387"/>
        <w:gridCol w:w="1850"/>
        <w:gridCol w:w="1385"/>
      </w:tblGrid>
      <w:tr w:rsidR="00A26453" w:rsidTr="001C1ED2">
        <w:trPr>
          <w:trHeight w:val="1453"/>
        </w:trPr>
        <w:tc>
          <w:tcPr>
            <w:tcW w:w="1819" w:type="dxa"/>
          </w:tcPr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526D7D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26453" w:rsidRDefault="001C1ED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Alapképzés</w:t>
            </w:r>
          </w:p>
          <w:p w:rsidR="001C1ED2" w:rsidRPr="00526D7D" w:rsidRDefault="00EF75E7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C1ED2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1C1ED2" w:rsidRPr="00526D7D" w:rsidRDefault="001C1ED2" w:rsidP="00EF7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Nappali</w:t>
            </w:r>
          </w:p>
        </w:tc>
        <w:tc>
          <w:tcPr>
            <w:tcW w:w="1824" w:type="dxa"/>
          </w:tcPr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453" w:rsidRPr="00526D7D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6D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366" w:type="dxa"/>
            <w:vAlign w:val="center"/>
          </w:tcPr>
          <w:p w:rsidR="003421F9" w:rsidRDefault="003421F9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  <w:p w:rsidR="00A26453" w:rsidRPr="00526D7D" w:rsidRDefault="001C1ED2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</w:tbl>
    <w:p w:rsidR="00526D7D" w:rsidRPr="001C1ED2" w:rsidRDefault="00526D7D" w:rsidP="00E50B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D7D" w:rsidRPr="001C1ED2" w:rsidRDefault="00392D23" w:rsidP="00E50B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D2">
        <w:rPr>
          <w:rFonts w:ascii="Times New Roman" w:hAnsi="Times New Roman" w:cs="Times New Roman"/>
          <w:b/>
          <w:sz w:val="24"/>
          <w:szCs w:val="24"/>
        </w:rPr>
        <w:t>Tantárgyleírás</w:t>
      </w:r>
    </w:p>
    <w:p w:rsidR="00295510" w:rsidRPr="001C1ED2" w:rsidRDefault="001C1ED2" w:rsidP="001C1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ED2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1425FD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címe</w:t>
            </w:r>
          </w:p>
          <w:p w:rsidR="00392D23" w:rsidRPr="00E50BC5" w:rsidRDefault="00392D23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D23" w:rsidRPr="00B46DB5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392D23" w:rsidRDefault="002F3FF1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Szociolingvisztika</w:t>
            </w:r>
          </w:p>
          <w:p w:rsidR="001C1ED2" w:rsidRPr="00E50BC5" w:rsidRDefault="001C1ED2" w:rsidP="00392D2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C1ED2" w:rsidRPr="001C1ED2" w:rsidRDefault="002F3FF1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FF1">
              <w:rPr>
                <w:rFonts w:ascii="Times New Roman" w:hAnsi="Times New Roman" w:cs="Times New Roman"/>
                <w:sz w:val="24"/>
                <w:szCs w:val="24"/>
              </w:rPr>
              <w:t>Соціолінвістика</w:t>
            </w:r>
            <w:proofErr w:type="spellEnd"/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  <w:p w:rsidR="00994568" w:rsidRPr="00E50BC5" w:rsidRDefault="0099456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:rsidR="00392D23" w:rsidRDefault="001C1ED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Filológia Tanszék, 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Magyar Tanszéki Csoport</w:t>
            </w:r>
          </w:p>
          <w:p w:rsidR="001C1ED2" w:rsidRPr="00E50BC5" w:rsidRDefault="001C1ED2" w:rsidP="0039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ED2" w:rsidRPr="001C1ED2" w:rsidRDefault="001C1ED2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ілології, Угорська філологія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  <w:p w:rsidR="00994568" w:rsidRPr="00E50BC5" w:rsidRDefault="0099456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4568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:rsidR="00392D23" w:rsidRDefault="001C1ED2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014 Középfokú oktatás Nyelv és irodalom (magyar)</w:t>
            </w:r>
          </w:p>
          <w:p w:rsidR="001C1ED2" w:rsidRPr="00E50BC5" w:rsidRDefault="001C1ED2" w:rsidP="00392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1ED2" w:rsidRPr="001C1ED2" w:rsidRDefault="001C1ED2" w:rsidP="001C1ED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014 </w:t>
            </w:r>
            <w:proofErr w:type="spellStart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угорська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raszám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(előadás/szeminárium/önálló munka)</w:t>
            </w:r>
          </w:p>
          <w:p w:rsidR="00E47EA8" w:rsidRPr="00E50BC5" w:rsidRDefault="00E47EA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7EA8" w:rsidRPr="00B46DB5" w:rsidRDefault="00E237EC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(лекції/семінарські</w:t>
            </w:r>
            <w:r w:rsid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лабораторні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:rsidR="00E237EC" w:rsidRPr="001C1ED2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Típus (kötelező vagy választható):</w:t>
            </w:r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kötelező</w:t>
            </w:r>
          </w:p>
          <w:p w:rsidR="00E237EC" w:rsidRPr="001C1ED2" w:rsidRDefault="00E237E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Kreditérték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A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92D23" w:rsidRPr="001C1ED2" w:rsidRDefault="001425FD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Előadás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6A5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1425FD" w:rsidRPr="001C1ED2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Szeminárium/gyakorlat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A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425FD" w:rsidRPr="001C1ED2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Laboratóriumi munka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1425FD" w:rsidRPr="001C1ED2" w:rsidRDefault="001425FD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Önálló munka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A5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EC" w:rsidRPr="001C1ED2" w:rsidRDefault="00E237EC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обов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язкова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вибіркова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>обов</w:t>
            </w:r>
            <w:proofErr w:type="spellEnd"/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1C1ED2" w:rsidRPr="001C1ED2">
              <w:rPr>
                <w:rFonts w:ascii="Times New Roman" w:hAnsi="Times New Roman" w:cs="Times New Roman"/>
                <w:sz w:val="24"/>
                <w:szCs w:val="24"/>
              </w:rPr>
              <w:t>язкова</w:t>
            </w:r>
            <w:proofErr w:type="spellEnd"/>
          </w:p>
          <w:p w:rsidR="001C1ED2" w:rsidRPr="002F3FF1" w:rsidRDefault="001C1ED2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Кредитів ECTS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446A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6A5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A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05681" w:rsidRPr="001C1ED2" w:rsidRDefault="00705681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705681" w:rsidRPr="00E50BC5" w:rsidRDefault="00705681" w:rsidP="002F3FF1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1ED2">
              <w:rPr>
                <w:rFonts w:ascii="Times New Roman" w:hAnsi="Times New Roman" w:cs="Times New Roman"/>
                <w:b/>
                <w:sz w:val="24"/>
                <w:szCs w:val="24"/>
              </w:rPr>
              <w:t>робота</w:t>
            </w:r>
            <w:proofErr w:type="spellEnd"/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A5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bookmarkStart w:id="0" w:name="_GoBack"/>
            <w:bookmarkEnd w:id="0"/>
          </w:p>
        </w:tc>
      </w:tr>
      <w:tr w:rsidR="00392D23" w:rsidTr="00E50BC5">
        <w:trPr>
          <w:trHeight w:val="3446"/>
        </w:trPr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1425FD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Tárgyfelelős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ktató(</w:t>
            </w:r>
            <w:proofErr w:type="gramEnd"/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k) (név, tudományos fokozat, tudományos cím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e-mail cím</w:t>
            </w:r>
            <w:r w:rsidR="0099456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7EA8" w:rsidRPr="00E50BC5" w:rsidRDefault="00E47EA8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7EA8" w:rsidRPr="00E50BC5" w:rsidRDefault="00E47EA8" w:rsidP="001425FD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</w:pPr>
            <w:r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Викладач(і)</w:t>
            </w:r>
            <w:r w:rsidR="00705681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імена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прізвища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наукові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ступені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і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звання</w:t>
            </w:r>
            <w:proofErr w:type="spellEnd"/>
            <w:r w:rsidR="00E237EC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</w:t>
            </w:r>
            <w:r w:rsidR="00E237EC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викладач</w:t>
            </w:r>
            <w:proofErr w:type="spellEnd"/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а/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і</w:t>
            </w:r>
            <w:r w:rsidR="007B1F80" w:rsidRPr="00E50BC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</w:tcPr>
          <w:p w:rsidR="001C1ED2" w:rsidRDefault="002F3FF1" w:rsidP="001C1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Beregszászi Anikó</w:t>
            </w:r>
            <w:r w:rsidR="001C1ED2">
              <w:rPr>
                <w:rFonts w:ascii="Times New Roman" w:hAnsi="Times New Roman" w:cs="Times New Roman"/>
                <w:sz w:val="24"/>
                <w:szCs w:val="24"/>
              </w:rPr>
              <w:t>, PhD</w:t>
            </w:r>
          </w:p>
          <w:p w:rsidR="002F3FF1" w:rsidRDefault="00446A5F" w:rsidP="001C1ED2">
            <w:hyperlink r:id="rId6" w:history="1">
              <w:r w:rsidR="002F3FF1" w:rsidRPr="002F3FF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beregszaszi.aniko@kmf.org.ua</w:t>
              </w:r>
            </w:hyperlink>
            <w:r w:rsidR="002F3FF1" w:rsidRPr="002F3FF1"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FF1" w:rsidRDefault="002F3FF1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F1" w:rsidRPr="002F3FF1" w:rsidRDefault="002F3FF1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F1">
              <w:rPr>
                <w:rFonts w:ascii="Times New Roman" w:hAnsi="Times New Roman" w:cs="Times New Roman"/>
                <w:sz w:val="24"/>
                <w:szCs w:val="24"/>
              </w:rPr>
              <w:t>Gazdag Vilmos, PhD</w:t>
            </w:r>
          </w:p>
          <w:p w:rsidR="00392D23" w:rsidRDefault="00446A5F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C1ED2" w:rsidRPr="005B4A5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gazdag.vilmos@kmf.org.ua</w:t>
              </w:r>
            </w:hyperlink>
          </w:p>
          <w:p w:rsidR="001C1ED2" w:rsidRDefault="001C1ED2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D2" w:rsidRDefault="001C1ED2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D2" w:rsidRDefault="002F3FF1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FF1">
              <w:rPr>
                <w:rFonts w:ascii="Times New Roman" w:hAnsi="Times New Roman" w:cs="Times New Roman"/>
                <w:sz w:val="24"/>
                <w:szCs w:val="24"/>
              </w:rPr>
              <w:t xml:space="preserve">Берегсасі А. Ф., </w:t>
            </w:r>
            <w:proofErr w:type="spellStart"/>
            <w:r w:rsidRPr="002F3FF1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proofErr w:type="spellEnd"/>
            <w:r w:rsidRPr="002F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FF1">
              <w:rPr>
                <w:rFonts w:ascii="Times New Roman" w:hAnsi="Times New Roman" w:cs="Times New Roman"/>
                <w:sz w:val="24"/>
                <w:szCs w:val="24"/>
              </w:rPr>
              <w:t>філософії</w:t>
            </w:r>
            <w:proofErr w:type="spellEnd"/>
          </w:p>
          <w:p w:rsidR="001C1ED2" w:rsidRDefault="00446A5F" w:rsidP="001C1ED2">
            <w:pPr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3FF1" w:rsidRPr="002F3FF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beregszaszi.aniko@kmf.org.ua</w:t>
              </w:r>
            </w:hyperlink>
          </w:p>
          <w:p w:rsidR="002F3FF1" w:rsidRDefault="002F3FF1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D2" w:rsidRDefault="001C1ED2" w:rsidP="001C1E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ED2">
              <w:rPr>
                <w:rFonts w:ascii="Times New Roman" w:hAnsi="Times New Roman" w:cs="Times New Roman"/>
                <w:sz w:val="24"/>
                <w:szCs w:val="24"/>
              </w:rPr>
              <w:t>Газдаг В</w:t>
            </w:r>
            <w:r w:rsidR="002F3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2F3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доктор філософії</w:t>
            </w:r>
          </w:p>
          <w:p w:rsidR="001C1ED2" w:rsidRPr="002F3FF1" w:rsidRDefault="00446A5F" w:rsidP="001C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C1ED2" w:rsidRPr="005B4A5C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uk-UA"/>
                </w:rPr>
                <w:t>gazdag.vilmos@kmf.org.ua</w:t>
              </w:r>
            </w:hyperlink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proofErr w:type="spellStart"/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elő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követelményei</w:t>
            </w:r>
            <w:proofErr w:type="spellEnd"/>
          </w:p>
          <w:p w:rsidR="007B1F80" w:rsidRPr="00E50BC5" w:rsidRDefault="007B1F80" w:rsidP="00392D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5193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1"/>
          </w:p>
        </w:tc>
        <w:tc>
          <w:tcPr>
            <w:tcW w:w="6343" w:type="dxa"/>
          </w:tcPr>
          <w:p w:rsidR="00392D23" w:rsidRPr="00102AA8" w:rsidRDefault="002F3FF1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Bevezetés a nyelvtudományba</w:t>
            </w:r>
            <w:r w:rsidR="00102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AA8" w:rsidRDefault="00102AA8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A8" w:rsidRPr="002F3FF1" w:rsidRDefault="002F3FF1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3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мовознавство</w:t>
            </w:r>
            <w:r w:rsidR="00102AA8" w:rsidRPr="002F3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92D23" w:rsidTr="00B46DB5">
        <w:tc>
          <w:tcPr>
            <w:tcW w:w="3150" w:type="dxa"/>
            <w:shd w:val="clear" w:color="auto" w:fill="D9D9D9" w:themeFill="background1" w:themeFillShade="D9"/>
          </w:tcPr>
          <w:p w:rsidR="00392D23" w:rsidRPr="003C498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tantárgy </w:t>
            </w:r>
            <w:r w:rsidR="00E47EA8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általános ismertetése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célja, várható eredményei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</w:rPr>
              <w:t>, főbb témakörei</w:t>
            </w:r>
          </w:p>
          <w:p w:rsidR="007B1F80" w:rsidRPr="00B46DB5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F80" w:rsidRPr="00E237EC" w:rsidRDefault="007B1F80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</w:t>
            </w:r>
            <w:r w:rsidR="003C498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 та очікувані програмні результати навчальної дисципліни</w:t>
            </w:r>
            <w:r w:rsidR="00E237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основна тематика дисципліни</w:t>
            </w:r>
          </w:p>
        </w:tc>
        <w:tc>
          <w:tcPr>
            <w:tcW w:w="6343" w:type="dxa"/>
          </w:tcPr>
          <w:p w:rsidR="002F3FF1" w:rsidRPr="002F3FF1" w:rsidRDefault="00E50BC5" w:rsidP="002F3FF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0BC5">
              <w:rPr>
                <w:rFonts w:ascii="Times New Roman" w:hAnsi="Times New Roman" w:cs="Times New Roman"/>
                <w:b/>
                <w:sz w:val="24"/>
                <w:szCs w:val="24"/>
              </w:rPr>
              <w:t>Célja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3FF1" w:rsidRPr="002F3F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3FF1" w:rsidRPr="002F3FF1">
              <w:rPr>
                <w:rFonts w:ascii="Times New Roman" w:hAnsi="Times New Roman" w:cs="Times New Roman"/>
                <w:sz w:val="24"/>
                <w:szCs w:val="24"/>
              </w:rPr>
              <w:t>A hallgatók megismerkedjenek a szociolingvisztika alapjaival, kutatási kérdéseivel, a két- és többnyelvűség fogalmával, típusaival, külön kitérve a kárpátaljai magyardomináns kétnyelvűek nyelvhasználati szokásaira; a nyelv és társadalom vizsgálatára.</w:t>
            </w:r>
          </w:p>
          <w:p w:rsidR="002F3FF1" w:rsidRPr="00AD089E" w:rsidRDefault="00E50BC5" w:rsidP="002F3FF1">
            <w:pPr>
              <w:spacing w:after="12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E50BC5">
              <w:rPr>
                <w:rFonts w:ascii="Times New Roman" w:hAnsi="Times New Roman" w:cs="Times New Roman"/>
                <w:b/>
                <w:sz w:val="24"/>
                <w:szCs w:val="24"/>
              </w:rPr>
              <w:t>Feladatai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3FF1" w:rsidRPr="002F3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3FF1" w:rsidRPr="00AD08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Feladata, hogy a hallgatók megismerkedjenek a szociolingvisztika alapjaival, képet kapjanak a nyelv és társadalom összefüggéseiről; megismerkedjenek kutatási kérdéseivel, a két- és többnyelvűség fogalmával, típusaival, külön kitérve a kárpátaljai magyardomináns kétnyelvűek nyelvhasználati szokásaira; a kétnyelvűség hatásainak vizsgálata a nyelvi rendszerben és a kommunikatív kompetenciában.</w:t>
            </w:r>
          </w:p>
          <w:p w:rsidR="002F3FF1" w:rsidRDefault="00E50BC5" w:rsidP="002F3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BC5">
              <w:rPr>
                <w:rFonts w:ascii="Times New Roman" w:hAnsi="Times New Roman" w:cs="Times New Roman"/>
                <w:b/>
                <w:sz w:val="24"/>
                <w:szCs w:val="24"/>
              </w:rPr>
              <w:t>Főbb témakörei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F3FF1" w:rsidRPr="002F3FF1" w:rsidRDefault="002F3FF1" w:rsidP="002F3F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FF1">
              <w:rPr>
                <w:rFonts w:ascii="Times New Roman" w:hAnsi="Times New Roman" w:cs="Times New Roman"/>
                <w:b/>
                <w:sz w:val="24"/>
                <w:szCs w:val="24"/>
              </w:rPr>
              <w:t>A szociolingvisztika, mint a nyelvtudomány egyik területe, tárgya, feladata, kutatási kérdései, problémái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 szociolingvisztika kurzus tárgya, feladata, kutatási kérdései. A társasnyelvészet kapcsolatai más területekkel. A társasnyelvészet módszertani alapjai.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A nyelv fogalma a szociolingvisztikában. Nem tudományos ismeretek a nyelvről: népi nyelvészet, </w:t>
            </w:r>
            <w:proofErr w:type="spellStart"/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deskripció</w:t>
            </w:r>
            <w:proofErr w:type="spellEnd"/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és </w:t>
            </w:r>
            <w:proofErr w:type="spellStart"/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preskripció</w:t>
            </w:r>
            <w:proofErr w:type="spellEnd"/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a nyelvészetben, a nyelvművelés és a nyelvtervezés alapvető különbségei.</w:t>
            </w:r>
          </w:p>
          <w:p w:rsidR="00392D23" w:rsidRPr="00AD089E" w:rsidRDefault="002F3FF1" w:rsidP="002F3FF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 nyelv társas funkciói. A társasnyelvészet és a rendszernyelvészet szemléletének különbségei.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</w:pPr>
            <w:r w:rsidRPr="00AD089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Nyelv és társadalom. Nyelvi változatosság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Nyelv és társadalom − mi közük egymáshoz? </w:t>
            </w:r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Nyelv és kultúra. Nyelv és nem.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A „nyelvrétegződés” a hagyományos nyelvészetben − a nyelvváltozatok a </w:t>
            </w:r>
            <w:proofErr w:type="spellStart"/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társasnyelvészetben</w:t>
            </w:r>
            <w:proofErr w:type="spellEnd"/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Nyelvek és nyelvváltozatok. Nyelvi változó, nyelvi változás és a</w:t>
            </w:r>
            <w:r w:rsidRPr="00AD089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változásvizsgálatok.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Az egyéni nyelvelsajátítás.</w:t>
            </w:r>
            <w:r w:rsidRPr="00AD08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Kódok és kódkészletek. Beszélőközösségek és kódválasztás.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Nyelvpolitika, nyelvi jogok, nyelvtervezés, </w:t>
            </w:r>
            <w:proofErr w:type="spellStart"/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sztenderdizáció</w:t>
            </w:r>
            <w:proofErr w:type="spellEnd"/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 Nyelvpolitika Ukrajnába. Államnyelv és a nemzeti kisebbségek nyelve.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D089E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Nyelv és hátrányos helyzet. Nyelvi diszkrimináció</w:t>
            </w:r>
          </w:p>
          <w:p w:rsidR="002F3FF1" w:rsidRPr="00AD089E" w:rsidRDefault="002F3FF1" w:rsidP="002F3FF1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A nyelvi arisztokratizmus. A nyelvi megbélyegzés. A nyelvi presztízs. Rejtett presztízs. </w:t>
            </w:r>
            <w:proofErr w:type="spellStart"/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Lingvicizmus</w:t>
            </w:r>
            <w:proofErr w:type="spellEnd"/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</w:t>
            </w:r>
          </w:p>
          <w:p w:rsidR="002F3FF1" w:rsidRPr="002F3FF1" w:rsidRDefault="002F3FF1" w:rsidP="002F3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89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Nyelv és hátrányos helyzet. Nyelv és hátrányos helyzet az iskolában.  Nyelvművelés az iskolában. Beszédmódbeli különbségek. A nyelvművelés következményei kisebbségi helyzetben. A magyartanár szerepe és felelőssége.</w:t>
            </w:r>
          </w:p>
        </w:tc>
      </w:tr>
      <w:tr w:rsidR="00392D23" w:rsidTr="004E2C2F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>A tantárgy teljesítésének és értékelésének feltételei</w:t>
            </w:r>
          </w:p>
          <w:p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</w:tcPr>
          <w:p w:rsidR="00392D23" w:rsidRDefault="00D45D3B" w:rsidP="00D45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tantárgy </w:t>
            </w:r>
            <w:r w:rsidR="00AD089E">
              <w:rPr>
                <w:rFonts w:ascii="Times New Roman" w:hAnsi="Times New Roman" w:cs="Times New Roman"/>
                <w:sz w:val="24"/>
                <w:szCs w:val="24"/>
              </w:rPr>
              <w:t xml:space="preserve">egyrészről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gyakorlati munkák</w:t>
            </w:r>
            <w:r w:rsidR="00AD0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D089E">
              <w:rPr>
                <w:rFonts w:ascii="Times New Roman" w:hAnsi="Times New Roman" w:cs="Times New Roman"/>
                <w:sz w:val="24"/>
                <w:szCs w:val="24"/>
              </w:rPr>
              <w:t>az elkészítendő referátum, és a modulzáró dolgozat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alapján, másrészről az év végi szóbeli vizsga alapján minősül teljesítettnek.</w:t>
            </w:r>
          </w:p>
          <w:p w:rsidR="00D45D3B" w:rsidRPr="001C1ED2" w:rsidRDefault="00AD089E" w:rsidP="00AD0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89E">
              <w:rPr>
                <w:rFonts w:ascii="Times New Roman" w:hAnsi="Times New Roman" w:cs="Times New Roman"/>
                <w:sz w:val="24"/>
                <w:szCs w:val="24"/>
              </w:rPr>
              <w:t>A gyakorlati munkák külön-külön értékelődnek. Összesen az elérhető pontszám a gyakorlati mun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kákért 0-tól 10 pontig terjed. </w:t>
            </w:r>
            <w:r w:rsidRPr="00AD089E">
              <w:rPr>
                <w:rFonts w:ascii="Times New Roman" w:hAnsi="Times New Roman" w:cs="Times New Roman"/>
                <w:sz w:val="24"/>
                <w:szCs w:val="24"/>
              </w:rPr>
              <w:t>A referátum (1 a félév alatt, amelyet a tanár jelöl ki)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értéke 0-tól 5 pontig terjed. </w:t>
            </w:r>
            <w:r w:rsidRPr="00AD089E">
              <w:rPr>
                <w:rFonts w:ascii="Times New Roman" w:hAnsi="Times New Roman" w:cs="Times New Roman"/>
                <w:sz w:val="24"/>
                <w:szCs w:val="24"/>
              </w:rPr>
              <w:t>A modulzáró dolgoza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0-tól 40 pontig értékelődik. </w:t>
            </w:r>
            <w:r w:rsidRPr="00AD089E">
              <w:rPr>
                <w:rFonts w:ascii="Times New Roman" w:hAnsi="Times New Roman" w:cs="Times New Roman"/>
                <w:sz w:val="24"/>
                <w:szCs w:val="24"/>
              </w:rPr>
              <w:t>A vizsgatételek három vizsgakérdésből vannak összeállítva, amelyek mindegyike 0-tól 15 pontig értékelődik. Összesen a vizsgán 0-45 pontot lehet megszerezni.</w:t>
            </w:r>
          </w:p>
        </w:tc>
      </w:tr>
      <w:tr w:rsidR="00392D23" w:rsidTr="004E2C2F">
        <w:tc>
          <w:tcPr>
            <w:tcW w:w="3150" w:type="dxa"/>
            <w:shd w:val="clear" w:color="auto" w:fill="D9D9D9" w:themeFill="background1" w:themeFillShade="D9"/>
          </w:tcPr>
          <w:p w:rsidR="00392D23" w:rsidRPr="00705681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tantárggyal kapcsolatos egyéb tudnivalók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</w:rPr>
              <w:t>, követelmények</w:t>
            </w:r>
          </w:p>
          <w:p w:rsidR="00B46DB5" w:rsidRPr="00705681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DB5" w:rsidRPr="00EF75E7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інформації про дисципліни (п</w:t>
            </w:r>
            <w:r w:rsidR="00B46DB5" w:rsidRPr="0070568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олітика дисципліни</w:t>
            </w:r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технічна та програмна забезпечення дисципліни тощо) </w:t>
            </w:r>
          </w:p>
        </w:tc>
        <w:tc>
          <w:tcPr>
            <w:tcW w:w="6343" w:type="dxa"/>
          </w:tcPr>
          <w:p w:rsidR="00B67AB1" w:rsidRPr="00B67AB1" w:rsidRDefault="00B67AB1" w:rsidP="00B67A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hallgatónak tudnia kell: </w:t>
            </w:r>
          </w:p>
          <w:p w:rsidR="00B67AB1" w:rsidRPr="00B67AB1" w:rsidRDefault="00B67AB1" w:rsidP="00B67AB1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ab/>
              <w:t>elhelyezni a szociolingvisztikát a tudományok rendszerében;</w:t>
            </w:r>
          </w:p>
          <w:p w:rsidR="00B67AB1" w:rsidRPr="00B67AB1" w:rsidRDefault="00B67AB1" w:rsidP="00B67AB1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ab/>
              <w:t>tisztában kell, hogy legyen a szociolingvisztikával, mint a nyelv egy értelmezési módszerével;</w:t>
            </w:r>
          </w:p>
          <w:p w:rsidR="00B67AB1" w:rsidRPr="00B67AB1" w:rsidRDefault="00B67AB1" w:rsidP="00B67AB1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ab/>
              <w:t>ismernie kell a szociolingvisztika kutatási módszereit, módszertani alapjait;</w:t>
            </w:r>
          </w:p>
          <w:p w:rsidR="00B67AB1" w:rsidRPr="00B67AB1" w:rsidRDefault="00B67AB1" w:rsidP="00B67AB1">
            <w:pPr>
              <w:ind w:left="252" w:hanging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Képesnek kell lennie: </w:t>
            </w:r>
          </w:p>
          <w:p w:rsidR="00B67AB1" w:rsidRPr="00B67AB1" w:rsidRDefault="00B67AB1" w:rsidP="00B67AB1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meghatározni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 xml:space="preserve"> a szociolingvisztika tárgyát, célját, nyelvszemléletét, főbb kutatási kérdéseit;</w:t>
            </w:r>
          </w:p>
          <w:p w:rsidR="00B67AB1" w:rsidRPr="00B67AB1" w:rsidRDefault="00B67AB1" w:rsidP="00B67AB1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ab/>
              <w:t>jellemezni a kárpátaljai magyardomináns kétnyelvűek nyelvhasználatát;</w:t>
            </w:r>
          </w:p>
          <w:p w:rsidR="00B67AB1" w:rsidRPr="00B67AB1" w:rsidRDefault="00B67AB1" w:rsidP="00B67AB1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ab/>
              <w:t>a kétnyelvűség hatásainak vizsgálatára a nyelvi rendszerben és a kommunikatív kompetenciában;</w:t>
            </w:r>
          </w:p>
          <w:p w:rsidR="00B67AB1" w:rsidRPr="001C1ED2" w:rsidRDefault="00B67AB1" w:rsidP="00B67AB1">
            <w:pPr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 gyakorlatban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alkalmazni a szociolingvisztika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 xml:space="preserve"> módszereit, a kérdőíveket, az interjúkészítést;</w:t>
            </w:r>
          </w:p>
        </w:tc>
      </w:tr>
      <w:tr w:rsidR="00392D23" w:rsidTr="004E2C2F">
        <w:tc>
          <w:tcPr>
            <w:tcW w:w="3150" w:type="dxa"/>
            <w:shd w:val="clear" w:color="auto" w:fill="D9D9D9" w:themeFill="background1" w:themeFillShade="D9"/>
          </w:tcPr>
          <w:p w:rsidR="00392D23" w:rsidRPr="00B46DB5" w:rsidRDefault="00E47EA8" w:rsidP="0039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>alapvető</w:t>
            </w:r>
            <w:r w:rsidRPr="00B4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irodalma</w:t>
            </w:r>
            <w:r w:rsidR="00DA3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digitális segédanyagok </w:t>
            </w:r>
          </w:p>
          <w:p w:rsidR="00B46DB5" w:rsidRPr="00B46DB5" w:rsidRDefault="00B46DB5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46DB5" w:rsidRPr="00B46DB5" w:rsidRDefault="00DA3F3F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</w:t>
            </w:r>
            <w:r w:rsidR="00B46DB5" w:rsidRPr="00B46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література навчальної дисципліни та інші інформаційні ресурси</w:t>
            </w:r>
            <w:bookmarkEnd w:id="4"/>
          </w:p>
        </w:tc>
        <w:tc>
          <w:tcPr>
            <w:tcW w:w="6343" w:type="dxa"/>
          </w:tcPr>
          <w:p w:rsidR="00B67AB1" w:rsidRPr="00B67AB1" w:rsidRDefault="00B67AB1" w:rsidP="00B67AB1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Bartha Csilla: A kétnyelvűség alapkérdései. Nemzeti Tankönyvkiadó, 1999.</w:t>
            </w:r>
          </w:p>
          <w:p w:rsidR="00B67AB1" w:rsidRPr="00EF75E7" w:rsidRDefault="00B67AB1" w:rsidP="00B67AB1">
            <w:pPr>
              <w:spacing w:line="259" w:lineRule="auto"/>
              <w:ind w:left="391" w:hanging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Crystal</w:t>
            </w:r>
            <w:proofErr w:type="spellEnd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, David: A nyelv enciklopédiája. Bp., Osiris 1998.</w:t>
            </w:r>
          </w:p>
          <w:p w:rsidR="00B67AB1" w:rsidRPr="00B67AB1" w:rsidRDefault="00B67AB1" w:rsidP="00B67AB1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Csernicskó István (szerk.): A mi szavunk járása, Bevezetés a kárpátaljai magyar nyelvhasználatba, Kárpátaljai Magyar Tanárképző Főiskola, Beregszász, 2003</w:t>
            </w:r>
          </w:p>
          <w:p w:rsidR="00B67AB1" w:rsidRPr="00B67AB1" w:rsidRDefault="00B67AB1" w:rsidP="00B67AB1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Kiss Jenő: Társadalom és nyelvhasználat, Nemzeti Tankönyvkiadó, Budapest, 2002</w:t>
            </w:r>
          </w:p>
          <w:p w:rsidR="00B67AB1" w:rsidRPr="00EF75E7" w:rsidRDefault="00B67AB1" w:rsidP="00B67AB1">
            <w:pPr>
              <w:spacing w:line="259" w:lineRule="auto"/>
              <w:ind w:left="391" w:hanging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Ronald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Wardhaugh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Szociolingvisztika. Osiris Kiadó, Budapest, 2005.</w:t>
            </w:r>
          </w:p>
          <w:p w:rsidR="00B67AB1" w:rsidRDefault="00B67AB1" w:rsidP="00B67AB1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 xml:space="preserve">Sándor Klára: Nyelv és társadalom. Krónika Nova, Budapest: 2016. </w:t>
            </w:r>
          </w:p>
          <w:p w:rsidR="00B67AB1" w:rsidRPr="00EF75E7" w:rsidRDefault="00B67AB1" w:rsidP="00B67AB1">
            <w:pPr>
              <w:ind w:left="394" w:hanging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Масенко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7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Нариси</w:t>
            </w:r>
            <w:proofErr w:type="spellEnd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ціолінгвістики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</w:t>
            </w:r>
            <w:r w:rsidRPr="00B67A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Видавн</w:t>
            </w:r>
            <w:proofErr w:type="spellEnd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дім</w:t>
            </w:r>
            <w:proofErr w:type="spellEnd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 xml:space="preserve"> «КМ </w:t>
            </w:r>
            <w:proofErr w:type="spellStart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Академія</w:t>
            </w:r>
            <w:proofErr w:type="spellEnd"/>
            <w:r w:rsidRPr="00B67AB1">
              <w:rPr>
                <w:rFonts w:ascii="Times New Roman" w:hAnsi="Times New Roman" w:cs="Times New Roman"/>
                <w:sz w:val="24"/>
                <w:szCs w:val="24"/>
              </w:rPr>
              <w:t>», 2010.</w:t>
            </w:r>
          </w:p>
        </w:tc>
      </w:tr>
    </w:tbl>
    <w:p w:rsidR="00392D23" w:rsidRPr="00EF75E7" w:rsidRDefault="00392D23" w:rsidP="00EF75E7"/>
    <w:sectPr w:rsidR="00392D23" w:rsidRPr="00EF75E7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23"/>
    <w:rsid w:val="00102AA8"/>
    <w:rsid w:val="001425FD"/>
    <w:rsid w:val="001C1ED2"/>
    <w:rsid w:val="0028088A"/>
    <w:rsid w:val="00295510"/>
    <w:rsid w:val="002C40AD"/>
    <w:rsid w:val="002F3FF1"/>
    <w:rsid w:val="003421F9"/>
    <w:rsid w:val="00392D23"/>
    <w:rsid w:val="003C4985"/>
    <w:rsid w:val="00446A5F"/>
    <w:rsid w:val="004B7818"/>
    <w:rsid w:val="004E2C2F"/>
    <w:rsid w:val="00526D7D"/>
    <w:rsid w:val="006618B7"/>
    <w:rsid w:val="00705681"/>
    <w:rsid w:val="007B1F80"/>
    <w:rsid w:val="008842E1"/>
    <w:rsid w:val="008A059F"/>
    <w:rsid w:val="008F1408"/>
    <w:rsid w:val="00994568"/>
    <w:rsid w:val="00A26453"/>
    <w:rsid w:val="00A434B2"/>
    <w:rsid w:val="00AD089E"/>
    <w:rsid w:val="00B46DB5"/>
    <w:rsid w:val="00B67AB1"/>
    <w:rsid w:val="00D45D3B"/>
    <w:rsid w:val="00DA3F3F"/>
    <w:rsid w:val="00E237EC"/>
    <w:rsid w:val="00E315EB"/>
    <w:rsid w:val="00E41F89"/>
    <w:rsid w:val="00E47EA8"/>
    <w:rsid w:val="00E50BC5"/>
    <w:rsid w:val="00EF75E7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1C1E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1C1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gszaszi.aniko@kmf.org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zdag.vilmos@kmf.org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regszaszi.aniko@kmf.org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zdag.vilmos@kmf.org.u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A2D63-8AE4-48BF-B46C-4327EF6E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1</cp:lastModifiedBy>
  <cp:revision>7</cp:revision>
  <cp:lastPrinted>2020-10-04T12:56:00Z</cp:lastPrinted>
  <dcterms:created xsi:type="dcterms:W3CDTF">2020-09-17T07:02:00Z</dcterms:created>
  <dcterms:modified xsi:type="dcterms:W3CDTF">2020-11-12T18:56:00Z</dcterms:modified>
</cp:coreProperties>
</file>