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Ferenc Rákóczi II 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46E781D0"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w:t>
            </w:r>
            <w:r w:rsidR="00546701">
              <w:rPr>
                <w:rFonts w:ascii="Times New Roman" w:hAnsi="Times New Roman" w:cs="Times New Roman"/>
                <w:sz w:val="24"/>
                <w:szCs w:val="24"/>
                <w:lang w:val="en-GB"/>
              </w:rPr>
              <w:t>1</w:t>
            </w:r>
            <w:r w:rsidRPr="00C702F2">
              <w:rPr>
                <w:rFonts w:ascii="Times New Roman" w:hAnsi="Times New Roman" w:cs="Times New Roman"/>
                <w:sz w:val="24"/>
                <w:szCs w:val="24"/>
                <w:lang w:val="en-GB"/>
              </w:rPr>
              <w:t>/202</w:t>
            </w:r>
            <w:r w:rsidR="00546701">
              <w:rPr>
                <w:rFonts w:ascii="Times New Roman" w:hAnsi="Times New Roman" w:cs="Times New Roman"/>
                <w:sz w:val="24"/>
                <w:szCs w:val="24"/>
                <w:lang w:val="en-GB"/>
              </w:rPr>
              <w:t>2</w:t>
            </w:r>
          </w:p>
          <w:p w14:paraId="6340C4D0"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Autumn</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C65302" w:rsidRPr="00C702F2" w14:paraId="4411E8BF" w14:textId="77777777" w:rsidTr="00C65302">
        <w:tc>
          <w:tcPr>
            <w:tcW w:w="3150" w:type="dxa"/>
            <w:shd w:val="clear" w:color="auto" w:fill="D9D9D9" w:themeFill="background1" w:themeFillShade="D9"/>
          </w:tcPr>
          <w:p w14:paraId="043B7956"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2D3D6BCF" w14:textId="40263E2D"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Theory of Translation</w:t>
            </w:r>
          </w:p>
        </w:tc>
      </w:tr>
      <w:tr w:rsidR="00C65302" w:rsidRPr="00C702F2" w14:paraId="1F1BF731" w14:textId="77777777" w:rsidTr="00C65302">
        <w:tc>
          <w:tcPr>
            <w:tcW w:w="3150" w:type="dxa"/>
            <w:shd w:val="clear" w:color="auto" w:fill="D9D9D9" w:themeFill="background1" w:themeFillShade="D9"/>
          </w:tcPr>
          <w:p w14:paraId="7E1AB7C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2E7BA0E0" w14:textId="4FA662F1"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65302" w:rsidRPr="00C702F2" w14:paraId="2F1E817D" w14:textId="77777777" w:rsidTr="00C65302">
        <w:tc>
          <w:tcPr>
            <w:tcW w:w="3150" w:type="dxa"/>
            <w:shd w:val="clear" w:color="auto" w:fill="D9D9D9" w:themeFill="background1" w:themeFillShade="D9"/>
          </w:tcPr>
          <w:p w14:paraId="0EE6D8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02A892CB" w14:textId="3D2E84CD"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65302" w:rsidRPr="00C702F2" w14:paraId="3560FB71" w14:textId="77777777" w:rsidTr="00C65302">
        <w:tc>
          <w:tcPr>
            <w:tcW w:w="3150" w:type="dxa"/>
            <w:shd w:val="clear" w:color="auto" w:fill="D9D9D9" w:themeFill="background1" w:themeFillShade="D9"/>
          </w:tcPr>
          <w:p w14:paraId="405A7373"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3CA990BA" w14:textId="4E0A3AEB"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50220AC2" w14:textId="10E7C4ED" w:rsidR="00C65302" w:rsidRPr="00C702F2" w:rsidRDefault="00C65302" w:rsidP="009D269E">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Pr>
                <w:rStyle w:val="tlid-translation"/>
                <w:rFonts w:ascii="Times New Roman" w:hAnsi="Times New Roman" w:cs="Times New Roman"/>
                <w:sz w:val="24"/>
                <w:szCs w:val="24"/>
                <w:lang w:val="en-GB"/>
              </w:rPr>
              <w:t xml:space="preserve"> </w:t>
            </w:r>
            <w:r w:rsidR="00546701">
              <w:rPr>
                <w:rStyle w:val="tlid-translation"/>
                <w:rFonts w:ascii="Times New Roman" w:hAnsi="Times New Roman" w:cs="Times New Roman"/>
                <w:sz w:val="24"/>
                <w:szCs w:val="24"/>
                <w:lang w:val="en-GB"/>
              </w:rPr>
              <w:t>6</w:t>
            </w:r>
          </w:p>
          <w:p w14:paraId="4503907D" w14:textId="543A8EC6"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Pr>
                <w:rFonts w:ascii="Times New Roman" w:hAnsi="Times New Roman" w:cs="Times New Roman"/>
                <w:sz w:val="24"/>
                <w:szCs w:val="24"/>
                <w:lang w:val="en-GB"/>
              </w:rPr>
              <w:t xml:space="preserve"> </w:t>
            </w:r>
            <w:r w:rsidR="00776D2E">
              <w:rPr>
                <w:rFonts w:ascii="Times New Roman" w:hAnsi="Times New Roman" w:cs="Times New Roman"/>
                <w:sz w:val="24"/>
                <w:szCs w:val="24"/>
                <w:lang w:val="en-GB"/>
              </w:rPr>
              <w:t>3</w:t>
            </w:r>
            <w:r>
              <w:rPr>
                <w:rFonts w:ascii="Times New Roman" w:hAnsi="Times New Roman" w:cs="Times New Roman"/>
                <w:sz w:val="24"/>
                <w:szCs w:val="24"/>
                <w:lang w:val="en-GB"/>
              </w:rPr>
              <w:t xml:space="preserve">0 </w:t>
            </w:r>
            <w:r w:rsidRPr="00C702F2">
              <w:rPr>
                <w:rFonts w:ascii="Times New Roman" w:hAnsi="Times New Roman" w:cs="Times New Roman"/>
                <w:sz w:val="24"/>
                <w:szCs w:val="24"/>
                <w:lang w:val="en-GB"/>
              </w:rPr>
              <w:t>(Learning centred and interactive)</w:t>
            </w:r>
          </w:p>
          <w:p w14:paraId="34CAE759" w14:textId="189A4133"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776D2E">
              <w:rPr>
                <w:rFonts w:ascii="Times New Roman" w:hAnsi="Times New Roman" w:cs="Times New Roman"/>
                <w:sz w:val="24"/>
                <w:szCs w:val="24"/>
                <w:lang w:val="en-GB"/>
              </w:rPr>
              <w:t>3</w:t>
            </w:r>
            <w:r>
              <w:rPr>
                <w:rFonts w:ascii="Times New Roman" w:hAnsi="Times New Roman" w:cs="Times New Roman"/>
                <w:sz w:val="24"/>
                <w:szCs w:val="24"/>
                <w:lang w:val="en-GB"/>
              </w:rPr>
              <w:t>0</w:t>
            </w:r>
          </w:p>
          <w:p w14:paraId="5AF0E530" w14:textId="75DAE536"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Pr>
                <w:rFonts w:ascii="Times New Roman" w:hAnsi="Times New Roman" w:cs="Times New Roman"/>
                <w:sz w:val="24"/>
                <w:szCs w:val="24"/>
                <w:lang w:val="en-GB"/>
              </w:rPr>
              <w:t xml:space="preserve"> </w:t>
            </w:r>
            <w:r w:rsidR="00546701">
              <w:rPr>
                <w:rFonts w:ascii="Times New Roman" w:hAnsi="Times New Roman" w:cs="Times New Roman"/>
                <w:sz w:val="24"/>
                <w:szCs w:val="24"/>
                <w:lang w:val="en-GB"/>
              </w:rPr>
              <w:t>12</w:t>
            </w:r>
            <w:r>
              <w:rPr>
                <w:rFonts w:ascii="Times New Roman" w:hAnsi="Times New Roman" w:cs="Times New Roman"/>
                <w:sz w:val="24"/>
                <w:szCs w:val="24"/>
                <w:lang w:val="en-GB"/>
              </w:rPr>
              <w:t>0</w:t>
            </w:r>
            <w:r w:rsidRPr="00C702F2">
              <w:rPr>
                <w:rFonts w:ascii="Times New Roman" w:hAnsi="Times New Roman" w:cs="Times New Roman"/>
                <w:sz w:val="24"/>
                <w:szCs w:val="24"/>
                <w:lang w:val="en-GB"/>
              </w:rPr>
              <w:t xml:space="preserve">  </w:t>
            </w:r>
          </w:p>
        </w:tc>
      </w:tr>
      <w:tr w:rsidR="00C65302" w:rsidRPr="00C702F2" w14:paraId="556A0E87" w14:textId="77777777" w:rsidTr="00C65302">
        <w:tc>
          <w:tcPr>
            <w:tcW w:w="3150" w:type="dxa"/>
            <w:shd w:val="clear" w:color="auto" w:fill="D9D9D9" w:themeFill="background1" w:themeFillShade="D9"/>
          </w:tcPr>
          <w:p w14:paraId="649AE58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6ED6610F"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07305638" w14:textId="31567B87" w:rsidR="00C65302" w:rsidRPr="00C65302" w:rsidRDefault="00C65302" w:rsidP="009D269E">
            <w:pPr>
              <w:jc w:val="both"/>
              <w:rPr>
                <w:rFonts w:ascii="Times New Roman" w:hAnsi="Times New Roman" w:cs="Times New Roman"/>
                <w:sz w:val="24"/>
                <w:szCs w:val="24"/>
                <w:lang w:val="ru-RU"/>
              </w:rPr>
            </w:pPr>
            <w:r w:rsidRPr="000A6F49">
              <w:rPr>
                <w:rFonts w:ascii="Times New Roman" w:hAnsi="Times New Roman" w:cs="Times New Roman"/>
                <w:sz w:val="24"/>
                <w:szCs w:val="24"/>
                <w:lang w:val="ru-RU"/>
              </w:rPr>
              <w:t xml:space="preserve">Томаш Врабель </w:t>
            </w:r>
            <w:hyperlink r:id="rId6" w:history="1">
              <w:r w:rsidRPr="00C702F2">
                <w:rPr>
                  <w:rStyle w:val="Hiperhivatkozs"/>
                  <w:rFonts w:ascii="Times New Roman" w:hAnsi="Times New Roman" w:cs="Times New Roman"/>
                  <w:sz w:val="24"/>
                  <w:szCs w:val="24"/>
                  <w:lang w:val="en-GB"/>
                </w:rPr>
                <w:t>vrabely</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tamash</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kmf</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org</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ua</w:t>
              </w:r>
            </w:hyperlink>
            <w:r w:rsidRPr="000A6F49">
              <w:rPr>
                <w:rFonts w:ascii="Times New Roman" w:hAnsi="Times New Roman" w:cs="Times New Roman"/>
                <w:sz w:val="24"/>
                <w:szCs w:val="24"/>
                <w:lang w:val="ru-RU"/>
              </w:rPr>
              <w:t xml:space="preserve"> </w:t>
            </w:r>
          </w:p>
        </w:tc>
      </w:tr>
      <w:tr w:rsidR="00C65302" w:rsidRPr="00C702F2" w14:paraId="56B47FAB" w14:textId="77777777" w:rsidTr="00C65302">
        <w:tc>
          <w:tcPr>
            <w:tcW w:w="3150" w:type="dxa"/>
            <w:shd w:val="clear" w:color="auto" w:fill="D9D9D9" w:themeFill="background1" w:themeFillShade="D9"/>
          </w:tcPr>
          <w:p w14:paraId="60BC34EC"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0FA322A1" w14:textId="6505D4E0"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linguistics”, “Ukrainian language for special purposes”, “Theoretical grammar of the English language”, “Lexicology”.</w:t>
            </w:r>
          </w:p>
        </w:tc>
      </w:tr>
      <w:tr w:rsidR="00C65302" w:rsidRPr="00C702F2" w14:paraId="5C26D015" w14:textId="77777777" w:rsidTr="00C65302">
        <w:tc>
          <w:tcPr>
            <w:tcW w:w="3150" w:type="dxa"/>
            <w:shd w:val="clear" w:color="auto" w:fill="D9D9D9" w:themeFill="background1" w:themeFillShade="D9"/>
          </w:tcPr>
          <w:p w14:paraId="47CFF3A4"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C65302" w:rsidRPr="00C702F2" w:rsidRDefault="00C65302" w:rsidP="00C65302">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C65302" w:rsidRPr="00DD5828" w:rsidRDefault="00C65302" w:rsidP="00C65302">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3A3C82A3" w14:textId="1E7DB530"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the main issues and aspects of the theory of translation from the point of view of professional orientation</w:t>
            </w:r>
            <w:r w:rsidRPr="00C702F2">
              <w:rPr>
                <w:rFonts w:ascii="Times New Roman" w:hAnsi="Times New Roman" w:cs="Times New Roman"/>
                <w:sz w:val="24"/>
                <w:szCs w:val="24"/>
                <w:lang w:val="en-GB"/>
              </w:rPr>
              <w:t>.</w:t>
            </w:r>
          </w:p>
          <w:p w14:paraId="610AA580" w14:textId="29A33E41"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help students master fundamental aspects of the theory of translation oriented at translation as a communicative process, viz teach students the role of translation in social life, the history of development of translation studies, the major terms and notions of translation studies, ways and means of rendering the meaning of language units, types of translation and interpreting, regimes of translator’s and interpreter’s work, functional styles in translation, types of dictionaries a translator needs in his professional activity. </w:t>
            </w:r>
          </w:p>
          <w:p w14:paraId="6318A23C" w14:textId="5B511A62"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lastRenderedPageBreak/>
              <w:t>Learning outcomes</w:t>
            </w:r>
            <w:r>
              <w:rPr>
                <w:rFonts w:ascii="Times New Roman" w:hAnsi="Times New Roman" w:cs="Times New Roman"/>
                <w:sz w:val="24"/>
                <w:szCs w:val="24"/>
                <w:lang w:val="en-GB"/>
              </w:rPr>
              <w:t xml:space="preserve">. </w:t>
            </w:r>
            <w:r w:rsidRPr="00C702F2">
              <w:rPr>
                <w:rFonts w:ascii="Times New Roman" w:hAnsi="Times New Roman" w:cs="Times New Roman"/>
                <w:sz w:val="24"/>
                <w:szCs w:val="24"/>
                <w:lang w:val="en-GB"/>
              </w:rPr>
              <w:t>The students will be able to:</w:t>
            </w:r>
          </w:p>
          <w:p w14:paraId="5614CC46"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the skills acquired in this course in their own translation practice;</w:t>
            </w:r>
          </w:p>
          <w:p w14:paraId="408BF350"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obtain scientific and linguistic information from various types of dictionaries, reference books, the Internet;</w:t>
            </w:r>
          </w:p>
          <w:p w14:paraId="319BF30D"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English and Ukrainian realia, neologisms, culturally-marked lexical units;</w:t>
            </w:r>
          </w:p>
          <w:p w14:paraId="12A492CC"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and interpret from English into Ukrainian / Hungarian and vice versa texts of various functional styles making use of transfer operations;</w:t>
            </w:r>
          </w:p>
          <w:p w14:paraId="103F5A3B" w14:textId="2D69352C" w:rsidR="00C65302" w:rsidRDefault="00C65302" w:rsidP="009D269E">
            <w:pPr>
              <w:pStyle w:val="Listaszerbekezds"/>
              <w:numPr>
                <w:ilvl w:val="0"/>
                <w:numId w:val="2"/>
              </w:num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analyse</w:t>
            </w:r>
            <w:proofErr w:type="gramEnd"/>
            <w:r>
              <w:rPr>
                <w:rFonts w:ascii="Times New Roman" w:hAnsi="Times New Roman" w:cs="Times New Roman"/>
                <w:sz w:val="24"/>
                <w:szCs w:val="24"/>
                <w:lang w:val="en-GB"/>
              </w:rPr>
              <w:t xml:space="preserve"> the translated texts according to the criteria of adequacy and equivalence.  </w:t>
            </w:r>
          </w:p>
          <w:p w14:paraId="1FB925F3" w14:textId="77777777" w:rsidR="009C1889" w:rsidRDefault="009C1889" w:rsidP="009C1889">
            <w:pPr>
              <w:rPr>
                <w:b/>
                <w:lang w:eastAsia="hu-HU"/>
              </w:rPr>
            </w:pPr>
            <w:proofErr w:type="spellStart"/>
            <w:r>
              <w:rPr>
                <w:b/>
              </w:rPr>
              <w:t>Загальні</w:t>
            </w:r>
            <w:proofErr w:type="spellEnd"/>
            <w:r>
              <w:rPr>
                <w:b/>
              </w:rPr>
              <w:t xml:space="preserve"> </w:t>
            </w:r>
            <w:proofErr w:type="spellStart"/>
            <w:r>
              <w:rPr>
                <w:b/>
              </w:rPr>
              <w:t>компетентності</w:t>
            </w:r>
            <w:proofErr w:type="spellEnd"/>
          </w:p>
          <w:p w14:paraId="1CF19A38" w14:textId="77777777" w:rsidR="009C1889" w:rsidRDefault="009C1889" w:rsidP="009C1889">
            <w:pPr>
              <w:tabs>
                <w:tab w:val="left" w:pos="7371"/>
              </w:tabs>
            </w:pPr>
            <w:r>
              <w:rPr>
                <w:rFonts w:eastAsia="Calibri"/>
                <w:b/>
                <w:color w:val="000000"/>
                <w:lang w:eastAsia="uk-UA"/>
              </w:rPr>
              <w:t>ЗК1</w:t>
            </w:r>
            <w:r>
              <w:rPr>
                <w:rFonts w:eastAsia="Calibri"/>
                <w:color w:val="000000"/>
                <w:lang w:eastAsia="uk-UA"/>
              </w:rPr>
              <w:t xml:space="preserve">. </w:t>
            </w:r>
            <w:proofErr w:type="spellStart"/>
            <w:r>
              <w:t>Здатність</w:t>
            </w:r>
            <w:proofErr w:type="spellEnd"/>
            <w:r>
              <w:t xml:space="preserve"> </w:t>
            </w:r>
            <w:proofErr w:type="spellStart"/>
            <w:r>
              <w:t>спілкуватися</w:t>
            </w:r>
            <w:proofErr w:type="spellEnd"/>
            <w:r>
              <w:t xml:space="preserve"> </w:t>
            </w:r>
            <w:proofErr w:type="spellStart"/>
            <w:r>
              <w:t>державною</w:t>
            </w:r>
            <w:proofErr w:type="spellEnd"/>
            <w:r>
              <w:t xml:space="preserve"> </w:t>
            </w:r>
            <w:proofErr w:type="spellStart"/>
            <w:r>
              <w:t>мовою</w:t>
            </w:r>
            <w:proofErr w:type="spellEnd"/>
            <w:r>
              <w:t xml:space="preserve"> </w:t>
            </w:r>
            <w:proofErr w:type="spellStart"/>
            <w:r>
              <w:t>як</w:t>
            </w:r>
            <w:proofErr w:type="spellEnd"/>
            <w:r>
              <w:t xml:space="preserve"> </w:t>
            </w:r>
            <w:proofErr w:type="spellStart"/>
            <w:r>
              <w:t>усно</w:t>
            </w:r>
            <w:proofErr w:type="spellEnd"/>
            <w:r>
              <w:t xml:space="preserve">, </w:t>
            </w:r>
            <w:proofErr w:type="spellStart"/>
            <w:r>
              <w:t>так</w:t>
            </w:r>
            <w:proofErr w:type="spellEnd"/>
            <w:r>
              <w:t xml:space="preserve"> і </w:t>
            </w:r>
            <w:proofErr w:type="spellStart"/>
            <w:r>
              <w:t>письмово</w:t>
            </w:r>
            <w:proofErr w:type="spellEnd"/>
            <w:r>
              <w:t xml:space="preserve">. </w:t>
            </w:r>
          </w:p>
          <w:p w14:paraId="7BB61FFF" w14:textId="77777777" w:rsidR="009C1889" w:rsidRDefault="009C1889" w:rsidP="009C1889">
            <w:pPr>
              <w:tabs>
                <w:tab w:val="left" w:pos="7371"/>
              </w:tabs>
            </w:pPr>
            <w:r>
              <w:rPr>
                <w:rFonts w:eastAsia="Calibri"/>
                <w:b/>
              </w:rPr>
              <w:t>ЗК6</w:t>
            </w:r>
            <w:r>
              <w:rPr>
                <w:rFonts w:eastAsia="Calibri"/>
              </w:rPr>
              <w:t xml:space="preserve">. </w:t>
            </w:r>
            <w:proofErr w:type="spellStart"/>
            <w:r>
              <w:t>Здатність</w:t>
            </w:r>
            <w:proofErr w:type="spellEnd"/>
            <w:r>
              <w:t xml:space="preserve"> </w:t>
            </w:r>
            <w:proofErr w:type="spellStart"/>
            <w:r>
              <w:t>спілкуватися</w:t>
            </w:r>
            <w:proofErr w:type="spellEnd"/>
            <w:r>
              <w:t xml:space="preserve"> </w:t>
            </w:r>
            <w:proofErr w:type="spellStart"/>
            <w:r>
              <w:t>іноземною</w:t>
            </w:r>
            <w:proofErr w:type="spellEnd"/>
            <w:r>
              <w:t xml:space="preserve"> </w:t>
            </w:r>
            <w:proofErr w:type="spellStart"/>
            <w:r>
              <w:t>мовою</w:t>
            </w:r>
            <w:proofErr w:type="spellEnd"/>
            <w:r>
              <w:t>.</w:t>
            </w:r>
          </w:p>
          <w:p w14:paraId="14F668AF" w14:textId="77777777" w:rsidR="009C1889" w:rsidRDefault="009C1889" w:rsidP="009C1889">
            <w:pPr>
              <w:tabs>
                <w:tab w:val="left" w:pos="7371"/>
              </w:tabs>
            </w:pPr>
            <w:r>
              <w:rPr>
                <w:b/>
              </w:rPr>
              <w:t>ЗК7.</w:t>
            </w:r>
            <w:r>
              <w:t xml:space="preserve"> </w:t>
            </w:r>
            <w:proofErr w:type="spellStart"/>
            <w:r>
              <w:t>Здатність</w:t>
            </w:r>
            <w:proofErr w:type="spellEnd"/>
            <w:r>
              <w:t xml:space="preserve"> </w:t>
            </w:r>
            <w:proofErr w:type="spellStart"/>
            <w:r>
              <w:t>до</w:t>
            </w:r>
            <w:proofErr w:type="spellEnd"/>
            <w:r>
              <w:t xml:space="preserve"> </w:t>
            </w:r>
            <w:proofErr w:type="spellStart"/>
            <w:r>
              <w:t>абстрактного</w:t>
            </w:r>
            <w:proofErr w:type="spellEnd"/>
            <w:r>
              <w:t xml:space="preserve"> </w:t>
            </w:r>
            <w:proofErr w:type="spellStart"/>
            <w:r>
              <w:t>мислення</w:t>
            </w:r>
            <w:proofErr w:type="spellEnd"/>
            <w:r>
              <w:t xml:space="preserve">, </w:t>
            </w:r>
            <w:proofErr w:type="spellStart"/>
            <w:r>
              <w:t>аналізу</w:t>
            </w:r>
            <w:proofErr w:type="spellEnd"/>
            <w:r>
              <w:t xml:space="preserve"> </w:t>
            </w:r>
            <w:proofErr w:type="spellStart"/>
            <w:r>
              <w:t>та</w:t>
            </w:r>
            <w:proofErr w:type="spellEnd"/>
            <w:r>
              <w:t xml:space="preserve"> </w:t>
            </w:r>
            <w:proofErr w:type="spellStart"/>
            <w:r>
              <w:t>синтезу</w:t>
            </w:r>
            <w:proofErr w:type="spellEnd"/>
            <w:r>
              <w:t xml:space="preserve">. </w:t>
            </w:r>
          </w:p>
          <w:p w14:paraId="4C1ABC8B" w14:textId="77777777" w:rsidR="009C1889" w:rsidRDefault="009C1889" w:rsidP="009C1889">
            <w:pPr>
              <w:tabs>
                <w:tab w:val="left" w:pos="7371"/>
              </w:tabs>
              <w:rPr>
                <w:b/>
              </w:rPr>
            </w:pPr>
            <w:proofErr w:type="spellStart"/>
            <w:r>
              <w:rPr>
                <w:b/>
              </w:rPr>
              <w:t>Додаткова</w:t>
            </w:r>
            <w:proofErr w:type="spellEnd"/>
            <w:r>
              <w:rPr>
                <w:b/>
              </w:rPr>
              <w:t xml:space="preserve"> ЗК</w:t>
            </w:r>
          </w:p>
          <w:p w14:paraId="38BFF876" w14:textId="77777777" w:rsidR="009C1889" w:rsidRDefault="009C1889" w:rsidP="009C1889">
            <w:pPr>
              <w:rPr>
                <w:i/>
              </w:rPr>
            </w:pPr>
            <w:r>
              <w:rPr>
                <w:b/>
                <w:i/>
              </w:rPr>
              <w:t>ЗК13.</w:t>
            </w:r>
            <w:r>
              <w:rPr>
                <w:i/>
              </w:rPr>
              <w:t xml:space="preserve"> </w:t>
            </w:r>
            <w:proofErr w:type="spellStart"/>
            <w:r>
              <w:rPr>
                <w:i/>
              </w:rPr>
              <w:t>Здатність</w:t>
            </w:r>
            <w:proofErr w:type="spellEnd"/>
            <w:r>
              <w:rPr>
                <w:i/>
              </w:rPr>
              <w:t xml:space="preserve"> </w:t>
            </w:r>
            <w:proofErr w:type="spellStart"/>
            <w:r>
              <w:rPr>
                <w:i/>
              </w:rPr>
              <w:t>спілкуватися</w:t>
            </w:r>
            <w:proofErr w:type="spellEnd"/>
            <w:r>
              <w:rPr>
                <w:i/>
              </w:rPr>
              <w:t xml:space="preserve"> </w:t>
            </w:r>
            <w:proofErr w:type="spellStart"/>
            <w:r>
              <w:rPr>
                <w:i/>
              </w:rPr>
              <w:t>угорською</w:t>
            </w:r>
            <w:proofErr w:type="spellEnd"/>
            <w:r>
              <w:rPr>
                <w:i/>
              </w:rPr>
              <w:t xml:space="preserve"> </w:t>
            </w:r>
            <w:proofErr w:type="spellStart"/>
            <w:r>
              <w:rPr>
                <w:i/>
              </w:rPr>
              <w:t>мовою</w:t>
            </w:r>
            <w:proofErr w:type="spellEnd"/>
            <w:r>
              <w:rPr>
                <w:i/>
              </w:rPr>
              <w:t xml:space="preserve"> </w:t>
            </w:r>
            <w:proofErr w:type="spellStart"/>
            <w:r>
              <w:rPr>
                <w:i/>
              </w:rPr>
              <w:t>як</w:t>
            </w:r>
            <w:proofErr w:type="spellEnd"/>
            <w:r>
              <w:rPr>
                <w:i/>
              </w:rPr>
              <w:t xml:space="preserve"> </w:t>
            </w:r>
            <w:proofErr w:type="spellStart"/>
            <w:r>
              <w:rPr>
                <w:i/>
              </w:rPr>
              <w:t>усно</w:t>
            </w:r>
            <w:proofErr w:type="spellEnd"/>
            <w:r>
              <w:rPr>
                <w:i/>
              </w:rPr>
              <w:t xml:space="preserve">, </w:t>
            </w:r>
            <w:proofErr w:type="spellStart"/>
            <w:r>
              <w:rPr>
                <w:i/>
              </w:rPr>
              <w:t>так</w:t>
            </w:r>
            <w:proofErr w:type="spellEnd"/>
            <w:r>
              <w:rPr>
                <w:i/>
              </w:rPr>
              <w:t xml:space="preserve"> і </w:t>
            </w:r>
            <w:proofErr w:type="spellStart"/>
            <w:r>
              <w:rPr>
                <w:i/>
              </w:rPr>
              <w:t>письмово</w:t>
            </w:r>
            <w:proofErr w:type="spellEnd"/>
            <w:r>
              <w:rPr>
                <w:i/>
              </w:rPr>
              <w:t>.</w:t>
            </w:r>
          </w:p>
          <w:p w14:paraId="37ABAA26" w14:textId="77777777" w:rsidR="009C1889" w:rsidRDefault="009C1889" w:rsidP="009C1889">
            <w:pPr>
              <w:rPr>
                <w:i/>
              </w:rPr>
            </w:pPr>
          </w:p>
          <w:p w14:paraId="4FAB4121" w14:textId="77777777" w:rsidR="009C1889" w:rsidRDefault="009C1889" w:rsidP="009C1889">
            <w:pPr>
              <w:rPr>
                <w:b/>
              </w:rPr>
            </w:pPr>
            <w:proofErr w:type="spellStart"/>
            <w:r>
              <w:rPr>
                <w:b/>
              </w:rPr>
              <w:t>Фахові</w:t>
            </w:r>
            <w:proofErr w:type="spellEnd"/>
            <w:r>
              <w:rPr>
                <w:b/>
              </w:rPr>
              <w:t xml:space="preserve"> </w:t>
            </w:r>
            <w:proofErr w:type="spellStart"/>
            <w:r>
              <w:rPr>
                <w:b/>
              </w:rPr>
              <w:t>компетентності</w:t>
            </w:r>
            <w:proofErr w:type="spellEnd"/>
          </w:p>
          <w:p w14:paraId="77EE7A35" w14:textId="77777777" w:rsidR="009C1889" w:rsidRDefault="009C1889" w:rsidP="009C1889">
            <w:pPr>
              <w:autoSpaceDE w:val="0"/>
              <w:autoSpaceDN w:val="0"/>
              <w:adjustRightInd w:val="0"/>
            </w:pPr>
            <w:r>
              <w:rPr>
                <w:rFonts w:eastAsia="Calibri"/>
                <w:b/>
              </w:rPr>
              <w:t xml:space="preserve">ФК1. </w:t>
            </w:r>
            <w:proofErr w:type="spellStart"/>
            <w:r>
              <w:t>Здатність</w:t>
            </w:r>
            <w:proofErr w:type="spellEnd"/>
            <w:r>
              <w:t xml:space="preserve"> </w:t>
            </w:r>
            <w:proofErr w:type="spellStart"/>
            <w:r>
              <w:t>вільно</w:t>
            </w:r>
            <w:proofErr w:type="spellEnd"/>
            <w:r>
              <w:t xml:space="preserve"> </w:t>
            </w:r>
            <w:proofErr w:type="spellStart"/>
            <w:r>
              <w:t>орієнтуватися</w:t>
            </w:r>
            <w:proofErr w:type="spellEnd"/>
            <w:r>
              <w:t xml:space="preserve"> в </w:t>
            </w:r>
            <w:proofErr w:type="spellStart"/>
            <w:r>
              <w:t>різних</w:t>
            </w:r>
            <w:proofErr w:type="spellEnd"/>
            <w:r>
              <w:t xml:space="preserve"> </w:t>
            </w:r>
            <w:proofErr w:type="spellStart"/>
            <w:r>
              <w:t>лінгвістичних</w:t>
            </w:r>
            <w:proofErr w:type="spellEnd"/>
            <w:r>
              <w:t xml:space="preserve"> </w:t>
            </w:r>
            <w:proofErr w:type="spellStart"/>
            <w:r>
              <w:t>напрямах</w:t>
            </w:r>
            <w:proofErr w:type="spellEnd"/>
            <w:r>
              <w:t xml:space="preserve"> і </w:t>
            </w:r>
            <w:proofErr w:type="spellStart"/>
            <w:r>
              <w:t>школах</w:t>
            </w:r>
            <w:proofErr w:type="spellEnd"/>
            <w:r>
              <w:t xml:space="preserve">.  </w:t>
            </w:r>
          </w:p>
          <w:p w14:paraId="12D340B0" w14:textId="77777777" w:rsidR="009C1889" w:rsidRDefault="009C1889" w:rsidP="009C1889">
            <w:pPr>
              <w:tabs>
                <w:tab w:val="left" w:pos="5817"/>
                <w:tab w:val="left" w:pos="6870"/>
              </w:tabs>
              <w:autoSpaceDE w:val="0"/>
              <w:autoSpaceDN w:val="0"/>
              <w:adjustRightInd w:val="0"/>
              <w:ind w:right="34"/>
            </w:pPr>
            <w:r>
              <w:rPr>
                <w:rFonts w:eastAsia="Calibri"/>
                <w:b/>
                <w:color w:val="000000"/>
                <w:lang w:eastAsia="uk-UA"/>
              </w:rPr>
              <w:t>ФК3.</w:t>
            </w:r>
            <w:r>
              <w:rPr>
                <w:rFonts w:eastAsia="Calibri"/>
                <w:color w:val="000000"/>
                <w:lang w:eastAsia="uk-UA"/>
              </w:rPr>
              <w:t xml:space="preserve"> </w:t>
            </w:r>
            <w:proofErr w:type="spellStart"/>
            <w:r>
              <w:t>Здатність</w:t>
            </w:r>
            <w:proofErr w:type="spellEnd"/>
            <w:r>
              <w:t xml:space="preserve"> </w:t>
            </w:r>
            <w:proofErr w:type="spellStart"/>
            <w:r>
              <w:t>до</w:t>
            </w:r>
            <w:proofErr w:type="spellEnd"/>
            <w:r>
              <w:t xml:space="preserve"> </w:t>
            </w:r>
            <w:proofErr w:type="spellStart"/>
            <w:r>
              <w:t>критичного</w:t>
            </w:r>
            <w:proofErr w:type="spellEnd"/>
            <w:r>
              <w:t xml:space="preserve"> </w:t>
            </w:r>
            <w:proofErr w:type="spellStart"/>
            <w:r>
              <w:t>осмислення</w:t>
            </w:r>
            <w:proofErr w:type="spellEnd"/>
            <w:r>
              <w:t xml:space="preserve"> </w:t>
            </w:r>
            <w:proofErr w:type="spellStart"/>
            <w:r>
              <w:t>історичних</w:t>
            </w:r>
            <w:proofErr w:type="spellEnd"/>
            <w:r>
              <w:t xml:space="preserve"> </w:t>
            </w:r>
            <w:proofErr w:type="spellStart"/>
            <w:r>
              <w:t>надбань</w:t>
            </w:r>
            <w:proofErr w:type="spellEnd"/>
            <w:r>
              <w:t xml:space="preserve"> </w:t>
            </w:r>
            <w:proofErr w:type="spellStart"/>
            <w:r>
              <w:t>та</w:t>
            </w:r>
            <w:proofErr w:type="spellEnd"/>
            <w:r>
              <w:t xml:space="preserve"> </w:t>
            </w:r>
            <w:proofErr w:type="spellStart"/>
            <w:r>
              <w:t>новітніх</w:t>
            </w:r>
            <w:proofErr w:type="spellEnd"/>
            <w:r>
              <w:t xml:space="preserve"> </w:t>
            </w:r>
            <w:proofErr w:type="spellStart"/>
            <w:r>
              <w:t>досягнень</w:t>
            </w:r>
            <w:proofErr w:type="spellEnd"/>
            <w:r>
              <w:t xml:space="preserve"> </w:t>
            </w:r>
            <w:proofErr w:type="spellStart"/>
            <w:r>
              <w:t>філологічної</w:t>
            </w:r>
            <w:proofErr w:type="spellEnd"/>
            <w:r>
              <w:t xml:space="preserve">  </w:t>
            </w:r>
            <w:proofErr w:type="spellStart"/>
            <w:r>
              <w:t>науки</w:t>
            </w:r>
            <w:proofErr w:type="spellEnd"/>
            <w:r>
              <w:t>.</w:t>
            </w:r>
          </w:p>
          <w:p w14:paraId="4D65561C" w14:textId="77777777" w:rsidR="009C1889" w:rsidRDefault="009C1889" w:rsidP="009C1889">
            <w:pPr>
              <w:tabs>
                <w:tab w:val="left" w:pos="5817"/>
                <w:tab w:val="left" w:pos="6870"/>
              </w:tabs>
              <w:autoSpaceDE w:val="0"/>
              <w:autoSpaceDN w:val="0"/>
              <w:adjustRightInd w:val="0"/>
              <w:ind w:right="34"/>
            </w:pPr>
            <w:r>
              <w:rPr>
                <w:rFonts w:eastAsia="Calibri"/>
                <w:b/>
                <w:color w:val="000000"/>
                <w:lang w:eastAsia="uk-UA"/>
              </w:rPr>
              <w:t>ФК4.</w:t>
            </w:r>
            <w:r>
              <w:rPr>
                <w:rFonts w:eastAsia="Calibri"/>
                <w:color w:val="000000"/>
                <w:lang w:eastAsia="uk-UA"/>
              </w:rPr>
              <w:t xml:space="preserve"> </w:t>
            </w:r>
            <w:proofErr w:type="spellStart"/>
            <w:r>
              <w:t>Здатність</w:t>
            </w:r>
            <w:proofErr w:type="spellEnd"/>
            <w:r>
              <w:t xml:space="preserve"> </w:t>
            </w:r>
            <w:proofErr w:type="spellStart"/>
            <w:r>
              <w:t>здійснювати</w:t>
            </w:r>
            <w:proofErr w:type="spellEnd"/>
            <w:r>
              <w:t xml:space="preserve"> </w:t>
            </w:r>
            <w:proofErr w:type="spellStart"/>
            <w:r>
              <w:t>науковий</w:t>
            </w:r>
            <w:proofErr w:type="spellEnd"/>
            <w:r>
              <w:t xml:space="preserve"> </w:t>
            </w:r>
            <w:proofErr w:type="spellStart"/>
            <w:r>
              <w:t>аналіз</w:t>
            </w:r>
            <w:proofErr w:type="spellEnd"/>
            <w:r>
              <w:t xml:space="preserve"> і </w:t>
            </w:r>
            <w:proofErr w:type="spellStart"/>
            <w:r>
              <w:t>структурування</w:t>
            </w:r>
            <w:proofErr w:type="spellEnd"/>
            <w:r>
              <w:t xml:space="preserve"> </w:t>
            </w:r>
            <w:proofErr w:type="spellStart"/>
            <w:r>
              <w:t>мовного</w:t>
            </w:r>
            <w:proofErr w:type="spellEnd"/>
            <w:r>
              <w:t>/</w:t>
            </w:r>
            <w:proofErr w:type="spellStart"/>
            <w:r>
              <w:t>мовленнєвого</w:t>
            </w:r>
            <w:proofErr w:type="spellEnd"/>
            <w:r>
              <w:t xml:space="preserve"> й </w:t>
            </w:r>
            <w:proofErr w:type="spellStart"/>
            <w:r>
              <w:t>літературного</w:t>
            </w:r>
            <w:proofErr w:type="spellEnd"/>
            <w:r>
              <w:t xml:space="preserve"> </w:t>
            </w:r>
            <w:proofErr w:type="spellStart"/>
            <w:r>
              <w:t>матеріалу</w:t>
            </w:r>
            <w:proofErr w:type="spellEnd"/>
            <w:r>
              <w:t xml:space="preserve"> з </w:t>
            </w:r>
            <w:proofErr w:type="spellStart"/>
            <w:r>
              <w:t>урахуванням</w:t>
            </w:r>
            <w:proofErr w:type="spellEnd"/>
            <w:r>
              <w:t xml:space="preserve"> </w:t>
            </w:r>
            <w:proofErr w:type="spellStart"/>
            <w:r>
              <w:t>класичних</w:t>
            </w:r>
            <w:proofErr w:type="spellEnd"/>
            <w:r>
              <w:t xml:space="preserve"> і </w:t>
            </w:r>
            <w:proofErr w:type="spellStart"/>
            <w:r>
              <w:t>новітніх</w:t>
            </w:r>
            <w:proofErr w:type="spellEnd"/>
            <w:r>
              <w:t xml:space="preserve"> </w:t>
            </w:r>
            <w:proofErr w:type="spellStart"/>
            <w:r>
              <w:t>методологічних</w:t>
            </w:r>
            <w:proofErr w:type="spellEnd"/>
            <w:r>
              <w:t xml:space="preserve"> </w:t>
            </w:r>
            <w:proofErr w:type="spellStart"/>
            <w:r>
              <w:t>принципів</w:t>
            </w:r>
            <w:proofErr w:type="spellEnd"/>
            <w:r>
              <w:t>.</w:t>
            </w:r>
          </w:p>
          <w:p w14:paraId="43A55686" w14:textId="77777777" w:rsidR="009C1889" w:rsidRDefault="009C1889" w:rsidP="009C1889">
            <w:pPr>
              <w:tabs>
                <w:tab w:val="left" w:pos="5817"/>
                <w:tab w:val="left" w:pos="6870"/>
              </w:tabs>
              <w:autoSpaceDE w:val="0"/>
              <w:autoSpaceDN w:val="0"/>
              <w:adjustRightInd w:val="0"/>
              <w:ind w:right="34"/>
            </w:pPr>
            <w:r>
              <w:rPr>
                <w:b/>
              </w:rPr>
              <w:t xml:space="preserve">ФК6. </w:t>
            </w:r>
            <w:proofErr w:type="spellStart"/>
            <w:r>
              <w:t>Здатність</w:t>
            </w:r>
            <w:proofErr w:type="spellEnd"/>
            <w:r>
              <w:t xml:space="preserve"> </w:t>
            </w:r>
            <w:proofErr w:type="spellStart"/>
            <w:r>
              <w:t>застосовувати</w:t>
            </w:r>
            <w:proofErr w:type="spellEnd"/>
            <w:r>
              <w:rPr>
                <w:b/>
              </w:rPr>
              <w:t xml:space="preserve"> </w:t>
            </w:r>
            <w:proofErr w:type="spellStart"/>
            <w:r>
              <w:t>поглиблені</w:t>
            </w:r>
            <w:proofErr w:type="spellEnd"/>
            <w:r>
              <w:t xml:space="preserve"> </w:t>
            </w:r>
            <w:proofErr w:type="spellStart"/>
            <w:r>
              <w:t>знання</w:t>
            </w:r>
            <w:proofErr w:type="spellEnd"/>
            <w:r>
              <w:t xml:space="preserve"> з </w:t>
            </w:r>
            <w:proofErr w:type="spellStart"/>
            <w:r>
              <w:t>лінгвістики</w:t>
            </w:r>
            <w:proofErr w:type="spellEnd"/>
            <w:r>
              <w:t xml:space="preserve">, </w:t>
            </w:r>
            <w:proofErr w:type="spellStart"/>
            <w:r>
              <w:t>прекладознавства</w:t>
            </w:r>
            <w:proofErr w:type="spellEnd"/>
            <w:r>
              <w:t xml:space="preserve">, </w:t>
            </w:r>
            <w:proofErr w:type="spellStart"/>
            <w:r>
              <w:t>методики</w:t>
            </w:r>
            <w:proofErr w:type="spellEnd"/>
            <w:r>
              <w:t xml:space="preserve"> </w:t>
            </w:r>
            <w:proofErr w:type="spellStart"/>
            <w:r>
              <w:t>викладання</w:t>
            </w:r>
            <w:proofErr w:type="spellEnd"/>
            <w:r>
              <w:t xml:space="preserve"> </w:t>
            </w:r>
            <w:proofErr w:type="spellStart"/>
            <w:r>
              <w:t>іноземних</w:t>
            </w:r>
            <w:proofErr w:type="spellEnd"/>
            <w:r>
              <w:t xml:space="preserve"> </w:t>
            </w:r>
            <w:proofErr w:type="spellStart"/>
            <w:r>
              <w:t>мов</w:t>
            </w:r>
            <w:proofErr w:type="spellEnd"/>
            <w:r>
              <w:t xml:space="preserve"> </w:t>
            </w:r>
            <w:proofErr w:type="spellStart"/>
            <w:r>
              <w:t>та</w:t>
            </w:r>
            <w:proofErr w:type="spellEnd"/>
            <w:r>
              <w:t xml:space="preserve"> </w:t>
            </w:r>
            <w:proofErr w:type="spellStart"/>
            <w:r>
              <w:t>літератури</w:t>
            </w:r>
            <w:proofErr w:type="spellEnd"/>
            <w:r>
              <w:t xml:space="preserve"> в </w:t>
            </w:r>
            <w:proofErr w:type="spellStart"/>
            <w:r>
              <w:t>професійній</w:t>
            </w:r>
            <w:proofErr w:type="spellEnd"/>
            <w:r>
              <w:t xml:space="preserve"> </w:t>
            </w:r>
            <w:proofErr w:type="spellStart"/>
            <w:r>
              <w:t>діяльності</w:t>
            </w:r>
            <w:proofErr w:type="spellEnd"/>
            <w:r>
              <w:t xml:space="preserve">. </w:t>
            </w:r>
          </w:p>
          <w:p w14:paraId="38F5312A" w14:textId="77777777" w:rsidR="009C1889" w:rsidRDefault="009C1889" w:rsidP="009C1889">
            <w:pPr>
              <w:tabs>
                <w:tab w:val="left" w:pos="5817"/>
                <w:tab w:val="left" w:pos="6870"/>
              </w:tabs>
              <w:autoSpaceDE w:val="0"/>
              <w:autoSpaceDN w:val="0"/>
              <w:adjustRightInd w:val="0"/>
              <w:ind w:right="34"/>
            </w:pPr>
            <w:r>
              <w:rPr>
                <w:b/>
              </w:rPr>
              <w:t>ФК7</w:t>
            </w:r>
            <w:r>
              <w:t xml:space="preserve">. </w:t>
            </w:r>
            <w:proofErr w:type="spellStart"/>
            <w:r>
              <w:t>Здатність</w:t>
            </w:r>
            <w:proofErr w:type="spellEnd"/>
            <w:r>
              <w:t xml:space="preserve"> </w:t>
            </w:r>
            <w:proofErr w:type="spellStart"/>
            <w:r>
              <w:t>вільно</w:t>
            </w:r>
            <w:proofErr w:type="spellEnd"/>
            <w:r>
              <w:t xml:space="preserve"> </w:t>
            </w:r>
            <w:proofErr w:type="spellStart"/>
            <w:r>
              <w:t>користуватися</w:t>
            </w:r>
            <w:proofErr w:type="spellEnd"/>
            <w:r>
              <w:t xml:space="preserve"> </w:t>
            </w:r>
            <w:proofErr w:type="spellStart"/>
            <w:r>
              <w:t>спеціальною</w:t>
            </w:r>
            <w:proofErr w:type="spellEnd"/>
            <w:r>
              <w:t xml:space="preserve"> </w:t>
            </w:r>
            <w:proofErr w:type="spellStart"/>
            <w:r>
              <w:t>термінологією</w:t>
            </w:r>
            <w:proofErr w:type="spellEnd"/>
            <w:r>
              <w:t xml:space="preserve"> в </w:t>
            </w:r>
            <w:proofErr w:type="spellStart"/>
            <w:r>
              <w:t>обраній</w:t>
            </w:r>
            <w:proofErr w:type="spellEnd"/>
            <w:r>
              <w:t xml:space="preserve"> </w:t>
            </w:r>
            <w:proofErr w:type="spellStart"/>
            <w:r>
              <w:t>сфері</w:t>
            </w:r>
            <w:proofErr w:type="spellEnd"/>
            <w:r>
              <w:t xml:space="preserve"> </w:t>
            </w:r>
            <w:proofErr w:type="spellStart"/>
            <w:r>
              <w:t>філологічних</w:t>
            </w:r>
            <w:proofErr w:type="spellEnd"/>
            <w:r>
              <w:t xml:space="preserve"> </w:t>
            </w:r>
            <w:proofErr w:type="spellStart"/>
            <w:r>
              <w:t>досліджень</w:t>
            </w:r>
            <w:proofErr w:type="spellEnd"/>
            <w:r>
              <w:t xml:space="preserve">, в </w:t>
            </w:r>
            <w:proofErr w:type="spellStart"/>
            <w:r>
              <w:t>перекладацькій</w:t>
            </w:r>
            <w:proofErr w:type="spellEnd"/>
            <w:r>
              <w:t xml:space="preserve"> і </w:t>
            </w:r>
            <w:proofErr w:type="spellStart"/>
            <w:r>
              <w:t>викладацькій</w:t>
            </w:r>
            <w:proofErr w:type="spellEnd"/>
            <w:r>
              <w:t xml:space="preserve"> </w:t>
            </w:r>
            <w:proofErr w:type="spellStart"/>
            <w:r>
              <w:t>діяльності</w:t>
            </w:r>
            <w:proofErr w:type="spellEnd"/>
            <w:r>
              <w:t>.</w:t>
            </w:r>
          </w:p>
          <w:p w14:paraId="316BF3F9" w14:textId="77777777" w:rsidR="009C1889" w:rsidRDefault="009C1889" w:rsidP="009C1889">
            <w:pPr>
              <w:tabs>
                <w:tab w:val="left" w:pos="5817"/>
                <w:tab w:val="left" w:pos="6870"/>
              </w:tabs>
              <w:autoSpaceDE w:val="0"/>
              <w:autoSpaceDN w:val="0"/>
              <w:adjustRightInd w:val="0"/>
              <w:ind w:right="34"/>
            </w:pPr>
            <w:r>
              <w:rPr>
                <w:b/>
              </w:rPr>
              <w:t>ФК8</w:t>
            </w:r>
            <w:r>
              <w:t xml:space="preserve">. </w:t>
            </w:r>
            <w:proofErr w:type="spellStart"/>
            <w:r>
              <w:t>Усвідомлення</w:t>
            </w:r>
            <w:proofErr w:type="spellEnd"/>
            <w:r>
              <w:t xml:space="preserve"> </w:t>
            </w:r>
            <w:proofErr w:type="spellStart"/>
            <w:r>
              <w:t>ролі</w:t>
            </w:r>
            <w:proofErr w:type="spellEnd"/>
            <w:r>
              <w:t xml:space="preserve"> </w:t>
            </w:r>
            <w:proofErr w:type="spellStart"/>
            <w:r>
              <w:t>експресивних</w:t>
            </w:r>
            <w:proofErr w:type="spellEnd"/>
            <w:r>
              <w:t xml:space="preserve">, </w:t>
            </w:r>
            <w:proofErr w:type="spellStart"/>
            <w:r>
              <w:t>емоційних</w:t>
            </w:r>
            <w:proofErr w:type="spellEnd"/>
            <w:r>
              <w:t xml:space="preserve">, </w:t>
            </w:r>
            <w:proofErr w:type="spellStart"/>
            <w:r>
              <w:t>логічних</w:t>
            </w:r>
            <w:proofErr w:type="spellEnd"/>
            <w:r>
              <w:t xml:space="preserve"> </w:t>
            </w:r>
            <w:proofErr w:type="spellStart"/>
            <w:r>
              <w:t>засобів</w:t>
            </w:r>
            <w:proofErr w:type="spellEnd"/>
            <w:r>
              <w:t xml:space="preserve"> </w:t>
            </w:r>
            <w:proofErr w:type="spellStart"/>
            <w:r>
              <w:t>мови</w:t>
            </w:r>
            <w:proofErr w:type="spellEnd"/>
            <w:r>
              <w:t xml:space="preserve"> </w:t>
            </w:r>
            <w:proofErr w:type="spellStart"/>
            <w:r>
              <w:t>для</w:t>
            </w:r>
            <w:proofErr w:type="spellEnd"/>
            <w:r>
              <w:t xml:space="preserve"> </w:t>
            </w:r>
            <w:proofErr w:type="spellStart"/>
            <w:r>
              <w:t>досягнення</w:t>
            </w:r>
            <w:proofErr w:type="spellEnd"/>
            <w:r>
              <w:t xml:space="preserve"> </w:t>
            </w:r>
            <w:proofErr w:type="spellStart"/>
            <w:r>
              <w:t>запланованого</w:t>
            </w:r>
            <w:proofErr w:type="spellEnd"/>
            <w:r>
              <w:t xml:space="preserve"> </w:t>
            </w:r>
            <w:proofErr w:type="spellStart"/>
            <w:r>
              <w:t>прагматичного</w:t>
            </w:r>
            <w:proofErr w:type="spellEnd"/>
            <w:r>
              <w:t xml:space="preserve"> </w:t>
            </w:r>
            <w:proofErr w:type="spellStart"/>
            <w:r>
              <w:t>результату</w:t>
            </w:r>
            <w:proofErr w:type="spellEnd"/>
            <w:r>
              <w:t>.</w:t>
            </w:r>
          </w:p>
          <w:p w14:paraId="157B5786" w14:textId="77777777" w:rsidR="009C1889" w:rsidRDefault="009C1889" w:rsidP="009C1889">
            <w:pPr>
              <w:tabs>
                <w:tab w:val="left" w:pos="5817"/>
                <w:tab w:val="left" w:pos="6870"/>
              </w:tabs>
              <w:autoSpaceDE w:val="0"/>
              <w:autoSpaceDN w:val="0"/>
              <w:adjustRightInd w:val="0"/>
              <w:ind w:right="34"/>
              <w:rPr>
                <w:b/>
              </w:rPr>
            </w:pPr>
            <w:proofErr w:type="spellStart"/>
            <w:r>
              <w:rPr>
                <w:b/>
              </w:rPr>
              <w:t>Додаткові</w:t>
            </w:r>
            <w:proofErr w:type="spellEnd"/>
            <w:r>
              <w:rPr>
                <w:b/>
              </w:rPr>
              <w:t xml:space="preserve"> ФК</w:t>
            </w:r>
          </w:p>
          <w:p w14:paraId="37D96EC5" w14:textId="77777777" w:rsidR="009C1889" w:rsidRDefault="009C1889" w:rsidP="009C1889">
            <w:pPr>
              <w:rPr>
                <w:i/>
              </w:rPr>
            </w:pPr>
            <w:r>
              <w:rPr>
                <w:b/>
                <w:i/>
              </w:rPr>
              <w:t xml:space="preserve">ФК9. </w:t>
            </w:r>
            <w:proofErr w:type="spellStart"/>
            <w:r>
              <w:rPr>
                <w:i/>
              </w:rPr>
              <w:t>Здатність</w:t>
            </w:r>
            <w:proofErr w:type="spellEnd"/>
            <w:r>
              <w:rPr>
                <w:i/>
              </w:rPr>
              <w:t xml:space="preserve"> </w:t>
            </w:r>
            <w:proofErr w:type="spellStart"/>
            <w:r>
              <w:rPr>
                <w:i/>
              </w:rPr>
              <w:t>інтегровано</w:t>
            </w:r>
            <w:proofErr w:type="spellEnd"/>
            <w:r>
              <w:rPr>
                <w:i/>
              </w:rPr>
              <w:t xml:space="preserve"> </w:t>
            </w:r>
            <w:proofErr w:type="spellStart"/>
            <w:r>
              <w:rPr>
                <w:i/>
              </w:rPr>
              <w:t>застосовувати</w:t>
            </w:r>
            <w:proofErr w:type="spellEnd"/>
            <w:r>
              <w:rPr>
                <w:i/>
              </w:rPr>
              <w:t xml:space="preserve">  </w:t>
            </w:r>
            <w:proofErr w:type="spellStart"/>
            <w:r>
              <w:rPr>
                <w:i/>
              </w:rPr>
              <w:t>знання</w:t>
            </w:r>
            <w:proofErr w:type="spellEnd"/>
            <w:r>
              <w:rPr>
                <w:i/>
              </w:rPr>
              <w:t xml:space="preserve"> </w:t>
            </w:r>
            <w:proofErr w:type="spellStart"/>
            <w:r>
              <w:rPr>
                <w:i/>
              </w:rPr>
              <w:t>та</w:t>
            </w:r>
            <w:proofErr w:type="spellEnd"/>
            <w:r>
              <w:rPr>
                <w:i/>
              </w:rPr>
              <w:t xml:space="preserve"> </w:t>
            </w:r>
            <w:proofErr w:type="spellStart"/>
            <w:r>
              <w:rPr>
                <w:i/>
              </w:rPr>
              <w:t>вміння</w:t>
            </w:r>
            <w:proofErr w:type="spellEnd"/>
            <w:r>
              <w:rPr>
                <w:i/>
              </w:rPr>
              <w:t xml:space="preserve"> з </w:t>
            </w:r>
            <w:proofErr w:type="spellStart"/>
            <w:r>
              <w:rPr>
                <w:i/>
              </w:rPr>
              <w:t>англійської</w:t>
            </w:r>
            <w:proofErr w:type="spellEnd"/>
            <w:r>
              <w:rPr>
                <w:i/>
              </w:rPr>
              <w:t xml:space="preserve"> </w:t>
            </w:r>
            <w:proofErr w:type="spellStart"/>
            <w:r>
              <w:rPr>
                <w:i/>
              </w:rPr>
              <w:t>мови</w:t>
            </w:r>
            <w:proofErr w:type="spellEnd"/>
            <w:r>
              <w:rPr>
                <w:i/>
              </w:rPr>
              <w:t xml:space="preserve"> (</w:t>
            </w:r>
            <w:proofErr w:type="spellStart"/>
            <w:r>
              <w:rPr>
                <w:i/>
              </w:rPr>
              <w:t>фонетичні</w:t>
            </w:r>
            <w:proofErr w:type="spellEnd"/>
            <w:r>
              <w:rPr>
                <w:i/>
              </w:rPr>
              <w:t xml:space="preserve">, </w:t>
            </w:r>
            <w:proofErr w:type="spellStart"/>
            <w:r>
              <w:rPr>
                <w:i/>
              </w:rPr>
              <w:t>лексичні</w:t>
            </w:r>
            <w:proofErr w:type="spellEnd"/>
            <w:r>
              <w:rPr>
                <w:i/>
              </w:rPr>
              <w:t xml:space="preserve">, </w:t>
            </w:r>
            <w:proofErr w:type="spellStart"/>
            <w:r>
              <w:rPr>
                <w:i/>
              </w:rPr>
              <w:t>граматичні</w:t>
            </w:r>
            <w:proofErr w:type="spellEnd"/>
            <w:r>
              <w:rPr>
                <w:i/>
              </w:rPr>
              <w:t xml:space="preserve">, </w:t>
            </w:r>
            <w:proofErr w:type="spellStart"/>
            <w:r>
              <w:rPr>
                <w:i/>
              </w:rPr>
              <w:lastRenderedPageBreak/>
              <w:t>стилістичні</w:t>
            </w:r>
            <w:proofErr w:type="spellEnd"/>
            <w:r>
              <w:rPr>
                <w:i/>
              </w:rPr>
              <w:t xml:space="preserve">) у </w:t>
            </w:r>
            <w:proofErr w:type="spellStart"/>
            <w:r>
              <w:rPr>
                <w:i/>
              </w:rPr>
              <w:t>широкому</w:t>
            </w:r>
            <w:proofErr w:type="spellEnd"/>
            <w:r>
              <w:rPr>
                <w:i/>
              </w:rPr>
              <w:t xml:space="preserve"> </w:t>
            </w:r>
            <w:proofErr w:type="spellStart"/>
            <w:r>
              <w:rPr>
                <w:i/>
              </w:rPr>
              <w:t>спектрі</w:t>
            </w:r>
            <w:proofErr w:type="spellEnd"/>
            <w:r>
              <w:rPr>
                <w:i/>
              </w:rPr>
              <w:t xml:space="preserve"> </w:t>
            </w:r>
            <w:proofErr w:type="spellStart"/>
            <w:r>
              <w:rPr>
                <w:i/>
              </w:rPr>
              <w:t>комунікативних</w:t>
            </w:r>
            <w:proofErr w:type="spellEnd"/>
            <w:r>
              <w:rPr>
                <w:i/>
              </w:rPr>
              <w:t xml:space="preserve"> </w:t>
            </w:r>
            <w:proofErr w:type="spellStart"/>
            <w:r>
              <w:rPr>
                <w:i/>
              </w:rPr>
              <w:t>ситуацій</w:t>
            </w:r>
            <w:proofErr w:type="spellEnd"/>
            <w:r>
              <w:rPr>
                <w:i/>
              </w:rPr>
              <w:t xml:space="preserve"> </w:t>
            </w:r>
            <w:proofErr w:type="spellStart"/>
            <w:r>
              <w:rPr>
                <w:i/>
              </w:rPr>
              <w:t>приватного</w:t>
            </w:r>
            <w:proofErr w:type="spellEnd"/>
            <w:r>
              <w:rPr>
                <w:i/>
              </w:rPr>
              <w:t xml:space="preserve">, </w:t>
            </w:r>
            <w:proofErr w:type="spellStart"/>
            <w:r>
              <w:rPr>
                <w:i/>
              </w:rPr>
              <w:t>громадського</w:t>
            </w:r>
            <w:proofErr w:type="spellEnd"/>
            <w:r>
              <w:rPr>
                <w:i/>
              </w:rPr>
              <w:t xml:space="preserve">, </w:t>
            </w:r>
            <w:proofErr w:type="spellStart"/>
            <w:r>
              <w:rPr>
                <w:i/>
              </w:rPr>
              <w:t>наукового</w:t>
            </w:r>
            <w:proofErr w:type="spellEnd"/>
            <w:r>
              <w:rPr>
                <w:i/>
              </w:rPr>
              <w:t xml:space="preserve"> і </w:t>
            </w:r>
            <w:proofErr w:type="spellStart"/>
            <w:r>
              <w:rPr>
                <w:i/>
              </w:rPr>
              <w:t>професійного</w:t>
            </w:r>
            <w:proofErr w:type="spellEnd"/>
            <w:r>
              <w:rPr>
                <w:i/>
              </w:rPr>
              <w:t xml:space="preserve"> </w:t>
            </w:r>
            <w:proofErr w:type="spellStart"/>
            <w:r>
              <w:rPr>
                <w:i/>
              </w:rPr>
              <w:t>життя</w:t>
            </w:r>
            <w:proofErr w:type="spellEnd"/>
            <w:r>
              <w:rPr>
                <w:i/>
              </w:rPr>
              <w:t xml:space="preserve">  </w:t>
            </w:r>
            <w:proofErr w:type="spellStart"/>
            <w:r>
              <w:rPr>
                <w:i/>
              </w:rPr>
              <w:t>як</w:t>
            </w:r>
            <w:proofErr w:type="spellEnd"/>
            <w:r>
              <w:rPr>
                <w:i/>
              </w:rPr>
              <w:t xml:space="preserve"> </w:t>
            </w:r>
            <w:proofErr w:type="spellStart"/>
            <w:r>
              <w:rPr>
                <w:i/>
              </w:rPr>
              <w:t>усно</w:t>
            </w:r>
            <w:proofErr w:type="spellEnd"/>
            <w:r>
              <w:rPr>
                <w:i/>
              </w:rPr>
              <w:t xml:space="preserve">, </w:t>
            </w:r>
            <w:proofErr w:type="spellStart"/>
            <w:r>
              <w:rPr>
                <w:i/>
              </w:rPr>
              <w:t>так</w:t>
            </w:r>
            <w:proofErr w:type="spellEnd"/>
            <w:r>
              <w:rPr>
                <w:i/>
              </w:rPr>
              <w:t xml:space="preserve"> і </w:t>
            </w:r>
            <w:proofErr w:type="spellStart"/>
            <w:r>
              <w:rPr>
                <w:i/>
              </w:rPr>
              <w:t>письмово</w:t>
            </w:r>
            <w:proofErr w:type="spellEnd"/>
            <w:r>
              <w:rPr>
                <w:i/>
              </w:rPr>
              <w:t xml:space="preserve"> (</w:t>
            </w:r>
            <w:proofErr w:type="spellStart"/>
            <w:r>
              <w:rPr>
                <w:i/>
              </w:rPr>
              <w:t>на</w:t>
            </w:r>
            <w:proofErr w:type="spellEnd"/>
            <w:r>
              <w:rPr>
                <w:i/>
              </w:rPr>
              <w:t xml:space="preserve"> </w:t>
            </w:r>
            <w:proofErr w:type="spellStart"/>
            <w:r>
              <w:rPr>
                <w:i/>
              </w:rPr>
              <w:t>рівні</w:t>
            </w:r>
            <w:proofErr w:type="spellEnd"/>
            <w:r>
              <w:rPr>
                <w:i/>
              </w:rPr>
              <w:t xml:space="preserve"> С1) </w:t>
            </w:r>
            <w:proofErr w:type="spellStart"/>
            <w:r>
              <w:rPr>
                <w:i/>
              </w:rPr>
              <w:t>та</w:t>
            </w:r>
            <w:proofErr w:type="spellEnd"/>
            <w:r>
              <w:rPr>
                <w:i/>
              </w:rPr>
              <w:t xml:space="preserve"> </w:t>
            </w:r>
            <w:proofErr w:type="spellStart"/>
            <w:r>
              <w:rPr>
                <w:i/>
              </w:rPr>
              <w:t>здатність</w:t>
            </w:r>
            <w:proofErr w:type="spellEnd"/>
            <w:r>
              <w:rPr>
                <w:i/>
              </w:rPr>
              <w:t xml:space="preserve"> </w:t>
            </w:r>
            <w:proofErr w:type="spellStart"/>
            <w:r>
              <w:rPr>
                <w:i/>
              </w:rPr>
              <w:t>спілкуватися</w:t>
            </w:r>
            <w:proofErr w:type="spellEnd"/>
            <w:r>
              <w:rPr>
                <w:i/>
              </w:rPr>
              <w:t xml:space="preserve"> </w:t>
            </w:r>
            <w:proofErr w:type="spellStart"/>
            <w:r>
              <w:rPr>
                <w:i/>
              </w:rPr>
              <w:t>другою</w:t>
            </w:r>
            <w:proofErr w:type="spellEnd"/>
            <w:r>
              <w:rPr>
                <w:i/>
              </w:rPr>
              <w:t xml:space="preserve"> </w:t>
            </w:r>
            <w:proofErr w:type="spellStart"/>
            <w:r>
              <w:rPr>
                <w:i/>
              </w:rPr>
              <w:t>іноземною</w:t>
            </w:r>
            <w:proofErr w:type="spellEnd"/>
            <w:r>
              <w:rPr>
                <w:i/>
              </w:rPr>
              <w:t xml:space="preserve"> </w:t>
            </w:r>
            <w:proofErr w:type="spellStart"/>
            <w:r>
              <w:rPr>
                <w:i/>
              </w:rPr>
              <w:t>мовою</w:t>
            </w:r>
            <w:proofErr w:type="spellEnd"/>
            <w:r>
              <w:rPr>
                <w:i/>
              </w:rPr>
              <w:t xml:space="preserve"> (</w:t>
            </w:r>
            <w:proofErr w:type="spellStart"/>
            <w:r>
              <w:rPr>
                <w:i/>
              </w:rPr>
              <w:t>німецька</w:t>
            </w:r>
            <w:proofErr w:type="spellEnd"/>
            <w:r>
              <w:rPr>
                <w:i/>
              </w:rPr>
              <w:t>).</w:t>
            </w:r>
          </w:p>
          <w:p w14:paraId="2B7B5329" w14:textId="77777777" w:rsidR="009C1889" w:rsidRDefault="009C1889" w:rsidP="009C1889">
            <w:pPr>
              <w:tabs>
                <w:tab w:val="left" w:pos="5817"/>
                <w:tab w:val="left" w:pos="6870"/>
              </w:tabs>
              <w:autoSpaceDE w:val="0"/>
              <w:autoSpaceDN w:val="0"/>
              <w:adjustRightInd w:val="0"/>
              <w:ind w:right="34"/>
              <w:rPr>
                <w:rFonts w:eastAsia="Calibri"/>
                <w:i/>
                <w:color w:val="000000"/>
                <w:lang w:eastAsia="uk-UA"/>
              </w:rPr>
            </w:pPr>
            <w:r>
              <w:rPr>
                <w:rFonts w:eastAsia="Calibri"/>
                <w:b/>
                <w:color w:val="000000"/>
                <w:lang w:eastAsia="uk-UA"/>
              </w:rPr>
              <w:t>ФК10.</w:t>
            </w:r>
            <w:r>
              <w:rPr>
                <w:rFonts w:eastAsia="Calibri"/>
                <w:color w:val="000000"/>
                <w:lang w:eastAsia="uk-UA"/>
              </w:rPr>
              <w:t xml:space="preserve"> </w:t>
            </w:r>
            <w:proofErr w:type="spellStart"/>
            <w:r>
              <w:rPr>
                <w:rFonts w:eastAsia="Calibri"/>
                <w:i/>
                <w:color w:val="000000"/>
                <w:lang w:eastAsia="uk-UA"/>
              </w:rPr>
              <w:t>Здатність</w:t>
            </w:r>
            <w:proofErr w:type="spellEnd"/>
            <w:r>
              <w:rPr>
                <w:rFonts w:eastAsia="Calibri"/>
                <w:i/>
                <w:color w:val="000000"/>
                <w:lang w:eastAsia="uk-UA"/>
              </w:rPr>
              <w:t xml:space="preserve"> </w:t>
            </w:r>
            <w:proofErr w:type="spellStart"/>
            <w:r>
              <w:rPr>
                <w:rFonts w:eastAsia="Calibri"/>
                <w:i/>
                <w:color w:val="000000"/>
                <w:lang w:eastAsia="uk-UA"/>
              </w:rPr>
              <w:t>використовувати</w:t>
            </w:r>
            <w:proofErr w:type="spellEnd"/>
            <w:r>
              <w:rPr>
                <w:rFonts w:eastAsia="Calibri"/>
                <w:i/>
                <w:color w:val="000000"/>
                <w:lang w:eastAsia="uk-UA"/>
              </w:rPr>
              <w:t xml:space="preserve"> </w:t>
            </w:r>
            <w:proofErr w:type="spellStart"/>
            <w:r>
              <w:rPr>
                <w:rFonts w:eastAsia="Calibri"/>
                <w:i/>
                <w:color w:val="000000"/>
                <w:lang w:eastAsia="uk-UA"/>
              </w:rPr>
              <w:t>спеціалізовані</w:t>
            </w:r>
            <w:proofErr w:type="spellEnd"/>
            <w:r>
              <w:rPr>
                <w:rFonts w:eastAsia="Calibri"/>
                <w:i/>
                <w:color w:val="000000"/>
                <w:lang w:eastAsia="uk-UA"/>
              </w:rPr>
              <w:t xml:space="preserve"> </w:t>
            </w:r>
            <w:proofErr w:type="spellStart"/>
            <w:r>
              <w:rPr>
                <w:rFonts w:eastAsia="Calibri"/>
                <w:i/>
                <w:color w:val="000000"/>
                <w:lang w:eastAsia="uk-UA"/>
              </w:rPr>
              <w:t>знання</w:t>
            </w:r>
            <w:proofErr w:type="spellEnd"/>
            <w:r>
              <w:rPr>
                <w:rFonts w:eastAsia="Calibri"/>
                <w:i/>
                <w:color w:val="000000"/>
                <w:lang w:eastAsia="uk-UA"/>
              </w:rPr>
              <w:t xml:space="preserve"> з </w:t>
            </w:r>
            <w:proofErr w:type="spellStart"/>
            <w:r>
              <w:rPr>
                <w:rFonts w:eastAsia="Calibri"/>
                <w:i/>
                <w:color w:val="000000"/>
                <w:lang w:eastAsia="uk-UA"/>
              </w:rPr>
              <w:t>галузі</w:t>
            </w:r>
            <w:proofErr w:type="spellEnd"/>
            <w:r>
              <w:rPr>
                <w:rFonts w:eastAsia="Calibri"/>
                <w:i/>
                <w:color w:val="000000"/>
                <w:lang w:eastAsia="uk-UA"/>
              </w:rPr>
              <w:t xml:space="preserve"> </w:t>
            </w:r>
            <w:proofErr w:type="spellStart"/>
            <w:r>
              <w:rPr>
                <w:rFonts w:eastAsia="Calibri"/>
                <w:i/>
                <w:color w:val="000000"/>
                <w:lang w:eastAsia="uk-UA"/>
              </w:rPr>
              <w:t>перекладознавства</w:t>
            </w:r>
            <w:proofErr w:type="spellEnd"/>
            <w:r>
              <w:rPr>
                <w:rFonts w:eastAsia="Calibri"/>
                <w:i/>
                <w:color w:val="000000"/>
                <w:lang w:eastAsia="uk-UA"/>
              </w:rPr>
              <w:t xml:space="preserve"> </w:t>
            </w:r>
            <w:proofErr w:type="spellStart"/>
            <w:r>
              <w:rPr>
                <w:rFonts w:eastAsia="Calibri"/>
                <w:i/>
                <w:color w:val="000000"/>
                <w:lang w:eastAsia="uk-UA"/>
              </w:rPr>
              <w:t>для</w:t>
            </w:r>
            <w:proofErr w:type="spellEnd"/>
            <w:r>
              <w:rPr>
                <w:rFonts w:eastAsia="Calibri"/>
                <w:i/>
                <w:color w:val="000000"/>
                <w:lang w:eastAsia="uk-UA"/>
              </w:rPr>
              <w:t xml:space="preserve"> </w:t>
            </w:r>
            <w:proofErr w:type="spellStart"/>
            <w:r>
              <w:rPr>
                <w:rFonts w:eastAsia="Calibri"/>
                <w:i/>
                <w:color w:val="000000"/>
                <w:lang w:eastAsia="uk-UA"/>
              </w:rPr>
              <w:t>вирішення</w:t>
            </w:r>
            <w:proofErr w:type="spellEnd"/>
            <w:r>
              <w:rPr>
                <w:rFonts w:eastAsia="Calibri"/>
                <w:i/>
                <w:color w:val="000000"/>
                <w:lang w:eastAsia="uk-UA"/>
              </w:rPr>
              <w:t xml:space="preserve"> </w:t>
            </w:r>
            <w:proofErr w:type="spellStart"/>
            <w:r>
              <w:rPr>
                <w:rFonts w:eastAsia="Calibri"/>
                <w:i/>
                <w:color w:val="000000"/>
                <w:lang w:eastAsia="uk-UA"/>
              </w:rPr>
              <w:t>завдань</w:t>
            </w:r>
            <w:proofErr w:type="spellEnd"/>
            <w:r>
              <w:rPr>
                <w:rFonts w:eastAsia="Calibri"/>
                <w:i/>
                <w:color w:val="000000"/>
                <w:lang w:eastAsia="uk-UA"/>
              </w:rPr>
              <w:t xml:space="preserve"> </w:t>
            </w:r>
            <w:proofErr w:type="spellStart"/>
            <w:r>
              <w:rPr>
                <w:rFonts w:eastAsia="Calibri"/>
                <w:i/>
                <w:color w:val="000000"/>
                <w:lang w:eastAsia="uk-UA"/>
              </w:rPr>
              <w:t>професійної</w:t>
            </w:r>
            <w:proofErr w:type="spellEnd"/>
            <w:r>
              <w:rPr>
                <w:rFonts w:eastAsia="Calibri"/>
                <w:i/>
                <w:color w:val="000000"/>
                <w:lang w:eastAsia="uk-UA"/>
              </w:rPr>
              <w:t xml:space="preserve"> </w:t>
            </w:r>
            <w:proofErr w:type="spellStart"/>
            <w:r>
              <w:rPr>
                <w:rFonts w:eastAsia="Calibri"/>
                <w:i/>
                <w:color w:val="000000"/>
                <w:lang w:eastAsia="uk-UA"/>
              </w:rPr>
              <w:t>діяльності</w:t>
            </w:r>
            <w:proofErr w:type="spellEnd"/>
            <w:r>
              <w:rPr>
                <w:rFonts w:eastAsia="Calibri"/>
                <w:i/>
                <w:color w:val="000000"/>
                <w:lang w:eastAsia="uk-UA"/>
              </w:rPr>
              <w:t xml:space="preserve">, </w:t>
            </w:r>
            <w:proofErr w:type="spellStart"/>
            <w:r>
              <w:rPr>
                <w:rFonts w:eastAsia="Calibri"/>
                <w:i/>
                <w:color w:val="000000"/>
                <w:lang w:eastAsia="uk-UA"/>
              </w:rPr>
              <w:t>здатність</w:t>
            </w:r>
            <w:proofErr w:type="spellEnd"/>
            <w:r>
              <w:rPr>
                <w:rFonts w:eastAsia="Calibri"/>
                <w:i/>
                <w:color w:val="000000"/>
                <w:lang w:eastAsia="uk-UA"/>
              </w:rPr>
              <w:t xml:space="preserve"> </w:t>
            </w:r>
            <w:proofErr w:type="spellStart"/>
            <w:r>
              <w:rPr>
                <w:rFonts w:eastAsia="Calibri"/>
                <w:i/>
                <w:color w:val="000000"/>
                <w:lang w:eastAsia="uk-UA"/>
              </w:rPr>
              <w:t>до</w:t>
            </w:r>
            <w:proofErr w:type="spellEnd"/>
            <w:r>
              <w:rPr>
                <w:rFonts w:eastAsia="Calibri"/>
                <w:i/>
                <w:color w:val="000000"/>
                <w:lang w:eastAsia="uk-UA"/>
              </w:rPr>
              <w:t xml:space="preserve"> </w:t>
            </w:r>
            <w:proofErr w:type="spellStart"/>
            <w:r>
              <w:rPr>
                <w:rFonts w:eastAsia="Calibri"/>
                <w:i/>
                <w:color w:val="000000"/>
                <w:lang w:eastAsia="uk-UA"/>
              </w:rPr>
              <w:t>здійснення</w:t>
            </w:r>
            <w:proofErr w:type="spellEnd"/>
            <w:r>
              <w:rPr>
                <w:rFonts w:eastAsia="Calibri"/>
                <w:i/>
                <w:color w:val="000000"/>
                <w:lang w:eastAsia="uk-UA"/>
              </w:rPr>
              <w:t xml:space="preserve"> </w:t>
            </w:r>
            <w:proofErr w:type="spellStart"/>
            <w:r>
              <w:rPr>
                <w:rFonts w:eastAsia="Calibri"/>
                <w:i/>
                <w:color w:val="000000"/>
                <w:lang w:eastAsia="uk-UA"/>
              </w:rPr>
              <w:t>адекватного</w:t>
            </w:r>
            <w:proofErr w:type="spellEnd"/>
            <w:r>
              <w:rPr>
                <w:rFonts w:eastAsia="Calibri"/>
                <w:i/>
                <w:color w:val="000000"/>
                <w:lang w:eastAsia="uk-UA"/>
              </w:rPr>
              <w:t xml:space="preserve"> </w:t>
            </w:r>
            <w:proofErr w:type="spellStart"/>
            <w:r>
              <w:rPr>
                <w:rFonts w:eastAsia="Calibri"/>
                <w:i/>
                <w:color w:val="000000"/>
                <w:lang w:eastAsia="uk-UA"/>
              </w:rPr>
              <w:t>перекладу</w:t>
            </w:r>
            <w:proofErr w:type="spellEnd"/>
            <w:r>
              <w:rPr>
                <w:rFonts w:eastAsia="Calibri"/>
                <w:i/>
                <w:color w:val="000000"/>
                <w:lang w:eastAsia="uk-UA"/>
              </w:rPr>
              <w:t>.</w:t>
            </w:r>
            <w:r>
              <w:rPr>
                <w:i/>
              </w:rPr>
              <w:t xml:space="preserve"> </w:t>
            </w:r>
            <w:proofErr w:type="spellStart"/>
            <w:r>
              <w:rPr>
                <w:i/>
              </w:rPr>
              <w:t>Уміння</w:t>
            </w:r>
            <w:proofErr w:type="spellEnd"/>
            <w:r>
              <w:rPr>
                <w:i/>
              </w:rPr>
              <w:t xml:space="preserve"> </w:t>
            </w:r>
            <w:proofErr w:type="spellStart"/>
            <w:r>
              <w:rPr>
                <w:i/>
              </w:rPr>
              <w:t>застосовувати</w:t>
            </w:r>
            <w:proofErr w:type="spellEnd"/>
            <w:r>
              <w:rPr>
                <w:i/>
              </w:rPr>
              <w:t xml:space="preserve"> </w:t>
            </w:r>
            <w:proofErr w:type="spellStart"/>
            <w:r>
              <w:rPr>
                <w:i/>
              </w:rPr>
              <w:t>перекладацькі</w:t>
            </w:r>
            <w:proofErr w:type="spellEnd"/>
            <w:r>
              <w:rPr>
                <w:i/>
              </w:rPr>
              <w:t xml:space="preserve"> </w:t>
            </w:r>
            <w:proofErr w:type="spellStart"/>
            <w:r>
              <w:rPr>
                <w:i/>
              </w:rPr>
              <w:t>трансформаціїї</w:t>
            </w:r>
            <w:proofErr w:type="spellEnd"/>
            <w:r>
              <w:rPr>
                <w:i/>
              </w:rPr>
              <w:t xml:space="preserve"> </w:t>
            </w:r>
            <w:proofErr w:type="spellStart"/>
            <w:r>
              <w:rPr>
                <w:i/>
              </w:rPr>
              <w:t>для</w:t>
            </w:r>
            <w:proofErr w:type="spellEnd"/>
            <w:r>
              <w:rPr>
                <w:i/>
              </w:rPr>
              <w:t xml:space="preserve"> </w:t>
            </w:r>
            <w:proofErr w:type="spellStart"/>
            <w:r>
              <w:rPr>
                <w:i/>
              </w:rPr>
              <w:t>перекладу</w:t>
            </w:r>
            <w:proofErr w:type="spellEnd"/>
            <w:r>
              <w:rPr>
                <w:i/>
              </w:rPr>
              <w:t xml:space="preserve"> </w:t>
            </w:r>
            <w:proofErr w:type="spellStart"/>
            <w:r>
              <w:rPr>
                <w:rStyle w:val="markedcontent"/>
                <w:i/>
              </w:rPr>
              <w:t>текстів</w:t>
            </w:r>
            <w:proofErr w:type="spellEnd"/>
            <w:r>
              <w:rPr>
                <w:rStyle w:val="markedcontent"/>
                <w:i/>
              </w:rPr>
              <w:t xml:space="preserve"> </w:t>
            </w:r>
            <w:proofErr w:type="spellStart"/>
            <w:r>
              <w:rPr>
                <w:rStyle w:val="markedcontent"/>
                <w:i/>
              </w:rPr>
              <w:t>різної</w:t>
            </w:r>
            <w:proofErr w:type="spellEnd"/>
            <w:r>
              <w:rPr>
                <w:rStyle w:val="markedcontent"/>
                <w:i/>
              </w:rPr>
              <w:t xml:space="preserve"> </w:t>
            </w:r>
            <w:proofErr w:type="spellStart"/>
            <w:r>
              <w:rPr>
                <w:rStyle w:val="markedcontent"/>
                <w:i/>
              </w:rPr>
              <w:t>тематики</w:t>
            </w:r>
            <w:proofErr w:type="spellEnd"/>
            <w:r>
              <w:rPr>
                <w:rStyle w:val="markedcontent"/>
                <w:i/>
              </w:rPr>
              <w:t xml:space="preserve"> </w:t>
            </w:r>
            <w:proofErr w:type="spellStart"/>
            <w:r>
              <w:rPr>
                <w:rStyle w:val="markedcontent"/>
                <w:i/>
              </w:rPr>
              <w:t>та</w:t>
            </w:r>
            <w:proofErr w:type="spellEnd"/>
            <w:r>
              <w:rPr>
                <w:rStyle w:val="markedcontent"/>
                <w:i/>
              </w:rPr>
              <w:t xml:space="preserve"> </w:t>
            </w:r>
            <w:proofErr w:type="spellStart"/>
            <w:r>
              <w:rPr>
                <w:rStyle w:val="markedcontent"/>
                <w:i/>
              </w:rPr>
              <w:t>жанру</w:t>
            </w:r>
            <w:proofErr w:type="spellEnd"/>
            <w:r>
              <w:rPr>
                <w:rStyle w:val="markedcontent"/>
                <w:i/>
              </w:rPr>
              <w:t>.</w:t>
            </w:r>
          </w:p>
          <w:p w14:paraId="35320C55" w14:textId="77777777" w:rsidR="009C1889" w:rsidRDefault="009C1889" w:rsidP="009C1889">
            <w:pPr>
              <w:rPr>
                <w:b/>
                <w:lang w:eastAsia="hu-HU"/>
              </w:rPr>
            </w:pPr>
            <w:proofErr w:type="spellStart"/>
            <w:r>
              <w:rPr>
                <w:b/>
                <w:lang w:eastAsia="hu-HU"/>
              </w:rPr>
              <w:t>Програмні</w:t>
            </w:r>
            <w:proofErr w:type="spellEnd"/>
            <w:r>
              <w:rPr>
                <w:b/>
                <w:lang w:eastAsia="hu-HU"/>
              </w:rPr>
              <w:t xml:space="preserve"> </w:t>
            </w:r>
            <w:proofErr w:type="spellStart"/>
            <w:r>
              <w:rPr>
                <w:b/>
                <w:lang w:eastAsia="hu-HU"/>
              </w:rPr>
              <w:t>результати</w:t>
            </w:r>
            <w:proofErr w:type="spellEnd"/>
            <w:r>
              <w:rPr>
                <w:b/>
                <w:lang w:eastAsia="hu-HU"/>
              </w:rPr>
              <w:t xml:space="preserve"> </w:t>
            </w:r>
            <w:proofErr w:type="spellStart"/>
            <w:r>
              <w:rPr>
                <w:b/>
                <w:lang w:eastAsia="hu-HU"/>
              </w:rPr>
              <w:t>навчання</w:t>
            </w:r>
            <w:proofErr w:type="spellEnd"/>
          </w:p>
          <w:p w14:paraId="5C0FFACF" w14:textId="77777777" w:rsidR="009C1889" w:rsidRDefault="009C1889" w:rsidP="009C1889">
            <w:pPr>
              <w:pStyle w:val="TableParagraph"/>
              <w:ind w:right="271"/>
              <w:rPr>
                <w:sz w:val="24"/>
                <w:szCs w:val="24"/>
              </w:rPr>
            </w:pPr>
            <w:r>
              <w:rPr>
                <w:b/>
                <w:sz w:val="24"/>
                <w:szCs w:val="24"/>
              </w:rPr>
              <w:t>ПРН2</w:t>
            </w:r>
            <w:r>
              <w:rPr>
                <w:sz w:val="24"/>
                <w:szCs w:val="24"/>
              </w:rPr>
              <w:t>. Упевнено</w:t>
            </w:r>
            <w:r>
              <w:rPr>
                <w:spacing w:val="1"/>
                <w:sz w:val="24"/>
                <w:szCs w:val="24"/>
              </w:rPr>
              <w:t xml:space="preserve"> </w:t>
            </w:r>
            <w:r>
              <w:rPr>
                <w:sz w:val="24"/>
                <w:szCs w:val="24"/>
              </w:rPr>
              <w:t>володіти</w:t>
            </w:r>
            <w:r>
              <w:rPr>
                <w:spacing w:val="1"/>
                <w:sz w:val="24"/>
                <w:szCs w:val="24"/>
              </w:rPr>
              <w:t xml:space="preserve"> </w:t>
            </w:r>
            <w:r>
              <w:rPr>
                <w:sz w:val="24"/>
                <w:szCs w:val="24"/>
              </w:rPr>
              <w:t>державною</w:t>
            </w:r>
            <w:r>
              <w:rPr>
                <w:spacing w:val="1"/>
                <w:sz w:val="24"/>
                <w:szCs w:val="24"/>
              </w:rPr>
              <w:t xml:space="preserve"> </w:t>
            </w:r>
            <w:r>
              <w:rPr>
                <w:sz w:val="24"/>
                <w:szCs w:val="24"/>
              </w:rPr>
              <w:t>та</w:t>
            </w:r>
            <w:r>
              <w:rPr>
                <w:spacing w:val="1"/>
                <w:sz w:val="24"/>
                <w:szCs w:val="24"/>
              </w:rPr>
              <w:t xml:space="preserve"> </w:t>
            </w:r>
            <w:r>
              <w:rPr>
                <w:sz w:val="24"/>
                <w:szCs w:val="24"/>
              </w:rPr>
              <w:t>іноземною</w:t>
            </w:r>
            <w:r>
              <w:rPr>
                <w:spacing w:val="1"/>
                <w:sz w:val="24"/>
                <w:szCs w:val="24"/>
              </w:rPr>
              <w:t xml:space="preserve"> </w:t>
            </w:r>
            <w:r>
              <w:rPr>
                <w:sz w:val="24"/>
                <w:szCs w:val="24"/>
              </w:rPr>
              <w:t>мовами</w:t>
            </w:r>
            <w:r>
              <w:rPr>
                <w:spacing w:val="1"/>
                <w:sz w:val="24"/>
                <w:szCs w:val="24"/>
              </w:rPr>
              <w:t xml:space="preserve"> </w:t>
            </w:r>
            <w:r>
              <w:rPr>
                <w:sz w:val="24"/>
                <w:szCs w:val="24"/>
              </w:rPr>
              <w:t>для</w:t>
            </w:r>
            <w:r>
              <w:rPr>
                <w:spacing w:val="1"/>
                <w:sz w:val="24"/>
                <w:szCs w:val="24"/>
              </w:rPr>
              <w:t xml:space="preserve"> </w:t>
            </w:r>
            <w:r>
              <w:rPr>
                <w:sz w:val="24"/>
                <w:szCs w:val="24"/>
              </w:rPr>
              <w:t>реалізації</w:t>
            </w:r>
            <w:r>
              <w:rPr>
                <w:spacing w:val="1"/>
                <w:sz w:val="24"/>
                <w:szCs w:val="24"/>
              </w:rPr>
              <w:t xml:space="preserve"> </w:t>
            </w:r>
            <w:r>
              <w:rPr>
                <w:sz w:val="24"/>
                <w:szCs w:val="24"/>
              </w:rPr>
              <w:t>письмової та усної комунікації, зокрема в ситуаціях професійного спілкування;</w:t>
            </w:r>
            <w:r>
              <w:rPr>
                <w:spacing w:val="51"/>
                <w:sz w:val="24"/>
                <w:szCs w:val="24"/>
              </w:rPr>
              <w:t xml:space="preserve"> </w:t>
            </w:r>
            <w:r>
              <w:rPr>
                <w:sz w:val="24"/>
                <w:szCs w:val="24"/>
              </w:rPr>
              <w:t>презентувати</w:t>
            </w:r>
            <w:r>
              <w:rPr>
                <w:spacing w:val="46"/>
                <w:sz w:val="24"/>
                <w:szCs w:val="24"/>
              </w:rPr>
              <w:t xml:space="preserve"> </w:t>
            </w:r>
            <w:r>
              <w:rPr>
                <w:sz w:val="24"/>
                <w:szCs w:val="24"/>
              </w:rPr>
              <w:t>результати</w:t>
            </w:r>
            <w:r>
              <w:rPr>
                <w:spacing w:val="46"/>
                <w:sz w:val="24"/>
                <w:szCs w:val="24"/>
              </w:rPr>
              <w:t xml:space="preserve"> </w:t>
            </w:r>
            <w:r>
              <w:rPr>
                <w:sz w:val="24"/>
                <w:szCs w:val="24"/>
              </w:rPr>
              <w:t>досліджень державною</w:t>
            </w:r>
            <w:r>
              <w:rPr>
                <w:spacing w:val="-3"/>
                <w:sz w:val="24"/>
                <w:szCs w:val="24"/>
              </w:rPr>
              <w:t xml:space="preserve"> </w:t>
            </w:r>
            <w:r>
              <w:rPr>
                <w:sz w:val="24"/>
                <w:szCs w:val="24"/>
              </w:rPr>
              <w:t>та</w:t>
            </w:r>
            <w:r>
              <w:rPr>
                <w:spacing w:val="-1"/>
                <w:sz w:val="24"/>
                <w:szCs w:val="24"/>
              </w:rPr>
              <w:t xml:space="preserve"> </w:t>
            </w:r>
            <w:r>
              <w:rPr>
                <w:sz w:val="24"/>
                <w:szCs w:val="24"/>
              </w:rPr>
              <w:t>іноземною</w:t>
            </w:r>
            <w:r>
              <w:rPr>
                <w:spacing w:val="-2"/>
                <w:sz w:val="24"/>
                <w:szCs w:val="24"/>
              </w:rPr>
              <w:t xml:space="preserve"> </w:t>
            </w:r>
            <w:r>
              <w:rPr>
                <w:sz w:val="24"/>
                <w:szCs w:val="24"/>
              </w:rPr>
              <w:t>мовами.</w:t>
            </w:r>
          </w:p>
          <w:p w14:paraId="6C15C08C" w14:textId="77777777" w:rsidR="009C1889" w:rsidRDefault="009C1889" w:rsidP="009C1889">
            <w:pPr>
              <w:pStyle w:val="TableParagraph"/>
              <w:spacing w:line="288" w:lineRule="exact"/>
              <w:rPr>
                <w:sz w:val="24"/>
                <w:szCs w:val="24"/>
              </w:rPr>
            </w:pPr>
            <w:r>
              <w:rPr>
                <w:b/>
                <w:sz w:val="24"/>
                <w:szCs w:val="24"/>
              </w:rPr>
              <w:t>ПРН</w:t>
            </w:r>
            <w:r>
              <w:rPr>
                <w:b/>
                <w:sz w:val="24"/>
                <w:szCs w:val="24"/>
                <w:lang w:val="hu-HU"/>
              </w:rPr>
              <w:t>7.</w:t>
            </w:r>
            <w:r>
              <w:rPr>
                <w:b/>
                <w:sz w:val="24"/>
                <w:szCs w:val="24"/>
              </w:rPr>
              <w:t xml:space="preserve"> </w:t>
            </w:r>
            <w:r>
              <w:rPr>
                <w:sz w:val="24"/>
                <w:szCs w:val="24"/>
              </w:rPr>
              <w:t xml:space="preserve"> Аналізувати, порівнювати і класифікувати різні напрями і школи в лінгвістиці.  </w:t>
            </w:r>
          </w:p>
          <w:p w14:paraId="1988A389" w14:textId="77777777" w:rsidR="009C1889" w:rsidRDefault="009C1889" w:rsidP="009C1889">
            <w:pPr>
              <w:pStyle w:val="TableParagraph"/>
              <w:spacing w:line="289" w:lineRule="exact"/>
              <w:rPr>
                <w:sz w:val="24"/>
                <w:szCs w:val="24"/>
              </w:rPr>
            </w:pPr>
            <w:r>
              <w:rPr>
                <w:b/>
                <w:sz w:val="24"/>
                <w:szCs w:val="24"/>
              </w:rPr>
              <w:t>ПРН</w:t>
            </w:r>
            <w:r>
              <w:rPr>
                <w:b/>
                <w:sz w:val="24"/>
                <w:szCs w:val="24"/>
                <w:lang w:val="hu-HU"/>
              </w:rPr>
              <w:t>9</w:t>
            </w:r>
            <w:r>
              <w:rPr>
                <w:b/>
                <w:sz w:val="24"/>
                <w:szCs w:val="24"/>
              </w:rPr>
              <w:t>.</w:t>
            </w:r>
            <w:r>
              <w:rPr>
                <w:sz w:val="24"/>
                <w:szCs w:val="24"/>
              </w:rPr>
              <w:t xml:space="preserve"> Характеризувати</w:t>
            </w:r>
            <w:r>
              <w:rPr>
                <w:spacing w:val="19"/>
                <w:sz w:val="24"/>
                <w:szCs w:val="24"/>
              </w:rPr>
              <w:t xml:space="preserve"> </w:t>
            </w:r>
            <w:r>
              <w:rPr>
                <w:sz w:val="24"/>
                <w:szCs w:val="24"/>
              </w:rPr>
              <w:t>теоретичні</w:t>
            </w:r>
            <w:r>
              <w:rPr>
                <w:spacing w:val="77"/>
                <w:sz w:val="24"/>
                <w:szCs w:val="24"/>
              </w:rPr>
              <w:t xml:space="preserve"> </w:t>
            </w:r>
            <w:r>
              <w:rPr>
                <w:sz w:val="24"/>
                <w:szCs w:val="24"/>
              </w:rPr>
              <w:t>засади</w:t>
            </w:r>
            <w:r>
              <w:rPr>
                <w:spacing w:val="83"/>
                <w:sz w:val="24"/>
                <w:szCs w:val="24"/>
              </w:rPr>
              <w:t xml:space="preserve"> </w:t>
            </w:r>
            <w:r>
              <w:rPr>
                <w:sz w:val="24"/>
                <w:szCs w:val="24"/>
              </w:rPr>
              <w:t>(концепції,</w:t>
            </w:r>
            <w:r>
              <w:rPr>
                <w:spacing w:val="86"/>
                <w:sz w:val="24"/>
                <w:szCs w:val="24"/>
              </w:rPr>
              <w:t xml:space="preserve"> </w:t>
            </w:r>
            <w:r>
              <w:rPr>
                <w:sz w:val="24"/>
                <w:szCs w:val="24"/>
              </w:rPr>
              <w:t>категорії,</w:t>
            </w:r>
            <w:r>
              <w:rPr>
                <w:sz w:val="24"/>
                <w:szCs w:val="24"/>
                <w:lang w:val="ru-RU"/>
              </w:rPr>
              <w:t xml:space="preserve"> </w:t>
            </w:r>
            <w:r>
              <w:rPr>
                <w:sz w:val="24"/>
                <w:szCs w:val="24"/>
              </w:rPr>
              <w:t>принципи,</w:t>
            </w:r>
            <w:r>
              <w:rPr>
                <w:sz w:val="24"/>
                <w:szCs w:val="24"/>
                <w:lang w:val="ru-RU"/>
              </w:rPr>
              <w:t xml:space="preserve"> </w:t>
            </w:r>
            <w:r>
              <w:rPr>
                <w:sz w:val="24"/>
                <w:szCs w:val="24"/>
              </w:rPr>
              <w:t>основні</w:t>
            </w:r>
            <w:r>
              <w:rPr>
                <w:spacing w:val="46"/>
                <w:sz w:val="24"/>
                <w:szCs w:val="24"/>
              </w:rPr>
              <w:t xml:space="preserve"> </w:t>
            </w:r>
            <w:r>
              <w:rPr>
                <w:sz w:val="24"/>
                <w:szCs w:val="24"/>
              </w:rPr>
              <w:t>поняття</w:t>
            </w:r>
            <w:r>
              <w:rPr>
                <w:spacing w:val="47"/>
                <w:sz w:val="24"/>
                <w:szCs w:val="24"/>
              </w:rPr>
              <w:t xml:space="preserve"> </w:t>
            </w:r>
            <w:r>
              <w:rPr>
                <w:sz w:val="24"/>
                <w:szCs w:val="24"/>
              </w:rPr>
              <w:t>тощо)</w:t>
            </w:r>
            <w:r>
              <w:rPr>
                <w:spacing w:val="47"/>
                <w:sz w:val="24"/>
                <w:szCs w:val="24"/>
              </w:rPr>
              <w:t xml:space="preserve"> </w:t>
            </w:r>
            <w:r>
              <w:rPr>
                <w:sz w:val="24"/>
                <w:szCs w:val="24"/>
              </w:rPr>
              <w:t>та</w:t>
            </w:r>
            <w:r>
              <w:rPr>
                <w:spacing w:val="42"/>
                <w:sz w:val="24"/>
                <w:szCs w:val="24"/>
              </w:rPr>
              <w:t xml:space="preserve"> </w:t>
            </w:r>
            <w:r>
              <w:rPr>
                <w:sz w:val="24"/>
                <w:szCs w:val="24"/>
              </w:rPr>
              <w:t>прикладні</w:t>
            </w:r>
            <w:r>
              <w:rPr>
                <w:spacing w:val="47"/>
                <w:sz w:val="24"/>
                <w:szCs w:val="24"/>
              </w:rPr>
              <w:t xml:space="preserve"> </w:t>
            </w:r>
            <w:r>
              <w:rPr>
                <w:sz w:val="24"/>
                <w:szCs w:val="24"/>
              </w:rPr>
              <w:t>аспекти в</w:t>
            </w:r>
            <w:r>
              <w:rPr>
                <w:spacing w:val="43"/>
                <w:sz w:val="24"/>
                <w:szCs w:val="24"/>
              </w:rPr>
              <w:t xml:space="preserve"> </w:t>
            </w:r>
            <w:r>
              <w:rPr>
                <w:sz w:val="24"/>
                <w:szCs w:val="24"/>
              </w:rPr>
              <w:t>перекладознавстві</w:t>
            </w:r>
            <w:r>
              <w:rPr>
                <w:spacing w:val="37"/>
                <w:sz w:val="24"/>
                <w:szCs w:val="24"/>
              </w:rPr>
              <w:t xml:space="preserve"> </w:t>
            </w:r>
            <w:r>
              <w:rPr>
                <w:sz w:val="24"/>
                <w:szCs w:val="24"/>
              </w:rPr>
              <w:t>та</w:t>
            </w:r>
            <w:r>
              <w:rPr>
                <w:spacing w:val="-62"/>
                <w:sz w:val="24"/>
                <w:szCs w:val="24"/>
              </w:rPr>
              <w:t xml:space="preserve">    </w:t>
            </w:r>
            <w:r>
              <w:rPr>
                <w:sz w:val="24"/>
                <w:szCs w:val="24"/>
              </w:rPr>
              <w:t>германській</w:t>
            </w:r>
            <w:r>
              <w:rPr>
                <w:spacing w:val="1"/>
                <w:sz w:val="24"/>
                <w:szCs w:val="24"/>
              </w:rPr>
              <w:t xml:space="preserve"> </w:t>
            </w:r>
            <w:r>
              <w:rPr>
                <w:sz w:val="24"/>
                <w:szCs w:val="24"/>
              </w:rPr>
              <w:t>філології.</w:t>
            </w:r>
          </w:p>
          <w:p w14:paraId="29F68F2B" w14:textId="77777777" w:rsidR="009C1889" w:rsidRDefault="009C1889" w:rsidP="009C1889">
            <w:r>
              <w:rPr>
                <w:b/>
                <w:bCs/>
              </w:rPr>
              <w:t>ПРН10.</w:t>
            </w:r>
            <w:r>
              <w:t xml:space="preserve"> </w:t>
            </w:r>
            <w:proofErr w:type="spellStart"/>
            <w:r>
              <w:t>Збирати</w:t>
            </w:r>
            <w:proofErr w:type="spellEnd"/>
            <w:r>
              <w:rPr>
                <w:spacing w:val="50"/>
              </w:rPr>
              <w:t xml:space="preserve"> </w:t>
            </w:r>
            <w:r>
              <w:t>й</w:t>
            </w:r>
            <w:r>
              <w:rPr>
                <w:spacing w:val="113"/>
              </w:rPr>
              <w:t xml:space="preserve"> </w:t>
            </w:r>
            <w:proofErr w:type="spellStart"/>
            <w:r>
              <w:t>систематизувати</w:t>
            </w:r>
            <w:proofErr w:type="spellEnd"/>
            <w:r>
              <w:rPr>
                <w:spacing w:val="110"/>
              </w:rPr>
              <w:t xml:space="preserve"> </w:t>
            </w:r>
            <w:proofErr w:type="spellStart"/>
            <w:r>
              <w:t>мовні</w:t>
            </w:r>
            <w:proofErr w:type="spellEnd"/>
            <w:r>
              <w:t>,</w:t>
            </w:r>
            <w:r>
              <w:rPr>
                <w:spacing w:val="116"/>
              </w:rPr>
              <w:t xml:space="preserve"> </w:t>
            </w:r>
            <w:proofErr w:type="spellStart"/>
            <w:r>
              <w:t>літературні</w:t>
            </w:r>
            <w:proofErr w:type="spellEnd"/>
            <w:r>
              <w:t xml:space="preserve"> </w:t>
            </w:r>
            <w:proofErr w:type="spellStart"/>
            <w:r>
              <w:t>факти</w:t>
            </w:r>
            <w:proofErr w:type="spellEnd"/>
            <w:r>
              <w:t xml:space="preserve">, </w:t>
            </w:r>
            <w:proofErr w:type="spellStart"/>
            <w:r>
              <w:t>інтерпретувати</w:t>
            </w:r>
            <w:proofErr w:type="spellEnd"/>
            <w:r>
              <w:t xml:space="preserve"> й </w:t>
            </w:r>
            <w:proofErr w:type="spellStart"/>
            <w:r>
              <w:t>перекладати</w:t>
            </w:r>
            <w:proofErr w:type="spellEnd"/>
            <w:r>
              <w:t xml:space="preserve"> </w:t>
            </w:r>
            <w:proofErr w:type="spellStart"/>
            <w:r>
              <w:t>тексти</w:t>
            </w:r>
            <w:proofErr w:type="spellEnd"/>
            <w:r>
              <w:t xml:space="preserve"> </w:t>
            </w:r>
            <w:proofErr w:type="spellStart"/>
            <w:r>
              <w:t>різних</w:t>
            </w:r>
            <w:proofErr w:type="spellEnd"/>
            <w:r>
              <w:t xml:space="preserve"> </w:t>
            </w:r>
            <w:proofErr w:type="spellStart"/>
            <w:r>
              <w:t>стилів</w:t>
            </w:r>
            <w:proofErr w:type="spellEnd"/>
            <w:r>
              <w:t xml:space="preserve"> і </w:t>
            </w:r>
            <w:proofErr w:type="spellStart"/>
            <w:r>
              <w:rPr>
                <w:spacing w:val="-2"/>
              </w:rPr>
              <w:t>жанрів</w:t>
            </w:r>
            <w:proofErr w:type="spellEnd"/>
            <w:r>
              <w:rPr>
                <w:spacing w:val="-2"/>
              </w:rPr>
              <w:t xml:space="preserve"> </w:t>
            </w:r>
            <w:r>
              <w:rPr>
                <w:spacing w:val="-62"/>
              </w:rPr>
              <w:t xml:space="preserve"> </w:t>
            </w:r>
            <w:proofErr w:type="spellStart"/>
            <w:r>
              <w:t>англійською</w:t>
            </w:r>
            <w:proofErr w:type="spellEnd"/>
            <w:r>
              <w:rPr>
                <w:spacing w:val="-1"/>
              </w:rPr>
              <w:t xml:space="preserve"> </w:t>
            </w:r>
            <w:proofErr w:type="spellStart"/>
            <w:r>
              <w:t>та</w:t>
            </w:r>
            <w:proofErr w:type="spellEnd"/>
            <w:r>
              <w:rPr>
                <w:spacing w:val="2"/>
              </w:rPr>
              <w:t xml:space="preserve"> </w:t>
            </w:r>
            <w:proofErr w:type="spellStart"/>
            <w:r>
              <w:t>українською</w:t>
            </w:r>
            <w:proofErr w:type="spellEnd"/>
            <w:r>
              <w:t xml:space="preserve">/ </w:t>
            </w:r>
            <w:proofErr w:type="spellStart"/>
            <w:r>
              <w:t>угорською</w:t>
            </w:r>
            <w:proofErr w:type="spellEnd"/>
            <w:r>
              <w:t xml:space="preserve"> </w:t>
            </w:r>
            <w:proofErr w:type="spellStart"/>
            <w:r>
              <w:t>мовами</w:t>
            </w:r>
            <w:proofErr w:type="spellEnd"/>
            <w:r>
              <w:t>.</w:t>
            </w:r>
          </w:p>
          <w:p w14:paraId="72DF3AA3" w14:textId="77777777" w:rsidR="009C1889" w:rsidRPr="00B13B89" w:rsidRDefault="009C1889" w:rsidP="009C1889">
            <w:pPr>
              <w:pStyle w:val="TableParagraph"/>
              <w:tabs>
                <w:tab w:val="left" w:pos="1511"/>
                <w:tab w:val="left" w:pos="3411"/>
                <w:tab w:val="left" w:pos="3858"/>
                <w:tab w:val="left" w:pos="5682"/>
                <w:tab w:val="left" w:pos="6402"/>
                <w:tab w:val="left" w:pos="6719"/>
              </w:tabs>
              <w:ind w:right="266"/>
              <w:rPr>
                <w:sz w:val="24"/>
                <w:szCs w:val="24"/>
              </w:rPr>
            </w:pPr>
            <w:r>
              <w:rPr>
                <w:b/>
                <w:sz w:val="24"/>
                <w:szCs w:val="24"/>
              </w:rPr>
              <w:t>ПРН</w:t>
            </w:r>
            <w:r>
              <w:rPr>
                <w:b/>
                <w:sz w:val="24"/>
                <w:szCs w:val="24"/>
                <w:lang w:val="hu-HU"/>
              </w:rPr>
              <w:t>11.</w:t>
            </w:r>
            <w:r>
              <w:rPr>
                <w:sz w:val="24"/>
                <w:szCs w:val="24"/>
              </w:rPr>
              <w:t xml:space="preserve"> Здійснювати</w:t>
            </w:r>
            <w:r>
              <w:rPr>
                <w:spacing w:val="41"/>
                <w:sz w:val="24"/>
                <w:szCs w:val="24"/>
              </w:rPr>
              <w:t xml:space="preserve"> </w:t>
            </w:r>
            <w:r>
              <w:rPr>
                <w:sz w:val="24"/>
                <w:szCs w:val="24"/>
              </w:rPr>
              <w:t>науковий</w:t>
            </w:r>
            <w:r>
              <w:rPr>
                <w:spacing w:val="42"/>
                <w:sz w:val="24"/>
                <w:szCs w:val="24"/>
              </w:rPr>
              <w:t xml:space="preserve"> </w:t>
            </w:r>
            <w:r>
              <w:rPr>
                <w:sz w:val="24"/>
                <w:szCs w:val="24"/>
              </w:rPr>
              <w:t>аналіз</w:t>
            </w:r>
            <w:r>
              <w:rPr>
                <w:spacing w:val="40"/>
                <w:sz w:val="24"/>
                <w:szCs w:val="24"/>
              </w:rPr>
              <w:t xml:space="preserve"> </w:t>
            </w:r>
            <w:r>
              <w:rPr>
                <w:sz w:val="24"/>
                <w:szCs w:val="24"/>
              </w:rPr>
              <w:t>мовного,</w:t>
            </w:r>
            <w:r>
              <w:rPr>
                <w:spacing w:val="40"/>
                <w:sz w:val="24"/>
                <w:szCs w:val="24"/>
              </w:rPr>
              <w:t xml:space="preserve"> </w:t>
            </w:r>
            <w:r>
              <w:rPr>
                <w:sz w:val="24"/>
                <w:szCs w:val="24"/>
              </w:rPr>
              <w:t>мовленнєвого</w:t>
            </w:r>
            <w:r>
              <w:rPr>
                <w:spacing w:val="42"/>
                <w:sz w:val="24"/>
                <w:szCs w:val="24"/>
              </w:rPr>
              <w:t xml:space="preserve"> </w:t>
            </w:r>
            <w:r>
              <w:rPr>
                <w:sz w:val="24"/>
                <w:szCs w:val="24"/>
              </w:rPr>
              <w:t>й</w:t>
            </w:r>
            <w:r>
              <w:rPr>
                <w:spacing w:val="41"/>
                <w:sz w:val="24"/>
                <w:szCs w:val="24"/>
              </w:rPr>
              <w:t xml:space="preserve"> </w:t>
            </w:r>
            <w:r>
              <w:rPr>
                <w:sz w:val="24"/>
                <w:szCs w:val="24"/>
              </w:rPr>
              <w:t>літературного</w:t>
            </w:r>
            <w:r>
              <w:rPr>
                <w:spacing w:val="-62"/>
                <w:sz w:val="24"/>
                <w:szCs w:val="24"/>
              </w:rPr>
              <w:t xml:space="preserve">         </w:t>
            </w:r>
            <w:r>
              <w:rPr>
                <w:sz w:val="24"/>
                <w:szCs w:val="24"/>
              </w:rPr>
              <w:t>матеріалу, інтерпретувати та структурувати його</w:t>
            </w:r>
            <w:r>
              <w:rPr>
                <w:sz w:val="24"/>
                <w:szCs w:val="24"/>
              </w:rPr>
              <w:tab/>
              <w:t xml:space="preserve">з </w:t>
            </w:r>
            <w:r>
              <w:rPr>
                <w:spacing w:val="-1"/>
                <w:sz w:val="24"/>
                <w:szCs w:val="24"/>
              </w:rPr>
              <w:t xml:space="preserve">урахуванням </w:t>
            </w:r>
            <w:r>
              <w:rPr>
                <w:sz w:val="24"/>
                <w:szCs w:val="24"/>
              </w:rPr>
              <w:t>доцільних</w:t>
            </w:r>
            <w:r>
              <w:rPr>
                <w:spacing w:val="52"/>
                <w:sz w:val="24"/>
                <w:szCs w:val="24"/>
              </w:rPr>
              <w:t xml:space="preserve"> </w:t>
            </w:r>
            <w:r>
              <w:rPr>
                <w:sz w:val="24"/>
                <w:szCs w:val="24"/>
              </w:rPr>
              <w:t>методологічних</w:t>
            </w:r>
            <w:r>
              <w:rPr>
                <w:spacing w:val="52"/>
                <w:sz w:val="24"/>
                <w:szCs w:val="24"/>
              </w:rPr>
              <w:t xml:space="preserve"> </w:t>
            </w:r>
            <w:r>
              <w:rPr>
                <w:sz w:val="24"/>
                <w:szCs w:val="24"/>
              </w:rPr>
              <w:t>принципів,</w:t>
            </w:r>
            <w:r>
              <w:rPr>
                <w:spacing w:val="59"/>
                <w:sz w:val="24"/>
                <w:szCs w:val="24"/>
              </w:rPr>
              <w:t xml:space="preserve"> </w:t>
            </w:r>
            <w:r>
              <w:rPr>
                <w:sz w:val="24"/>
                <w:szCs w:val="24"/>
              </w:rPr>
              <w:t>формулювати</w:t>
            </w:r>
            <w:r>
              <w:rPr>
                <w:spacing w:val="57"/>
                <w:sz w:val="24"/>
                <w:szCs w:val="24"/>
              </w:rPr>
              <w:t xml:space="preserve"> </w:t>
            </w:r>
            <w:r>
              <w:rPr>
                <w:sz w:val="24"/>
                <w:szCs w:val="24"/>
              </w:rPr>
              <w:t>узагальнення</w:t>
            </w:r>
            <w:r>
              <w:rPr>
                <w:spacing w:val="57"/>
                <w:sz w:val="24"/>
                <w:szCs w:val="24"/>
              </w:rPr>
              <w:t xml:space="preserve"> </w:t>
            </w:r>
            <w:r>
              <w:rPr>
                <w:sz w:val="24"/>
                <w:szCs w:val="24"/>
              </w:rPr>
              <w:t>на</w:t>
            </w:r>
            <w:r>
              <w:rPr>
                <w:spacing w:val="-62"/>
                <w:sz w:val="24"/>
                <w:szCs w:val="24"/>
              </w:rPr>
              <w:t xml:space="preserve">          </w:t>
            </w:r>
            <w:r>
              <w:rPr>
                <w:sz w:val="24"/>
                <w:szCs w:val="24"/>
              </w:rPr>
              <w:t>основі</w:t>
            </w:r>
            <w:r>
              <w:rPr>
                <w:spacing w:val="1"/>
                <w:sz w:val="24"/>
                <w:szCs w:val="24"/>
              </w:rPr>
              <w:t xml:space="preserve"> </w:t>
            </w:r>
            <w:r>
              <w:rPr>
                <w:sz w:val="24"/>
                <w:szCs w:val="24"/>
              </w:rPr>
              <w:t>самостійно</w:t>
            </w:r>
            <w:r>
              <w:rPr>
                <w:spacing w:val="2"/>
                <w:sz w:val="24"/>
                <w:szCs w:val="24"/>
              </w:rPr>
              <w:t xml:space="preserve"> </w:t>
            </w:r>
            <w:r>
              <w:rPr>
                <w:sz w:val="24"/>
                <w:szCs w:val="24"/>
              </w:rPr>
              <w:t>опрацьованих</w:t>
            </w:r>
            <w:r>
              <w:rPr>
                <w:spacing w:val="-3"/>
                <w:sz w:val="24"/>
                <w:szCs w:val="24"/>
              </w:rPr>
              <w:t xml:space="preserve"> </w:t>
            </w:r>
            <w:r>
              <w:rPr>
                <w:sz w:val="24"/>
                <w:szCs w:val="24"/>
              </w:rPr>
              <w:t>даних.</w:t>
            </w:r>
          </w:p>
          <w:p w14:paraId="78D96D22" w14:textId="77777777" w:rsidR="009C1889" w:rsidRDefault="009C1889" w:rsidP="009C1889">
            <w:pPr>
              <w:pStyle w:val="TableParagraph"/>
              <w:ind w:right="266"/>
              <w:rPr>
                <w:sz w:val="24"/>
                <w:szCs w:val="24"/>
              </w:rPr>
            </w:pPr>
            <w:r>
              <w:rPr>
                <w:rFonts w:eastAsia="Calibri"/>
                <w:b/>
                <w:color w:val="000000"/>
                <w:sz w:val="24"/>
                <w:szCs w:val="24"/>
                <w:lang w:eastAsia="uk-UA"/>
              </w:rPr>
              <w:t>ПРН</w:t>
            </w:r>
            <w:r>
              <w:rPr>
                <w:rFonts w:eastAsia="Calibri"/>
                <w:b/>
                <w:color w:val="000000"/>
                <w:sz w:val="24"/>
                <w:szCs w:val="24"/>
                <w:lang w:val="hu-HU" w:eastAsia="uk-UA"/>
              </w:rPr>
              <w:t>16.</w:t>
            </w:r>
            <w:r>
              <w:rPr>
                <w:rFonts w:eastAsia="Calibri"/>
                <w:color w:val="000000"/>
                <w:sz w:val="24"/>
                <w:szCs w:val="24"/>
                <w:lang w:eastAsia="uk-UA"/>
              </w:rPr>
              <w:t xml:space="preserve"> </w:t>
            </w:r>
            <w:r>
              <w:rPr>
                <w:sz w:val="24"/>
                <w:szCs w:val="24"/>
              </w:rPr>
              <w:t>Використовувати</w:t>
            </w:r>
            <w:r>
              <w:rPr>
                <w:spacing w:val="1"/>
                <w:sz w:val="24"/>
                <w:szCs w:val="24"/>
              </w:rPr>
              <w:t xml:space="preserve"> </w:t>
            </w:r>
            <w:r>
              <w:rPr>
                <w:sz w:val="24"/>
                <w:szCs w:val="24"/>
              </w:rPr>
              <w:t>спеціалізовані</w:t>
            </w:r>
            <w:r>
              <w:rPr>
                <w:spacing w:val="1"/>
                <w:sz w:val="24"/>
                <w:szCs w:val="24"/>
              </w:rPr>
              <w:t xml:space="preserve"> </w:t>
            </w:r>
            <w:r>
              <w:rPr>
                <w:sz w:val="24"/>
                <w:szCs w:val="24"/>
              </w:rPr>
              <w:t>концептуальні</w:t>
            </w:r>
            <w:r>
              <w:rPr>
                <w:spacing w:val="1"/>
                <w:sz w:val="24"/>
                <w:szCs w:val="24"/>
              </w:rPr>
              <w:t xml:space="preserve"> </w:t>
            </w:r>
            <w:r>
              <w:rPr>
                <w:sz w:val="24"/>
                <w:szCs w:val="24"/>
              </w:rPr>
              <w:t>знання</w:t>
            </w:r>
            <w:r>
              <w:rPr>
                <w:spacing w:val="1"/>
                <w:sz w:val="24"/>
                <w:szCs w:val="24"/>
              </w:rPr>
              <w:t xml:space="preserve"> </w:t>
            </w:r>
            <w:r>
              <w:rPr>
                <w:sz w:val="24"/>
                <w:szCs w:val="24"/>
              </w:rPr>
              <w:t>з</w:t>
            </w:r>
            <w:r>
              <w:rPr>
                <w:spacing w:val="1"/>
                <w:sz w:val="24"/>
                <w:szCs w:val="24"/>
              </w:rPr>
              <w:t xml:space="preserve"> </w:t>
            </w:r>
            <w:r>
              <w:rPr>
                <w:sz w:val="24"/>
                <w:szCs w:val="24"/>
              </w:rPr>
              <w:t>обраної</w:t>
            </w:r>
            <w:r>
              <w:rPr>
                <w:spacing w:val="1"/>
                <w:sz w:val="24"/>
                <w:szCs w:val="24"/>
              </w:rPr>
              <w:t xml:space="preserve"> </w:t>
            </w:r>
            <w:r>
              <w:rPr>
                <w:sz w:val="24"/>
                <w:szCs w:val="24"/>
              </w:rPr>
              <w:t>філологічної</w:t>
            </w:r>
            <w:r>
              <w:rPr>
                <w:spacing w:val="1"/>
                <w:sz w:val="24"/>
                <w:szCs w:val="24"/>
              </w:rPr>
              <w:t xml:space="preserve"> </w:t>
            </w:r>
            <w:r>
              <w:rPr>
                <w:sz w:val="24"/>
                <w:szCs w:val="24"/>
              </w:rPr>
              <w:t>галузі</w:t>
            </w:r>
            <w:r>
              <w:rPr>
                <w:spacing w:val="1"/>
                <w:sz w:val="24"/>
                <w:szCs w:val="24"/>
              </w:rPr>
              <w:t xml:space="preserve"> </w:t>
            </w:r>
            <w:r>
              <w:rPr>
                <w:sz w:val="24"/>
                <w:szCs w:val="24"/>
              </w:rPr>
              <w:t>для</w:t>
            </w:r>
            <w:r>
              <w:rPr>
                <w:spacing w:val="1"/>
                <w:sz w:val="24"/>
                <w:szCs w:val="24"/>
              </w:rPr>
              <w:t xml:space="preserve"> </w:t>
            </w:r>
            <w:r>
              <w:rPr>
                <w:sz w:val="24"/>
                <w:szCs w:val="24"/>
              </w:rPr>
              <w:t>розв’язання</w:t>
            </w:r>
            <w:r>
              <w:rPr>
                <w:spacing w:val="1"/>
                <w:sz w:val="24"/>
                <w:szCs w:val="24"/>
              </w:rPr>
              <w:t xml:space="preserve"> </w:t>
            </w:r>
            <w:r>
              <w:rPr>
                <w:sz w:val="24"/>
                <w:szCs w:val="24"/>
              </w:rPr>
              <w:t>складних</w:t>
            </w:r>
            <w:r>
              <w:rPr>
                <w:spacing w:val="1"/>
                <w:sz w:val="24"/>
                <w:szCs w:val="24"/>
              </w:rPr>
              <w:t xml:space="preserve"> </w:t>
            </w:r>
            <w:r>
              <w:rPr>
                <w:sz w:val="24"/>
                <w:szCs w:val="24"/>
              </w:rPr>
              <w:t>задач</w:t>
            </w:r>
            <w:r>
              <w:rPr>
                <w:spacing w:val="1"/>
                <w:sz w:val="24"/>
                <w:szCs w:val="24"/>
              </w:rPr>
              <w:t xml:space="preserve"> </w:t>
            </w:r>
            <w:r>
              <w:rPr>
                <w:sz w:val="24"/>
                <w:szCs w:val="24"/>
              </w:rPr>
              <w:t>і</w:t>
            </w:r>
            <w:r>
              <w:rPr>
                <w:spacing w:val="1"/>
                <w:sz w:val="24"/>
                <w:szCs w:val="24"/>
              </w:rPr>
              <w:t xml:space="preserve"> </w:t>
            </w:r>
            <w:r>
              <w:rPr>
                <w:sz w:val="24"/>
                <w:szCs w:val="24"/>
              </w:rPr>
              <w:t>проблем,</w:t>
            </w:r>
            <w:r>
              <w:rPr>
                <w:spacing w:val="1"/>
                <w:sz w:val="24"/>
                <w:szCs w:val="24"/>
              </w:rPr>
              <w:t xml:space="preserve"> </w:t>
            </w:r>
            <w:r>
              <w:rPr>
                <w:sz w:val="24"/>
                <w:szCs w:val="24"/>
              </w:rPr>
              <w:t>що</w:t>
            </w:r>
            <w:r>
              <w:rPr>
                <w:spacing w:val="1"/>
                <w:sz w:val="24"/>
                <w:szCs w:val="24"/>
              </w:rPr>
              <w:t xml:space="preserve"> </w:t>
            </w:r>
            <w:r>
              <w:rPr>
                <w:sz w:val="24"/>
                <w:szCs w:val="24"/>
              </w:rPr>
              <w:t>потребує</w:t>
            </w:r>
            <w:r>
              <w:rPr>
                <w:spacing w:val="8"/>
                <w:sz w:val="24"/>
                <w:szCs w:val="24"/>
              </w:rPr>
              <w:t xml:space="preserve"> </w:t>
            </w:r>
            <w:r>
              <w:rPr>
                <w:sz w:val="24"/>
                <w:szCs w:val="24"/>
              </w:rPr>
              <w:t>оновлення</w:t>
            </w:r>
            <w:r>
              <w:rPr>
                <w:spacing w:val="4"/>
                <w:sz w:val="24"/>
                <w:szCs w:val="24"/>
              </w:rPr>
              <w:t xml:space="preserve"> </w:t>
            </w:r>
            <w:r>
              <w:rPr>
                <w:sz w:val="24"/>
                <w:szCs w:val="24"/>
              </w:rPr>
              <w:t>та</w:t>
            </w:r>
            <w:r>
              <w:rPr>
                <w:spacing w:val="4"/>
                <w:sz w:val="24"/>
                <w:szCs w:val="24"/>
              </w:rPr>
              <w:t xml:space="preserve"> </w:t>
            </w:r>
            <w:r>
              <w:rPr>
                <w:sz w:val="24"/>
                <w:szCs w:val="24"/>
              </w:rPr>
              <w:t>інтеграції</w:t>
            </w:r>
            <w:r>
              <w:rPr>
                <w:spacing w:val="9"/>
                <w:sz w:val="24"/>
                <w:szCs w:val="24"/>
              </w:rPr>
              <w:t xml:space="preserve"> </w:t>
            </w:r>
            <w:r>
              <w:rPr>
                <w:sz w:val="24"/>
                <w:szCs w:val="24"/>
              </w:rPr>
              <w:t>знань,</w:t>
            </w:r>
            <w:r>
              <w:rPr>
                <w:spacing w:val="11"/>
                <w:sz w:val="24"/>
                <w:szCs w:val="24"/>
              </w:rPr>
              <w:t xml:space="preserve"> </w:t>
            </w:r>
            <w:r>
              <w:rPr>
                <w:sz w:val="24"/>
                <w:szCs w:val="24"/>
              </w:rPr>
              <w:t>часто</w:t>
            </w:r>
            <w:r>
              <w:rPr>
                <w:spacing w:val="4"/>
                <w:sz w:val="24"/>
                <w:szCs w:val="24"/>
              </w:rPr>
              <w:t xml:space="preserve"> </w:t>
            </w:r>
            <w:r>
              <w:rPr>
                <w:sz w:val="24"/>
                <w:szCs w:val="24"/>
              </w:rPr>
              <w:t>в</w:t>
            </w:r>
            <w:r>
              <w:rPr>
                <w:spacing w:val="6"/>
                <w:sz w:val="24"/>
                <w:szCs w:val="24"/>
              </w:rPr>
              <w:t xml:space="preserve"> </w:t>
            </w:r>
            <w:r>
              <w:rPr>
                <w:sz w:val="24"/>
                <w:szCs w:val="24"/>
              </w:rPr>
              <w:t>умовах неповної/недостатньої</w:t>
            </w:r>
            <w:r>
              <w:rPr>
                <w:spacing w:val="-6"/>
                <w:sz w:val="24"/>
                <w:szCs w:val="24"/>
              </w:rPr>
              <w:t xml:space="preserve"> </w:t>
            </w:r>
            <w:r>
              <w:rPr>
                <w:sz w:val="24"/>
                <w:szCs w:val="24"/>
              </w:rPr>
              <w:t>інформації</w:t>
            </w:r>
            <w:r>
              <w:rPr>
                <w:spacing w:val="-1"/>
                <w:sz w:val="24"/>
                <w:szCs w:val="24"/>
              </w:rPr>
              <w:t xml:space="preserve"> </w:t>
            </w:r>
            <w:r>
              <w:rPr>
                <w:sz w:val="24"/>
                <w:szCs w:val="24"/>
              </w:rPr>
              <w:t>та</w:t>
            </w:r>
            <w:r>
              <w:rPr>
                <w:spacing w:val="-2"/>
                <w:sz w:val="24"/>
                <w:szCs w:val="24"/>
              </w:rPr>
              <w:t xml:space="preserve"> </w:t>
            </w:r>
            <w:r>
              <w:rPr>
                <w:sz w:val="24"/>
                <w:szCs w:val="24"/>
              </w:rPr>
              <w:t>суперечливих</w:t>
            </w:r>
            <w:r>
              <w:rPr>
                <w:spacing w:val="-5"/>
                <w:sz w:val="24"/>
                <w:szCs w:val="24"/>
              </w:rPr>
              <w:t xml:space="preserve"> </w:t>
            </w:r>
            <w:r>
              <w:rPr>
                <w:sz w:val="24"/>
                <w:szCs w:val="24"/>
              </w:rPr>
              <w:t>вимог.</w:t>
            </w:r>
          </w:p>
          <w:p w14:paraId="483C9D2C" w14:textId="77777777" w:rsidR="009C1889" w:rsidRDefault="009C1889" w:rsidP="009C1889">
            <w:pPr>
              <w:pStyle w:val="TableParagraph"/>
              <w:spacing w:line="289" w:lineRule="exact"/>
              <w:rPr>
                <w:b/>
                <w:sz w:val="24"/>
                <w:szCs w:val="24"/>
              </w:rPr>
            </w:pPr>
            <w:r>
              <w:rPr>
                <w:b/>
                <w:sz w:val="24"/>
                <w:szCs w:val="24"/>
              </w:rPr>
              <w:t>Додаткові ПР</w:t>
            </w:r>
          </w:p>
          <w:p w14:paraId="58668982" w14:textId="77777777" w:rsidR="009C1889" w:rsidRDefault="009C1889" w:rsidP="009C1889">
            <w:pPr>
              <w:pStyle w:val="Default"/>
              <w:rPr>
                <w:i/>
              </w:rPr>
            </w:pPr>
            <w:r>
              <w:rPr>
                <w:b/>
                <w:i/>
              </w:rPr>
              <w:t>ПРН</w:t>
            </w:r>
            <w:r>
              <w:rPr>
                <w:b/>
                <w:i/>
                <w:lang w:val="hu-HU"/>
              </w:rPr>
              <w:t>18.</w:t>
            </w:r>
            <w:r>
              <w:rPr>
                <w:i/>
              </w:rPr>
              <w:t xml:space="preserve"> Знати методи, шляхи, способи та прийоми перекладу, їх характерні жанрові особливості; лексичні, граматичні, стилістичні проблеми перекладу та способи перекладу відповідних явищ; основні види перекладацьких трансформацій. Застосовувати у практичній діяльності знання з теорії та практики перекладу. Перекладати усно та письмово у двосторонньому режимі (з англійської мови угорською / українською та з угорської / української мови англійською) різностильові тексти в рамках професійної комунікації, враховуючи існуючі перекладацькі трансформації; вміти аналізувати результати своєї праці (виконаний переклад) та обґрунтувати перекладацьке рішення.</w:t>
            </w:r>
          </w:p>
          <w:p w14:paraId="583FB96B" w14:textId="26713E28" w:rsidR="009C1889" w:rsidRPr="009C1889" w:rsidRDefault="009C1889" w:rsidP="009C1889">
            <w:pPr>
              <w:rPr>
                <w:lang w:val="en-US"/>
              </w:rPr>
            </w:pPr>
          </w:p>
          <w:p w14:paraId="502D59A5"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0A81BCA0"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lastRenderedPageBreak/>
              <w:t>Equivalence at word level</w:t>
            </w:r>
          </w:p>
          <w:p w14:paraId="2E2DF868"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above word level</w:t>
            </w:r>
          </w:p>
          <w:p w14:paraId="349F73AE"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Grammatical equivalence</w:t>
            </w:r>
          </w:p>
          <w:p w14:paraId="6425B6D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thematic and information structures</w:t>
            </w:r>
          </w:p>
          <w:p w14:paraId="15E4F38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cohesion</w:t>
            </w:r>
          </w:p>
          <w:p w14:paraId="0B6006F2"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Pragmatic equivalence</w:t>
            </w:r>
          </w:p>
          <w:p w14:paraId="07CBA399" w14:textId="3EC8C5C3" w:rsidR="009D269E" w:rsidRPr="004C7AA7" w:rsidRDefault="00C65302" w:rsidP="009D269E">
            <w:pPr>
              <w:numPr>
                <w:ilvl w:val="0"/>
                <w:numId w:val="4"/>
              </w:numPr>
              <w:jc w:val="both"/>
              <w:rPr>
                <w:b/>
              </w:rPr>
            </w:pPr>
            <w:r w:rsidRPr="00C65302">
              <w:rPr>
                <w:rFonts w:ascii="Times New Roman" w:hAnsi="Times New Roman" w:cs="Times New Roman"/>
                <w:sz w:val="24"/>
                <w:szCs w:val="24"/>
                <w:lang w:val="en-GB"/>
              </w:rPr>
              <w:t>Beyond equivalence: ethics and morality</w:t>
            </w:r>
            <w:bookmarkStart w:id="0" w:name="_GoBack"/>
            <w:bookmarkEnd w:id="0"/>
          </w:p>
        </w:tc>
      </w:tr>
      <w:tr w:rsidR="00C65302" w:rsidRPr="00C702F2" w14:paraId="02FE8B4D" w14:textId="77777777" w:rsidTr="00C65302">
        <w:tc>
          <w:tcPr>
            <w:tcW w:w="3150" w:type="dxa"/>
            <w:shd w:val="clear" w:color="auto" w:fill="D9D9D9" w:themeFill="background1" w:themeFillShade="D9"/>
          </w:tcPr>
          <w:p w14:paraId="5809A831"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65302" w:rsidRPr="00C702F2" w:rsidRDefault="00C65302" w:rsidP="00C65302">
            <w:pPr>
              <w:rPr>
                <w:rFonts w:ascii="Times New Roman" w:hAnsi="Times New Roman" w:cs="Times New Roman"/>
                <w:b/>
                <w:sz w:val="24"/>
                <w:szCs w:val="24"/>
                <w:lang w:val="en-GB"/>
              </w:rPr>
            </w:pPr>
          </w:p>
        </w:tc>
        <w:tc>
          <w:tcPr>
            <w:tcW w:w="6343" w:type="dxa"/>
          </w:tcPr>
          <w:p w14:paraId="6839AE7A"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7E77336"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553B9FE1"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6B715C9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76FA159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31B7B73" w14:textId="77777777" w:rsidR="009D269E" w:rsidRPr="00C702F2" w:rsidRDefault="009D269E" w:rsidP="009D269E">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005BE823" w14:textId="77777777" w:rsidR="009D269E" w:rsidRPr="00C702F2" w:rsidRDefault="009D269E" w:rsidP="009D269E">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60E535D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544F82F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69BD80A" w14:textId="09607B14" w:rsidR="00C65302"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65302" w:rsidRPr="00C702F2" w14:paraId="5EB58B1E" w14:textId="77777777" w:rsidTr="00C65302">
        <w:tc>
          <w:tcPr>
            <w:tcW w:w="3150" w:type="dxa"/>
            <w:shd w:val="clear" w:color="auto" w:fill="D9D9D9" w:themeFill="background1" w:themeFillShade="D9"/>
          </w:tcPr>
          <w:p w14:paraId="7A32C3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CD527D"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47E24001"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4AFEE6E2" w14:textId="4DBE41DA"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65302" w:rsidRPr="00C702F2" w14:paraId="58B9D37D" w14:textId="77777777" w:rsidTr="00C65302">
        <w:tc>
          <w:tcPr>
            <w:tcW w:w="3150" w:type="dxa"/>
            <w:shd w:val="clear" w:color="auto" w:fill="D9D9D9" w:themeFill="background1" w:themeFillShade="D9"/>
          </w:tcPr>
          <w:p w14:paraId="75A6E380" w14:textId="77777777" w:rsidR="00C65302" w:rsidRPr="00C702F2" w:rsidRDefault="00C65302" w:rsidP="00C6530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6CCC64F8" w14:textId="784A620C" w:rsidR="00C65302" w:rsidRPr="00C65302" w:rsidRDefault="00C65302" w:rsidP="009D269E">
            <w:pPr>
              <w:spacing w:after="0" w:line="240" w:lineRule="auto"/>
              <w:jc w:val="both"/>
              <w:rPr>
                <w:rFonts w:ascii="Times New Roman" w:hAnsi="Times New Roman" w:cs="Times New Roman"/>
                <w:sz w:val="24"/>
                <w:szCs w:val="24"/>
              </w:rPr>
            </w:pPr>
            <w:proofErr w:type="spellStart"/>
            <w:r w:rsidRPr="00C65302">
              <w:rPr>
                <w:rFonts w:ascii="Times New Roman" w:hAnsi="Times New Roman" w:cs="Times New Roman"/>
                <w:sz w:val="24"/>
                <w:szCs w:val="24"/>
              </w:rPr>
              <w:t>Карабан</w:t>
            </w:r>
            <w:proofErr w:type="spellEnd"/>
            <w:r w:rsidRPr="00C65302">
              <w:rPr>
                <w:rFonts w:ascii="Times New Roman" w:hAnsi="Times New Roman" w:cs="Times New Roman"/>
                <w:sz w:val="24"/>
                <w:szCs w:val="24"/>
              </w:rPr>
              <w:t xml:space="preserve"> В. І. </w:t>
            </w:r>
            <w:proofErr w:type="spellStart"/>
            <w:r w:rsidRPr="00C65302">
              <w:rPr>
                <w:rFonts w:ascii="Times New Roman" w:hAnsi="Times New Roman" w:cs="Times New Roman"/>
                <w:sz w:val="24"/>
                <w:szCs w:val="24"/>
              </w:rPr>
              <w:t>Теорія</w:t>
            </w:r>
            <w:proofErr w:type="spellEnd"/>
            <w:r w:rsidRPr="00C65302">
              <w:rPr>
                <w:rFonts w:ascii="Times New Roman" w:hAnsi="Times New Roman" w:cs="Times New Roman"/>
                <w:sz w:val="24"/>
                <w:szCs w:val="24"/>
              </w:rPr>
              <w:t xml:space="preserve"> і </w:t>
            </w:r>
            <w:proofErr w:type="spellStart"/>
            <w:r w:rsidRPr="00C65302">
              <w:rPr>
                <w:rFonts w:ascii="Times New Roman" w:hAnsi="Times New Roman" w:cs="Times New Roman"/>
                <w:sz w:val="24"/>
                <w:szCs w:val="24"/>
              </w:rPr>
              <w:t>практика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перекладу</w:t>
            </w:r>
            <w:proofErr w:type="spellEnd"/>
            <w:r w:rsidRPr="00C65302">
              <w:rPr>
                <w:rFonts w:ascii="Times New Roman" w:hAnsi="Times New Roman" w:cs="Times New Roman"/>
                <w:sz w:val="24"/>
                <w:szCs w:val="24"/>
              </w:rPr>
              <w:t xml:space="preserve"> з </w:t>
            </w:r>
            <w:proofErr w:type="spellStart"/>
            <w:r w:rsidRPr="00C65302">
              <w:rPr>
                <w:rFonts w:ascii="Times New Roman" w:hAnsi="Times New Roman" w:cs="Times New Roman"/>
                <w:sz w:val="24"/>
                <w:szCs w:val="24"/>
              </w:rPr>
              <w:t>української</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мови</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на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англійську</w:t>
            </w:r>
            <w:proofErr w:type="spellEnd"/>
            <w:r w:rsidRPr="00C65302">
              <w:rPr>
                <w:rFonts w:ascii="Times New Roman" w:hAnsi="Times New Roman" w:cs="Times New Roman"/>
                <w:sz w:val="24"/>
                <w:szCs w:val="24"/>
              </w:rPr>
              <w:t>. [</w:t>
            </w:r>
            <w:proofErr w:type="spellStart"/>
            <w:r w:rsidRPr="00C65302">
              <w:rPr>
                <w:rFonts w:ascii="Times New Roman" w:hAnsi="Times New Roman" w:cs="Times New Roman"/>
                <w:sz w:val="24"/>
                <w:szCs w:val="24"/>
              </w:rPr>
              <w:t>укр</w:t>
            </w:r>
            <w:proofErr w:type="spellEnd"/>
            <w:r w:rsidRPr="00C65302">
              <w:rPr>
                <w:rFonts w:ascii="Times New Roman" w:hAnsi="Times New Roman" w:cs="Times New Roman"/>
                <w:sz w:val="24"/>
                <w:szCs w:val="24"/>
              </w:rPr>
              <w:t>./</w:t>
            </w:r>
            <w:proofErr w:type="spellStart"/>
            <w:r w:rsidRPr="00C65302">
              <w:rPr>
                <w:rFonts w:ascii="Times New Roman" w:hAnsi="Times New Roman" w:cs="Times New Roman"/>
                <w:sz w:val="24"/>
                <w:szCs w:val="24"/>
              </w:rPr>
              <w:t>англ</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Навчальний</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посібник</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для</w:t>
            </w:r>
            <w:proofErr w:type="spellEnd"/>
            <w:r w:rsidRPr="00C65302">
              <w:rPr>
                <w:rFonts w:ascii="Times New Roman" w:hAnsi="Times New Roman" w:cs="Times New Roman"/>
                <w:sz w:val="24"/>
                <w:szCs w:val="24"/>
              </w:rPr>
              <w:t xml:space="preserve"> ВНЗ: </w:t>
            </w:r>
            <w:proofErr w:type="spellStart"/>
            <w:r w:rsidRPr="00C65302">
              <w:rPr>
                <w:rFonts w:ascii="Times New Roman" w:hAnsi="Times New Roman" w:cs="Times New Roman"/>
                <w:sz w:val="24"/>
                <w:szCs w:val="24"/>
              </w:rPr>
              <w:t>Рекомендовано</w:t>
            </w:r>
            <w:proofErr w:type="spellEnd"/>
            <w:r w:rsidRPr="00C65302">
              <w:rPr>
                <w:rFonts w:ascii="Times New Roman" w:hAnsi="Times New Roman" w:cs="Times New Roman"/>
                <w:sz w:val="24"/>
                <w:szCs w:val="24"/>
              </w:rPr>
              <w:t xml:space="preserve"> МОН: </w:t>
            </w:r>
            <w:proofErr w:type="spellStart"/>
            <w:r w:rsidRPr="00C65302">
              <w:rPr>
                <w:rFonts w:ascii="Times New Roman" w:hAnsi="Times New Roman" w:cs="Times New Roman"/>
                <w:sz w:val="24"/>
                <w:szCs w:val="24"/>
              </w:rPr>
              <w:t>Нова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книга</w:t>
            </w:r>
            <w:proofErr w:type="spellEnd"/>
            <w:r w:rsidRPr="00C65302">
              <w:rPr>
                <w:rFonts w:ascii="Times New Roman" w:hAnsi="Times New Roman" w:cs="Times New Roman"/>
                <w:sz w:val="24"/>
                <w:szCs w:val="24"/>
              </w:rPr>
              <w:t>, 2003. 608 с.</w:t>
            </w:r>
          </w:p>
          <w:p w14:paraId="17B9AF6A" w14:textId="257195EE" w:rsidR="00C65302" w:rsidRPr="00C702F2" w:rsidRDefault="00C65302" w:rsidP="009D269E">
            <w:pPr>
              <w:jc w:val="both"/>
              <w:rPr>
                <w:rFonts w:ascii="Times New Roman" w:hAnsi="Times New Roman" w:cs="Times New Roman"/>
                <w:color w:val="FF0000"/>
                <w:sz w:val="24"/>
                <w:szCs w:val="24"/>
                <w:lang w:val="en-GB"/>
              </w:rPr>
            </w:pPr>
            <w:r w:rsidRPr="00C65302">
              <w:rPr>
                <w:rFonts w:ascii="Times New Roman" w:hAnsi="Times New Roman" w:cs="Times New Roman"/>
                <w:sz w:val="24"/>
                <w:szCs w:val="24"/>
                <w:lang w:val="en-GB"/>
              </w:rPr>
              <w:lastRenderedPageBreak/>
              <w:t>Mona Baker A coursebook on translation. 2</w:t>
            </w:r>
            <w:r w:rsidRPr="00C65302">
              <w:rPr>
                <w:rFonts w:ascii="Times New Roman" w:hAnsi="Times New Roman" w:cs="Times New Roman"/>
                <w:sz w:val="24"/>
                <w:szCs w:val="24"/>
                <w:vertAlign w:val="superscript"/>
                <w:lang w:val="en-GB"/>
              </w:rPr>
              <w:t>nd</w:t>
            </w:r>
            <w:r w:rsidRPr="00C65302">
              <w:rPr>
                <w:rFonts w:ascii="Times New Roman" w:hAnsi="Times New Roman" w:cs="Times New Roman"/>
                <w:sz w:val="24"/>
                <w:szCs w:val="24"/>
                <w:lang w:val="en-GB"/>
              </w:rPr>
              <w:t xml:space="preserve"> ed. Routledge, 2011. – 332 p.</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B490679"/>
    <w:multiLevelType w:val="hybridMultilevel"/>
    <w:tmpl w:val="5ADC3F6C"/>
    <w:lvl w:ilvl="0" w:tplc="8318B562">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2"/>
    <w:rsid w:val="004C7AA7"/>
    <w:rsid w:val="00546701"/>
    <w:rsid w:val="00696B16"/>
    <w:rsid w:val="006F17BC"/>
    <w:rsid w:val="006F3A6C"/>
    <w:rsid w:val="00776D2E"/>
    <w:rsid w:val="009C1889"/>
    <w:rsid w:val="009D269E"/>
    <w:rsid w:val="009E6882"/>
    <w:rsid w:val="00A8223B"/>
    <w:rsid w:val="00C65302"/>
    <w:rsid w:val="00C702F2"/>
    <w:rsid w:val="00D93D85"/>
    <w:rsid w:val="00DD5828"/>
    <w:rsid w:val="00F71543"/>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Default">
    <w:name w:val="Default"/>
    <w:rsid w:val="009C1889"/>
    <w:pPr>
      <w:autoSpaceDE w:val="0"/>
      <w:autoSpaceDN w:val="0"/>
      <w:adjustRightInd w:val="0"/>
      <w:jc w:val="left"/>
    </w:pPr>
    <w:rPr>
      <w:rFonts w:eastAsia="Calibri"/>
      <w:lang w:val="uk-UA" w:eastAsia="uk-UA"/>
    </w:rPr>
  </w:style>
  <w:style w:type="paragraph" w:customStyle="1" w:styleId="TableParagraph">
    <w:name w:val="Table Paragraph"/>
    <w:basedOn w:val="Norml"/>
    <w:uiPriority w:val="1"/>
    <w:qFormat/>
    <w:rsid w:val="009C1889"/>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9C1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Default">
    <w:name w:val="Default"/>
    <w:rsid w:val="009C1889"/>
    <w:pPr>
      <w:autoSpaceDE w:val="0"/>
      <w:autoSpaceDN w:val="0"/>
      <w:adjustRightInd w:val="0"/>
      <w:jc w:val="left"/>
    </w:pPr>
    <w:rPr>
      <w:rFonts w:eastAsia="Calibri"/>
      <w:lang w:val="uk-UA" w:eastAsia="uk-UA"/>
    </w:rPr>
  </w:style>
  <w:style w:type="paragraph" w:customStyle="1" w:styleId="TableParagraph">
    <w:name w:val="Table Paragraph"/>
    <w:basedOn w:val="Norml"/>
    <w:uiPriority w:val="1"/>
    <w:qFormat/>
    <w:rsid w:val="009C1889"/>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9C1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bely.tamash@kmf.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996</Words>
  <Characters>6874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1</cp:lastModifiedBy>
  <cp:revision>8</cp:revision>
  <dcterms:created xsi:type="dcterms:W3CDTF">2020-10-01T13:34:00Z</dcterms:created>
  <dcterms:modified xsi:type="dcterms:W3CDTF">2021-11-19T08:12:00Z</dcterms:modified>
</cp:coreProperties>
</file>