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C86B" w14:textId="77777777" w:rsidR="004E2C2F" w:rsidRPr="004F7868" w:rsidRDefault="004E2C2F" w:rsidP="009334C0">
      <w:pPr>
        <w:spacing w:after="0" w:line="240" w:lineRule="auto"/>
        <w:jc w:val="center"/>
        <w:rPr>
          <w:rFonts w:ascii="Times New Roman" w:hAnsi="Times New Roman" w:cs="Times New Roman"/>
          <w:b/>
          <w:sz w:val="24"/>
          <w:szCs w:val="24"/>
        </w:rPr>
      </w:pPr>
    </w:p>
    <w:p w14:paraId="203687CA" w14:textId="77777777" w:rsidR="004E2C2F" w:rsidRPr="004F7868" w:rsidRDefault="004E2C2F" w:rsidP="009334C0">
      <w:pPr>
        <w:spacing w:after="0" w:line="240" w:lineRule="auto"/>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Закарпатський угорський інститут ім. Ференца Ракоці ІІ</w:t>
      </w:r>
    </w:p>
    <w:tbl>
      <w:tblPr>
        <w:tblStyle w:val="a3"/>
        <w:tblW w:w="9572" w:type="dxa"/>
        <w:tblLook w:val="04A0" w:firstRow="1" w:lastRow="0" w:firstColumn="1" w:lastColumn="0" w:noHBand="0" w:noVBand="1"/>
      </w:tblPr>
      <w:tblGrid>
        <w:gridCol w:w="1643"/>
        <w:gridCol w:w="2041"/>
        <w:gridCol w:w="1572"/>
        <w:gridCol w:w="1239"/>
        <w:gridCol w:w="1765"/>
        <w:gridCol w:w="1312"/>
      </w:tblGrid>
      <w:tr w:rsidR="002F1AD2" w:rsidRPr="004F7868" w14:paraId="644827BB" w14:textId="77777777" w:rsidTr="004C3506">
        <w:trPr>
          <w:trHeight w:val="737"/>
        </w:trPr>
        <w:tc>
          <w:tcPr>
            <w:tcW w:w="1819" w:type="dxa"/>
          </w:tcPr>
          <w:p w14:paraId="241FB20A" w14:textId="77777777" w:rsidR="00A26453" w:rsidRPr="004F7868" w:rsidRDefault="00A26453"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Ступінь вищої освіти</w:t>
            </w:r>
          </w:p>
          <w:p w14:paraId="6EFDE93F" w14:textId="77777777" w:rsidR="00A26453" w:rsidRPr="004F7868" w:rsidRDefault="00A26453" w:rsidP="009334C0">
            <w:pPr>
              <w:rPr>
                <w:rFonts w:ascii="Times New Roman" w:hAnsi="Times New Roman" w:cs="Times New Roman"/>
                <w:b/>
                <w:sz w:val="24"/>
                <w:szCs w:val="24"/>
              </w:rPr>
            </w:pPr>
          </w:p>
        </w:tc>
        <w:tc>
          <w:tcPr>
            <w:tcW w:w="1368" w:type="dxa"/>
          </w:tcPr>
          <w:p w14:paraId="1DE9F7E5" w14:textId="4145EEFC" w:rsidR="00A26453" w:rsidRPr="004F7868" w:rsidRDefault="00807A87" w:rsidP="009334C0">
            <w:pPr>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Перший (бакалаврський)</w:t>
            </w:r>
          </w:p>
        </w:tc>
        <w:tc>
          <w:tcPr>
            <w:tcW w:w="1672" w:type="dxa"/>
          </w:tcPr>
          <w:p w14:paraId="64D46055" w14:textId="77777777" w:rsidR="00A26453" w:rsidRPr="004F7868" w:rsidRDefault="00A26453" w:rsidP="009334C0">
            <w:pPr>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Форма навчання</w:t>
            </w:r>
          </w:p>
        </w:tc>
        <w:tc>
          <w:tcPr>
            <w:tcW w:w="1368" w:type="dxa"/>
          </w:tcPr>
          <w:p w14:paraId="42808ED8" w14:textId="051260F8" w:rsidR="00A26453" w:rsidRPr="004F7868" w:rsidRDefault="00807A87" w:rsidP="009334C0">
            <w:pPr>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денна</w:t>
            </w:r>
          </w:p>
        </w:tc>
        <w:tc>
          <w:tcPr>
            <w:tcW w:w="1824" w:type="dxa"/>
          </w:tcPr>
          <w:p w14:paraId="4430CC23" w14:textId="7168FE7A" w:rsidR="00A26453" w:rsidRPr="004F7868" w:rsidRDefault="004C3506" w:rsidP="009334C0">
            <w:pPr>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Н</w:t>
            </w:r>
            <w:r w:rsidR="00A26453" w:rsidRPr="004F7868">
              <w:rPr>
                <w:rFonts w:ascii="Times New Roman" w:hAnsi="Times New Roman" w:cs="Times New Roman"/>
                <w:b/>
                <w:sz w:val="24"/>
                <w:szCs w:val="24"/>
                <w:lang w:val="uk-UA"/>
              </w:rPr>
              <w:t>авчальний рік/семестр</w:t>
            </w:r>
          </w:p>
        </w:tc>
        <w:tc>
          <w:tcPr>
            <w:tcW w:w="1521" w:type="dxa"/>
          </w:tcPr>
          <w:p w14:paraId="1F142E7D" w14:textId="59C08C63" w:rsidR="00A26453" w:rsidRPr="004F7868" w:rsidRDefault="004C3506" w:rsidP="009334C0">
            <w:pPr>
              <w:jc w:val="center"/>
              <w:rPr>
                <w:rFonts w:ascii="Times New Roman" w:hAnsi="Times New Roman" w:cs="Times New Roman"/>
                <w:b/>
                <w:sz w:val="24"/>
                <w:szCs w:val="24"/>
                <w:lang w:val="en-US"/>
              </w:rPr>
            </w:pPr>
            <w:r w:rsidRPr="004F7868">
              <w:rPr>
                <w:rFonts w:ascii="Times New Roman" w:hAnsi="Times New Roman" w:cs="Times New Roman"/>
                <w:b/>
                <w:sz w:val="24"/>
                <w:szCs w:val="24"/>
                <w:lang w:val="en-US"/>
              </w:rPr>
              <w:t>IV/8</w:t>
            </w:r>
          </w:p>
        </w:tc>
      </w:tr>
    </w:tbl>
    <w:p w14:paraId="5AED7909" w14:textId="77777777" w:rsidR="004C3506" w:rsidRPr="004F7868" w:rsidRDefault="004C3506" w:rsidP="009334C0">
      <w:pPr>
        <w:spacing w:after="0" w:line="240" w:lineRule="auto"/>
        <w:jc w:val="center"/>
        <w:rPr>
          <w:rFonts w:ascii="Times New Roman" w:hAnsi="Times New Roman" w:cs="Times New Roman"/>
          <w:b/>
          <w:sz w:val="24"/>
          <w:szCs w:val="24"/>
          <w:lang w:val="en-US"/>
        </w:rPr>
      </w:pPr>
    </w:p>
    <w:p w14:paraId="3F292539" w14:textId="7AFD1A78" w:rsidR="00526D7D" w:rsidRPr="004F7868" w:rsidRDefault="00392D23" w:rsidP="009334C0">
      <w:pPr>
        <w:spacing w:after="0" w:line="240" w:lineRule="auto"/>
        <w:jc w:val="center"/>
        <w:rPr>
          <w:rFonts w:ascii="Times New Roman" w:hAnsi="Times New Roman" w:cs="Times New Roman"/>
          <w:b/>
          <w:sz w:val="24"/>
          <w:szCs w:val="24"/>
          <w:highlight w:val="yellow"/>
          <w:lang w:val="ru-RU"/>
        </w:rPr>
      </w:pPr>
      <w:proofErr w:type="spellStart"/>
      <w:r w:rsidRPr="004F7868">
        <w:rPr>
          <w:rFonts w:ascii="Times New Roman" w:hAnsi="Times New Roman" w:cs="Times New Roman"/>
          <w:b/>
          <w:sz w:val="24"/>
          <w:szCs w:val="24"/>
          <w:lang w:val="ru-RU"/>
        </w:rPr>
        <w:t>Силабус</w:t>
      </w:r>
      <w:proofErr w:type="spellEnd"/>
      <w:r w:rsidRPr="004F7868">
        <w:rPr>
          <w:rFonts w:ascii="Times New Roman" w:hAnsi="Times New Roman" w:cs="Times New Roman"/>
          <w:b/>
          <w:sz w:val="24"/>
          <w:szCs w:val="24"/>
          <w:highlight w:val="yellow"/>
          <w:lang w:val="ru-RU"/>
        </w:rPr>
        <w:t xml:space="preserve"> </w:t>
      </w:r>
    </w:p>
    <w:tbl>
      <w:tblPr>
        <w:tblStyle w:val="a3"/>
        <w:tblW w:w="9493" w:type="dxa"/>
        <w:tblLook w:val="04A0" w:firstRow="1" w:lastRow="0" w:firstColumn="1" w:lastColumn="0" w:noHBand="0" w:noVBand="1"/>
      </w:tblPr>
      <w:tblGrid>
        <w:gridCol w:w="2868"/>
        <w:gridCol w:w="6625"/>
      </w:tblGrid>
      <w:tr w:rsidR="002F1AD2" w:rsidRPr="004F7868" w14:paraId="23B4BD9B" w14:textId="77777777" w:rsidTr="00B46DB5">
        <w:tc>
          <w:tcPr>
            <w:tcW w:w="3150" w:type="dxa"/>
            <w:shd w:val="clear" w:color="auto" w:fill="D9D9D9" w:themeFill="background1" w:themeFillShade="D9"/>
          </w:tcPr>
          <w:p w14:paraId="30D433BD" w14:textId="77777777" w:rsidR="00392D23" w:rsidRPr="004F7868" w:rsidRDefault="00392D23"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Назва навчальної дисципліни</w:t>
            </w:r>
          </w:p>
        </w:tc>
        <w:tc>
          <w:tcPr>
            <w:tcW w:w="6343" w:type="dxa"/>
          </w:tcPr>
          <w:p w14:paraId="57D1B90B" w14:textId="641E2DA5" w:rsidR="00392D23" w:rsidRPr="004F7868" w:rsidRDefault="006D00CA"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Атестація здобувачів вищої освіти</w:t>
            </w:r>
          </w:p>
        </w:tc>
      </w:tr>
      <w:tr w:rsidR="002F1AD2" w:rsidRPr="004F7868" w14:paraId="18E07995" w14:textId="77777777" w:rsidTr="00B46DB5">
        <w:tc>
          <w:tcPr>
            <w:tcW w:w="3150" w:type="dxa"/>
            <w:shd w:val="clear" w:color="auto" w:fill="D9D9D9" w:themeFill="background1" w:themeFillShade="D9"/>
          </w:tcPr>
          <w:p w14:paraId="4810EC1B" w14:textId="77777777" w:rsidR="00994568" w:rsidRPr="004F7868" w:rsidRDefault="00994568"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Кафедра</w:t>
            </w:r>
          </w:p>
        </w:tc>
        <w:tc>
          <w:tcPr>
            <w:tcW w:w="6343" w:type="dxa"/>
          </w:tcPr>
          <w:p w14:paraId="086287CD" w14:textId="7065090E" w:rsidR="004C3506" w:rsidRPr="004F7868" w:rsidRDefault="004C3506"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Кафедра біології та хімії</w:t>
            </w:r>
          </w:p>
          <w:p w14:paraId="22058444" w14:textId="06B928E5" w:rsidR="00DF0542" w:rsidRPr="004F7868" w:rsidRDefault="00DF0542"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Кафедра педагогіки, психології, початкової, дошкільної </w:t>
            </w:r>
          </w:p>
          <w:p w14:paraId="4C3E9B81" w14:textId="6F194D6D" w:rsidR="004C3506" w:rsidRPr="004F7868" w:rsidRDefault="00DF0542" w:rsidP="009334C0">
            <w:pPr>
              <w:rPr>
                <w:rFonts w:ascii="Times New Roman" w:hAnsi="Times New Roman" w:cs="Times New Roman"/>
                <w:sz w:val="24"/>
                <w:szCs w:val="24"/>
                <w:lang w:val="en-US"/>
              </w:rPr>
            </w:pPr>
            <w:r w:rsidRPr="004F7868">
              <w:rPr>
                <w:rFonts w:ascii="Times New Roman" w:hAnsi="Times New Roman" w:cs="Times New Roman"/>
                <w:sz w:val="24"/>
                <w:szCs w:val="24"/>
                <w:lang w:val="uk-UA"/>
              </w:rPr>
              <w:t>освіти та управління закладами освіти</w:t>
            </w:r>
          </w:p>
        </w:tc>
      </w:tr>
      <w:tr w:rsidR="002F1AD2" w:rsidRPr="004F7868" w14:paraId="4625D519" w14:textId="77777777" w:rsidTr="00B46DB5">
        <w:tc>
          <w:tcPr>
            <w:tcW w:w="3150" w:type="dxa"/>
            <w:shd w:val="clear" w:color="auto" w:fill="D9D9D9" w:themeFill="background1" w:themeFillShade="D9"/>
          </w:tcPr>
          <w:p w14:paraId="37106337" w14:textId="77777777" w:rsidR="00994568" w:rsidRPr="004F7868" w:rsidRDefault="00994568" w:rsidP="009334C0">
            <w:pPr>
              <w:rPr>
                <w:rFonts w:ascii="Times New Roman" w:hAnsi="Times New Roman" w:cs="Times New Roman"/>
                <w:b/>
                <w:sz w:val="24"/>
                <w:szCs w:val="24"/>
                <w:lang w:val="ru-RU"/>
              </w:rPr>
            </w:pPr>
            <w:proofErr w:type="spellStart"/>
            <w:r w:rsidRPr="004F7868">
              <w:rPr>
                <w:rFonts w:ascii="Times New Roman" w:hAnsi="Times New Roman" w:cs="Times New Roman"/>
                <w:b/>
                <w:sz w:val="24"/>
                <w:szCs w:val="24"/>
                <w:lang w:val="ru-RU"/>
              </w:rPr>
              <w:t>Освітня</w:t>
            </w:r>
            <w:proofErr w:type="spellEnd"/>
            <w:r w:rsidRPr="004F7868">
              <w:rPr>
                <w:rFonts w:ascii="Times New Roman" w:hAnsi="Times New Roman" w:cs="Times New Roman"/>
                <w:b/>
                <w:sz w:val="24"/>
                <w:szCs w:val="24"/>
                <w:lang w:val="ru-RU"/>
              </w:rPr>
              <w:t xml:space="preserve"> </w:t>
            </w:r>
            <w:proofErr w:type="spellStart"/>
            <w:r w:rsidRPr="004F7868">
              <w:rPr>
                <w:rFonts w:ascii="Times New Roman" w:hAnsi="Times New Roman" w:cs="Times New Roman"/>
                <w:b/>
                <w:sz w:val="24"/>
                <w:szCs w:val="24"/>
                <w:lang w:val="ru-RU"/>
              </w:rPr>
              <w:t>програма</w:t>
            </w:r>
            <w:proofErr w:type="spellEnd"/>
          </w:p>
        </w:tc>
        <w:tc>
          <w:tcPr>
            <w:tcW w:w="6343" w:type="dxa"/>
          </w:tcPr>
          <w:p w14:paraId="0ABB151E" w14:textId="67D6EB61" w:rsidR="00392D23" w:rsidRPr="004F7868" w:rsidRDefault="004C3506"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014 Середня освіта (Хімія)</w:t>
            </w:r>
          </w:p>
        </w:tc>
      </w:tr>
      <w:tr w:rsidR="002F1AD2" w:rsidRPr="004F7868" w14:paraId="30681C5B" w14:textId="77777777" w:rsidTr="00B46DB5">
        <w:tc>
          <w:tcPr>
            <w:tcW w:w="3150" w:type="dxa"/>
            <w:shd w:val="clear" w:color="auto" w:fill="D9D9D9" w:themeFill="background1" w:themeFillShade="D9"/>
          </w:tcPr>
          <w:p w14:paraId="346CF893" w14:textId="77777777" w:rsidR="00E47EA8" w:rsidRPr="004F7868" w:rsidRDefault="00E237EC"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Тип дисципліни, кількість кредитів та</w:t>
            </w:r>
            <w:r w:rsidR="00E47EA8" w:rsidRPr="004F7868">
              <w:rPr>
                <w:rFonts w:ascii="Times New Roman" w:hAnsi="Times New Roman" w:cs="Times New Roman"/>
                <w:b/>
                <w:sz w:val="24"/>
                <w:szCs w:val="24"/>
                <w:lang w:val="uk-UA"/>
              </w:rPr>
              <w:t xml:space="preserve"> годин (лекції/</w:t>
            </w:r>
            <w:r w:rsidR="00AC4C79" w:rsidRPr="004F7868">
              <w:rPr>
                <w:rFonts w:ascii="Times New Roman" w:hAnsi="Times New Roman" w:cs="Times New Roman"/>
                <w:b/>
                <w:sz w:val="24"/>
                <w:szCs w:val="24"/>
                <w:lang w:val="uk-UA"/>
              </w:rPr>
              <w:t xml:space="preserve"> практичні/</w:t>
            </w:r>
            <w:r w:rsidR="00E47EA8" w:rsidRPr="004F7868">
              <w:rPr>
                <w:rFonts w:ascii="Times New Roman" w:hAnsi="Times New Roman" w:cs="Times New Roman"/>
                <w:b/>
                <w:sz w:val="24"/>
                <w:szCs w:val="24"/>
                <w:lang w:val="uk-UA"/>
              </w:rPr>
              <w:t>семінарські</w:t>
            </w:r>
            <w:r w:rsidR="00AC4C79" w:rsidRPr="004F7868">
              <w:rPr>
                <w:rFonts w:ascii="Times New Roman" w:hAnsi="Times New Roman" w:cs="Times New Roman"/>
                <w:b/>
                <w:sz w:val="24"/>
                <w:szCs w:val="24"/>
                <w:lang w:val="uk-UA"/>
              </w:rPr>
              <w:t>/</w:t>
            </w:r>
            <w:r w:rsidR="00705681" w:rsidRPr="004F7868">
              <w:rPr>
                <w:rFonts w:ascii="Times New Roman" w:hAnsi="Times New Roman" w:cs="Times New Roman"/>
                <w:b/>
                <w:sz w:val="24"/>
                <w:szCs w:val="24"/>
                <w:lang w:val="uk-UA"/>
              </w:rPr>
              <w:t xml:space="preserve"> лабораторні</w:t>
            </w:r>
            <w:r w:rsidR="00E47EA8" w:rsidRPr="004F7868">
              <w:rPr>
                <w:rFonts w:ascii="Times New Roman" w:hAnsi="Times New Roman" w:cs="Times New Roman"/>
                <w:b/>
                <w:sz w:val="24"/>
                <w:szCs w:val="24"/>
                <w:lang w:val="uk-UA"/>
              </w:rPr>
              <w:t xml:space="preserve"> заняття/самостійна робота)</w:t>
            </w:r>
          </w:p>
        </w:tc>
        <w:tc>
          <w:tcPr>
            <w:tcW w:w="6343" w:type="dxa"/>
          </w:tcPr>
          <w:p w14:paraId="46089124" w14:textId="6AE71475" w:rsidR="00E237EC" w:rsidRPr="004F7868" w:rsidRDefault="00E237EC"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Тип дисципліни</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обов’язкова чи вибіркова</w:t>
            </w:r>
            <w:r w:rsidRPr="004F7868">
              <w:rPr>
                <w:rFonts w:ascii="Times New Roman" w:hAnsi="Times New Roman" w:cs="Times New Roman"/>
                <w:sz w:val="24"/>
                <w:szCs w:val="24"/>
              </w:rPr>
              <w:t xml:space="preserve">): </w:t>
            </w:r>
            <w:r w:rsidR="004C3506" w:rsidRPr="004F7868">
              <w:rPr>
                <w:rFonts w:ascii="Times New Roman" w:hAnsi="Times New Roman" w:cs="Times New Roman"/>
                <w:sz w:val="24"/>
                <w:szCs w:val="24"/>
                <w:lang w:val="uk-UA"/>
              </w:rPr>
              <w:t>обов’язкова</w:t>
            </w:r>
          </w:p>
          <w:p w14:paraId="51B4D98F" w14:textId="7C65E18C" w:rsidR="007E3FBF" w:rsidRPr="004F7868" w:rsidRDefault="007E3FBF"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Кількість кредитів</w:t>
            </w:r>
            <w:r w:rsidRPr="004F7868">
              <w:rPr>
                <w:rFonts w:ascii="Times New Roman" w:hAnsi="Times New Roman" w:cs="Times New Roman"/>
                <w:sz w:val="24"/>
                <w:szCs w:val="24"/>
              </w:rPr>
              <w:t>:</w:t>
            </w:r>
            <w:r w:rsidR="00173652" w:rsidRPr="004F7868">
              <w:rPr>
                <w:rFonts w:ascii="Times New Roman" w:hAnsi="Times New Roman" w:cs="Times New Roman"/>
                <w:sz w:val="24"/>
                <w:szCs w:val="24"/>
                <w:lang w:val="uk-UA"/>
              </w:rPr>
              <w:t xml:space="preserve"> 3</w:t>
            </w:r>
          </w:p>
          <w:p w14:paraId="220B27BB" w14:textId="4103CF52" w:rsidR="00705681" w:rsidRPr="004F7868" w:rsidRDefault="00705681"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Лекції</w:t>
            </w:r>
            <w:r w:rsidRPr="004F7868">
              <w:rPr>
                <w:rFonts w:ascii="Times New Roman" w:hAnsi="Times New Roman" w:cs="Times New Roman"/>
                <w:sz w:val="24"/>
                <w:szCs w:val="24"/>
              </w:rPr>
              <w:t>:</w:t>
            </w:r>
            <w:r w:rsidR="00173652" w:rsidRPr="004F7868">
              <w:rPr>
                <w:rFonts w:ascii="Times New Roman" w:hAnsi="Times New Roman" w:cs="Times New Roman"/>
                <w:sz w:val="24"/>
                <w:szCs w:val="24"/>
                <w:lang w:val="uk-UA"/>
              </w:rPr>
              <w:t xml:space="preserve"> –</w:t>
            </w:r>
          </w:p>
          <w:p w14:paraId="20FFF02D" w14:textId="796645E2" w:rsidR="00705681" w:rsidRPr="004F7868" w:rsidRDefault="00C94731"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П</w:t>
            </w:r>
            <w:r w:rsidR="00705681" w:rsidRPr="004F7868">
              <w:rPr>
                <w:rFonts w:ascii="Times New Roman" w:hAnsi="Times New Roman" w:cs="Times New Roman"/>
                <w:sz w:val="24"/>
                <w:szCs w:val="24"/>
                <w:lang w:val="uk-UA"/>
              </w:rPr>
              <w:t>рактичні</w:t>
            </w:r>
            <w:r w:rsidRPr="004F7868">
              <w:rPr>
                <w:rFonts w:ascii="Times New Roman" w:hAnsi="Times New Roman" w:cs="Times New Roman"/>
                <w:sz w:val="24"/>
                <w:szCs w:val="24"/>
                <w:lang w:val="uk-UA"/>
              </w:rPr>
              <w:t xml:space="preserve"> (семінарські)</w:t>
            </w:r>
            <w:r w:rsidR="00705681" w:rsidRPr="004F7868">
              <w:rPr>
                <w:rFonts w:ascii="Times New Roman" w:hAnsi="Times New Roman" w:cs="Times New Roman"/>
                <w:sz w:val="24"/>
                <w:szCs w:val="24"/>
                <w:lang w:val="uk-UA"/>
              </w:rPr>
              <w:t xml:space="preserve"> заняття</w:t>
            </w:r>
            <w:r w:rsidR="00705681" w:rsidRPr="004F7868">
              <w:rPr>
                <w:rFonts w:ascii="Times New Roman" w:hAnsi="Times New Roman" w:cs="Times New Roman"/>
                <w:sz w:val="24"/>
                <w:szCs w:val="24"/>
              </w:rPr>
              <w:t>:</w:t>
            </w:r>
            <w:r w:rsidR="00173652" w:rsidRPr="004F7868">
              <w:rPr>
                <w:rFonts w:ascii="Times New Roman" w:hAnsi="Times New Roman" w:cs="Times New Roman"/>
                <w:sz w:val="24"/>
                <w:szCs w:val="24"/>
                <w:lang w:val="uk-UA"/>
              </w:rPr>
              <w:t xml:space="preserve"> –</w:t>
            </w:r>
          </w:p>
          <w:p w14:paraId="15ADAD84" w14:textId="3D8412C1" w:rsidR="00705681" w:rsidRPr="004F7868" w:rsidRDefault="00705681"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Лабораторні заняття</w:t>
            </w:r>
            <w:r w:rsidRPr="004F7868">
              <w:rPr>
                <w:rFonts w:ascii="Times New Roman" w:hAnsi="Times New Roman" w:cs="Times New Roman"/>
                <w:sz w:val="24"/>
                <w:szCs w:val="24"/>
              </w:rPr>
              <w:t>:</w:t>
            </w:r>
            <w:r w:rsidR="00173652" w:rsidRPr="004F7868">
              <w:rPr>
                <w:rFonts w:ascii="Times New Roman" w:hAnsi="Times New Roman" w:cs="Times New Roman"/>
                <w:sz w:val="24"/>
                <w:szCs w:val="24"/>
                <w:lang w:val="uk-UA"/>
              </w:rPr>
              <w:t xml:space="preserve"> –</w:t>
            </w:r>
          </w:p>
          <w:p w14:paraId="42E65926" w14:textId="0ED05906" w:rsidR="00705681" w:rsidRPr="004F7868" w:rsidRDefault="00705681"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Самостійна робота</w:t>
            </w:r>
            <w:r w:rsidRPr="004F7868">
              <w:rPr>
                <w:rFonts w:ascii="Times New Roman" w:hAnsi="Times New Roman" w:cs="Times New Roman"/>
                <w:sz w:val="24"/>
                <w:szCs w:val="24"/>
              </w:rPr>
              <w:t>:</w:t>
            </w:r>
            <w:r w:rsidR="00173652" w:rsidRPr="004F7868">
              <w:rPr>
                <w:rFonts w:ascii="Times New Roman" w:hAnsi="Times New Roman" w:cs="Times New Roman"/>
                <w:sz w:val="24"/>
                <w:szCs w:val="24"/>
                <w:lang w:val="uk-UA"/>
              </w:rPr>
              <w:t xml:space="preserve"> </w:t>
            </w:r>
          </w:p>
          <w:p w14:paraId="19F6E97D" w14:textId="77777777" w:rsidR="00705681" w:rsidRPr="004F7868" w:rsidRDefault="00705681" w:rsidP="009334C0">
            <w:pPr>
              <w:rPr>
                <w:rFonts w:ascii="Times New Roman" w:hAnsi="Times New Roman" w:cs="Times New Roman"/>
                <w:sz w:val="24"/>
                <w:szCs w:val="24"/>
              </w:rPr>
            </w:pPr>
          </w:p>
        </w:tc>
      </w:tr>
      <w:tr w:rsidR="002F1AD2" w:rsidRPr="004F7868" w14:paraId="14875DF3" w14:textId="77777777" w:rsidTr="00B46DB5">
        <w:tc>
          <w:tcPr>
            <w:tcW w:w="3150" w:type="dxa"/>
            <w:shd w:val="clear" w:color="auto" w:fill="D9D9D9" w:themeFill="background1" w:themeFillShade="D9"/>
          </w:tcPr>
          <w:p w14:paraId="25148E86" w14:textId="77777777" w:rsidR="00E47EA8" w:rsidRPr="004F7868" w:rsidRDefault="00E47EA8"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Викладач(і)</w:t>
            </w:r>
            <w:r w:rsidR="00705681" w:rsidRPr="004F7868">
              <w:rPr>
                <w:rFonts w:ascii="Times New Roman" w:hAnsi="Times New Roman" w:cs="Times New Roman"/>
                <w:b/>
                <w:sz w:val="24"/>
                <w:szCs w:val="24"/>
                <w:lang w:val="uk-UA"/>
              </w:rPr>
              <w:t xml:space="preserve"> відповідальний(і) за викладання навчальної дисципліни</w:t>
            </w:r>
            <w:r w:rsidR="007B1F80" w:rsidRPr="004F7868">
              <w:rPr>
                <w:rFonts w:ascii="Times New Roman" w:hAnsi="Times New Roman" w:cs="Times New Roman"/>
                <w:b/>
                <w:sz w:val="24"/>
                <w:szCs w:val="24"/>
              </w:rPr>
              <w:t xml:space="preserve"> (</w:t>
            </w:r>
            <w:proofErr w:type="spellStart"/>
            <w:r w:rsidR="007B1F80" w:rsidRPr="004F7868">
              <w:rPr>
                <w:rFonts w:ascii="Times New Roman" w:hAnsi="Times New Roman" w:cs="Times New Roman"/>
                <w:b/>
                <w:sz w:val="24"/>
                <w:szCs w:val="24"/>
              </w:rPr>
              <w:t>імена</w:t>
            </w:r>
            <w:proofErr w:type="spellEnd"/>
            <w:r w:rsidR="007B1F80" w:rsidRPr="004F7868">
              <w:rPr>
                <w:rFonts w:ascii="Times New Roman" w:hAnsi="Times New Roman" w:cs="Times New Roman"/>
                <w:b/>
                <w:sz w:val="24"/>
                <w:szCs w:val="24"/>
              </w:rPr>
              <w:t xml:space="preserve">, </w:t>
            </w:r>
            <w:proofErr w:type="spellStart"/>
            <w:r w:rsidR="007B1F80" w:rsidRPr="004F7868">
              <w:rPr>
                <w:rFonts w:ascii="Times New Roman" w:hAnsi="Times New Roman" w:cs="Times New Roman"/>
                <w:b/>
                <w:sz w:val="24"/>
                <w:szCs w:val="24"/>
              </w:rPr>
              <w:t>прізвища</w:t>
            </w:r>
            <w:proofErr w:type="spellEnd"/>
            <w:r w:rsidR="007B1F80" w:rsidRPr="004F7868">
              <w:rPr>
                <w:rFonts w:ascii="Times New Roman" w:hAnsi="Times New Roman" w:cs="Times New Roman"/>
                <w:b/>
                <w:sz w:val="24"/>
                <w:szCs w:val="24"/>
              </w:rPr>
              <w:t xml:space="preserve">, </w:t>
            </w:r>
            <w:proofErr w:type="spellStart"/>
            <w:r w:rsidR="007B1F80" w:rsidRPr="004F7868">
              <w:rPr>
                <w:rFonts w:ascii="Times New Roman" w:hAnsi="Times New Roman" w:cs="Times New Roman"/>
                <w:b/>
                <w:sz w:val="24"/>
                <w:szCs w:val="24"/>
              </w:rPr>
              <w:t>наукові</w:t>
            </w:r>
            <w:proofErr w:type="spellEnd"/>
            <w:r w:rsidR="007B1F80" w:rsidRPr="004F7868">
              <w:rPr>
                <w:rFonts w:ascii="Times New Roman" w:hAnsi="Times New Roman" w:cs="Times New Roman"/>
                <w:b/>
                <w:sz w:val="24"/>
                <w:szCs w:val="24"/>
              </w:rPr>
              <w:t xml:space="preserve"> </w:t>
            </w:r>
            <w:proofErr w:type="spellStart"/>
            <w:r w:rsidR="007B1F80" w:rsidRPr="004F7868">
              <w:rPr>
                <w:rFonts w:ascii="Times New Roman" w:hAnsi="Times New Roman" w:cs="Times New Roman"/>
                <w:b/>
                <w:sz w:val="24"/>
                <w:szCs w:val="24"/>
              </w:rPr>
              <w:t>ступені</w:t>
            </w:r>
            <w:proofErr w:type="spellEnd"/>
            <w:r w:rsidR="007B1F80" w:rsidRPr="004F7868">
              <w:rPr>
                <w:rFonts w:ascii="Times New Roman" w:hAnsi="Times New Roman" w:cs="Times New Roman"/>
                <w:b/>
                <w:sz w:val="24"/>
                <w:szCs w:val="24"/>
              </w:rPr>
              <w:t xml:space="preserve"> і </w:t>
            </w:r>
            <w:proofErr w:type="spellStart"/>
            <w:r w:rsidR="007B1F80" w:rsidRPr="004F7868">
              <w:rPr>
                <w:rFonts w:ascii="Times New Roman" w:hAnsi="Times New Roman" w:cs="Times New Roman"/>
                <w:b/>
                <w:sz w:val="24"/>
                <w:szCs w:val="24"/>
              </w:rPr>
              <w:t>звання</w:t>
            </w:r>
            <w:proofErr w:type="spellEnd"/>
            <w:r w:rsidR="00E237EC" w:rsidRPr="004F7868">
              <w:rPr>
                <w:rFonts w:ascii="Times New Roman" w:hAnsi="Times New Roman" w:cs="Times New Roman"/>
                <w:b/>
                <w:sz w:val="24"/>
                <w:szCs w:val="24"/>
              </w:rPr>
              <w:t xml:space="preserve">, </w:t>
            </w:r>
            <w:r w:rsidR="00E237EC" w:rsidRPr="004F7868">
              <w:rPr>
                <w:rFonts w:ascii="Times New Roman" w:hAnsi="Times New Roman" w:cs="Times New Roman"/>
                <w:b/>
                <w:sz w:val="24"/>
                <w:szCs w:val="24"/>
                <w:lang w:val="uk-UA"/>
              </w:rPr>
              <w:t xml:space="preserve">адреса електронної пошти </w:t>
            </w:r>
            <w:proofErr w:type="spellStart"/>
            <w:r w:rsidR="007B1F80" w:rsidRPr="004F7868">
              <w:rPr>
                <w:rFonts w:ascii="Times New Roman" w:hAnsi="Times New Roman" w:cs="Times New Roman"/>
                <w:b/>
                <w:sz w:val="24"/>
                <w:szCs w:val="24"/>
              </w:rPr>
              <w:t>викладач</w:t>
            </w:r>
            <w:proofErr w:type="spellEnd"/>
            <w:r w:rsidR="007B1F80" w:rsidRPr="004F7868">
              <w:rPr>
                <w:rFonts w:ascii="Times New Roman" w:hAnsi="Times New Roman" w:cs="Times New Roman"/>
                <w:b/>
                <w:sz w:val="24"/>
                <w:szCs w:val="24"/>
                <w:lang w:val="uk-UA"/>
              </w:rPr>
              <w:t>а/</w:t>
            </w:r>
            <w:r w:rsidR="007B1F80" w:rsidRPr="004F7868">
              <w:rPr>
                <w:rFonts w:ascii="Times New Roman" w:hAnsi="Times New Roman" w:cs="Times New Roman"/>
                <w:b/>
                <w:sz w:val="24"/>
                <w:szCs w:val="24"/>
              </w:rPr>
              <w:t>і</w:t>
            </w:r>
            <w:r w:rsidR="007B1F80" w:rsidRPr="004F7868">
              <w:rPr>
                <w:rFonts w:ascii="Times New Roman" w:hAnsi="Times New Roman" w:cs="Times New Roman"/>
                <w:b/>
                <w:sz w:val="24"/>
                <w:szCs w:val="24"/>
                <w:lang w:val="uk-UA"/>
              </w:rPr>
              <w:t>в)</w:t>
            </w:r>
          </w:p>
        </w:tc>
        <w:tc>
          <w:tcPr>
            <w:tcW w:w="6343" w:type="dxa"/>
          </w:tcPr>
          <w:p w14:paraId="738702AD" w14:textId="77777777" w:rsidR="00392D23" w:rsidRPr="004F7868" w:rsidRDefault="00173652" w:rsidP="009334C0">
            <w:pPr>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Чома</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Золтан</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Золтанович</w:t>
            </w:r>
            <w:proofErr w:type="spellEnd"/>
          </w:p>
          <w:p w14:paraId="1DF579D1" w14:textId="1E8B42DB" w:rsidR="00ED1DC5" w:rsidRPr="004F7868" w:rsidRDefault="00202621"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csoma.zoltan@kmf.org.ua</w:t>
            </w:r>
          </w:p>
          <w:p w14:paraId="19386302" w14:textId="77777777" w:rsidR="00ED1DC5" w:rsidRPr="004F7868" w:rsidRDefault="00ED1DC5" w:rsidP="009334C0">
            <w:pPr>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Депчинська</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Іветта</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Аттілівна</w:t>
            </w:r>
            <w:proofErr w:type="spellEnd"/>
            <w:r w:rsidRPr="004F7868">
              <w:rPr>
                <w:rFonts w:ascii="Times New Roman" w:hAnsi="Times New Roman" w:cs="Times New Roman"/>
                <w:sz w:val="24"/>
                <w:szCs w:val="24"/>
                <w:lang w:val="uk-UA"/>
              </w:rPr>
              <w:t xml:space="preserve">, </w:t>
            </w:r>
          </w:p>
          <w:p w14:paraId="233AF901" w14:textId="77777777" w:rsidR="00ED1DC5" w:rsidRPr="004F7868" w:rsidRDefault="00ED1DC5"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кандидат педагогічних наук, доцент кафедри</w:t>
            </w:r>
          </w:p>
          <w:p w14:paraId="6A3D2C38" w14:textId="2D69FD8F" w:rsidR="00ED1DC5" w:rsidRPr="004F7868" w:rsidRDefault="00ED1DC5"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e-</w:t>
            </w:r>
            <w:proofErr w:type="spellStart"/>
            <w:r w:rsidRPr="004F7868">
              <w:rPr>
                <w:rFonts w:ascii="Times New Roman" w:hAnsi="Times New Roman" w:cs="Times New Roman"/>
                <w:sz w:val="24"/>
                <w:szCs w:val="24"/>
                <w:lang w:val="uk-UA"/>
              </w:rPr>
              <w:t>mail</w:t>
            </w:r>
            <w:proofErr w:type="spellEnd"/>
            <w:r w:rsidRPr="004F7868">
              <w:rPr>
                <w:rFonts w:ascii="Times New Roman" w:hAnsi="Times New Roman" w:cs="Times New Roman"/>
                <w:sz w:val="24"/>
                <w:szCs w:val="24"/>
                <w:lang w:val="uk-UA"/>
              </w:rPr>
              <w:t xml:space="preserve">: </w:t>
            </w:r>
            <w:hyperlink r:id="rId8" w:history="1">
              <w:r w:rsidR="009009FC" w:rsidRPr="004F7868">
                <w:rPr>
                  <w:rStyle w:val="a9"/>
                  <w:rFonts w:ascii="Times New Roman" w:hAnsi="Times New Roman" w:cs="Times New Roman"/>
                  <w:sz w:val="24"/>
                  <w:szCs w:val="24"/>
                  <w:lang w:val="uk-UA"/>
                </w:rPr>
                <w:t>ivettlegeza@gmail.com</w:t>
              </w:r>
            </w:hyperlink>
          </w:p>
          <w:p w14:paraId="640C509A" w14:textId="77777777" w:rsidR="006C6063" w:rsidRPr="004F7868" w:rsidRDefault="006C6063" w:rsidP="009334C0">
            <w:pPr>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Бергхауер-Олас</w:t>
            </w:r>
            <w:proofErr w:type="spellEnd"/>
            <w:r w:rsidRPr="004F7868">
              <w:rPr>
                <w:rFonts w:ascii="Times New Roman" w:hAnsi="Times New Roman" w:cs="Times New Roman"/>
                <w:sz w:val="24"/>
                <w:szCs w:val="24"/>
                <w:lang w:val="uk-UA"/>
              </w:rPr>
              <w:t xml:space="preserve"> Е.Л.</w:t>
            </w:r>
          </w:p>
          <w:p w14:paraId="477D147D" w14:textId="77777777" w:rsidR="006C6063" w:rsidRPr="004F7868" w:rsidRDefault="006C6063"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доктор філософії, доцент</w:t>
            </w:r>
            <w:r w:rsidRPr="004F7868">
              <w:rPr>
                <w:rFonts w:ascii="Times New Roman" w:eastAsia="Calibri" w:hAnsi="Times New Roman" w:cs="Times New Roman"/>
                <w:sz w:val="24"/>
                <w:szCs w:val="24"/>
                <w:lang w:val="uk-UA"/>
              </w:rPr>
              <w:t xml:space="preserve"> </w:t>
            </w:r>
            <w:r w:rsidRPr="004F7868">
              <w:rPr>
                <w:rFonts w:ascii="Times New Roman" w:hAnsi="Times New Roman" w:cs="Times New Roman"/>
                <w:sz w:val="24"/>
                <w:szCs w:val="24"/>
                <w:lang w:val="uk-UA"/>
              </w:rPr>
              <w:t>кафедри педагогіки, психології, початкової, дошкільної освіти та управління закладами освіти</w:t>
            </w:r>
          </w:p>
          <w:p w14:paraId="20AC7EC0" w14:textId="0813075D" w:rsidR="009009FC" w:rsidRPr="004F7868" w:rsidRDefault="006C6063"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e-</w:t>
            </w:r>
            <w:proofErr w:type="spellStart"/>
            <w:r w:rsidRPr="004F7868">
              <w:rPr>
                <w:rFonts w:ascii="Times New Roman" w:hAnsi="Times New Roman" w:cs="Times New Roman"/>
                <w:sz w:val="24"/>
                <w:szCs w:val="24"/>
                <w:lang w:val="uk-UA"/>
              </w:rPr>
              <w:t>mail</w:t>
            </w:r>
            <w:proofErr w:type="spellEnd"/>
            <w:r w:rsidRPr="004F7868">
              <w:rPr>
                <w:rFonts w:ascii="Times New Roman" w:hAnsi="Times New Roman" w:cs="Times New Roman"/>
                <w:sz w:val="24"/>
                <w:szCs w:val="24"/>
                <w:lang w:val="uk-UA"/>
              </w:rPr>
              <w:t>: berghauer.olasz.emoke@kmf.org.ua</w:t>
            </w:r>
          </w:p>
        </w:tc>
      </w:tr>
      <w:tr w:rsidR="002F1AD2" w:rsidRPr="004F7868" w14:paraId="033D3ADF" w14:textId="77777777" w:rsidTr="00B46DB5">
        <w:tc>
          <w:tcPr>
            <w:tcW w:w="3150" w:type="dxa"/>
            <w:shd w:val="clear" w:color="auto" w:fill="D9D9D9" w:themeFill="background1" w:themeFillShade="D9"/>
          </w:tcPr>
          <w:p w14:paraId="282BF0B8" w14:textId="77777777" w:rsidR="007B1F80" w:rsidRPr="004F7868" w:rsidRDefault="007B1F80" w:rsidP="009334C0">
            <w:pPr>
              <w:rPr>
                <w:rFonts w:ascii="Times New Roman" w:hAnsi="Times New Roman" w:cs="Times New Roman"/>
                <w:b/>
                <w:sz w:val="24"/>
                <w:szCs w:val="24"/>
                <w:lang w:val="uk-UA"/>
              </w:rPr>
            </w:pPr>
            <w:bookmarkStart w:id="0" w:name="_Hlk50125193"/>
            <w:proofErr w:type="spellStart"/>
            <w:r w:rsidRPr="004F7868">
              <w:rPr>
                <w:rFonts w:ascii="Times New Roman" w:hAnsi="Times New Roman" w:cs="Times New Roman"/>
                <w:b/>
                <w:sz w:val="24"/>
                <w:szCs w:val="24"/>
                <w:lang w:val="uk-UA"/>
              </w:rPr>
              <w:t>Пререквіз</w:t>
            </w:r>
            <w:r w:rsidR="002C40AD" w:rsidRPr="004F7868">
              <w:rPr>
                <w:rFonts w:ascii="Times New Roman" w:hAnsi="Times New Roman" w:cs="Times New Roman"/>
                <w:b/>
                <w:sz w:val="24"/>
                <w:szCs w:val="24"/>
                <w:lang w:val="uk-UA"/>
              </w:rPr>
              <w:t>и</w:t>
            </w:r>
            <w:r w:rsidRPr="004F7868">
              <w:rPr>
                <w:rFonts w:ascii="Times New Roman" w:hAnsi="Times New Roman" w:cs="Times New Roman"/>
                <w:b/>
                <w:sz w:val="24"/>
                <w:szCs w:val="24"/>
                <w:lang w:val="uk-UA"/>
              </w:rPr>
              <w:t>ти</w:t>
            </w:r>
            <w:proofErr w:type="spellEnd"/>
            <w:r w:rsidRPr="004F7868">
              <w:rPr>
                <w:rFonts w:ascii="Times New Roman" w:hAnsi="Times New Roman" w:cs="Times New Roman"/>
                <w:b/>
                <w:sz w:val="24"/>
                <w:szCs w:val="24"/>
                <w:lang w:val="uk-UA"/>
              </w:rPr>
              <w:t xml:space="preserve"> навчальної дисципліни</w:t>
            </w:r>
            <w:bookmarkEnd w:id="0"/>
          </w:p>
        </w:tc>
        <w:tc>
          <w:tcPr>
            <w:tcW w:w="6343" w:type="dxa"/>
          </w:tcPr>
          <w:p w14:paraId="38BE9A96" w14:textId="788DFA8D" w:rsidR="00392D23" w:rsidRPr="004F7868" w:rsidRDefault="009009FC" w:rsidP="009334C0">
            <w:pPr>
              <w:rPr>
                <w:rFonts w:ascii="Times New Roman" w:hAnsi="Times New Roman" w:cs="Times New Roman"/>
                <w:sz w:val="24"/>
                <w:szCs w:val="24"/>
                <w:lang w:val="uk-UA"/>
              </w:rPr>
            </w:pPr>
            <w:r w:rsidRPr="004F7868">
              <w:rPr>
                <w:rFonts w:ascii="Times New Roman" w:hAnsi="Times New Roman" w:cs="Times New Roman"/>
                <w:sz w:val="24"/>
                <w:szCs w:val="24"/>
                <w:lang w:val="uk-UA"/>
              </w:rPr>
              <w:t>Психологія, Педагогіка, Загальна та неорганічна хімія, Аналітична хімія та інструментальні методи аналізу, Органічна хімія, Фізична та колоїдна хімія, Методика викладання хімії</w:t>
            </w:r>
          </w:p>
        </w:tc>
      </w:tr>
      <w:tr w:rsidR="002F1AD2" w:rsidRPr="004F7868" w14:paraId="40C52B3E" w14:textId="77777777" w:rsidTr="00B46DB5">
        <w:tc>
          <w:tcPr>
            <w:tcW w:w="3150" w:type="dxa"/>
            <w:shd w:val="clear" w:color="auto" w:fill="D9D9D9" w:themeFill="background1" w:themeFillShade="D9"/>
          </w:tcPr>
          <w:p w14:paraId="5F083056" w14:textId="77777777" w:rsidR="007B1F80" w:rsidRPr="004F7868" w:rsidRDefault="007B1F80"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Анотація дисципліни</w:t>
            </w:r>
            <w:r w:rsidR="003C4985" w:rsidRPr="004F7868">
              <w:rPr>
                <w:rFonts w:ascii="Times New Roman" w:hAnsi="Times New Roman" w:cs="Times New Roman"/>
                <w:b/>
                <w:sz w:val="24"/>
                <w:szCs w:val="24"/>
                <w:lang w:val="uk-UA"/>
              </w:rPr>
              <w:t>, мета</w:t>
            </w:r>
            <w:r w:rsidR="00AC4C79" w:rsidRPr="004F7868">
              <w:rPr>
                <w:rFonts w:ascii="Times New Roman" w:hAnsi="Times New Roman" w:cs="Times New Roman"/>
                <w:b/>
                <w:sz w:val="24"/>
                <w:szCs w:val="24"/>
                <w:lang w:val="uk-UA"/>
              </w:rPr>
              <w:t>, завдання</w:t>
            </w:r>
            <w:r w:rsidR="003C4985" w:rsidRPr="004F7868">
              <w:rPr>
                <w:rFonts w:ascii="Times New Roman" w:hAnsi="Times New Roman" w:cs="Times New Roman"/>
                <w:b/>
                <w:sz w:val="24"/>
                <w:szCs w:val="24"/>
                <w:lang w:val="uk-UA"/>
              </w:rPr>
              <w:t xml:space="preserve"> та очікувані програмні результати</w:t>
            </w:r>
            <w:r w:rsidR="00C94731" w:rsidRPr="004F7868">
              <w:rPr>
                <w:rFonts w:ascii="Times New Roman" w:hAnsi="Times New Roman" w:cs="Times New Roman"/>
                <w:b/>
                <w:sz w:val="24"/>
                <w:szCs w:val="24"/>
                <w:lang w:val="uk-UA"/>
              </w:rPr>
              <w:t xml:space="preserve"> </w:t>
            </w:r>
            <w:r w:rsidR="003C4985" w:rsidRPr="004F7868">
              <w:rPr>
                <w:rFonts w:ascii="Times New Roman" w:hAnsi="Times New Roman" w:cs="Times New Roman"/>
                <w:b/>
                <w:sz w:val="24"/>
                <w:szCs w:val="24"/>
                <w:lang w:val="uk-UA"/>
              </w:rPr>
              <w:t xml:space="preserve"> навчальної дисципліни</w:t>
            </w:r>
            <w:r w:rsidR="00E237EC" w:rsidRPr="004F7868">
              <w:rPr>
                <w:rFonts w:ascii="Times New Roman" w:hAnsi="Times New Roman" w:cs="Times New Roman"/>
                <w:b/>
                <w:sz w:val="24"/>
                <w:szCs w:val="24"/>
                <w:lang w:val="uk-UA"/>
              </w:rPr>
              <w:t xml:space="preserve">, </w:t>
            </w:r>
            <w:r w:rsidR="00C94731" w:rsidRPr="004F7868">
              <w:rPr>
                <w:rFonts w:ascii="Times New Roman" w:hAnsi="Times New Roman" w:cs="Times New Roman"/>
                <w:b/>
                <w:sz w:val="24"/>
                <w:szCs w:val="24"/>
                <w:lang w:val="uk-UA"/>
              </w:rPr>
              <w:t xml:space="preserve">загальні та фахові компетентності, </w:t>
            </w:r>
            <w:r w:rsidR="00E237EC" w:rsidRPr="004F7868">
              <w:rPr>
                <w:rFonts w:ascii="Times New Roman" w:hAnsi="Times New Roman" w:cs="Times New Roman"/>
                <w:b/>
                <w:sz w:val="24"/>
                <w:szCs w:val="24"/>
                <w:lang w:val="uk-UA"/>
              </w:rPr>
              <w:t>основна тематика дисципліни</w:t>
            </w:r>
            <w:r w:rsidR="00C94731" w:rsidRPr="004F7868">
              <w:rPr>
                <w:rFonts w:ascii="Times New Roman" w:hAnsi="Times New Roman" w:cs="Times New Roman"/>
                <w:b/>
                <w:sz w:val="24"/>
                <w:szCs w:val="24"/>
                <w:lang w:val="uk-UA"/>
              </w:rPr>
              <w:t xml:space="preserve"> </w:t>
            </w:r>
          </w:p>
        </w:tc>
        <w:tc>
          <w:tcPr>
            <w:tcW w:w="6343" w:type="dxa"/>
          </w:tcPr>
          <w:p w14:paraId="688AE5EA" w14:textId="4552359D" w:rsidR="004D4652" w:rsidRPr="004F7868" w:rsidRDefault="004D4652" w:rsidP="009334C0">
            <w:pPr>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Атестація здобувачів вищої освіти здійснюється Екзаменаційною комісією після завершення теоретичної та практичної частини навчання за першим (бакалаврським) освітнім рівнем з метою встановлення рівня фактичної відповідності засвоєних здобувачами вищої освіти </w:t>
            </w:r>
            <w:proofErr w:type="spellStart"/>
            <w:r w:rsidRPr="004F7868">
              <w:rPr>
                <w:rFonts w:ascii="Times New Roman" w:hAnsi="Times New Roman" w:cs="Times New Roman"/>
                <w:sz w:val="24"/>
                <w:szCs w:val="24"/>
                <w:lang w:val="uk-UA"/>
              </w:rPr>
              <w:t>компетентностей</w:t>
            </w:r>
            <w:proofErr w:type="spellEnd"/>
            <w:r w:rsidRPr="004F7868">
              <w:rPr>
                <w:rFonts w:ascii="Times New Roman" w:hAnsi="Times New Roman" w:cs="Times New Roman"/>
                <w:sz w:val="24"/>
                <w:szCs w:val="24"/>
                <w:lang w:val="uk-UA"/>
              </w:rPr>
              <w:t xml:space="preserve"> та результатів навчання викладених у освітній програмі. </w:t>
            </w:r>
          </w:p>
          <w:p w14:paraId="0685C93C" w14:textId="58044C51" w:rsidR="004D4652" w:rsidRPr="004F7868" w:rsidRDefault="004D4652" w:rsidP="009334C0">
            <w:pPr>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Метою та завданнями проведення Атестації є комплексна перевірка й оцінка науково-теоретичної та практичної фахової підготовки </w:t>
            </w:r>
            <w:proofErr w:type="spellStart"/>
            <w:r w:rsidRPr="004F7868">
              <w:rPr>
                <w:rFonts w:ascii="Times New Roman" w:hAnsi="Times New Roman" w:cs="Times New Roman"/>
                <w:sz w:val="24"/>
                <w:szCs w:val="24"/>
                <w:lang w:val="uk-UA"/>
              </w:rPr>
              <w:t>здобуввчів</w:t>
            </w:r>
            <w:proofErr w:type="spellEnd"/>
            <w:r w:rsidRPr="004F7868">
              <w:rPr>
                <w:rFonts w:ascii="Times New Roman" w:hAnsi="Times New Roman" w:cs="Times New Roman"/>
                <w:sz w:val="24"/>
                <w:szCs w:val="24"/>
                <w:lang w:val="uk-UA"/>
              </w:rPr>
              <w:t xml:space="preserve"> з метою встановлення відповідності їх кваліфікаційного рівня вимогам освітньої програми; прийняття рішення про присвоєння випускникам відповідної кваліфікації та видачі диплома.</w:t>
            </w:r>
          </w:p>
          <w:p w14:paraId="58333D58" w14:textId="62A2A56A" w:rsidR="00B43779" w:rsidRPr="004F7868" w:rsidRDefault="009146E8" w:rsidP="009334C0">
            <w:pPr>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Детальний перелік </w:t>
            </w:r>
            <w:proofErr w:type="spellStart"/>
            <w:r w:rsidRPr="004F7868">
              <w:rPr>
                <w:rFonts w:ascii="Times New Roman" w:hAnsi="Times New Roman" w:cs="Times New Roman"/>
                <w:sz w:val="24"/>
                <w:szCs w:val="24"/>
                <w:lang w:val="uk-UA"/>
              </w:rPr>
              <w:t>тематик</w:t>
            </w:r>
            <w:proofErr w:type="spellEnd"/>
            <w:r w:rsidRPr="004F7868">
              <w:rPr>
                <w:rFonts w:ascii="Times New Roman" w:hAnsi="Times New Roman" w:cs="Times New Roman"/>
                <w:sz w:val="24"/>
                <w:szCs w:val="24"/>
                <w:lang w:val="uk-UA"/>
              </w:rPr>
              <w:t xml:space="preserve"> та питань, що виносяться на атестацію міститься у додатку 1. </w:t>
            </w:r>
          </w:p>
        </w:tc>
      </w:tr>
      <w:tr w:rsidR="002F1AD2" w:rsidRPr="004F7868" w14:paraId="713A4D29" w14:textId="77777777" w:rsidTr="004E2C2F">
        <w:tc>
          <w:tcPr>
            <w:tcW w:w="3150" w:type="dxa"/>
            <w:shd w:val="clear" w:color="auto" w:fill="D9D9D9" w:themeFill="background1" w:themeFillShade="D9"/>
          </w:tcPr>
          <w:p w14:paraId="6718ADEE" w14:textId="77777777" w:rsidR="003D470F" w:rsidRPr="004F7868" w:rsidRDefault="003D470F" w:rsidP="009334C0">
            <w:pPr>
              <w:rPr>
                <w:rFonts w:ascii="Times New Roman" w:hAnsi="Times New Roman" w:cs="Times New Roman"/>
                <w:b/>
                <w:sz w:val="24"/>
                <w:szCs w:val="24"/>
                <w:lang w:val="uk-UA"/>
              </w:rPr>
            </w:pPr>
            <w:bookmarkStart w:id="1" w:name="_Hlk50123234"/>
            <w:r w:rsidRPr="004F7868">
              <w:rPr>
                <w:rFonts w:ascii="Times New Roman" w:hAnsi="Times New Roman" w:cs="Times New Roman"/>
                <w:b/>
                <w:sz w:val="24"/>
                <w:szCs w:val="24"/>
                <w:lang w:val="uk-UA"/>
              </w:rPr>
              <w:t>Критерії контролю та оцінювання результатів навчання</w:t>
            </w:r>
            <w:bookmarkEnd w:id="1"/>
          </w:p>
        </w:tc>
        <w:tc>
          <w:tcPr>
            <w:tcW w:w="6343" w:type="dxa"/>
          </w:tcPr>
          <w:p w14:paraId="0E369998" w14:textId="77777777" w:rsidR="004D4652" w:rsidRPr="004F7868" w:rsidRDefault="004D4652" w:rsidP="009334C0">
            <w:pPr>
              <w:jc w:val="center"/>
              <w:rPr>
                <w:rFonts w:ascii="Times New Roman" w:hAnsi="Times New Roman" w:cs="Times New Roman"/>
                <w:b/>
                <w:sz w:val="24"/>
                <w:szCs w:val="24"/>
                <w:lang w:val="uk-UA"/>
              </w:rPr>
            </w:pPr>
            <w:r w:rsidRPr="004F7868">
              <w:rPr>
                <w:rFonts w:ascii="Times New Roman" w:hAnsi="Times New Roman" w:cs="Times New Roman"/>
                <w:b/>
                <w:sz w:val="24"/>
                <w:szCs w:val="24"/>
                <w:lang w:val="uk-UA"/>
              </w:rPr>
              <w:t>Шкала оцінювання: національна та ECTS</w:t>
            </w:r>
          </w:p>
          <w:tbl>
            <w:tblPr>
              <w:tblW w:w="6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991"/>
              <w:gridCol w:w="1733"/>
              <w:gridCol w:w="1983"/>
            </w:tblGrid>
            <w:tr w:rsidR="004D4652" w:rsidRPr="004F7868" w14:paraId="650444F8" w14:textId="77777777" w:rsidTr="006B6717">
              <w:trPr>
                <w:trHeight w:val="440"/>
              </w:trPr>
              <w:tc>
                <w:tcPr>
                  <w:tcW w:w="1442" w:type="dxa"/>
                  <w:vMerge w:val="restart"/>
                  <w:vAlign w:val="center"/>
                </w:tcPr>
                <w:p w14:paraId="5FAF01FB"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Сума балів за всі види навчальної діяльності</w:t>
                  </w:r>
                </w:p>
              </w:tc>
              <w:tc>
                <w:tcPr>
                  <w:tcW w:w="991" w:type="dxa"/>
                  <w:vMerge w:val="restart"/>
                  <w:vAlign w:val="center"/>
                </w:tcPr>
                <w:p w14:paraId="57EBE900"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Оцінка ECTS</w:t>
                  </w:r>
                </w:p>
              </w:tc>
              <w:tc>
                <w:tcPr>
                  <w:tcW w:w="3716" w:type="dxa"/>
                  <w:gridSpan w:val="2"/>
                  <w:vAlign w:val="center"/>
                </w:tcPr>
                <w:p w14:paraId="105697A5"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Оцінка за національною шкалою</w:t>
                  </w:r>
                </w:p>
              </w:tc>
            </w:tr>
            <w:tr w:rsidR="004D4652" w:rsidRPr="004F7868" w14:paraId="5721F842" w14:textId="77777777" w:rsidTr="006B6717">
              <w:trPr>
                <w:trHeight w:val="1133"/>
              </w:trPr>
              <w:tc>
                <w:tcPr>
                  <w:tcW w:w="1442" w:type="dxa"/>
                  <w:vMerge/>
                  <w:vAlign w:val="center"/>
                </w:tcPr>
                <w:p w14:paraId="6FD6C87D"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c>
                <w:tcPr>
                  <w:tcW w:w="991" w:type="dxa"/>
                  <w:vMerge/>
                  <w:vAlign w:val="center"/>
                </w:tcPr>
                <w:p w14:paraId="1DD660EB"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c>
                <w:tcPr>
                  <w:tcW w:w="1733" w:type="dxa"/>
                  <w:vAlign w:val="center"/>
                </w:tcPr>
                <w:p w14:paraId="4450D470" w14:textId="77777777" w:rsidR="004D4652" w:rsidRPr="004F7868" w:rsidRDefault="004D4652" w:rsidP="009334C0">
                  <w:pPr>
                    <w:spacing w:after="0" w:line="240" w:lineRule="auto"/>
                    <w:ind w:right="-144"/>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для екзамену, курсового проекту (роботи), практики</w:t>
                  </w:r>
                </w:p>
              </w:tc>
              <w:tc>
                <w:tcPr>
                  <w:tcW w:w="1983" w:type="dxa"/>
                  <w:shd w:val="clear" w:color="auto" w:fill="auto"/>
                  <w:vAlign w:val="center"/>
                </w:tcPr>
                <w:p w14:paraId="6BF2A7F3"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для заліку</w:t>
                  </w:r>
                </w:p>
              </w:tc>
            </w:tr>
            <w:tr w:rsidR="004D4652" w:rsidRPr="004F7868" w14:paraId="1F2115BC" w14:textId="77777777" w:rsidTr="006B6717">
              <w:trPr>
                <w:trHeight w:val="264"/>
              </w:trPr>
              <w:tc>
                <w:tcPr>
                  <w:tcW w:w="1442" w:type="dxa"/>
                  <w:vAlign w:val="center"/>
                </w:tcPr>
                <w:p w14:paraId="4D3DD3DE"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90–100</w:t>
                  </w:r>
                </w:p>
              </w:tc>
              <w:tc>
                <w:tcPr>
                  <w:tcW w:w="991" w:type="dxa"/>
                  <w:vAlign w:val="center"/>
                </w:tcPr>
                <w:p w14:paraId="57F5C7F5"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А</w:t>
                  </w:r>
                </w:p>
              </w:tc>
              <w:tc>
                <w:tcPr>
                  <w:tcW w:w="1733" w:type="dxa"/>
                  <w:vAlign w:val="center"/>
                </w:tcPr>
                <w:p w14:paraId="0B04F9D1"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відмінно</w:t>
                  </w:r>
                </w:p>
              </w:tc>
              <w:tc>
                <w:tcPr>
                  <w:tcW w:w="1983" w:type="dxa"/>
                  <w:vMerge w:val="restart"/>
                  <w:vAlign w:val="center"/>
                </w:tcPr>
                <w:p w14:paraId="58F08B69"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зараховано</w:t>
                  </w:r>
                </w:p>
              </w:tc>
            </w:tr>
            <w:tr w:rsidR="004D4652" w:rsidRPr="004F7868" w14:paraId="0DAC0F5F" w14:textId="77777777" w:rsidTr="006B6717">
              <w:trPr>
                <w:trHeight w:val="189"/>
              </w:trPr>
              <w:tc>
                <w:tcPr>
                  <w:tcW w:w="1442" w:type="dxa"/>
                  <w:vAlign w:val="center"/>
                </w:tcPr>
                <w:p w14:paraId="534B97ED"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82–89</w:t>
                  </w:r>
                </w:p>
              </w:tc>
              <w:tc>
                <w:tcPr>
                  <w:tcW w:w="991" w:type="dxa"/>
                  <w:vAlign w:val="center"/>
                </w:tcPr>
                <w:p w14:paraId="161035A5"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В</w:t>
                  </w:r>
                </w:p>
              </w:tc>
              <w:tc>
                <w:tcPr>
                  <w:tcW w:w="1733" w:type="dxa"/>
                  <w:vMerge w:val="restart"/>
                  <w:vAlign w:val="center"/>
                </w:tcPr>
                <w:p w14:paraId="06E6A68E"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добре</w:t>
                  </w:r>
                </w:p>
              </w:tc>
              <w:tc>
                <w:tcPr>
                  <w:tcW w:w="1983" w:type="dxa"/>
                  <w:vMerge/>
                  <w:vAlign w:val="center"/>
                </w:tcPr>
                <w:p w14:paraId="59903E1F"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r>
            <w:tr w:rsidR="004D4652" w:rsidRPr="004F7868" w14:paraId="29C19442" w14:textId="77777777" w:rsidTr="006B6717">
              <w:trPr>
                <w:trHeight w:val="264"/>
              </w:trPr>
              <w:tc>
                <w:tcPr>
                  <w:tcW w:w="1442" w:type="dxa"/>
                  <w:vAlign w:val="center"/>
                </w:tcPr>
                <w:p w14:paraId="1CD65667"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75–81</w:t>
                  </w:r>
                </w:p>
              </w:tc>
              <w:tc>
                <w:tcPr>
                  <w:tcW w:w="991" w:type="dxa"/>
                  <w:vAlign w:val="center"/>
                </w:tcPr>
                <w:p w14:paraId="65BD6B4F"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С</w:t>
                  </w:r>
                </w:p>
              </w:tc>
              <w:tc>
                <w:tcPr>
                  <w:tcW w:w="1733" w:type="dxa"/>
                  <w:vMerge/>
                  <w:vAlign w:val="center"/>
                </w:tcPr>
                <w:p w14:paraId="2ECA90E3"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c>
                <w:tcPr>
                  <w:tcW w:w="1983" w:type="dxa"/>
                  <w:vMerge/>
                  <w:vAlign w:val="center"/>
                </w:tcPr>
                <w:p w14:paraId="2C25307A"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r>
            <w:tr w:rsidR="004D4652" w:rsidRPr="004F7868" w14:paraId="5C690A82" w14:textId="77777777" w:rsidTr="006B6717">
              <w:trPr>
                <w:trHeight w:val="264"/>
              </w:trPr>
              <w:tc>
                <w:tcPr>
                  <w:tcW w:w="1442" w:type="dxa"/>
                  <w:vAlign w:val="center"/>
                </w:tcPr>
                <w:p w14:paraId="02617CF3"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64–74</w:t>
                  </w:r>
                </w:p>
              </w:tc>
              <w:tc>
                <w:tcPr>
                  <w:tcW w:w="991" w:type="dxa"/>
                  <w:vAlign w:val="center"/>
                </w:tcPr>
                <w:p w14:paraId="71032900"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D</w:t>
                  </w:r>
                </w:p>
              </w:tc>
              <w:tc>
                <w:tcPr>
                  <w:tcW w:w="1733" w:type="dxa"/>
                  <w:vMerge w:val="restart"/>
                  <w:vAlign w:val="center"/>
                </w:tcPr>
                <w:p w14:paraId="2148E415"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задовільно</w:t>
                  </w:r>
                </w:p>
              </w:tc>
              <w:tc>
                <w:tcPr>
                  <w:tcW w:w="1983" w:type="dxa"/>
                  <w:vMerge/>
                  <w:vAlign w:val="center"/>
                </w:tcPr>
                <w:p w14:paraId="0462C696"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r>
            <w:tr w:rsidR="004D4652" w:rsidRPr="004F7868" w14:paraId="30B2148C" w14:textId="77777777" w:rsidTr="006B6717">
              <w:trPr>
                <w:trHeight w:val="264"/>
              </w:trPr>
              <w:tc>
                <w:tcPr>
                  <w:tcW w:w="1442" w:type="dxa"/>
                  <w:vAlign w:val="center"/>
                </w:tcPr>
                <w:p w14:paraId="44C508E6"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60–63</w:t>
                  </w:r>
                </w:p>
              </w:tc>
              <w:tc>
                <w:tcPr>
                  <w:tcW w:w="991" w:type="dxa"/>
                  <w:vAlign w:val="center"/>
                </w:tcPr>
                <w:p w14:paraId="55F33A11"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Е</w:t>
                  </w:r>
                </w:p>
              </w:tc>
              <w:tc>
                <w:tcPr>
                  <w:tcW w:w="1733" w:type="dxa"/>
                  <w:vMerge/>
                  <w:vAlign w:val="center"/>
                </w:tcPr>
                <w:p w14:paraId="6F078832"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c>
                <w:tcPr>
                  <w:tcW w:w="1983" w:type="dxa"/>
                  <w:vMerge/>
                  <w:vAlign w:val="center"/>
                </w:tcPr>
                <w:p w14:paraId="0F00E732" w14:textId="77777777" w:rsidR="004D4652" w:rsidRPr="004F7868" w:rsidRDefault="004D4652" w:rsidP="009334C0">
                  <w:pPr>
                    <w:spacing w:after="0" w:line="240" w:lineRule="auto"/>
                    <w:jc w:val="center"/>
                    <w:rPr>
                      <w:rFonts w:ascii="Times New Roman" w:hAnsi="Times New Roman" w:cs="Times New Roman"/>
                      <w:sz w:val="24"/>
                      <w:szCs w:val="24"/>
                      <w:lang w:val="uk-UA"/>
                    </w:rPr>
                  </w:pPr>
                </w:p>
              </w:tc>
            </w:tr>
            <w:tr w:rsidR="004D4652" w:rsidRPr="004F7868" w14:paraId="4F9CAEF0" w14:textId="77777777" w:rsidTr="006B6717">
              <w:trPr>
                <w:trHeight w:val="1085"/>
              </w:trPr>
              <w:tc>
                <w:tcPr>
                  <w:tcW w:w="1442" w:type="dxa"/>
                  <w:vAlign w:val="center"/>
                </w:tcPr>
                <w:p w14:paraId="3ACB1F38"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35–59</w:t>
                  </w:r>
                </w:p>
              </w:tc>
              <w:tc>
                <w:tcPr>
                  <w:tcW w:w="991" w:type="dxa"/>
                  <w:vAlign w:val="center"/>
                </w:tcPr>
                <w:p w14:paraId="1D797173"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FX</w:t>
                  </w:r>
                </w:p>
              </w:tc>
              <w:tc>
                <w:tcPr>
                  <w:tcW w:w="1733" w:type="dxa"/>
                  <w:vAlign w:val="center"/>
                </w:tcPr>
                <w:p w14:paraId="570214E7"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незадовільно з можливістю повторного складання</w:t>
                  </w:r>
                </w:p>
              </w:tc>
              <w:tc>
                <w:tcPr>
                  <w:tcW w:w="1983" w:type="dxa"/>
                  <w:vAlign w:val="center"/>
                </w:tcPr>
                <w:p w14:paraId="05E8D0BE"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не зараховано з можливістю повторного складання</w:t>
                  </w:r>
                </w:p>
              </w:tc>
            </w:tr>
            <w:tr w:rsidR="004D4652" w:rsidRPr="004F7868" w14:paraId="1A972971" w14:textId="77777777" w:rsidTr="006B6717">
              <w:trPr>
                <w:trHeight w:val="692"/>
              </w:trPr>
              <w:tc>
                <w:tcPr>
                  <w:tcW w:w="1442" w:type="dxa"/>
                  <w:vAlign w:val="center"/>
                </w:tcPr>
                <w:p w14:paraId="48F00394" w14:textId="77777777" w:rsidR="004D4652" w:rsidRPr="004F7868" w:rsidRDefault="004D4652" w:rsidP="009334C0">
                  <w:pPr>
                    <w:spacing w:after="0" w:line="240" w:lineRule="auto"/>
                    <w:ind w:left="180"/>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0–34</w:t>
                  </w:r>
                </w:p>
              </w:tc>
              <w:tc>
                <w:tcPr>
                  <w:tcW w:w="991" w:type="dxa"/>
                  <w:vAlign w:val="center"/>
                </w:tcPr>
                <w:p w14:paraId="3AC62F2A"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F</w:t>
                  </w:r>
                </w:p>
              </w:tc>
              <w:tc>
                <w:tcPr>
                  <w:tcW w:w="1733" w:type="dxa"/>
                  <w:vAlign w:val="center"/>
                </w:tcPr>
                <w:p w14:paraId="600C3566"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незадовільно з обов’язковим повторним вивченням дисципліни</w:t>
                  </w:r>
                </w:p>
              </w:tc>
              <w:tc>
                <w:tcPr>
                  <w:tcW w:w="1983" w:type="dxa"/>
                  <w:vAlign w:val="center"/>
                </w:tcPr>
                <w:p w14:paraId="4F696D69" w14:textId="77777777" w:rsidR="004D4652" w:rsidRPr="004F7868" w:rsidRDefault="004D4652" w:rsidP="009334C0">
                  <w:pPr>
                    <w:spacing w:after="0" w:line="240" w:lineRule="auto"/>
                    <w:jc w:val="center"/>
                    <w:rPr>
                      <w:rFonts w:ascii="Times New Roman" w:hAnsi="Times New Roman" w:cs="Times New Roman"/>
                      <w:sz w:val="24"/>
                      <w:szCs w:val="24"/>
                      <w:lang w:val="uk-UA"/>
                    </w:rPr>
                  </w:pPr>
                  <w:r w:rsidRPr="004F7868">
                    <w:rPr>
                      <w:rFonts w:ascii="Times New Roman" w:hAnsi="Times New Roman" w:cs="Times New Roman"/>
                      <w:sz w:val="24"/>
                      <w:szCs w:val="24"/>
                      <w:lang w:val="uk-UA"/>
                    </w:rPr>
                    <w:t>не зараховано з обов’язковим повторним вивченням дисципліни</w:t>
                  </w:r>
                </w:p>
              </w:tc>
            </w:tr>
            <w:tr w:rsidR="004D4652" w:rsidRPr="004F7868" w14:paraId="7F91ECF6" w14:textId="77777777" w:rsidTr="006B6717">
              <w:trPr>
                <w:trHeight w:val="692"/>
              </w:trPr>
              <w:tc>
                <w:tcPr>
                  <w:tcW w:w="1442" w:type="dxa"/>
                  <w:vAlign w:val="center"/>
                </w:tcPr>
                <w:p w14:paraId="341D94CA" w14:textId="77777777" w:rsidR="004D4652" w:rsidRPr="004F7868" w:rsidRDefault="004D4652" w:rsidP="009334C0">
                  <w:pPr>
                    <w:spacing w:after="0" w:line="240" w:lineRule="auto"/>
                    <w:ind w:left="180"/>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0–34</w:t>
                  </w:r>
                </w:p>
              </w:tc>
              <w:tc>
                <w:tcPr>
                  <w:tcW w:w="991" w:type="dxa"/>
                  <w:vAlign w:val="center"/>
                </w:tcPr>
                <w:p w14:paraId="6DE1E0D2" w14:textId="77777777" w:rsidR="004D4652" w:rsidRPr="004F7868" w:rsidRDefault="004D465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F</w:t>
                  </w:r>
                </w:p>
              </w:tc>
              <w:tc>
                <w:tcPr>
                  <w:tcW w:w="1733" w:type="dxa"/>
                  <w:vAlign w:val="center"/>
                </w:tcPr>
                <w:p w14:paraId="0D7AD785" w14:textId="77777777" w:rsidR="004D4652" w:rsidRPr="004F7868" w:rsidRDefault="004D465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незадовільно з обов’язковим повторним вивченням дисципліни</w:t>
                  </w:r>
                </w:p>
              </w:tc>
              <w:tc>
                <w:tcPr>
                  <w:tcW w:w="1983" w:type="dxa"/>
                  <w:vAlign w:val="center"/>
                </w:tcPr>
                <w:p w14:paraId="3CAACD47" w14:textId="77777777" w:rsidR="004D4652" w:rsidRPr="004F7868" w:rsidRDefault="004D465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не зараховано з обов’язковим повторним вивченням дисципліни</w:t>
                  </w:r>
                </w:p>
              </w:tc>
            </w:tr>
          </w:tbl>
          <w:p w14:paraId="5D218969" w14:textId="77777777" w:rsidR="004D4652" w:rsidRPr="004F7868" w:rsidRDefault="004D4652" w:rsidP="009334C0">
            <w:pPr>
              <w:tabs>
                <w:tab w:val="left" w:pos="284"/>
                <w:tab w:val="left" w:pos="567"/>
              </w:tabs>
              <w:jc w:val="center"/>
              <w:rPr>
                <w:rFonts w:ascii="Times New Roman" w:hAnsi="Times New Roman" w:cs="Times New Roman"/>
                <w:sz w:val="24"/>
                <w:szCs w:val="24"/>
                <w:lang w:val="uk-UA"/>
              </w:rPr>
            </w:pPr>
            <w:r w:rsidRPr="004F7868">
              <w:rPr>
                <w:rFonts w:ascii="Times New Roman" w:hAnsi="Times New Roman" w:cs="Times New Roman"/>
                <w:i/>
                <w:sz w:val="24"/>
                <w:szCs w:val="24"/>
                <w:lang w:val="uk-UA"/>
              </w:rPr>
              <w:t>Політика щодо академічної доброчесності.</w:t>
            </w:r>
          </w:p>
          <w:p w14:paraId="34D57ACB" w14:textId="77777777" w:rsidR="004D4652" w:rsidRPr="004F7868" w:rsidRDefault="004D4652" w:rsidP="009334C0">
            <w:pPr>
              <w:tabs>
                <w:tab w:val="left" w:pos="284"/>
                <w:tab w:val="left" w:pos="567"/>
              </w:tabs>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Списування під час виконання письмових контрольних видів робіт заборонено. Користуватися мобільними пристроями не  дозволяється.</w:t>
            </w:r>
          </w:p>
          <w:p w14:paraId="38D57D72" w14:textId="74BD07C4" w:rsidR="00B43779" w:rsidRPr="004F7868" w:rsidRDefault="00B43779" w:rsidP="009334C0">
            <w:pPr>
              <w:tabs>
                <w:tab w:val="left" w:pos="284"/>
                <w:tab w:val="left" w:pos="567"/>
              </w:tabs>
              <w:jc w:val="both"/>
              <w:rPr>
                <w:rFonts w:ascii="Times New Roman" w:hAnsi="Times New Roman" w:cs="Times New Roman"/>
                <w:sz w:val="24"/>
                <w:szCs w:val="24"/>
                <w:lang w:val="en-US"/>
              </w:rPr>
            </w:pPr>
            <w:r w:rsidRPr="004F7868">
              <w:rPr>
                <w:rFonts w:ascii="Times New Roman" w:hAnsi="Times New Roman" w:cs="Times New Roman"/>
                <w:sz w:val="24"/>
                <w:szCs w:val="24"/>
                <w:lang w:val="uk-UA"/>
              </w:rPr>
              <w:t>Засідання Екзаменаційної комісії є відкритими і проводяться за обов’язкової присутності голови Екзаменаційної комісії. Повторне складання (перескладання) екзамену з метою підвищення оцінки не дозволяється.</w:t>
            </w:r>
          </w:p>
        </w:tc>
      </w:tr>
      <w:tr w:rsidR="002F1AD2" w:rsidRPr="004F7868" w14:paraId="02BE1E9B" w14:textId="77777777" w:rsidTr="004E2C2F">
        <w:tc>
          <w:tcPr>
            <w:tcW w:w="3150" w:type="dxa"/>
            <w:shd w:val="clear" w:color="auto" w:fill="D9D9D9" w:themeFill="background1" w:themeFillShade="D9"/>
          </w:tcPr>
          <w:p w14:paraId="64AF1A6C" w14:textId="77777777" w:rsidR="003D470F" w:rsidRPr="004F7868" w:rsidRDefault="003D470F" w:rsidP="009334C0">
            <w:pPr>
              <w:rPr>
                <w:rFonts w:ascii="Times New Roman" w:hAnsi="Times New Roman" w:cs="Times New Roman"/>
                <w:b/>
                <w:sz w:val="24"/>
                <w:szCs w:val="24"/>
                <w:lang w:val="uk-UA"/>
              </w:rPr>
            </w:pPr>
            <w:bookmarkStart w:id="2" w:name="_Hlk50123319"/>
            <w:r w:rsidRPr="004F7868">
              <w:rPr>
                <w:rFonts w:ascii="Times New Roman" w:hAnsi="Times New Roman" w:cs="Times New Roman"/>
                <w:b/>
                <w:sz w:val="24"/>
                <w:szCs w:val="24"/>
                <w:lang w:val="uk-UA"/>
              </w:rPr>
              <w:lastRenderedPageBreak/>
              <w:t>Інш</w:t>
            </w:r>
            <w:r w:rsidR="00C94731" w:rsidRPr="004F7868">
              <w:rPr>
                <w:rFonts w:ascii="Times New Roman" w:hAnsi="Times New Roman" w:cs="Times New Roman"/>
                <w:b/>
                <w:sz w:val="24"/>
                <w:szCs w:val="24"/>
                <w:lang w:val="uk-UA"/>
              </w:rPr>
              <w:t>а</w:t>
            </w:r>
            <w:r w:rsidRPr="004F7868">
              <w:rPr>
                <w:rFonts w:ascii="Times New Roman" w:hAnsi="Times New Roman" w:cs="Times New Roman"/>
                <w:b/>
                <w:sz w:val="24"/>
                <w:szCs w:val="24"/>
                <w:lang w:val="uk-UA"/>
              </w:rPr>
              <w:t xml:space="preserve"> інформаці</w:t>
            </w:r>
            <w:r w:rsidR="00C94731" w:rsidRPr="004F7868">
              <w:rPr>
                <w:rFonts w:ascii="Times New Roman" w:hAnsi="Times New Roman" w:cs="Times New Roman"/>
                <w:b/>
                <w:sz w:val="24"/>
                <w:szCs w:val="24"/>
                <w:lang w:val="uk-UA"/>
              </w:rPr>
              <w:t>я</w:t>
            </w:r>
            <w:r w:rsidRPr="004F7868">
              <w:rPr>
                <w:rFonts w:ascii="Times New Roman" w:hAnsi="Times New Roman" w:cs="Times New Roman"/>
                <w:b/>
                <w:sz w:val="24"/>
                <w:szCs w:val="24"/>
                <w:lang w:val="uk-UA"/>
              </w:rPr>
              <w:t xml:space="preserve"> про дисциплін</w:t>
            </w:r>
            <w:r w:rsidR="00C94731" w:rsidRPr="004F7868">
              <w:rPr>
                <w:rFonts w:ascii="Times New Roman" w:hAnsi="Times New Roman" w:cs="Times New Roman"/>
                <w:b/>
                <w:sz w:val="24"/>
                <w:szCs w:val="24"/>
                <w:lang w:val="uk-UA"/>
              </w:rPr>
              <w:t>у</w:t>
            </w:r>
            <w:r w:rsidRPr="004F7868">
              <w:rPr>
                <w:rFonts w:ascii="Times New Roman" w:hAnsi="Times New Roman" w:cs="Times New Roman"/>
                <w:b/>
                <w:sz w:val="24"/>
                <w:szCs w:val="24"/>
                <w:lang w:val="uk-UA"/>
              </w:rPr>
              <w:t xml:space="preserve"> (</w:t>
            </w:r>
            <w:bookmarkEnd w:id="2"/>
            <w:r w:rsidRPr="004F7868">
              <w:rPr>
                <w:rFonts w:ascii="Times New Roman" w:hAnsi="Times New Roman" w:cs="Times New Roman"/>
                <w:b/>
                <w:sz w:val="24"/>
                <w:szCs w:val="24"/>
                <w:lang w:val="uk-UA"/>
              </w:rPr>
              <w:t xml:space="preserve">технічне та програмне забезпечення дисципліни тощо) </w:t>
            </w:r>
          </w:p>
        </w:tc>
        <w:tc>
          <w:tcPr>
            <w:tcW w:w="6343" w:type="dxa"/>
          </w:tcPr>
          <w:p w14:paraId="2C959D3E" w14:textId="77777777" w:rsidR="003D470F" w:rsidRPr="004F7868" w:rsidRDefault="003D470F" w:rsidP="009334C0">
            <w:pPr>
              <w:rPr>
                <w:rFonts w:ascii="Times New Roman" w:hAnsi="Times New Roman" w:cs="Times New Roman"/>
                <w:sz w:val="24"/>
                <w:szCs w:val="24"/>
                <w:lang w:val="uk-UA"/>
              </w:rPr>
            </w:pPr>
          </w:p>
        </w:tc>
      </w:tr>
      <w:tr w:rsidR="002F1AD2" w:rsidRPr="004F7868" w14:paraId="2D42257A" w14:textId="77777777" w:rsidTr="004E2C2F">
        <w:tc>
          <w:tcPr>
            <w:tcW w:w="3150" w:type="dxa"/>
            <w:shd w:val="clear" w:color="auto" w:fill="D9D9D9" w:themeFill="background1" w:themeFillShade="D9"/>
          </w:tcPr>
          <w:p w14:paraId="52A8D3EF" w14:textId="77777777" w:rsidR="003D470F" w:rsidRPr="004F7868" w:rsidRDefault="00C94731" w:rsidP="009334C0">
            <w:pPr>
              <w:rPr>
                <w:rFonts w:ascii="Times New Roman" w:hAnsi="Times New Roman" w:cs="Times New Roman"/>
                <w:b/>
                <w:sz w:val="24"/>
                <w:szCs w:val="24"/>
                <w:lang w:val="uk-UA"/>
              </w:rPr>
            </w:pPr>
            <w:r w:rsidRPr="004F7868">
              <w:rPr>
                <w:rFonts w:ascii="Times New Roman" w:hAnsi="Times New Roman" w:cs="Times New Roman"/>
                <w:b/>
                <w:sz w:val="24"/>
                <w:szCs w:val="24"/>
                <w:lang w:val="uk-UA"/>
              </w:rPr>
              <w:t>Рекомендовані джерела (основна та допоміжна література), електронні інформаційні ресурси</w:t>
            </w:r>
          </w:p>
        </w:tc>
        <w:tc>
          <w:tcPr>
            <w:tcW w:w="6343" w:type="dxa"/>
          </w:tcPr>
          <w:p w14:paraId="31D75770" w14:textId="1035F9C5" w:rsidR="003D470F" w:rsidRPr="004F7868" w:rsidRDefault="009146E8" w:rsidP="009334C0">
            <w:pPr>
              <w:rPr>
                <w:rFonts w:ascii="Times New Roman" w:hAnsi="Times New Roman" w:cs="Times New Roman"/>
                <w:sz w:val="24"/>
                <w:szCs w:val="24"/>
              </w:rPr>
            </w:pPr>
            <w:r w:rsidRPr="004F7868">
              <w:rPr>
                <w:rFonts w:ascii="Times New Roman" w:hAnsi="Times New Roman" w:cs="Times New Roman"/>
                <w:sz w:val="24"/>
                <w:szCs w:val="24"/>
                <w:lang w:val="uk-UA"/>
              </w:rPr>
              <w:t>Список рекомендованої літератури міститься у додатку 1.</w:t>
            </w:r>
          </w:p>
        </w:tc>
      </w:tr>
    </w:tbl>
    <w:p w14:paraId="5DA47F3A" w14:textId="77777777" w:rsidR="00392D23" w:rsidRPr="004F7868" w:rsidRDefault="00392D23" w:rsidP="009334C0">
      <w:pPr>
        <w:spacing w:after="0" w:line="240" w:lineRule="auto"/>
        <w:ind w:firstLine="567"/>
        <w:jc w:val="both"/>
        <w:rPr>
          <w:rFonts w:ascii="Times New Roman" w:hAnsi="Times New Roman" w:cs="Times New Roman"/>
          <w:sz w:val="24"/>
          <w:szCs w:val="24"/>
          <w:lang w:val="uk-UA"/>
        </w:rPr>
      </w:pPr>
    </w:p>
    <w:p w14:paraId="1E775722" w14:textId="63567523" w:rsidR="009F0644" w:rsidRPr="004F7868" w:rsidRDefault="009F0644" w:rsidP="009334C0">
      <w:pPr>
        <w:spacing w:after="0" w:line="240" w:lineRule="auto"/>
        <w:rPr>
          <w:rFonts w:ascii="Times New Roman" w:hAnsi="Times New Roman" w:cs="Times New Roman"/>
          <w:sz w:val="24"/>
          <w:szCs w:val="24"/>
          <w:lang w:val="uk-UA"/>
        </w:rPr>
      </w:pPr>
      <w:r w:rsidRPr="004F7868">
        <w:rPr>
          <w:rFonts w:ascii="Times New Roman" w:hAnsi="Times New Roman" w:cs="Times New Roman"/>
          <w:sz w:val="24"/>
          <w:szCs w:val="24"/>
          <w:lang w:val="uk-UA"/>
        </w:rPr>
        <w:br w:type="page"/>
      </w:r>
    </w:p>
    <w:p w14:paraId="4297C627" w14:textId="608EAF91" w:rsidR="00D27379" w:rsidRPr="004F7868" w:rsidRDefault="00D27379" w:rsidP="009334C0">
      <w:pPr>
        <w:spacing w:after="0" w:line="240" w:lineRule="auto"/>
        <w:jc w:val="center"/>
        <w:rPr>
          <w:rFonts w:ascii="Times New Roman" w:eastAsia="Times New Roman" w:hAnsi="Times New Roman" w:cs="Times New Roman"/>
          <w:b/>
          <w:sz w:val="24"/>
          <w:szCs w:val="24"/>
          <w:lang w:val="uk-UA" w:eastAsia="hu-HU"/>
        </w:rPr>
      </w:pPr>
      <w:r w:rsidRPr="004F7868">
        <w:rPr>
          <w:rFonts w:ascii="Times New Roman" w:eastAsia="Times New Roman" w:hAnsi="Times New Roman" w:cs="Times New Roman"/>
          <w:b/>
          <w:sz w:val="24"/>
          <w:szCs w:val="24"/>
          <w:lang w:val="uk-UA" w:eastAsia="hu-HU"/>
        </w:rPr>
        <w:lastRenderedPageBreak/>
        <w:t>Додаток 1</w:t>
      </w:r>
    </w:p>
    <w:p w14:paraId="50AC2715" w14:textId="77777777" w:rsidR="00D27379" w:rsidRPr="004F7868" w:rsidRDefault="00D27379" w:rsidP="009334C0">
      <w:pPr>
        <w:spacing w:after="0" w:line="240" w:lineRule="auto"/>
        <w:jc w:val="center"/>
        <w:rPr>
          <w:rFonts w:ascii="Times New Roman" w:eastAsia="Times New Roman" w:hAnsi="Times New Roman" w:cs="Times New Roman"/>
          <w:b/>
          <w:sz w:val="24"/>
          <w:szCs w:val="24"/>
          <w:lang w:val="uk-UA" w:eastAsia="hu-HU"/>
        </w:rPr>
      </w:pPr>
    </w:p>
    <w:p w14:paraId="654F8E24" w14:textId="30EEE206" w:rsidR="000A46B6" w:rsidRPr="004F7868" w:rsidRDefault="000A46B6" w:rsidP="009334C0">
      <w:pPr>
        <w:spacing w:after="0" w:line="240" w:lineRule="auto"/>
        <w:jc w:val="center"/>
        <w:rPr>
          <w:rFonts w:ascii="Times New Roman" w:eastAsia="Times New Roman" w:hAnsi="Times New Roman" w:cs="Times New Roman"/>
          <w:b/>
          <w:sz w:val="24"/>
          <w:szCs w:val="24"/>
          <w:lang w:val="uk-UA" w:eastAsia="hu-HU"/>
        </w:rPr>
      </w:pPr>
      <w:r w:rsidRPr="004F7868">
        <w:rPr>
          <w:rFonts w:ascii="Times New Roman" w:eastAsia="Times New Roman" w:hAnsi="Times New Roman" w:cs="Times New Roman"/>
          <w:b/>
          <w:sz w:val="24"/>
          <w:szCs w:val="24"/>
          <w:lang w:val="uk-UA" w:eastAsia="hu-HU"/>
        </w:rPr>
        <w:t>ОРІЄНТОВНИЙ ПЕРЕЛІК ЗАПИТАНЬ</w:t>
      </w:r>
      <w:r w:rsidR="00D27379" w:rsidRPr="004F7868">
        <w:rPr>
          <w:rFonts w:ascii="Times New Roman" w:eastAsia="Times New Roman" w:hAnsi="Times New Roman" w:cs="Times New Roman"/>
          <w:b/>
          <w:sz w:val="24"/>
          <w:szCs w:val="24"/>
          <w:lang w:val="uk-UA" w:eastAsia="hu-HU"/>
        </w:rPr>
        <w:t>, ЩО ВИНОСЯТЬСЯ НА АТЕСТАЦІЮ</w:t>
      </w:r>
    </w:p>
    <w:p w14:paraId="380CDA8A" w14:textId="77777777" w:rsidR="000A46B6" w:rsidRPr="004F7868" w:rsidRDefault="000A46B6" w:rsidP="009334C0">
      <w:pPr>
        <w:spacing w:after="0" w:line="240" w:lineRule="auto"/>
        <w:jc w:val="center"/>
        <w:rPr>
          <w:rFonts w:ascii="Times New Roman" w:eastAsia="Times New Roman" w:hAnsi="Times New Roman" w:cs="Times New Roman"/>
          <w:b/>
          <w:sz w:val="24"/>
          <w:szCs w:val="24"/>
          <w:lang w:val="uk-UA" w:eastAsia="hu-HU"/>
        </w:rPr>
      </w:pPr>
    </w:p>
    <w:p w14:paraId="120F3E30" w14:textId="77777777" w:rsidR="000A46B6" w:rsidRPr="004F7868" w:rsidRDefault="000A46B6" w:rsidP="009334C0">
      <w:pPr>
        <w:spacing w:after="0" w:line="240" w:lineRule="auto"/>
        <w:ind w:firstLine="540"/>
        <w:jc w:val="both"/>
        <w:rPr>
          <w:rFonts w:ascii="Times New Roman" w:eastAsia="Times New Roman" w:hAnsi="Times New Roman" w:cs="Times New Roman"/>
          <w:b/>
          <w:bCs/>
          <w:smallCaps/>
          <w:noProof/>
          <w:sz w:val="24"/>
          <w:szCs w:val="24"/>
          <w:lang w:val="uk-UA" w:eastAsia="hu-HU"/>
        </w:rPr>
      </w:pPr>
    </w:p>
    <w:p w14:paraId="464940B2" w14:textId="77777777" w:rsidR="000A46B6" w:rsidRPr="004F7868" w:rsidRDefault="000A46B6" w:rsidP="009334C0">
      <w:pPr>
        <w:spacing w:after="0" w:line="240" w:lineRule="auto"/>
        <w:jc w:val="center"/>
        <w:rPr>
          <w:rFonts w:ascii="Times New Roman" w:eastAsia="Times New Roman" w:hAnsi="Times New Roman" w:cs="Times New Roman"/>
          <w:b/>
          <w:sz w:val="24"/>
          <w:szCs w:val="24"/>
          <w:lang w:eastAsia="hu-HU"/>
        </w:rPr>
      </w:pPr>
      <w:bookmarkStart w:id="3" w:name="_Hlk99369816"/>
      <w:r w:rsidRPr="004F7868">
        <w:rPr>
          <w:rFonts w:ascii="Times New Roman" w:eastAsia="Times New Roman" w:hAnsi="Times New Roman" w:cs="Times New Roman"/>
          <w:b/>
          <w:sz w:val="24"/>
          <w:szCs w:val="24"/>
          <w:lang w:val="uk-UA" w:eastAsia="hu-HU"/>
        </w:rPr>
        <w:t>ЗАГАЛЬНА ПСИХОЛОГІЯ</w:t>
      </w:r>
    </w:p>
    <w:bookmarkEnd w:id="3"/>
    <w:p w14:paraId="0343CE86" w14:textId="77777777" w:rsidR="000A46B6" w:rsidRPr="004F7868" w:rsidRDefault="000A46B6" w:rsidP="009334C0">
      <w:pPr>
        <w:spacing w:after="0" w:line="240" w:lineRule="auto"/>
        <w:jc w:val="both"/>
        <w:rPr>
          <w:rFonts w:ascii="Times New Roman" w:eastAsia="Times New Roman" w:hAnsi="Times New Roman" w:cs="Times New Roman"/>
          <w:color w:val="000000"/>
          <w:sz w:val="24"/>
          <w:szCs w:val="24"/>
          <w:lang w:val="uk-UA" w:eastAsia="hu-HU"/>
        </w:rPr>
      </w:pPr>
    </w:p>
    <w:p w14:paraId="5B56A6B2"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Психологія як наука. Галузі психологічних знань. Методи психології. Розвиток психологічної думки. </w:t>
      </w:r>
      <w:proofErr w:type="spellStart"/>
      <w:r w:rsidRPr="004F7868">
        <w:rPr>
          <w:rFonts w:ascii="Times New Roman" w:eastAsia="Times New Roman" w:hAnsi="Times New Roman" w:cs="Times New Roman"/>
          <w:color w:val="000000"/>
          <w:sz w:val="24"/>
          <w:szCs w:val="24"/>
          <w:lang w:val="uk-UA" w:eastAsia="hu-HU"/>
        </w:rPr>
        <w:t>Вюрцбургская</w:t>
      </w:r>
      <w:proofErr w:type="spellEnd"/>
      <w:r w:rsidRPr="004F7868">
        <w:rPr>
          <w:rFonts w:ascii="Times New Roman" w:eastAsia="Times New Roman" w:hAnsi="Times New Roman" w:cs="Times New Roman"/>
          <w:color w:val="000000"/>
          <w:sz w:val="24"/>
          <w:szCs w:val="24"/>
          <w:lang w:val="uk-UA" w:eastAsia="hu-HU"/>
        </w:rPr>
        <w:t xml:space="preserve"> школа. </w:t>
      </w:r>
    </w:p>
    <w:p w14:paraId="2645E777"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Основні напрямки психології. Біхевіоризм. Основні механізми </w:t>
      </w:r>
      <w:proofErr w:type="spellStart"/>
      <w:r w:rsidRPr="004F7868">
        <w:rPr>
          <w:rFonts w:ascii="Times New Roman" w:eastAsia="Times New Roman" w:hAnsi="Times New Roman" w:cs="Times New Roman"/>
          <w:color w:val="000000"/>
          <w:sz w:val="24"/>
          <w:szCs w:val="24"/>
          <w:lang w:val="uk-UA" w:eastAsia="hu-HU"/>
        </w:rPr>
        <w:t>научіння</w:t>
      </w:r>
      <w:proofErr w:type="spellEnd"/>
      <w:r w:rsidRPr="004F7868">
        <w:rPr>
          <w:rFonts w:ascii="Times New Roman" w:eastAsia="Times New Roman" w:hAnsi="Times New Roman" w:cs="Times New Roman"/>
          <w:color w:val="000000"/>
          <w:sz w:val="24"/>
          <w:szCs w:val="24"/>
          <w:lang w:val="uk-UA" w:eastAsia="hu-HU"/>
        </w:rPr>
        <w:t xml:space="preserve"> – Умовно-рефлективне </w:t>
      </w:r>
      <w:proofErr w:type="spellStart"/>
      <w:r w:rsidRPr="004F7868">
        <w:rPr>
          <w:rFonts w:ascii="Times New Roman" w:eastAsia="Times New Roman" w:hAnsi="Times New Roman" w:cs="Times New Roman"/>
          <w:color w:val="000000"/>
          <w:sz w:val="24"/>
          <w:szCs w:val="24"/>
          <w:lang w:val="uk-UA" w:eastAsia="hu-HU"/>
        </w:rPr>
        <w:t>научіння</w:t>
      </w:r>
      <w:proofErr w:type="spellEnd"/>
      <w:r w:rsidRPr="004F7868">
        <w:rPr>
          <w:rFonts w:ascii="Times New Roman" w:eastAsia="Times New Roman" w:hAnsi="Times New Roman" w:cs="Times New Roman"/>
          <w:color w:val="000000"/>
          <w:sz w:val="24"/>
          <w:szCs w:val="24"/>
          <w:lang w:val="uk-UA" w:eastAsia="hu-HU"/>
        </w:rPr>
        <w:t xml:space="preserve">. </w:t>
      </w:r>
      <w:proofErr w:type="spellStart"/>
      <w:r w:rsidRPr="004F7868">
        <w:rPr>
          <w:rFonts w:ascii="Times New Roman" w:eastAsia="Times New Roman" w:hAnsi="Times New Roman" w:cs="Times New Roman"/>
          <w:color w:val="000000"/>
          <w:sz w:val="24"/>
          <w:szCs w:val="24"/>
          <w:lang w:val="uk-UA" w:eastAsia="hu-HU"/>
        </w:rPr>
        <w:t>Оперантне</w:t>
      </w:r>
      <w:proofErr w:type="spellEnd"/>
      <w:r w:rsidRPr="004F7868">
        <w:rPr>
          <w:rFonts w:ascii="Times New Roman" w:eastAsia="Times New Roman" w:hAnsi="Times New Roman" w:cs="Times New Roman"/>
          <w:color w:val="000000"/>
          <w:sz w:val="24"/>
          <w:szCs w:val="24"/>
          <w:lang w:val="uk-UA" w:eastAsia="hu-HU"/>
        </w:rPr>
        <w:t xml:space="preserve"> </w:t>
      </w:r>
      <w:proofErr w:type="spellStart"/>
      <w:r w:rsidRPr="004F7868">
        <w:rPr>
          <w:rFonts w:ascii="Times New Roman" w:eastAsia="Times New Roman" w:hAnsi="Times New Roman" w:cs="Times New Roman"/>
          <w:color w:val="000000"/>
          <w:sz w:val="24"/>
          <w:szCs w:val="24"/>
          <w:lang w:val="uk-UA" w:eastAsia="hu-HU"/>
        </w:rPr>
        <w:t>научіння</w:t>
      </w:r>
      <w:proofErr w:type="spellEnd"/>
      <w:r w:rsidRPr="004F7868">
        <w:rPr>
          <w:rFonts w:ascii="Times New Roman" w:eastAsia="Times New Roman" w:hAnsi="Times New Roman" w:cs="Times New Roman"/>
          <w:color w:val="000000"/>
          <w:sz w:val="24"/>
          <w:szCs w:val="24"/>
          <w:lang w:val="uk-UA" w:eastAsia="hu-HU"/>
        </w:rPr>
        <w:t xml:space="preserve">. Латентне </w:t>
      </w:r>
      <w:proofErr w:type="spellStart"/>
      <w:r w:rsidRPr="004F7868">
        <w:rPr>
          <w:rFonts w:ascii="Times New Roman" w:eastAsia="Times New Roman" w:hAnsi="Times New Roman" w:cs="Times New Roman"/>
          <w:color w:val="000000"/>
          <w:sz w:val="24"/>
          <w:szCs w:val="24"/>
          <w:lang w:val="uk-UA" w:eastAsia="hu-HU"/>
        </w:rPr>
        <w:t>научіння</w:t>
      </w:r>
      <w:proofErr w:type="spellEnd"/>
      <w:r w:rsidRPr="004F7868">
        <w:rPr>
          <w:rFonts w:ascii="Times New Roman" w:eastAsia="Times New Roman" w:hAnsi="Times New Roman" w:cs="Times New Roman"/>
          <w:color w:val="000000"/>
          <w:sz w:val="24"/>
          <w:szCs w:val="24"/>
          <w:lang w:val="uk-UA" w:eastAsia="hu-HU"/>
        </w:rPr>
        <w:t>.</w:t>
      </w:r>
    </w:p>
    <w:p w14:paraId="62CD80D1"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Основні напрямки психології. Гештальтпсихологія. Принципи </w:t>
      </w:r>
      <w:proofErr w:type="spellStart"/>
      <w:r w:rsidRPr="004F7868">
        <w:rPr>
          <w:rFonts w:ascii="Times New Roman" w:eastAsia="Times New Roman" w:hAnsi="Times New Roman" w:cs="Times New Roman"/>
          <w:color w:val="000000"/>
          <w:sz w:val="24"/>
          <w:szCs w:val="24"/>
          <w:lang w:val="uk-UA" w:eastAsia="hu-HU"/>
        </w:rPr>
        <w:t>гештальт</w:t>
      </w:r>
      <w:proofErr w:type="spellEnd"/>
      <w:r w:rsidRPr="004F7868">
        <w:rPr>
          <w:rFonts w:ascii="Times New Roman" w:eastAsia="Times New Roman" w:hAnsi="Times New Roman" w:cs="Times New Roman"/>
          <w:color w:val="000000"/>
          <w:sz w:val="24"/>
          <w:szCs w:val="24"/>
          <w:lang w:val="uk-UA" w:eastAsia="hu-HU"/>
        </w:rPr>
        <w:t xml:space="preserve">. Фігура і фон. </w:t>
      </w:r>
      <w:proofErr w:type="spellStart"/>
      <w:r w:rsidRPr="004F7868">
        <w:rPr>
          <w:rFonts w:ascii="Times New Roman" w:eastAsia="Times New Roman" w:hAnsi="Times New Roman" w:cs="Times New Roman"/>
          <w:color w:val="000000"/>
          <w:sz w:val="24"/>
          <w:szCs w:val="24"/>
          <w:lang w:val="uk-UA" w:eastAsia="hu-HU"/>
        </w:rPr>
        <w:t>Гештальтпсихологічна</w:t>
      </w:r>
      <w:proofErr w:type="spellEnd"/>
      <w:r w:rsidRPr="004F7868">
        <w:rPr>
          <w:rFonts w:ascii="Times New Roman" w:eastAsia="Times New Roman" w:hAnsi="Times New Roman" w:cs="Times New Roman"/>
          <w:color w:val="000000"/>
          <w:sz w:val="24"/>
          <w:szCs w:val="24"/>
          <w:lang w:val="uk-UA" w:eastAsia="hu-HU"/>
        </w:rPr>
        <w:t xml:space="preserve"> теорія </w:t>
      </w:r>
      <w:proofErr w:type="spellStart"/>
      <w:r w:rsidRPr="004F7868">
        <w:rPr>
          <w:rFonts w:ascii="Times New Roman" w:eastAsia="Times New Roman" w:hAnsi="Times New Roman" w:cs="Times New Roman"/>
          <w:color w:val="000000"/>
          <w:sz w:val="24"/>
          <w:szCs w:val="24"/>
          <w:lang w:val="uk-UA" w:eastAsia="hu-HU"/>
        </w:rPr>
        <w:t>научіння</w:t>
      </w:r>
      <w:proofErr w:type="spellEnd"/>
      <w:r w:rsidRPr="004F7868">
        <w:rPr>
          <w:rFonts w:ascii="Times New Roman" w:eastAsia="Times New Roman" w:hAnsi="Times New Roman" w:cs="Times New Roman"/>
          <w:color w:val="000000"/>
          <w:sz w:val="24"/>
          <w:szCs w:val="24"/>
          <w:lang w:val="uk-UA" w:eastAsia="hu-HU"/>
        </w:rPr>
        <w:t>.</w:t>
      </w:r>
    </w:p>
    <w:p w14:paraId="00D3C1CC"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Основні напрямки психології. Психоаналіз. Сфери психіки. Структура особистості за </w:t>
      </w:r>
      <w:proofErr w:type="spellStart"/>
      <w:r w:rsidRPr="004F7868">
        <w:rPr>
          <w:rFonts w:ascii="Times New Roman" w:eastAsia="Times New Roman" w:hAnsi="Times New Roman" w:cs="Times New Roman"/>
          <w:color w:val="000000"/>
          <w:sz w:val="24"/>
          <w:szCs w:val="24"/>
          <w:lang w:val="uk-UA" w:eastAsia="hu-HU"/>
        </w:rPr>
        <w:t>З.Фрейдом</w:t>
      </w:r>
      <w:proofErr w:type="spellEnd"/>
      <w:r w:rsidRPr="004F7868">
        <w:rPr>
          <w:rFonts w:ascii="Times New Roman" w:eastAsia="Times New Roman" w:hAnsi="Times New Roman" w:cs="Times New Roman"/>
          <w:color w:val="000000"/>
          <w:sz w:val="24"/>
          <w:szCs w:val="24"/>
          <w:lang w:val="uk-UA" w:eastAsia="hu-HU"/>
        </w:rPr>
        <w:t>. Поняття психічної енергії. Інстинкти. Стадії розвитку. Захисні механізми психіки (Анна Фрейд). Сновидіння. Значення сну.</w:t>
      </w:r>
    </w:p>
    <w:p w14:paraId="56BE69DA"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Відчуття та сприймання. Психологічна характеристика зорових-, слухових-, нюхових-, смакових-, тактильних-, больових-, температурних-, статичних-, </w:t>
      </w:r>
      <w:proofErr w:type="spellStart"/>
      <w:r w:rsidRPr="004F7868">
        <w:rPr>
          <w:rFonts w:ascii="Times New Roman" w:eastAsia="Times New Roman" w:hAnsi="Times New Roman" w:cs="Times New Roman"/>
          <w:color w:val="000000"/>
          <w:sz w:val="24"/>
          <w:szCs w:val="24"/>
          <w:lang w:val="uk-UA" w:eastAsia="hu-HU"/>
        </w:rPr>
        <w:t>кінестетичних</w:t>
      </w:r>
      <w:proofErr w:type="spellEnd"/>
      <w:r w:rsidRPr="004F7868">
        <w:rPr>
          <w:rFonts w:ascii="Times New Roman" w:eastAsia="Times New Roman" w:hAnsi="Times New Roman" w:cs="Times New Roman"/>
          <w:color w:val="000000"/>
          <w:sz w:val="24"/>
          <w:szCs w:val="24"/>
          <w:lang w:val="uk-UA" w:eastAsia="hu-HU"/>
        </w:rPr>
        <w:t xml:space="preserve">- та органічних </w:t>
      </w:r>
      <w:proofErr w:type="spellStart"/>
      <w:r w:rsidRPr="004F7868">
        <w:rPr>
          <w:rFonts w:ascii="Times New Roman" w:eastAsia="Times New Roman" w:hAnsi="Times New Roman" w:cs="Times New Roman"/>
          <w:color w:val="000000"/>
          <w:sz w:val="24"/>
          <w:szCs w:val="24"/>
          <w:lang w:val="uk-UA" w:eastAsia="hu-HU"/>
        </w:rPr>
        <w:t>відчуттів</w:t>
      </w:r>
      <w:proofErr w:type="spellEnd"/>
      <w:r w:rsidRPr="004F7868">
        <w:rPr>
          <w:rFonts w:ascii="Times New Roman" w:eastAsia="Times New Roman" w:hAnsi="Times New Roman" w:cs="Times New Roman"/>
          <w:color w:val="000000"/>
          <w:sz w:val="24"/>
          <w:szCs w:val="24"/>
          <w:lang w:val="uk-UA" w:eastAsia="hu-HU"/>
        </w:rPr>
        <w:t xml:space="preserve">. Класифікація </w:t>
      </w:r>
      <w:proofErr w:type="spellStart"/>
      <w:r w:rsidRPr="004F7868">
        <w:rPr>
          <w:rFonts w:ascii="Times New Roman" w:eastAsia="Times New Roman" w:hAnsi="Times New Roman" w:cs="Times New Roman"/>
          <w:color w:val="000000"/>
          <w:sz w:val="24"/>
          <w:szCs w:val="24"/>
          <w:lang w:val="uk-UA" w:eastAsia="hu-HU"/>
        </w:rPr>
        <w:t>відчуттів</w:t>
      </w:r>
      <w:proofErr w:type="spellEnd"/>
      <w:r w:rsidRPr="004F7868">
        <w:rPr>
          <w:rFonts w:ascii="Times New Roman" w:eastAsia="Times New Roman" w:hAnsi="Times New Roman" w:cs="Times New Roman"/>
          <w:color w:val="000000"/>
          <w:sz w:val="24"/>
          <w:szCs w:val="24"/>
          <w:lang w:val="uk-UA" w:eastAsia="hu-HU"/>
        </w:rPr>
        <w:t xml:space="preserve"> та особливості сприймання. Дитяча </w:t>
      </w:r>
      <w:proofErr w:type="spellStart"/>
      <w:r w:rsidRPr="004F7868">
        <w:rPr>
          <w:rFonts w:ascii="Times New Roman" w:eastAsia="Times New Roman" w:hAnsi="Times New Roman" w:cs="Times New Roman"/>
          <w:color w:val="000000"/>
          <w:sz w:val="24"/>
          <w:szCs w:val="24"/>
          <w:lang w:val="uk-UA" w:eastAsia="hu-HU"/>
        </w:rPr>
        <w:t>шпитальність</w:t>
      </w:r>
      <w:proofErr w:type="spellEnd"/>
      <w:r w:rsidRPr="004F7868">
        <w:rPr>
          <w:rFonts w:ascii="Times New Roman" w:eastAsia="Times New Roman" w:hAnsi="Times New Roman" w:cs="Times New Roman"/>
          <w:color w:val="000000"/>
          <w:sz w:val="24"/>
          <w:szCs w:val="24"/>
          <w:lang w:val="uk-UA" w:eastAsia="hu-HU"/>
        </w:rPr>
        <w:t>.</w:t>
      </w:r>
    </w:p>
    <w:p w14:paraId="61EFB99E"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 Увага. Пам’ять. Уява. Властивості уваги: вибірковість (селективність) та довільність уваги. Процеси і закономірності пам’яті. Види та процеси уяви.</w:t>
      </w:r>
    </w:p>
    <w:p w14:paraId="44B0DD81"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Поняття мотивація та почуття. Ієрархія задоволення потреб. Система основних мотивів. Гомеостатичні механізми як спонукальна сила. Мотивація драйву. Почуття та емоції. Мотиваційні чинники: бажання, намір.</w:t>
      </w:r>
    </w:p>
    <w:p w14:paraId="502E8869"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Мислення. Інтелект, креативність, обдарованість. Роль культури (мови) у формуванні мислення. Мислення як діяльність. Процес розв’язання задач. Асоціативне мислення. Тестові методики для дослідження інтелекту.</w:t>
      </w:r>
    </w:p>
    <w:p w14:paraId="2434093A"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Поняття особистості. Системний підхід до розуміння особистості. Типологічний підхід особистості. Теорія К-Г Юнга. Гуморальна теорія Гіппократа-</w:t>
      </w:r>
      <w:proofErr w:type="spellStart"/>
      <w:r w:rsidRPr="004F7868">
        <w:rPr>
          <w:rFonts w:ascii="Times New Roman" w:eastAsia="Times New Roman" w:hAnsi="Times New Roman" w:cs="Times New Roman"/>
          <w:color w:val="000000"/>
          <w:sz w:val="24"/>
          <w:szCs w:val="24"/>
          <w:lang w:val="uk-UA" w:eastAsia="hu-HU"/>
        </w:rPr>
        <w:t>Галена</w:t>
      </w:r>
      <w:proofErr w:type="spellEnd"/>
      <w:r w:rsidRPr="004F7868">
        <w:rPr>
          <w:rFonts w:ascii="Times New Roman" w:eastAsia="Times New Roman" w:hAnsi="Times New Roman" w:cs="Times New Roman"/>
          <w:color w:val="000000"/>
          <w:sz w:val="24"/>
          <w:szCs w:val="24"/>
          <w:lang w:val="uk-UA" w:eastAsia="hu-HU"/>
        </w:rPr>
        <w:t xml:space="preserve"> про темперамент. Теорія характеру </w:t>
      </w:r>
      <w:proofErr w:type="spellStart"/>
      <w:r w:rsidRPr="004F7868">
        <w:rPr>
          <w:rFonts w:ascii="Times New Roman" w:eastAsia="Times New Roman" w:hAnsi="Times New Roman" w:cs="Times New Roman"/>
          <w:color w:val="000000"/>
          <w:sz w:val="24"/>
          <w:szCs w:val="24"/>
          <w:lang w:val="uk-UA" w:eastAsia="hu-HU"/>
        </w:rPr>
        <w:t>Кречмера</w:t>
      </w:r>
      <w:proofErr w:type="spellEnd"/>
      <w:r w:rsidRPr="004F7868">
        <w:rPr>
          <w:rFonts w:ascii="Times New Roman" w:eastAsia="Times New Roman" w:hAnsi="Times New Roman" w:cs="Times New Roman"/>
          <w:color w:val="000000"/>
          <w:sz w:val="24"/>
          <w:szCs w:val="24"/>
          <w:lang w:val="uk-UA" w:eastAsia="hu-HU"/>
        </w:rPr>
        <w:t xml:space="preserve">. Конституційна теорія особистостей В. </w:t>
      </w:r>
      <w:proofErr w:type="spellStart"/>
      <w:r w:rsidRPr="004F7868">
        <w:rPr>
          <w:rFonts w:ascii="Times New Roman" w:eastAsia="Times New Roman" w:hAnsi="Times New Roman" w:cs="Times New Roman"/>
          <w:color w:val="000000"/>
          <w:sz w:val="24"/>
          <w:szCs w:val="24"/>
          <w:lang w:val="uk-UA" w:eastAsia="hu-HU"/>
        </w:rPr>
        <w:t>Шелдона</w:t>
      </w:r>
      <w:proofErr w:type="spellEnd"/>
      <w:r w:rsidRPr="004F7868">
        <w:rPr>
          <w:rFonts w:ascii="Times New Roman" w:eastAsia="Times New Roman" w:hAnsi="Times New Roman" w:cs="Times New Roman"/>
          <w:color w:val="000000"/>
          <w:sz w:val="24"/>
          <w:szCs w:val="24"/>
          <w:lang w:val="uk-UA" w:eastAsia="hu-HU"/>
        </w:rPr>
        <w:t>.</w:t>
      </w:r>
    </w:p>
    <w:p w14:paraId="7B52AAD1" w14:textId="77777777" w:rsidR="000A46B6" w:rsidRPr="004F7868" w:rsidRDefault="000A46B6" w:rsidP="009334C0">
      <w:pPr>
        <w:pStyle w:val="a8"/>
        <w:numPr>
          <w:ilvl w:val="0"/>
          <w:numId w:val="1"/>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 Психічні розлади особистості. Істерія. Олігофренія. Психопатія. Характеристика чоловічого та жіночого істеричного неврозу. Жан-Мартен </w:t>
      </w:r>
      <w:proofErr w:type="spellStart"/>
      <w:r w:rsidRPr="004F7868">
        <w:rPr>
          <w:rFonts w:ascii="Times New Roman" w:eastAsia="Times New Roman" w:hAnsi="Times New Roman" w:cs="Times New Roman"/>
          <w:color w:val="000000"/>
          <w:sz w:val="24"/>
          <w:szCs w:val="24"/>
          <w:lang w:val="uk-UA" w:eastAsia="hu-HU"/>
        </w:rPr>
        <w:t>Шарко</w:t>
      </w:r>
      <w:proofErr w:type="spellEnd"/>
      <w:r w:rsidRPr="004F7868">
        <w:rPr>
          <w:rFonts w:ascii="Times New Roman" w:eastAsia="Times New Roman" w:hAnsi="Times New Roman" w:cs="Times New Roman"/>
          <w:color w:val="000000"/>
          <w:sz w:val="24"/>
          <w:szCs w:val="24"/>
          <w:lang w:val="uk-UA" w:eastAsia="hu-HU"/>
        </w:rPr>
        <w:t xml:space="preserve"> та його творчість.</w:t>
      </w:r>
    </w:p>
    <w:p w14:paraId="2D700F56" w14:textId="77777777" w:rsidR="000A46B6" w:rsidRPr="004F7868" w:rsidRDefault="000A46B6" w:rsidP="009334C0">
      <w:pPr>
        <w:spacing w:after="0" w:line="240" w:lineRule="auto"/>
        <w:jc w:val="both"/>
        <w:rPr>
          <w:rFonts w:ascii="Times New Roman" w:eastAsia="Times New Roman" w:hAnsi="Times New Roman" w:cs="Times New Roman"/>
          <w:color w:val="000000"/>
          <w:sz w:val="24"/>
          <w:szCs w:val="24"/>
          <w:lang w:val="uk-UA" w:eastAsia="hu-HU"/>
        </w:rPr>
      </w:pPr>
    </w:p>
    <w:p w14:paraId="3F091003" w14:textId="77777777" w:rsidR="000A46B6" w:rsidRPr="004F7868" w:rsidRDefault="000A46B6" w:rsidP="009334C0">
      <w:pPr>
        <w:spacing w:after="0" w:line="240" w:lineRule="auto"/>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br w:type="page"/>
      </w:r>
    </w:p>
    <w:p w14:paraId="59B81EA7" w14:textId="77777777" w:rsidR="000A46B6" w:rsidRPr="004F7868" w:rsidRDefault="000A46B6" w:rsidP="009334C0">
      <w:pPr>
        <w:spacing w:after="0" w:line="240" w:lineRule="auto"/>
        <w:jc w:val="center"/>
        <w:rPr>
          <w:rFonts w:ascii="Times New Roman" w:eastAsia="Times New Roman" w:hAnsi="Times New Roman" w:cs="Times New Roman"/>
          <w:b/>
          <w:sz w:val="24"/>
          <w:szCs w:val="24"/>
          <w:lang w:eastAsia="hu-HU"/>
        </w:rPr>
      </w:pPr>
      <w:r w:rsidRPr="004F7868">
        <w:rPr>
          <w:rFonts w:ascii="Times New Roman" w:eastAsia="Times New Roman" w:hAnsi="Times New Roman" w:cs="Times New Roman"/>
          <w:b/>
          <w:sz w:val="24"/>
          <w:szCs w:val="24"/>
          <w:lang w:val="uk-UA" w:eastAsia="hu-HU"/>
        </w:rPr>
        <w:lastRenderedPageBreak/>
        <w:t>ВІКОВА ТА ПЕДАГОГІЧНА ПСИХОЛОГІЯ</w:t>
      </w:r>
    </w:p>
    <w:p w14:paraId="077CC529" w14:textId="77777777" w:rsidR="000A46B6" w:rsidRPr="004F7868" w:rsidRDefault="000A46B6" w:rsidP="009334C0">
      <w:pPr>
        <w:spacing w:after="0" w:line="240" w:lineRule="auto"/>
        <w:jc w:val="both"/>
        <w:rPr>
          <w:rFonts w:ascii="Times New Roman" w:eastAsia="Times New Roman" w:hAnsi="Times New Roman" w:cs="Times New Roman"/>
          <w:color w:val="000000"/>
          <w:sz w:val="24"/>
          <w:szCs w:val="24"/>
          <w:lang w:val="uk-UA" w:eastAsia="hu-HU"/>
        </w:rPr>
      </w:pPr>
    </w:p>
    <w:p w14:paraId="58A47D3A"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Основні поняття розвитку психіки як продукту соціалізації. Роль спадковості і середовища у формуванні особистості. Предмет і завдання психології розвитку. Історія становлення вікової психології.</w:t>
      </w:r>
    </w:p>
    <w:p w14:paraId="3964F0EA"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Пренатальний розвиток. Етапи онтогенетичного розвитку. </w:t>
      </w:r>
      <w:proofErr w:type="spellStart"/>
      <w:r w:rsidRPr="004F7868">
        <w:rPr>
          <w:rFonts w:ascii="Times New Roman" w:eastAsia="Times New Roman" w:hAnsi="Times New Roman" w:cs="Times New Roman"/>
          <w:color w:val="000000"/>
          <w:sz w:val="24"/>
          <w:szCs w:val="24"/>
          <w:lang w:val="uk-UA" w:eastAsia="hu-HU"/>
        </w:rPr>
        <w:t>Тератогенні</w:t>
      </w:r>
      <w:proofErr w:type="spellEnd"/>
      <w:r w:rsidRPr="004F7868">
        <w:rPr>
          <w:rFonts w:ascii="Times New Roman" w:eastAsia="Times New Roman" w:hAnsi="Times New Roman" w:cs="Times New Roman"/>
          <w:color w:val="000000"/>
          <w:sz w:val="24"/>
          <w:szCs w:val="24"/>
          <w:lang w:val="uk-UA" w:eastAsia="hu-HU"/>
        </w:rPr>
        <w:t xml:space="preserve"> чинники під час вагітності. Психічний розвиток дитини в пренатальному періоді. </w:t>
      </w:r>
      <w:proofErr w:type="spellStart"/>
      <w:r w:rsidRPr="004F7868">
        <w:rPr>
          <w:rFonts w:ascii="Times New Roman" w:eastAsia="Times New Roman" w:hAnsi="Times New Roman" w:cs="Times New Roman"/>
          <w:color w:val="000000"/>
          <w:sz w:val="24"/>
          <w:szCs w:val="24"/>
          <w:lang w:val="uk-UA" w:eastAsia="hu-HU"/>
        </w:rPr>
        <w:t>Перцептогенезис</w:t>
      </w:r>
      <w:proofErr w:type="spellEnd"/>
      <w:r w:rsidRPr="004F7868">
        <w:rPr>
          <w:rFonts w:ascii="Times New Roman" w:eastAsia="Times New Roman" w:hAnsi="Times New Roman" w:cs="Times New Roman"/>
          <w:color w:val="000000"/>
          <w:sz w:val="24"/>
          <w:szCs w:val="24"/>
          <w:lang w:val="uk-UA" w:eastAsia="hu-HU"/>
        </w:rPr>
        <w:t xml:space="preserve"> та навчання в пренатальний період розвитку.</w:t>
      </w:r>
    </w:p>
    <w:p w14:paraId="707B087D"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Народження дитини: криза новонародженого. Народження дитини - культурні відмінності. Характеристика стану новонародженої дитини. Початок встановлення емоційних зв’язків між дитиною і дорослим. Ранні соціальні потреби дитини та їх рівень задоволення: сенсорна </w:t>
      </w:r>
      <w:proofErr w:type="spellStart"/>
      <w:r w:rsidRPr="004F7868">
        <w:rPr>
          <w:rFonts w:ascii="Times New Roman" w:eastAsia="Times New Roman" w:hAnsi="Times New Roman" w:cs="Times New Roman"/>
          <w:color w:val="000000"/>
          <w:sz w:val="24"/>
          <w:szCs w:val="24"/>
          <w:lang w:val="uk-UA" w:eastAsia="hu-HU"/>
        </w:rPr>
        <w:t>депривація</w:t>
      </w:r>
      <w:proofErr w:type="spellEnd"/>
      <w:r w:rsidRPr="004F7868">
        <w:rPr>
          <w:rFonts w:ascii="Times New Roman" w:eastAsia="Times New Roman" w:hAnsi="Times New Roman" w:cs="Times New Roman"/>
          <w:color w:val="000000"/>
          <w:sz w:val="24"/>
          <w:szCs w:val="24"/>
          <w:lang w:val="uk-UA" w:eastAsia="hu-HU"/>
        </w:rPr>
        <w:t xml:space="preserve"> та їх наслідки. Розвиток емоційної взаємодії дитини і мами.</w:t>
      </w:r>
    </w:p>
    <w:p w14:paraId="3B018830"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 Загальна характеристика періоду немовляти. Біологічні зміни. Пізнавальний розвиток. Провідний вид діяльності та новоутворення на</w:t>
      </w:r>
    </w:p>
    <w:p w14:paraId="44D27F1D" w14:textId="77777777" w:rsidR="000A46B6" w:rsidRPr="004F7868" w:rsidRDefault="000A46B6" w:rsidP="009334C0">
      <w:pPr>
        <w:spacing w:after="0" w:line="240" w:lineRule="auto"/>
        <w:ind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кінець віку немовляти.</w:t>
      </w:r>
    </w:p>
    <w:p w14:paraId="5A636808"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Раннє дитинство. Комунікація без мови. Розвиток мови і мислення у ранньому дитинстві. Розвиток соціальних відносин. </w:t>
      </w:r>
      <w:proofErr w:type="spellStart"/>
      <w:r w:rsidRPr="004F7868">
        <w:rPr>
          <w:rFonts w:ascii="Times New Roman" w:eastAsia="Times New Roman" w:hAnsi="Times New Roman" w:cs="Times New Roman"/>
          <w:color w:val="000000"/>
          <w:sz w:val="24"/>
          <w:szCs w:val="24"/>
          <w:lang w:val="uk-UA" w:eastAsia="hu-HU"/>
        </w:rPr>
        <w:t>Просоціальні</w:t>
      </w:r>
      <w:proofErr w:type="spellEnd"/>
      <w:r w:rsidRPr="004F7868">
        <w:rPr>
          <w:rFonts w:ascii="Times New Roman" w:eastAsia="Times New Roman" w:hAnsi="Times New Roman" w:cs="Times New Roman"/>
          <w:color w:val="000000"/>
          <w:sz w:val="24"/>
          <w:szCs w:val="24"/>
          <w:lang w:val="uk-UA" w:eastAsia="hu-HU"/>
        </w:rPr>
        <w:t xml:space="preserve"> та агресивні форми поведінки. Відмінності світосприймання дорослої людини і дитини раннього віку.</w:t>
      </w:r>
    </w:p>
    <w:p w14:paraId="329AD559"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Дошкільне дитинство. Роль казок, малюнку та ігри у психічному</w:t>
      </w:r>
    </w:p>
    <w:p w14:paraId="78F77405" w14:textId="77777777" w:rsidR="000A46B6" w:rsidRPr="004F7868" w:rsidRDefault="000A46B6" w:rsidP="009334C0">
      <w:pPr>
        <w:spacing w:after="0" w:line="240" w:lineRule="auto"/>
        <w:ind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розвитку дитини. Стадії розвитку дитячого малюнку.</w:t>
      </w:r>
    </w:p>
    <w:p w14:paraId="482AE8F7"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Молодший шкільний вік. Характеристика латентності розвитку цього періоду. Розумовий та біологічний розвиток. Характеристика поняття психологічної готовності дитини до школи. Шкільні умови.</w:t>
      </w:r>
    </w:p>
    <w:p w14:paraId="31381D07"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 Соціальна ситуація розвитку в молодшому шкільному віці. Ігри та ігри з правилами. Соціальні відносини з однолітками: адаптація, індивідуалізація, інтеграція. Основні психологічні новоутворення молодшого шкільного віку. Зміни у я-концепції.</w:t>
      </w:r>
    </w:p>
    <w:p w14:paraId="50BE7274"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 xml:space="preserve">Підлітковий вік. Процес і зміни ідентифікації у підлітковому віці. Криза ідентичності. Психосоціальна концепція розвитку особистості (Е. </w:t>
      </w:r>
      <w:proofErr w:type="spellStart"/>
      <w:r w:rsidRPr="004F7868">
        <w:rPr>
          <w:rFonts w:ascii="Times New Roman" w:eastAsia="Times New Roman" w:hAnsi="Times New Roman" w:cs="Times New Roman"/>
          <w:color w:val="000000"/>
          <w:sz w:val="24"/>
          <w:szCs w:val="24"/>
          <w:lang w:val="uk-UA" w:eastAsia="hu-HU"/>
        </w:rPr>
        <w:t>Еріксон</w:t>
      </w:r>
      <w:proofErr w:type="spellEnd"/>
      <w:r w:rsidRPr="004F7868">
        <w:rPr>
          <w:rFonts w:ascii="Times New Roman" w:eastAsia="Times New Roman" w:hAnsi="Times New Roman" w:cs="Times New Roman"/>
          <w:color w:val="000000"/>
          <w:sz w:val="24"/>
          <w:szCs w:val="24"/>
          <w:lang w:val="uk-UA" w:eastAsia="hu-HU"/>
        </w:rPr>
        <w:t>).</w:t>
      </w:r>
    </w:p>
    <w:p w14:paraId="3539AEF9"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Характеристика юнацтва, дорослого людини та пізньої дорослості. Вибір професії, моральні та життєві цінності. Вікові кризи від юнацтва до старості.</w:t>
      </w:r>
    </w:p>
    <w:p w14:paraId="00FA5057"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Предмет і завдання педагогічної психології. Виховання як засіб формування особистості. Основні психологічні проблеми педагогічної діяльності.</w:t>
      </w:r>
    </w:p>
    <w:p w14:paraId="1DE8D0D4"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Педагогічна діяльність та її психологічні особливості. (Вимоги ролі педагога). Мотиви вибору педагогічної професії. Ментальна гігієна вчителя.</w:t>
      </w:r>
    </w:p>
    <w:p w14:paraId="07A029D7"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Стосунки між учнями та вчителями. Стилі виховання. Емпатія. Формувальне оцінювання.</w:t>
      </w:r>
    </w:p>
    <w:p w14:paraId="2671CD66" w14:textId="77777777" w:rsidR="000A46B6" w:rsidRPr="004F7868" w:rsidRDefault="000A46B6" w:rsidP="009334C0">
      <w:pPr>
        <w:spacing w:after="0" w:line="240" w:lineRule="auto"/>
        <w:ind w:firstLine="567"/>
        <w:jc w:val="both"/>
        <w:rPr>
          <w:rFonts w:ascii="Times New Roman" w:eastAsia="Times New Roman" w:hAnsi="Times New Roman" w:cs="Times New Roman"/>
          <w:color w:val="000000"/>
          <w:sz w:val="24"/>
          <w:szCs w:val="24"/>
          <w:lang w:val="uk-UA" w:eastAsia="hu-HU"/>
        </w:rPr>
      </w:pPr>
    </w:p>
    <w:p w14:paraId="76E18B4B"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Сімейне виховання. Клімат сім’ї. Стилі батьківського виховання. Психологічні особливості зміни у структурі сім’ї та її наслідки. Характеристика сімейних конфліктів.</w:t>
      </w:r>
    </w:p>
    <w:p w14:paraId="45A9BE82"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Жорстоке поводження з дітьми в сім’ї: покарання, нехтування, насильство. Відносини «педагог - батьки учня».</w:t>
      </w:r>
    </w:p>
    <w:p w14:paraId="1BFE6602"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Психологія учня. Розумові здібності та спеціальні здібності учнів.</w:t>
      </w:r>
    </w:p>
    <w:p w14:paraId="099C19F8" w14:textId="77777777" w:rsidR="000A46B6" w:rsidRPr="004F7868" w:rsidRDefault="000A46B6" w:rsidP="009334C0">
      <w:pPr>
        <w:spacing w:after="0" w:line="240" w:lineRule="auto"/>
        <w:ind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«Проблемна дитина» або «Важковиховувані діти». Учнівські потреби, інтереси, мотиви та їх характеристика.</w:t>
      </w:r>
    </w:p>
    <w:p w14:paraId="449CFE42"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Інтелект та креативність. Обдарована дитина.</w:t>
      </w:r>
    </w:p>
    <w:p w14:paraId="55D30889"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Педагогічне управління учнівським колективом. Організація формування дисципліни. Класифікація ефективних методів і засобів навчання та виховання у педагогічному процесі.</w:t>
      </w:r>
    </w:p>
    <w:p w14:paraId="1BFB5274"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t>Психологія міжособистісних стосунків в дитячих колективах. Поняття групи, типи угрупувань та стосунків.</w:t>
      </w:r>
    </w:p>
    <w:p w14:paraId="1396E816" w14:textId="77777777" w:rsidR="000A46B6" w:rsidRPr="004F7868" w:rsidRDefault="000A46B6" w:rsidP="009334C0">
      <w:pPr>
        <w:pStyle w:val="a8"/>
        <w:numPr>
          <w:ilvl w:val="0"/>
          <w:numId w:val="2"/>
        </w:numPr>
        <w:spacing w:after="0" w:line="240" w:lineRule="auto"/>
        <w:ind w:left="0" w:firstLine="567"/>
        <w:jc w:val="both"/>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lastRenderedPageBreak/>
        <w:t xml:space="preserve"> Виявлення психологічного клімату у колективі. Соціометричний метод дослідження. Аналіз групи за методикою </w:t>
      </w:r>
      <w:proofErr w:type="spellStart"/>
      <w:r w:rsidRPr="004F7868">
        <w:rPr>
          <w:rFonts w:ascii="Times New Roman" w:eastAsia="Times New Roman" w:hAnsi="Times New Roman" w:cs="Times New Roman"/>
          <w:color w:val="000000"/>
          <w:sz w:val="24"/>
          <w:szCs w:val="24"/>
          <w:lang w:val="uk-UA" w:eastAsia="hu-HU"/>
        </w:rPr>
        <w:t>Дж</w:t>
      </w:r>
      <w:proofErr w:type="spellEnd"/>
      <w:r w:rsidRPr="004F7868">
        <w:rPr>
          <w:rFonts w:ascii="Times New Roman" w:eastAsia="Times New Roman" w:hAnsi="Times New Roman" w:cs="Times New Roman"/>
          <w:color w:val="000000"/>
          <w:sz w:val="24"/>
          <w:szCs w:val="24"/>
          <w:lang w:val="uk-UA" w:eastAsia="hu-HU"/>
        </w:rPr>
        <w:t>. Морено та</w:t>
      </w:r>
      <w:r w:rsidRPr="004F7868">
        <w:rPr>
          <w:rFonts w:ascii="Times New Roman" w:hAnsi="Times New Roman" w:cs="Times New Roman"/>
          <w:sz w:val="24"/>
          <w:szCs w:val="24"/>
        </w:rPr>
        <w:t xml:space="preserve"> </w:t>
      </w:r>
      <w:r w:rsidRPr="004F7868">
        <w:rPr>
          <w:rFonts w:ascii="Times New Roman" w:eastAsia="Times New Roman" w:hAnsi="Times New Roman" w:cs="Times New Roman"/>
          <w:color w:val="000000"/>
          <w:sz w:val="24"/>
          <w:szCs w:val="24"/>
          <w:lang w:val="uk-UA" w:eastAsia="hu-HU"/>
        </w:rPr>
        <w:t xml:space="preserve">Ф. </w:t>
      </w:r>
      <w:proofErr w:type="spellStart"/>
      <w:r w:rsidRPr="004F7868">
        <w:rPr>
          <w:rFonts w:ascii="Times New Roman" w:eastAsia="Times New Roman" w:hAnsi="Times New Roman" w:cs="Times New Roman"/>
          <w:color w:val="000000"/>
          <w:sz w:val="24"/>
          <w:szCs w:val="24"/>
          <w:lang w:val="uk-UA" w:eastAsia="hu-HU"/>
        </w:rPr>
        <w:t>Мерей</w:t>
      </w:r>
      <w:proofErr w:type="spellEnd"/>
      <w:r w:rsidRPr="004F7868">
        <w:rPr>
          <w:rFonts w:ascii="Times New Roman" w:eastAsia="Times New Roman" w:hAnsi="Times New Roman" w:cs="Times New Roman"/>
          <w:color w:val="000000"/>
          <w:sz w:val="24"/>
          <w:szCs w:val="24"/>
          <w:lang w:val="uk-UA" w:eastAsia="hu-HU"/>
        </w:rPr>
        <w:t xml:space="preserve"> .</w:t>
      </w:r>
    </w:p>
    <w:p w14:paraId="1F525375" w14:textId="77777777" w:rsidR="000A46B6" w:rsidRPr="004F7868" w:rsidRDefault="000A46B6" w:rsidP="009334C0">
      <w:pPr>
        <w:spacing w:after="0" w:line="240" w:lineRule="auto"/>
        <w:jc w:val="both"/>
        <w:rPr>
          <w:rFonts w:ascii="Times New Roman" w:eastAsia="Times New Roman" w:hAnsi="Times New Roman" w:cs="Times New Roman"/>
          <w:color w:val="000000"/>
          <w:sz w:val="24"/>
          <w:szCs w:val="24"/>
          <w:lang w:val="uk-UA" w:eastAsia="hu-HU"/>
        </w:rPr>
      </w:pPr>
    </w:p>
    <w:p w14:paraId="34588393" w14:textId="77777777" w:rsidR="000A46B6" w:rsidRPr="004F7868" w:rsidRDefault="000A46B6" w:rsidP="009334C0">
      <w:pPr>
        <w:spacing w:after="0" w:line="240" w:lineRule="auto"/>
        <w:jc w:val="center"/>
        <w:rPr>
          <w:rFonts w:ascii="Times New Roman" w:eastAsia="Times New Roman" w:hAnsi="Times New Roman" w:cs="Times New Roman"/>
          <w:b/>
          <w:sz w:val="24"/>
          <w:szCs w:val="24"/>
          <w:lang w:val="uk-UA" w:eastAsia="hu-HU"/>
        </w:rPr>
      </w:pPr>
      <w:r w:rsidRPr="004F7868">
        <w:rPr>
          <w:rFonts w:ascii="Times New Roman" w:eastAsia="Times New Roman" w:hAnsi="Times New Roman" w:cs="Times New Roman"/>
          <w:b/>
          <w:sz w:val="24"/>
          <w:szCs w:val="24"/>
          <w:lang w:val="uk-UA" w:eastAsia="hu-HU"/>
        </w:rPr>
        <w:t>ПРАКТИЧНІ ПИТАННЯ</w:t>
      </w:r>
    </w:p>
    <w:p w14:paraId="42BC7099"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Розвиток ефективності вчителя: Як впроваджувати модель Т. Гордона у процес навчання та виховання? Продемонструйте в одній шкільній ситуації!</w:t>
      </w:r>
    </w:p>
    <w:p w14:paraId="52388163"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 Продемонструйте феноменологічну модель освіти </w:t>
      </w:r>
      <w:proofErr w:type="spellStart"/>
      <w:r w:rsidRPr="004F7868">
        <w:rPr>
          <w:rFonts w:ascii="Times New Roman" w:eastAsia="Times New Roman" w:hAnsi="Times New Roman" w:cs="Times New Roman"/>
          <w:bCs/>
          <w:sz w:val="24"/>
          <w:szCs w:val="24"/>
          <w:lang w:val="uk-UA" w:eastAsia="hu-HU"/>
        </w:rPr>
        <w:t>К.Роджерса</w:t>
      </w:r>
      <w:proofErr w:type="spellEnd"/>
      <w:r w:rsidRPr="004F7868">
        <w:rPr>
          <w:rFonts w:ascii="Times New Roman" w:eastAsia="Times New Roman" w:hAnsi="Times New Roman" w:cs="Times New Roman"/>
          <w:bCs/>
          <w:sz w:val="24"/>
          <w:szCs w:val="24"/>
          <w:lang w:val="uk-UA" w:eastAsia="hu-HU"/>
        </w:rPr>
        <w:t>, в конкретній шкільній ситуації!</w:t>
      </w:r>
    </w:p>
    <w:p w14:paraId="5CC88AB4"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Методи виховання гуманістичного напрямку. Покажіть через одну конкретну шкільну ситуацію, яким чином ви впровадили б у навчальний процес обрану вами методику?</w:t>
      </w:r>
    </w:p>
    <w:p w14:paraId="147E1022"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 Стилі керівництва в освітньому процесі за К. Левін. Покажіть на конкретному прикладі дії різних стилів керівництва з відповідними висновками!</w:t>
      </w:r>
    </w:p>
    <w:p w14:paraId="433D9BAD"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Ефективні методи та засоби управління дитячим колективом. Приведіть позитивні і негативні приклади шкільних ситуацій з відповідними їм педагогічним рішенням!</w:t>
      </w:r>
    </w:p>
    <w:p w14:paraId="2D8A25F3"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Психолого-педагогічна характеристика педагога. Зробіть психолого-педагогічну характеристику на одного конкретного педагога згідно критерій.</w:t>
      </w:r>
    </w:p>
    <w:p w14:paraId="27DE968C"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 Психолого-педагогічна характеристика учня. Зробіть психолого- педагогічну характеристику на одного конкретного учня згідно критерій.</w:t>
      </w:r>
    </w:p>
    <w:p w14:paraId="21424656"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Психолого-педагогічна характеристика класу. Зробіть психолого-педагогічну характеристику на один конкретний клас згідно критерій.</w:t>
      </w:r>
    </w:p>
    <w:p w14:paraId="0691240B"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Виявлення </w:t>
      </w:r>
      <w:proofErr w:type="spellStart"/>
      <w:r w:rsidRPr="004F7868">
        <w:rPr>
          <w:rFonts w:ascii="Times New Roman" w:eastAsia="Times New Roman" w:hAnsi="Times New Roman" w:cs="Times New Roman"/>
          <w:bCs/>
          <w:sz w:val="24"/>
          <w:szCs w:val="24"/>
          <w:lang w:val="uk-UA" w:eastAsia="hu-HU"/>
        </w:rPr>
        <w:t>внутрішньогрупових</w:t>
      </w:r>
      <w:proofErr w:type="spellEnd"/>
      <w:r w:rsidRPr="004F7868">
        <w:rPr>
          <w:rFonts w:ascii="Times New Roman" w:eastAsia="Times New Roman" w:hAnsi="Times New Roman" w:cs="Times New Roman"/>
          <w:bCs/>
          <w:sz w:val="24"/>
          <w:szCs w:val="24"/>
          <w:lang w:val="uk-UA" w:eastAsia="hu-HU"/>
        </w:rPr>
        <w:t xml:space="preserve"> підсистем, згуртованих утворень та</w:t>
      </w:r>
    </w:p>
    <w:p w14:paraId="09206276"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присутність неформальних лідерів. Превентивні та інтерактивні впливи педагога на формування соціометричних статусів учнів. Дайте пояснення на конкретному прикладі!</w:t>
      </w:r>
    </w:p>
    <w:p w14:paraId="3A6DFFA4"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Характеристика причини підліткової девіантної поведінки та можливості їх педагогічної корекції.</w:t>
      </w:r>
    </w:p>
    <w:p w14:paraId="28F507F4" w14:textId="77777777" w:rsidR="000A46B6" w:rsidRPr="004F7868" w:rsidRDefault="000A46B6" w:rsidP="009334C0">
      <w:pPr>
        <w:pStyle w:val="a8"/>
        <w:numPr>
          <w:ilvl w:val="0"/>
          <w:numId w:val="3"/>
        </w:numPr>
        <w:spacing w:after="0" w:line="240" w:lineRule="auto"/>
        <w:ind w:left="0"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Визначте, до якого виду мотивів слід віднести наведені нижче прояви потягів, бажань, інтересів та переконань.</w:t>
      </w:r>
    </w:p>
    <w:p w14:paraId="5B3ED928"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А) Робітник Віктор Т. за станом здоров’я попросив путівку до санаторію.</w:t>
      </w:r>
    </w:p>
    <w:p w14:paraId="151DB23E"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Б) Почувши перший весняний грім, діти в класі швидко </w:t>
      </w:r>
      <w:proofErr w:type="spellStart"/>
      <w:r w:rsidRPr="004F7868">
        <w:rPr>
          <w:rFonts w:ascii="Times New Roman" w:eastAsia="Times New Roman" w:hAnsi="Times New Roman" w:cs="Times New Roman"/>
          <w:bCs/>
          <w:sz w:val="24"/>
          <w:szCs w:val="24"/>
          <w:lang w:val="uk-UA" w:eastAsia="hu-HU"/>
        </w:rPr>
        <w:t>притихли</w:t>
      </w:r>
      <w:proofErr w:type="spellEnd"/>
      <w:r w:rsidRPr="004F7868">
        <w:rPr>
          <w:rFonts w:ascii="Times New Roman" w:eastAsia="Times New Roman" w:hAnsi="Times New Roman" w:cs="Times New Roman"/>
          <w:bCs/>
          <w:sz w:val="24"/>
          <w:szCs w:val="24"/>
          <w:lang w:val="uk-UA" w:eastAsia="hu-HU"/>
        </w:rPr>
        <w:t>.</w:t>
      </w:r>
    </w:p>
    <w:p w14:paraId="2F4BBEC7"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В) Під час пояснення нового матеріалу вчителі часто використовують яскраві наочні посібники, яскраві приклади, ставлять класові несподівані запитання. Ці прийоми, як правило, сприяють залученню учнів до активної розумової діяльності і дають бажані результати.</w:t>
      </w:r>
    </w:p>
    <w:p w14:paraId="07E2B25C"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Г) Катя була сумлінною і активною не лише в навчанні, а й в громадському житті школи. У дівчинки слово ніколи не розходилося з ділом. Вона могла сміливо критикувати найкращу подругу за порушення правил поведінки, ніколи не приймала необдуманих рішень, першою приходила на допомогу товаришам.</w:t>
      </w:r>
    </w:p>
    <w:p w14:paraId="1EE133A3"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 xml:space="preserve">12. Учениця багато разів висловлювала своє незадоволення </w:t>
      </w:r>
      <w:proofErr w:type="spellStart"/>
      <w:r w:rsidRPr="004F7868">
        <w:rPr>
          <w:rFonts w:ascii="Times New Roman" w:eastAsia="Times New Roman" w:hAnsi="Times New Roman" w:cs="Times New Roman"/>
          <w:bCs/>
          <w:sz w:val="24"/>
          <w:szCs w:val="24"/>
          <w:lang w:val="uk-UA" w:eastAsia="hu-HU"/>
        </w:rPr>
        <w:t>уроками</w:t>
      </w:r>
      <w:proofErr w:type="spellEnd"/>
      <w:r w:rsidRPr="004F7868">
        <w:rPr>
          <w:rFonts w:ascii="Times New Roman" w:eastAsia="Times New Roman" w:hAnsi="Times New Roman" w:cs="Times New Roman"/>
          <w:bCs/>
          <w:sz w:val="24"/>
          <w:szCs w:val="24"/>
          <w:lang w:val="uk-UA" w:eastAsia="hu-HU"/>
        </w:rPr>
        <w:t xml:space="preserve"> вчительки з літератури: спочатку у формі пустощів – постріл паперовою скріпкою, іншим разом у відповідь на зауваження вчительки зухвало заявила, що їй нудно на </w:t>
      </w:r>
      <w:proofErr w:type="spellStart"/>
      <w:r w:rsidRPr="004F7868">
        <w:rPr>
          <w:rFonts w:ascii="Times New Roman" w:eastAsia="Times New Roman" w:hAnsi="Times New Roman" w:cs="Times New Roman"/>
          <w:bCs/>
          <w:sz w:val="24"/>
          <w:szCs w:val="24"/>
          <w:lang w:val="uk-UA" w:eastAsia="hu-HU"/>
        </w:rPr>
        <w:t>уроці</w:t>
      </w:r>
      <w:proofErr w:type="spellEnd"/>
      <w:r w:rsidRPr="004F7868">
        <w:rPr>
          <w:rFonts w:ascii="Times New Roman" w:eastAsia="Times New Roman" w:hAnsi="Times New Roman" w:cs="Times New Roman"/>
          <w:bCs/>
          <w:sz w:val="24"/>
          <w:szCs w:val="24"/>
          <w:lang w:val="uk-UA" w:eastAsia="hu-HU"/>
        </w:rPr>
        <w:t xml:space="preserve">; бувало кидала безглузді репліки тощо. І нарешті відверто пояснила: вчитель паралельного класу розповідає багато цікавого, а в нашому класі на </w:t>
      </w:r>
      <w:proofErr w:type="spellStart"/>
      <w:r w:rsidRPr="004F7868">
        <w:rPr>
          <w:rFonts w:ascii="Times New Roman" w:eastAsia="Times New Roman" w:hAnsi="Times New Roman" w:cs="Times New Roman"/>
          <w:bCs/>
          <w:sz w:val="24"/>
          <w:szCs w:val="24"/>
          <w:lang w:val="uk-UA" w:eastAsia="hu-HU"/>
        </w:rPr>
        <w:t>уроках</w:t>
      </w:r>
      <w:proofErr w:type="spellEnd"/>
      <w:r w:rsidRPr="004F7868">
        <w:rPr>
          <w:rFonts w:ascii="Times New Roman" w:eastAsia="Times New Roman" w:hAnsi="Times New Roman" w:cs="Times New Roman"/>
          <w:bCs/>
          <w:sz w:val="24"/>
          <w:szCs w:val="24"/>
          <w:lang w:val="uk-UA" w:eastAsia="hu-HU"/>
        </w:rPr>
        <w:t xml:space="preserve"> літератури нецікаво. Як би ви вирішили цю ситуація з ученицею?</w:t>
      </w:r>
    </w:p>
    <w:p w14:paraId="4086C13E"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13. У клас прийшла нова вчителька з хімії. Уже через два тижні одна з кращих учениць, „стабільна п’</w:t>
      </w:r>
      <w:proofErr w:type="spellStart"/>
      <w:r w:rsidRPr="004F7868">
        <w:rPr>
          <w:rFonts w:ascii="Times New Roman" w:eastAsia="Times New Roman" w:hAnsi="Times New Roman" w:cs="Times New Roman"/>
          <w:bCs/>
          <w:sz w:val="24"/>
          <w:szCs w:val="24"/>
          <w:lang w:val="uk-UA" w:eastAsia="hu-HU"/>
        </w:rPr>
        <w:t>ятірочниця</w:t>
      </w:r>
      <w:proofErr w:type="spellEnd"/>
      <w:r w:rsidRPr="004F7868">
        <w:rPr>
          <w:rFonts w:ascii="Times New Roman" w:eastAsia="Times New Roman" w:hAnsi="Times New Roman" w:cs="Times New Roman"/>
          <w:bCs/>
          <w:sz w:val="24"/>
          <w:szCs w:val="24"/>
          <w:lang w:val="uk-UA" w:eastAsia="hu-HU"/>
        </w:rPr>
        <w:t xml:space="preserve">”,почула категоричне: „більше четвірки у мене не одержиш”. І, насправді, незабаром у щоденнику школярки з’явилися не тільки четвірки, а й трійки... І зовсім не тому, що вчителька до неї ставилася несправедливо: просто у дівчини пропало бажання займатися хімією, як кажуть, не лежить душа. Що причинила </w:t>
      </w:r>
      <w:r w:rsidRPr="004F7868">
        <w:rPr>
          <w:rFonts w:ascii="Times New Roman" w:eastAsia="Times New Roman" w:hAnsi="Times New Roman" w:cs="Times New Roman"/>
          <w:bCs/>
          <w:sz w:val="24"/>
          <w:szCs w:val="24"/>
          <w:lang w:val="uk-UA" w:eastAsia="hu-HU"/>
        </w:rPr>
        <w:lastRenderedPageBreak/>
        <w:t>фрустрацію учениці (втрати надії, планів, розчарування)? Що ви можете запропонувати на вирішення подібної шкільної ситуації?</w:t>
      </w:r>
    </w:p>
    <w:p w14:paraId="0CB036E0"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14. Назвіть основні індивідуальні педагогічні методи впливу та поясніть їх психологічні дії, які часто використовують педагоги у вищій школі!</w:t>
      </w:r>
    </w:p>
    <w:p w14:paraId="5F35F090" w14:textId="77777777" w:rsidR="000A46B6" w:rsidRPr="004F7868" w:rsidRDefault="000A46B6" w:rsidP="009334C0">
      <w:pPr>
        <w:spacing w:after="0" w:line="240" w:lineRule="auto"/>
        <w:ind w:firstLine="567"/>
        <w:jc w:val="both"/>
        <w:rPr>
          <w:rFonts w:ascii="Times New Roman" w:eastAsia="Times New Roman" w:hAnsi="Times New Roman" w:cs="Times New Roman"/>
          <w:bCs/>
          <w:sz w:val="24"/>
          <w:szCs w:val="24"/>
          <w:lang w:val="uk-UA" w:eastAsia="hu-HU"/>
        </w:rPr>
      </w:pPr>
      <w:r w:rsidRPr="004F7868">
        <w:rPr>
          <w:rFonts w:ascii="Times New Roman" w:eastAsia="Times New Roman" w:hAnsi="Times New Roman" w:cs="Times New Roman"/>
          <w:bCs/>
          <w:sz w:val="24"/>
          <w:szCs w:val="24"/>
          <w:lang w:val="uk-UA" w:eastAsia="hu-HU"/>
        </w:rPr>
        <w:t>15. Складіть свою особисту «модель виховання» та поясніть її зміст!</w:t>
      </w:r>
    </w:p>
    <w:p w14:paraId="335A9F34" w14:textId="77777777" w:rsidR="000A46B6" w:rsidRPr="004F7868" w:rsidRDefault="000A46B6" w:rsidP="009334C0">
      <w:pPr>
        <w:spacing w:after="0" w:line="240" w:lineRule="auto"/>
        <w:jc w:val="center"/>
        <w:rPr>
          <w:rFonts w:ascii="Times New Roman" w:eastAsia="Times New Roman" w:hAnsi="Times New Roman" w:cs="Times New Roman"/>
          <w:color w:val="000000"/>
          <w:sz w:val="24"/>
          <w:szCs w:val="24"/>
          <w:lang w:val="uk-UA" w:eastAsia="hu-HU"/>
        </w:rPr>
      </w:pPr>
    </w:p>
    <w:p w14:paraId="369A4E08" w14:textId="77777777" w:rsidR="000A46B6" w:rsidRPr="004F7868" w:rsidRDefault="000A46B6" w:rsidP="009334C0">
      <w:pPr>
        <w:spacing w:after="0" w:line="240" w:lineRule="auto"/>
        <w:rPr>
          <w:rFonts w:ascii="Times New Roman" w:eastAsia="Times New Roman" w:hAnsi="Times New Roman" w:cs="Times New Roman"/>
          <w:color w:val="000000"/>
          <w:sz w:val="24"/>
          <w:szCs w:val="24"/>
          <w:lang w:val="uk-UA" w:eastAsia="hu-HU"/>
        </w:rPr>
      </w:pPr>
      <w:r w:rsidRPr="004F7868">
        <w:rPr>
          <w:rFonts w:ascii="Times New Roman" w:eastAsia="Times New Roman" w:hAnsi="Times New Roman" w:cs="Times New Roman"/>
          <w:color w:val="000000"/>
          <w:sz w:val="24"/>
          <w:szCs w:val="24"/>
          <w:lang w:val="uk-UA" w:eastAsia="hu-HU"/>
        </w:rPr>
        <w:br w:type="page"/>
      </w:r>
    </w:p>
    <w:p w14:paraId="58B04EF7" w14:textId="77777777" w:rsidR="000A46B6" w:rsidRPr="004F7868" w:rsidRDefault="000A46B6" w:rsidP="009334C0">
      <w:pPr>
        <w:spacing w:after="0" w:line="240" w:lineRule="auto"/>
        <w:jc w:val="center"/>
        <w:rPr>
          <w:rFonts w:ascii="Times New Roman" w:hAnsi="Times New Roman" w:cs="Times New Roman"/>
          <w:b/>
          <w:iCs/>
          <w:sz w:val="24"/>
          <w:szCs w:val="24"/>
          <w:lang w:val="uk-UA"/>
        </w:rPr>
      </w:pPr>
      <w:bookmarkStart w:id="4" w:name="_Hlk99369900"/>
      <w:r w:rsidRPr="004F7868">
        <w:rPr>
          <w:rFonts w:ascii="Times New Roman" w:hAnsi="Times New Roman" w:cs="Times New Roman"/>
          <w:b/>
          <w:iCs/>
          <w:sz w:val="24"/>
          <w:szCs w:val="24"/>
          <w:lang w:val="uk-UA"/>
        </w:rPr>
        <w:lastRenderedPageBreak/>
        <w:t>ІСТОРІЯ ПЕДАГОГІКИ</w:t>
      </w:r>
    </w:p>
    <w:bookmarkEnd w:id="4"/>
    <w:p w14:paraId="7ED22D32" w14:textId="77777777" w:rsidR="000A46B6" w:rsidRPr="004F7868" w:rsidRDefault="000A46B6" w:rsidP="009334C0">
      <w:pPr>
        <w:spacing w:after="0" w:line="240" w:lineRule="auto"/>
        <w:ind w:firstLine="567"/>
        <w:jc w:val="both"/>
        <w:rPr>
          <w:rFonts w:ascii="Times New Roman" w:hAnsi="Times New Roman" w:cs="Times New Roman"/>
          <w:bCs/>
          <w:iCs/>
          <w:sz w:val="24"/>
          <w:szCs w:val="24"/>
        </w:rPr>
      </w:pPr>
      <w:r w:rsidRPr="004F7868">
        <w:rPr>
          <w:rFonts w:ascii="Times New Roman" w:hAnsi="Times New Roman" w:cs="Times New Roman"/>
          <w:bCs/>
          <w:iCs/>
          <w:sz w:val="24"/>
          <w:szCs w:val="24"/>
          <w:lang w:val="uk-UA"/>
        </w:rPr>
        <w:t xml:space="preserve">1. </w:t>
      </w:r>
      <w:proofErr w:type="spellStart"/>
      <w:r w:rsidRPr="004F7868">
        <w:rPr>
          <w:rFonts w:ascii="Times New Roman" w:hAnsi="Times New Roman" w:cs="Times New Roman"/>
          <w:bCs/>
          <w:iCs/>
          <w:sz w:val="24"/>
          <w:szCs w:val="24"/>
        </w:rPr>
        <w:t>Історія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як</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наука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Формування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історії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її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місце</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серед</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інших</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наук</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джерела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Походження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в </w:t>
      </w:r>
      <w:proofErr w:type="spellStart"/>
      <w:r w:rsidRPr="004F7868">
        <w:rPr>
          <w:rFonts w:ascii="Times New Roman" w:hAnsi="Times New Roman" w:cs="Times New Roman"/>
          <w:bCs/>
          <w:iCs/>
          <w:sz w:val="24"/>
          <w:szCs w:val="24"/>
        </w:rPr>
        <w:t>давній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історії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людства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появи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писемності</w:t>
      </w:r>
      <w:proofErr w:type="spellEnd"/>
      <w:r w:rsidRPr="004F7868">
        <w:rPr>
          <w:rFonts w:ascii="Times New Roman" w:hAnsi="Times New Roman" w:cs="Times New Roman"/>
          <w:bCs/>
          <w:iCs/>
          <w:sz w:val="24"/>
          <w:szCs w:val="24"/>
        </w:rPr>
        <w:t>).</w:t>
      </w:r>
    </w:p>
    <w:p w14:paraId="601CE4B4" w14:textId="77777777" w:rsidR="000A46B6" w:rsidRPr="004F7868" w:rsidRDefault="000A46B6" w:rsidP="009334C0">
      <w:pPr>
        <w:spacing w:after="0" w:line="240" w:lineRule="auto"/>
        <w:ind w:firstLine="567"/>
        <w:jc w:val="both"/>
        <w:rPr>
          <w:rFonts w:ascii="Times New Roman" w:hAnsi="Times New Roman" w:cs="Times New Roman"/>
          <w:bCs/>
          <w:iCs/>
          <w:sz w:val="24"/>
          <w:szCs w:val="24"/>
        </w:rPr>
      </w:pPr>
      <w:r w:rsidRPr="004F7868">
        <w:rPr>
          <w:rFonts w:ascii="Times New Roman" w:hAnsi="Times New Roman" w:cs="Times New Roman"/>
          <w:bCs/>
          <w:iCs/>
          <w:sz w:val="24"/>
          <w:szCs w:val="24"/>
          <w:lang w:val="uk-UA"/>
        </w:rPr>
        <w:t xml:space="preserve">2. </w:t>
      </w:r>
      <w:proofErr w:type="spellStart"/>
      <w:r w:rsidRPr="004F7868">
        <w:rPr>
          <w:rFonts w:ascii="Times New Roman" w:hAnsi="Times New Roman" w:cs="Times New Roman"/>
          <w:bCs/>
          <w:iCs/>
          <w:sz w:val="24"/>
          <w:szCs w:val="24"/>
        </w:rPr>
        <w:t>Перші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форми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інституційного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держави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Стародавнього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Сходу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Месопотамія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Єгипет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Китай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Індія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Античний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світ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греки</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римляни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Характеристика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афінської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та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спартанської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моделей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причини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відмінностей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Грецькі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філософи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про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мету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зміст</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методику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Сократ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Платон</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Аристотель</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Характеристика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римської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культури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w:t>
      </w:r>
    </w:p>
    <w:p w14:paraId="4F7EABE0" w14:textId="77777777" w:rsidR="000A46B6" w:rsidRPr="004F7868" w:rsidRDefault="000A46B6" w:rsidP="009334C0">
      <w:pPr>
        <w:spacing w:after="0" w:line="240" w:lineRule="auto"/>
        <w:ind w:firstLine="567"/>
        <w:jc w:val="both"/>
        <w:rPr>
          <w:rFonts w:ascii="Times New Roman" w:hAnsi="Times New Roman" w:cs="Times New Roman"/>
          <w:bCs/>
          <w:iCs/>
          <w:sz w:val="24"/>
          <w:szCs w:val="24"/>
        </w:rPr>
      </w:pPr>
      <w:r w:rsidRPr="004F7868">
        <w:rPr>
          <w:rFonts w:ascii="Times New Roman" w:hAnsi="Times New Roman" w:cs="Times New Roman"/>
          <w:bCs/>
          <w:iCs/>
          <w:sz w:val="24"/>
          <w:szCs w:val="24"/>
          <w:lang w:val="uk-UA"/>
        </w:rPr>
        <w:t xml:space="preserve">3. </w:t>
      </w:r>
      <w:proofErr w:type="spellStart"/>
      <w:r w:rsidRPr="004F7868">
        <w:rPr>
          <w:rFonts w:ascii="Times New Roman" w:hAnsi="Times New Roman" w:cs="Times New Roman"/>
          <w:bCs/>
          <w:iCs/>
          <w:sz w:val="24"/>
          <w:szCs w:val="24"/>
        </w:rPr>
        <w:t>Середньовічна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Бачення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людини</w:t>
      </w:r>
      <w:proofErr w:type="spellEnd"/>
      <w:r w:rsidRPr="004F7868">
        <w:rPr>
          <w:rFonts w:ascii="Times New Roman" w:hAnsi="Times New Roman" w:cs="Times New Roman"/>
          <w:bCs/>
          <w:iCs/>
          <w:sz w:val="24"/>
          <w:szCs w:val="24"/>
        </w:rPr>
        <w:t xml:space="preserve"> у </w:t>
      </w:r>
      <w:proofErr w:type="spellStart"/>
      <w:r w:rsidRPr="004F7868">
        <w:rPr>
          <w:rFonts w:ascii="Times New Roman" w:hAnsi="Times New Roman" w:cs="Times New Roman"/>
          <w:bCs/>
          <w:iCs/>
          <w:sz w:val="24"/>
          <w:szCs w:val="24"/>
        </w:rPr>
        <w:t>християнстві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Заклади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клерикальної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освіти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зміст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формування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світогляду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система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засобів</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Виникнення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університетів</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у </w:t>
      </w:r>
      <w:proofErr w:type="spellStart"/>
      <w:r w:rsidRPr="004F7868">
        <w:rPr>
          <w:rFonts w:ascii="Times New Roman" w:hAnsi="Times New Roman" w:cs="Times New Roman"/>
          <w:bCs/>
          <w:iCs/>
          <w:sz w:val="24"/>
          <w:szCs w:val="24"/>
        </w:rPr>
        <w:t>добу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Ренесансу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Вплив</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гуманізму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на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теорію</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практику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Монастирські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приходські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школи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та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школи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при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соборах</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Лицарське</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Формування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угорського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інституційного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w:t>
      </w:r>
    </w:p>
    <w:p w14:paraId="49948C16"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t xml:space="preserve">4. Педагогіки Реформації та Контрреформації. Спільні та відмінні риси їх культури виховання. Заснування шкіл єзуїтами. Мартін Лютер. Жан Кальвін. Період педагогічного реалізму. Джон </w:t>
      </w:r>
      <w:proofErr w:type="spellStart"/>
      <w:r w:rsidRPr="004F7868">
        <w:rPr>
          <w:rFonts w:ascii="Times New Roman" w:hAnsi="Times New Roman" w:cs="Times New Roman"/>
          <w:bCs/>
          <w:iCs/>
          <w:sz w:val="24"/>
          <w:szCs w:val="24"/>
          <w:lang w:val="uk-UA"/>
        </w:rPr>
        <w:t>Лок</w:t>
      </w:r>
      <w:proofErr w:type="spellEnd"/>
      <w:r w:rsidRPr="004F7868">
        <w:rPr>
          <w:rFonts w:ascii="Times New Roman" w:hAnsi="Times New Roman" w:cs="Times New Roman"/>
          <w:bCs/>
          <w:iCs/>
          <w:sz w:val="24"/>
          <w:szCs w:val="24"/>
          <w:lang w:val="uk-UA"/>
        </w:rPr>
        <w:t>: значення твору «Думки про виховання». «Велика дидактика» Яна Амоса Коменського. Жан-Жак Руссо як педагог-новатор.</w:t>
      </w:r>
    </w:p>
    <w:p w14:paraId="62CF0E6B" w14:textId="77777777" w:rsidR="000A46B6" w:rsidRPr="004F7868" w:rsidRDefault="000A46B6" w:rsidP="009334C0">
      <w:pPr>
        <w:spacing w:after="0" w:line="240" w:lineRule="auto"/>
        <w:ind w:firstLine="567"/>
        <w:jc w:val="both"/>
        <w:rPr>
          <w:rFonts w:ascii="Times New Roman" w:hAnsi="Times New Roman" w:cs="Times New Roman"/>
          <w:bCs/>
          <w:iCs/>
          <w:sz w:val="24"/>
          <w:szCs w:val="24"/>
        </w:rPr>
      </w:pPr>
      <w:r w:rsidRPr="004F7868">
        <w:rPr>
          <w:rFonts w:ascii="Times New Roman" w:hAnsi="Times New Roman" w:cs="Times New Roman"/>
          <w:bCs/>
          <w:iCs/>
          <w:sz w:val="24"/>
          <w:szCs w:val="24"/>
          <w:lang w:val="uk-UA"/>
        </w:rPr>
        <w:t xml:space="preserve">5. </w:t>
      </w:r>
      <w:proofErr w:type="spellStart"/>
      <w:r w:rsidRPr="004F7868">
        <w:rPr>
          <w:rFonts w:ascii="Times New Roman" w:hAnsi="Times New Roman" w:cs="Times New Roman"/>
          <w:bCs/>
          <w:iCs/>
          <w:sz w:val="24"/>
          <w:szCs w:val="24"/>
        </w:rPr>
        <w:t>Формування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педагогічного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мислення</w:t>
      </w:r>
      <w:proofErr w:type="spellEnd"/>
      <w:r w:rsidRPr="004F7868">
        <w:rPr>
          <w:rFonts w:ascii="Times New Roman" w:hAnsi="Times New Roman" w:cs="Times New Roman"/>
          <w:bCs/>
          <w:iCs/>
          <w:sz w:val="24"/>
          <w:szCs w:val="24"/>
        </w:rPr>
        <w:t xml:space="preserve"> в ХІХ </w:t>
      </w:r>
      <w:proofErr w:type="spellStart"/>
      <w:r w:rsidRPr="004F7868">
        <w:rPr>
          <w:rFonts w:ascii="Times New Roman" w:hAnsi="Times New Roman" w:cs="Times New Roman"/>
          <w:bCs/>
          <w:iCs/>
          <w:sz w:val="24"/>
          <w:szCs w:val="24"/>
        </w:rPr>
        <w:t>столітті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Йоганна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Фрідріха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Гербарта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Вплив</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позитивізму</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Огюст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Конт</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Позитивістичний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педагогічний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світогляд</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Герберта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Спенсера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Зародження</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розвиток</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як</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самостійної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науки</w:t>
      </w:r>
      <w:proofErr w:type="spellEnd"/>
      <w:r w:rsidRPr="004F7868">
        <w:rPr>
          <w:rFonts w:ascii="Times New Roman" w:hAnsi="Times New Roman" w:cs="Times New Roman"/>
          <w:bCs/>
          <w:iCs/>
          <w:sz w:val="24"/>
          <w:szCs w:val="24"/>
        </w:rPr>
        <w:t>.</w:t>
      </w:r>
    </w:p>
    <w:p w14:paraId="3C690453" w14:textId="77777777" w:rsidR="000A46B6" w:rsidRPr="004F7868" w:rsidRDefault="000A46B6" w:rsidP="009334C0">
      <w:pPr>
        <w:spacing w:after="0" w:line="240" w:lineRule="auto"/>
        <w:ind w:firstLine="567"/>
        <w:jc w:val="both"/>
        <w:rPr>
          <w:rFonts w:ascii="Times New Roman" w:hAnsi="Times New Roman" w:cs="Times New Roman"/>
          <w:bCs/>
          <w:iCs/>
          <w:sz w:val="24"/>
          <w:szCs w:val="24"/>
        </w:rPr>
      </w:pPr>
      <w:r w:rsidRPr="004F7868">
        <w:rPr>
          <w:rFonts w:ascii="Times New Roman" w:hAnsi="Times New Roman" w:cs="Times New Roman"/>
          <w:bCs/>
          <w:iCs/>
          <w:sz w:val="24"/>
          <w:szCs w:val="24"/>
          <w:lang w:val="uk-UA"/>
        </w:rPr>
        <w:t xml:space="preserve">6. </w:t>
      </w:r>
      <w:proofErr w:type="spellStart"/>
      <w:r w:rsidRPr="004F7868">
        <w:rPr>
          <w:rFonts w:ascii="Times New Roman" w:hAnsi="Times New Roman" w:cs="Times New Roman"/>
          <w:bCs/>
          <w:iCs/>
          <w:sz w:val="24"/>
          <w:szCs w:val="24"/>
        </w:rPr>
        <w:t>Педагогіка</w:t>
      </w:r>
      <w:proofErr w:type="spellEnd"/>
      <w:r w:rsidRPr="004F7868">
        <w:rPr>
          <w:rFonts w:ascii="Times New Roman" w:hAnsi="Times New Roman" w:cs="Times New Roman"/>
          <w:bCs/>
          <w:iCs/>
          <w:sz w:val="24"/>
          <w:szCs w:val="24"/>
        </w:rPr>
        <w:t xml:space="preserve"> ХХ </w:t>
      </w:r>
      <w:proofErr w:type="spellStart"/>
      <w:r w:rsidRPr="004F7868">
        <w:rPr>
          <w:rFonts w:ascii="Times New Roman" w:hAnsi="Times New Roman" w:cs="Times New Roman"/>
          <w:bCs/>
          <w:iCs/>
          <w:sz w:val="24"/>
          <w:szCs w:val="24"/>
        </w:rPr>
        <w:t>століття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Прагматизм</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рух</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навчання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дітей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Джон</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Дьюї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Едуард</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Клапаред</w:t>
      </w:r>
      <w:proofErr w:type="spellEnd"/>
      <w:r w:rsidRPr="004F7868">
        <w:rPr>
          <w:rFonts w:ascii="Times New Roman" w:hAnsi="Times New Roman" w:cs="Times New Roman"/>
          <w:bCs/>
          <w:iCs/>
          <w:sz w:val="24"/>
          <w:szCs w:val="24"/>
        </w:rPr>
        <w:t xml:space="preserve"> – </w:t>
      </w:r>
      <w:proofErr w:type="spellStart"/>
      <w:r w:rsidRPr="004F7868">
        <w:rPr>
          <w:rFonts w:ascii="Times New Roman" w:hAnsi="Times New Roman" w:cs="Times New Roman"/>
          <w:bCs/>
          <w:iCs/>
          <w:sz w:val="24"/>
          <w:szCs w:val="24"/>
        </w:rPr>
        <w:t>теорія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функціонального</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Рух</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за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реформування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Радикальна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критика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виховання</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Еллен</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Кей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Перший</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етап</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реформи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proofErr w:type="gramStart"/>
      <w:r w:rsidRPr="004F7868">
        <w:rPr>
          <w:rFonts w:ascii="Times New Roman" w:hAnsi="Times New Roman" w:cs="Times New Roman"/>
          <w:bCs/>
          <w:iCs/>
          <w:sz w:val="24"/>
          <w:szCs w:val="24"/>
        </w:rPr>
        <w:t>: «</w:t>
      </w:r>
      <w:proofErr w:type="spellStart"/>
      <w:r w:rsidRPr="004F7868">
        <w:rPr>
          <w:rFonts w:ascii="Times New Roman" w:hAnsi="Times New Roman" w:cs="Times New Roman"/>
          <w:bCs/>
          <w:iCs/>
          <w:sz w:val="24"/>
          <w:szCs w:val="24"/>
        </w:rPr>
        <w:t>Нова</w:t>
      </w:r>
      <w:proofErr w:type="spellEnd"/>
      <w:proofErr w:type="gram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школа</w:t>
      </w:r>
      <w:proofErr w:type="spellEnd"/>
      <w:r w:rsidRPr="004F7868">
        <w:rPr>
          <w:rFonts w:ascii="Times New Roman" w:hAnsi="Times New Roman" w:cs="Times New Roman"/>
          <w:bCs/>
          <w:iCs/>
          <w:sz w:val="24"/>
          <w:szCs w:val="24"/>
        </w:rPr>
        <w:t xml:space="preserve">» («New </w:t>
      </w:r>
      <w:proofErr w:type="spellStart"/>
      <w:r w:rsidRPr="004F7868">
        <w:rPr>
          <w:rFonts w:ascii="Times New Roman" w:hAnsi="Times New Roman" w:cs="Times New Roman"/>
          <w:bCs/>
          <w:iCs/>
          <w:sz w:val="24"/>
          <w:szCs w:val="24"/>
        </w:rPr>
        <w:t>school</w:t>
      </w:r>
      <w:proofErr w:type="spellEnd"/>
      <w:r w:rsidRPr="004F7868">
        <w:rPr>
          <w:rFonts w:ascii="Times New Roman" w:hAnsi="Times New Roman" w:cs="Times New Roman"/>
          <w:bCs/>
          <w:iCs/>
          <w:sz w:val="24"/>
          <w:szCs w:val="24"/>
        </w:rPr>
        <w:t xml:space="preserve">») – </w:t>
      </w:r>
      <w:proofErr w:type="spellStart"/>
      <w:r w:rsidRPr="004F7868">
        <w:rPr>
          <w:rFonts w:ascii="Times New Roman" w:hAnsi="Times New Roman" w:cs="Times New Roman"/>
          <w:bCs/>
          <w:iCs/>
          <w:sz w:val="24"/>
          <w:szCs w:val="24"/>
        </w:rPr>
        <w:t>перша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шкільна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модель</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реформаторської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педагогіки</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педагогіка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Марії</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Монтессорі</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Георг</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Кершенштайнер</w:t>
      </w:r>
      <w:proofErr w:type="spellEnd"/>
      <w:r w:rsidRPr="004F7868">
        <w:rPr>
          <w:rFonts w:ascii="Times New Roman" w:hAnsi="Times New Roman" w:cs="Times New Roman"/>
          <w:bCs/>
          <w:iCs/>
          <w:sz w:val="24"/>
          <w:szCs w:val="24"/>
        </w:rPr>
        <w:t xml:space="preserve"> і </w:t>
      </w:r>
      <w:proofErr w:type="spellStart"/>
      <w:r w:rsidRPr="004F7868">
        <w:rPr>
          <w:rFonts w:ascii="Times New Roman" w:hAnsi="Times New Roman" w:cs="Times New Roman"/>
          <w:bCs/>
          <w:iCs/>
          <w:sz w:val="24"/>
          <w:szCs w:val="24"/>
        </w:rPr>
        <w:t>трудова</w:t>
      </w:r>
      <w:proofErr w:type="spellEnd"/>
      <w:r w:rsidRPr="004F7868">
        <w:rPr>
          <w:rFonts w:ascii="Times New Roman" w:hAnsi="Times New Roman" w:cs="Times New Roman"/>
          <w:bCs/>
          <w:iCs/>
          <w:sz w:val="24"/>
          <w:szCs w:val="24"/>
        </w:rPr>
        <w:t xml:space="preserve"> </w:t>
      </w:r>
      <w:proofErr w:type="spellStart"/>
      <w:r w:rsidRPr="004F7868">
        <w:rPr>
          <w:rFonts w:ascii="Times New Roman" w:hAnsi="Times New Roman" w:cs="Times New Roman"/>
          <w:bCs/>
          <w:iCs/>
          <w:sz w:val="24"/>
          <w:szCs w:val="24"/>
        </w:rPr>
        <w:t>школа</w:t>
      </w:r>
      <w:proofErr w:type="spellEnd"/>
      <w:r w:rsidRPr="004F7868">
        <w:rPr>
          <w:rFonts w:ascii="Times New Roman" w:hAnsi="Times New Roman" w:cs="Times New Roman"/>
          <w:bCs/>
          <w:iCs/>
          <w:sz w:val="24"/>
          <w:szCs w:val="24"/>
        </w:rPr>
        <w:t>.</w:t>
      </w:r>
    </w:p>
    <w:p w14:paraId="23D7BBBF"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t xml:space="preserve">7. Другий етап реформи педагогіки: </w:t>
      </w:r>
      <w:proofErr w:type="spellStart"/>
      <w:r w:rsidRPr="004F7868">
        <w:rPr>
          <w:rFonts w:ascii="Times New Roman" w:hAnsi="Times New Roman" w:cs="Times New Roman"/>
          <w:bCs/>
          <w:iCs/>
          <w:sz w:val="24"/>
          <w:szCs w:val="24"/>
          <w:lang w:val="uk-UA"/>
        </w:rPr>
        <w:t>Вальдорфська</w:t>
      </w:r>
      <w:proofErr w:type="spellEnd"/>
      <w:r w:rsidRPr="004F7868">
        <w:rPr>
          <w:rFonts w:ascii="Times New Roman" w:hAnsi="Times New Roman" w:cs="Times New Roman"/>
          <w:bCs/>
          <w:iCs/>
          <w:sz w:val="24"/>
          <w:szCs w:val="24"/>
          <w:lang w:val="uk-UA"/>
        </w:rPr>
        <w:t xml:space="preserve"> педагогіка, концепція </w:t>
      </w:r>
      <w:proofErr w:type="spellStart"/>
      <w:r w:rsidRPr="004F7868">
        <w:rPr>
          <w:rFonts w:ascii="Times New Roman" w:hAnsi="Times New Roman" w:cs="Times New Roman"/>
          <w:bCs/>
          <w:iCs/>
          <w:sz w:val="24"/>
          <w:szCs w:val="24"/>
          <w:lang w:val="uk-UA"/>
        </w:rPr>
        <w:t>Селестен</w:t>
      </w:r>
      <w:proofErr w:type="spellEnd"/>
      <w:r w:rsidRPr="004F7868">
        <w:rPr>
          <w:rFonts w:ascii="Times New Roman" w:hAnsi="Times New Roman" w:cs="Times New Roman"/>
          <w:bCs/>
          <w:iCs/>
          <w:sz w:val="24"/>
          <w:szCs w:val="24"/>
          <w:lang w:val="uk-UA"/>
        </w:rPr>
        <w:t xml:space="preserve"> </w:t>
      </w:r>
      <w:proofErr w:type="spellStart"/>
      <w:r w:rsidRPr="004F7868">
        <w:rPr>
          <w:rFonts w:ascii="Times New Roman" w:hAnsi="Times New Roman" w:cs="Times New Roman"/>
          <w:bCs/>
          <w:iCs/>
          <w:sz w:val="24"/>
          <w:szCs w:val="24"/>
          <w:lang w:val="uk-UA"/>
        </w:rPr>
        <w:t>Френе</w:t>
      </w:r>
      <w:proofErr w:type="spellEnd"/>
      <w:r w:rsidRPr="004F7868">
        <w:rPr>
          <w:rFonts w:ascii="Times New Roman" w:hAnsi="Times New Roman" w:cs="Times New Roman"/>
          <w:bCs/>
          <w:iCs/>
          <w:sz w:val="24"/>
          <w:szCs w:val="24"/>
          <w:lang w:val="uk-UA"/>
        </w:rPr>
        <w:t>, напрями в Сполучених Штатах (</w:t>
      </w:r>
      <w:proofErr w:type="spellStart"/>
      <w:r w:rsidRPr="004F7868">
        <w:rPr>
          <w:rFonts w:ascii="Times New Roman" w:hAnsi="Times New Roman" w:cs="Times New Roman"/>
          <w:bCs/>
          <w:iCs/>
          <w:sz w:val="24"/>
          <w:szCs w:val="24"/>
          <w:lang w:val="uk-UA"/>
        </w:rPr>
        <w:t>Віннетка</w:t>
      </w:r>
      <w:proofErr w:type="spellEnd"/>
      <w:r w:rsidRPr="004F7868">
        <w:rPr>
          <w:rFonts w:ascii="Times New Roman" w:hAnsi="Times New Roman" w:cs="Times New Roman"/>
          <w:bCs/>
          <w:iCs/>
          <w:sz w:val="24"/>
          <w:szCs w:val="24"/>
          <w:lang w:val="uk-UA"/>
        </w:rPr>
        <w:t xml:space="preserve">-план, Дальтон-план, освітня спілка «Прогресивна»), радянські реформи в сфері виховання, Петер </w:t>
      </w:r>
      <w:proofErr w:type="spellStart"/>
      <w:r w:rsidRPr="004F7868">
        <w:rPr>
          <w:rFonts w:ascii="Times New Roman" w:hAnsi="Times New Roman" w:cs="Times New Roman"/>
          <w:bCs/>
          <w:iCs/>
          <w:sz w:val="24"/>
          <w:szCs w:val="24"/>
          <w:lang w:val="uk-UA"/>
        </w:rPr>
        <w:t>Петерсон</w:t>
      </w:r>
      <w:proofErr w:type="spellEnd"/>
      <w:r w:rsidRPr="004F7868">
        <w:rPr>
          <w:rFonts w:ascii="Times New Roman" w:hAnsi="Times New Roman" w:cs="Times New Roman"/>
          <w:bCs/>
          <w:iCs/>
          <w:sz w:val="24"/>
          <w:szCs w:val="24"/>
          <w:lang w:val="uk-UA"/>
        </w:rPr>
        <w:t xml:space="preserve"> і </w:t>
      </w:r>
      <w:proofErr w:type="spellStart"/>
      <w:r w:rsidRPr="004F7868">
        <w:rPr>
          <w:rFonts w:ascii="Times New Roman" w:hAnsi="Times New Roman" w:cs="Times New Roman"/>
          <w:bCs/>
          <w:iCs/>
          <w:sz w:val="24"/>
          <w:szCs w:val="24"/>
          <w:lang w:val="uk-UA"/>
        </w:rPr>
        <w:t>йєна</w:t>
      </w:r>
      <w:proofErr w:type="spellEnd"/>
      <w:r w:rsidRPr="004F7868">
        <w:rPr>
          <w:rFonts w:ascii="Times New Roman" w:hAnsi="Times New Roman" w:cs="Times New Roman"/>
          <w:bCs/>
          <w:iCs/>
          <w:sz w:val="24"/>
          <w:szCs w:val="24"/>
          <w:lang w:val="uk-UA"/>
        </w:rPr>
        <w:t>-план.</w:t>
      </w:r>
    </w:p>
    <w:p w14:paraId="264A4ED4"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t>8. Середньовіччя і гуманізм (з 996 року по ХVII століття). Перше сторіччя угорської школи. Розширення клерикальної та світської освіти.</w:t>
      </w:r>
    </w:p>
    <w:p w14:paraId="0BBED696"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t>9. Вплив гуманізму. ХVI-ХVII століття. Освітні прагнення в добу Реформації та Контрреформації. Програма організації шкіл в добу Реформації. Програма організації шкіл в добу Контрреформації.</w:t>
      </w:r>
    </w:p>
    <w:p w14:paraId="333AFB7B"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t xml:space="preserve">10. Роль ордену єзуїтів. Діяльність Петера </w:t>
      </w:r>
      <w:proofErr w:type="spellStart"/>
      <w:r w:rsidRPr="004F7868">
        <w:rPr>
          <w:rFonts w:ascii="Times New Roman" w:hAnsi="Times New Roman" w:cs="Times New Roman"/>
          <w:bCs/>
          <w:iCs/>
          <w:sz w:val="24"/>
          <w:szCs w:val="24"/>
          <w:lang w:val="uk-UA"/>
        </w:rPr>
        <w:t>Пазманя</w:t>
      </w:r>
      <w:proofErr w:type="spellEnd"/>
      <w:r w:rsidRPr="004F7868">
        <w:rPr>
          <w:rFonts w:ascii="Times New Roman" w:hAnsi="Times New Roman" w:cs="Times New Roman"/>
          <w:bCs/>
          <w:iCs/>
          <w:sz w:val="24"/>
          <w:szCs w:val="24"/>
          <w:lang w:val="uk-UA"/>
        </w:rPr>
        <w:t xml:space="preserve"> з організації навчальних закладів. Роль чернечого ордену </w:t>
      </w:r>
      <w:proofErr w:type="spellStart"/>
      <w:r w:rsidRPr="004F7868">
        <w:rPr>
          <w:rFonts w:ascii="Times New Roman" w:hAnsi="Times New Roman" w:cs="Times New Roman"/>
          <w:bCs/>
          <w:iCs/>
          <w:sz w:val="24"/>
          <w:szCs w:val="24"/>
          <w:lang w:val="uk-UA"/>
        </w:rPr>
        <w:t>Піари</w:t>
      </w:r>
      <w:proofErr w:type="spellEnd"/>
      <w:r w:rsidRPr="004F7868">
        <w:rPr>
          <w:rFonts w:ascii="Times New Roman" w:hAnsi="Times New Roman" w:cs="Times New Roman"/>
          <w:bCs/>
          <w:iCs/>
          <w:sz w:val="24"/>
          <w:szCs w:val="24"/>
          <w:lang w:val="uk-UA"/>
        </w:rPr>
        <w:t xml:space="preserve">. Творець угорської енциклопедії: </w:t>
      </w:r>
      <w:proofErr w:type="spellStart"/>
      <w:r w:rsidRPr="004F7868">
        <w:rPr>
          <w:rFonts w:ascii="Times New Roman" w:hAnsi="Times New Roman" w:cs="Times New Roman"/>
          <w:bCs/>
          <w:iCs/>
          <w:sz w:val="24"/>
          <w:szCs w:val="24"/>
          <w:lang w:val="uk-UA"/>
        </w:rPr>
        <w:t>Янош</w:t>
      </w:r>
      <w:proofErr w:type="spellEnd"/>
      <w:r w:rsidRPr="004F7868">
        <w:rPr>
          <w:rFonts w:ascii="Times New Roman" w:hAnsi="Times New Roman" w:cs="Times New Roman"/>
          <w:bCs/>
          <w:iCs/>
          <w:sz w:val="24"/>
          <w:szCs w:val="24"/>
          <w:lang w:val="uk-UA"/>
        </w:rPr>
        <w:t xml:space="preserve"> </w:t>
      </w:r>
      <w:proofErr w:type="spellStart"/>
      <w:r w:rsidRPr="004F7868">
        <w:rPr>
          <w:rFonts w:ascii="Times New Roman" w:hAnsi="Times New Roman" w:cs="Times New Roman"/>
          <w:bCs/>
          <w:iCs/>
          <w:sz w:val="24"/>
          <w:szCs w:val="24"/>
          <w:lang w:val="uk-UA"/>
        </w:rPr>
        <w:t>Апацоі-Чере</w:t>
      </w:r>
      <w:proofErr w:type="spellEnd"/>
      <w:r w:rsidRPr="004F7868">
        <w:rPr>
          <w:rFonts w:ascii="Times New Roman" w:hAnsi="Times New Roman" w:cs="Times New Roman"/>
          <w:bCs/>
          <w:iCs/>
          <w:sz w:val="24"/>
          <w:szCs w:val="24"/>
          <w:lang w:val="uk-UA"/>
        </w:rPr>
        <w:t>.</w:t>
      </w:r>
    </w:p>
    <w:p w14:paraId="78CE5FFE" w14:textId="77777777" w:rsidR="000A46B6" w:rsidRPr="004F7868" w:rsidRDefault="000A46B6" w:rsidP="009334C0">
      <w:pPr>
        <w:spacing w:after="0" w:line="240" w:lineRule="auto"/>
        <w:ind w:firstLine="567"/>
        <w:jc w:val="center"/>
        <w:rPr>
          <w:rFonts w:ascii="Times New Roman" w:hAnsi="Times New Roman" w:cs="Times New Roman"/>
          <w:b/>
          <w:iCs/>
          <w:sz w:val="24"/>
          <w:szCs w:val="24"/>
          <w:lang w:val="uk-UA"/>
        </w:rPr>
      </w:pPr>
      <w:r w:rsidRPr="004F7868">
        <w:rPr>
          <w:rFonts w:ascii="Times New Roman" w:hAnsi="Times New Roman" w:cs="Times New Roman"/>
          <w:b/>
          <w:iCs/>
          <w:sz w:val="24"/>
          <w:szCs w:val="24"/>
          <w:lang w:val="uk-UA"/>
        </w:rPr>
        <w:t>ТЕОРІЯ ВИХОВАННЯ</w:t>
      </w:r>
    </w:p>
    <w:p w14:paraId="204589F6"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p>
    <w:p w14:paraId="26CA716B"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rPr>
        <w:t>1</w:t>
      </w:r>
      <w:r w:rsidRPr="004F7868">
        <w:rPr>
          <w:rFonts w:ascii="Times New Roman" w:hAnsi="Times New Roman" w:cs="Times New Roman"/>
          <w:sz w:val="24"/>
          <w:szCs w:val="24"/>
          <w:lang w:val="uk-UA"/>
        </w:rPr>
        <w:t xml:space="preserve">. Поняття про педагогіку. Завдання педагогіки. Зв’язок педагогіки з іншими науками. Теорії. Структура закладів освіти та </w:t>
      </w:r>
      <w:proofErr w:type="spellStart"/>
      <w:r w:rsidRPr="004F7868">
        <w:rPr>
          <w:rFonts w:ascii="Times New Roman" w:hAnsi="Times New Roman" w:cs="Times New Roman"/>
          <w:sz w:val="24"/>
          <w:szCs w:val="24"/>
          <w:lang w:val="uk-UA"/>
        </w:rPr>
        <w:t>правозахисту</w:t>
      </w:r>
      <w:proofErr w:type="spellEnd"/>
      <w:r w:rsidRPr="004F7868">
        <w:rPr>
          <w:rFonts w:ascii="Times New Roman" w:hAnsi="Times New Roman" w:cs="Times New Roman"/>
          <w:sz w:val="24"/>
          <w:szCs w:val="24"/>
          <w:lang w:val="uk-UA"/>
        </w:rPr>
        <w:t>. Багаторівнева система.</w:t>
      </w:r>
    </w:p>
    <w:p w14:paraId="3F6DE18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 Формування особистості: соціалізація, виховання, освіта. Процес розвитку теорії педагогіки. Педагогічні передумови становлення педагогіки </w:t>
      </w:r>
      <w:proofErr w:type="spellStart"/>
      <w:r w:rsidRPr="004F7868">
        <w:rPr>
          <w:rFonts w:ascii="Times New Roman" w:hAnsi="Times New Roman" w:cs="Times New Roman"/>
          <w:sz w:val="24"/>
          <w:szCs w:val="24"/>
          <w:lang w:val="uk-UA"/>
        </w:rPr>
        <w:t>ненасильства</w:t>
      </w:r>
      <w:proofErr w:type="spellEnd"/>
      <w:r w:rsidRPr="004F7868">
        <w:rPr>
          <w:rFonts w:ascii="Times New Roman" w:hAnsi="Times New Roman" w:cs="Times New Roman"/>
          <w:sz w:val="24"/>
          <w:szCs w:val="24"/>
          <w:lang w:val="uk-UA"/>
        </w:rPr>
        <w:t xml:space="preserve"> (дресирування, суворе, хибне виховання, маніпуляції, фанатичне виховання)</w:t>
      </w:r>
    </w:p>
    <w:p w14:paraId="7572A33B"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Процес виховання. Суть процесу виховання. Виховання та навколишнє середовище.  Роль виховання в суспільному та особистісному житті.</w:t>
      </w:r>
    </w:p>
    <w:p w14:paraId="49ECF370"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4. Розумове </w:t>
      </w:r>
      <w:proofErr w:type="spellStart"/>
      <w:r w:rsidRPr="004F7868">
        <w:rPr>
          <w:rFonts w:ascii="Times New Roman" w:hAnsi="Times New Roman" w:cs="Times New Roman"/>
          <w:sz w:val="24"/>
          <w:szCs w:val="24"/>
          <w:lang w:val="uk-UA"/>
        </w:rPr>
        <w:t>ваховання</w:t>
      </w:r>
      <w:proofErr w:type="spellEnd"/>
      <w:r w:rsidRPr="004F7868">
        <w:rPr>
          <w:rFonts w:ascii="Times New Roman" w:hAnsi="Times New Roman" w:cs="Times New Roman"/>
          <w:sz w:val="24"/>
          <w:szCs w:val="24"/>
          <w:lang w:val="uk-UA"/>
        </w:rPr>
        <w:t>. Навички та їх розкриття. Розумові навички. Формування і вдосконалення рухових навичок. Значення фізичного виховання у розвитку молодших школярів. Фізичне та екологічне виховання. Виховання здорового способу життя та культури навколишнього середовища. Завдання та інструменти виховання здорового способу життя. Моральне виховання. Формування моральної свідомості дитини.</w:t>
      </w:r>
    </w:p>
    <w:p w14:paraId="2243E3D6"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lastRenderedPageBreak/>
        <w:t>5. Естетичне виховання. Естетичні цінності. Екологічне виховання. Підготовка молоді до сімейного життя. Статеве виховання. Громадянське та мультикультурне виховання.</w:t>
      </w:r>
    </w:p>
    <w:p w14:paraId="21883B8C"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6. Поняття про методи виховання. Класифікація методів виховання. </w:t>
      </w:r>
    </w:p>
    <w:p w14:paraId="0261232F"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7. Проблеми спеціальної освіти дітей з особливими потребами. Діти з фізичними вадами. Діти з обмеженими можливостями. Важковиховувані діти. Діти неблагополучних сімей ромської національності. Обдаровані діти. Особливості виховання національних меншин.</w:t>
      </w:r>
    </w:p>
    <w:p w14:paraId="638F73D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8. Операційно-</w:t>
      </w:r>
      <w:proofErr w:type="spellStart"/>
      <w:r w:rsidRPr="004F7868">
        <w:rPr>
          <w:rFonts w:ascii="Times New Roman" w:hAnsi="Times New Roman" w:cs="Times New Roman"/>
          <w:sz w:val="24"/>
          <w:szCs w:val="24"/>
          <w:lang w:val="uk-UA"/>
        </w:rPr>
        <w:t>розвитковий</w:t>
      </w:r>
      <w:proofErr w:type="spellEnd"/>
      <w:r w:rsidRPr="004F7868">
        <w:rPr>
          <w:rFonts w:ascii="Times New Roman" w:hAnsi="Times New Roman" w:cs="Times New Roman"/>
          <w:sz w:val="24"/>
          <w:szCs w:val="24"/>
          <w:lang w:val="uk-UA"/>
        </w:rPr>
        <w:t xml:space="preserve"> вимір системи освіти. Системи навчально-виховної діяльності як гарант для розвитку «людської повноцінності». Впливи освітнього комплексу і результативність.</w:t>
      </w:r>
    </w:p>
    <w:p w14:paraId="115B56E0"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9. Організаційні форми виховання, студентська громада та його роль у формуванні особистості.</w:t>
      </w:r>
    </w:p>
    <w:p w14:paraId="78208518"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10. Сім’я, школа та суспільство – тріада зв’язку у формуванні особистості. Дитячі організації. Роль класного керівника у вихованні дітей. Система діяльності та планування педагогічної роботи класного керівника. </w:t>
      </w:r>
    </w:p>
    <w:p w14:paraId="469E15E5" w14:textId="77777777" w:rsidR="000A46B6" w:rsidRPr="004F7868" w:rsidRDefault="000A46B6" w:rsidP="009334C0">
      <w:pPr>
        <w:spacing w:after="0" w:line="240" w:lineRule="auto"/>
        <w:ind w:firstLine="567"/>
        <w:jc w:val="center"/>
        <w:rPr>
          <w:rFonts w:ascii="Times New Roman" w:hAnsi="Times New Roman" w:cs="Times New Roman"/>
          <w:b/>
          <w:bCs/>
          <w:sz w:val="24"/>
          <w:szCs w:val="24"/>
        </w:rPr>
      </w:pPr>
      <w:r w:rsidRPr="004F7868">
        <w:rPr>
          <w:rFonts w:ascii="Times New Roman" w:hAnsi="Times New Roman" w:cs="Times New Roman"/>
          <w:b/>
          <w:bCs/>
          <w:sz w:val="24"/>
          <w:szCs w:val="24"/>
        </w:rPr>
        <w:t>ПРАКТИЧНІ ЗАВДАННЯ З ТЕОРІЇ ВИХОВАННЯ</w:t>
      </w:r>
    </w:p>
    <w:p w14:paraId="39BAC7C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rPr>
        <w:t>1</w:t>
      </w:r>
      <w:r w:rsidRPr="004F7868">
        <w:rPr>
          <w:rFonts w:ascii="Times New Roman" w:hAnsi="Times New Roman" w:cs="Times New Roman"/>
          <w:sz w:val="24"/>
          <w:szCs w:val="24"/>
          <w:lang w:val="uk-UA"/>
        </w:rPr>
        <w:t xml:space="preserve">. Напишіть агітаційну промову як </w:t>
      </w:r>
      <w:proofErr w:type="gramStart"/>
      <w:r w:rsidRPr="004F7868">
        <w:rPr>
          <w:rFonts w:ascii="Times New Roman" w:hAnsi="Times New Roman" w:cs="Times New Roman"/>
          <w:sz w:val="24"/>
          <w:szCs w:val="24"/>
          <w:lang w:val="uk-UA"/>
        </w:rPr>
        <w:t>член «клубу</w:t>
      </w:r>
      <w:proofErr w:type="gramEnd"/>
      <w:r w:rsidRPr="004F7868">
        <w:rPr>
          <w:rFonts w:ascii="Times New Roman" w:hAnsi="Times New Roman" w:cs="Times New Roman"/>
          <w:sz w:val="24"/>
          <w:szCs w:val="24"/>
          <w:lang w:val="uk-UA"/>
        </w:rPr>
        <w:t xml:space="preserve"> проти виховання» і напишіть ще одну про важливість та значення виховання. Наведіть аргументи проти виховання та на користь і підтримку необхідності виховання.</w:t>
      </w:r>
    </w:p>
    <w:p w14:paraId="4D8E47F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 Перерахуйте можливості, коли мистецтво можна залучити як засіб виховання навколишнього оточення.</w:t>
      </w:r>
    </w:p>
    <w:p w14:paraId="666B136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Дайте оцінку наступним ситуаціям з педагогічної точки зору та обґрунтуйте свою думку!</w:t>
      </w:r>
    </w:p>
    <w:p w14:paraId="34D39C3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a) Оскільки однорічний </w:t>
      </w:r>
      <w:proofErr w:type="spellStart"/>
      <w:r w:rsidRPr="004F7868">
        <w:rPr>
          <w:rFonts w:ascii="Times New Roman" w:hAnsi="Times New Roman" w:cs="Times New Roman"/>
          <w:sz w:val="24"/>
          <w:szCs w:val="24"/>
          <w:lang w:val="uk-UA"/>
        </w:rPr>
        <w:t>Міклош</w:t>
      </w:r>
      <w:proofErr w:type="spellEnd"/>
      <w:r w:rsidRPr="004F7868">
        <w:rPr>
          <w:rFonts w:ascii="Times New Roman" w:hAnsi="Times New Roman" w:cs="Times New Roman"/>
          <w:sz w:val="24"/>
          <w:szCs w:val="24"/>
          <w:lang w:val="uk-UA"/>
        </w:rPr>
        <w:t xml:space="preserve"> спробував засунути пальця в розетку, його вдарили по руці.</w:t>
      </w:r>
    </w:p>
    <w:p w14:paraId="351C253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b) Оскільки Єва не хотіла скласти свої іграшки, вихователька їй пригрозила:</w:t>
      </w:r>
    </w:p>
    <w:p w14:paraId="13CBD2BF"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«Якщо ти негайно не наведеш порядок, я тебе не буду любити»</w:t>
      </w:r>
    </w:p>
    <w:p w14:paraId="0D60AC3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c) Андрій свідомо перевернув какао Марії, а вихователька наказала Андрію віддати дівчині своє какао.</w:t>
      </w:r>
    </w:p>
    <w:p w14:paraId="50BBE172"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Складіть план батьківських зборів!</w:t>
      </w:r>
    </w:p>
    <w:p w14:paraId="52C4AAF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Складіть звіт про відвідування дитини в родині!</w:t>
      </w:r>
    </w:p>
    <w:p w14:paraId="5DE02D7B" w14:textId="77777777" w:rsidR="000A46B6" w:rsidRPr="004F7868" w:rsidRDefault="000A46B6" w:rsidP="009334C0">
      <w:pPr>
        <w:spacing w:after="0" w:line="240" w:lineRule="auto"/>
        <w:ind w:firstLine="567"/>
        <w:jc w:val="both"/>
        <w:rPr>
          <w:rFonts w:ascii="Times New Roman" w:hAnsi="Times New Roman" w:cs="Times New Roman"/>
          <w:bCs/>
          <w:iCs/>
          <w:sz w:val="24"/>
          <w:szCs w:val="24"/>
          <w:lang w:val="uk-UA"/>
        </w:rPr>
      </w:pPr>
    </w:p>
    <w:p w14:paraId="7C3DC0C4" w14:textId="77777777" w:rsidR="000A46B6" w:rsidRPr="004F7868" w:rsidRDefault="000A46B6"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ДИДАКТИКА</w:t>
      </w:r>
    </w:p>
    <w:p w14:paraId="68190D6C"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rPr>
        <w:t xml:space="preserve">1. </w:t>
      </w:r>
      <w:r w:rsidRPr="004F7868">
        <w:rPr>
          <w:rFonts w:ascii="Times New Roman" w:hAnsi="Times New Roman" w:cs="Times New Roman"/>
          <w:sz w:val="24"/>
          <w:szCs w:val="24"/>
          <w:lang w:val="uk-UA"/>
        </w:rPr>
        <w:t>Засоби та умови навчання. Поняття про засоби навчання. Їх класифікація, характеристика, історія становлення та місце у навчальному процесі. Ефективність засобів навчання в залежності від вірного їх вибору.</w:t>
      </w:r>
    </w:p>
    <w:p w14:paraId="2424C991"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 Урок, як основна форма організації навчання. Загальні вимоги до уроку (структура, типи тощо). Нетрадиційні організаційні форми навчання.</w:t>
      </w:r>
    </w:p>
    <w:p w14:paraId="325597A5"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3. Організація навчальної діяльності учнів на </w:t>
      </w:r>
      <w:proofErr w:type="spellStart"/>
      <w:r w:rsidRPr="004F7868">
        <w:rPr>
          <w:rFonts w:ascii="Times New Roman" w:hAnsi="Times New Roman" w:cs="Times New Roman"/>
          <w:sz w:val="24"/>
          <w:szCs w:val="24"/>
          <w:lang w:val="uk-UA"/>
        </w:rPr>
        <w:t>уроці</w:t>
      </w:r>
      <w:proofErr w:type="spellEnd"/>
      <w:r w:rsidRPr="004F7868">
        <w:rPr>
          <w:rFonts w:ascii="Times New Roman" w:hAnsi="Times New Roman" w:cs="Times New Roman"/>
          <w:sz w:val="24"/>
          <w:szCs w:val="24"/>
          <w:lang w:val="uk-UA"/>
        </w:rPr>
        <w:t>. Індивідуальна, групова форми організації навчальної діяльності учнів. Основні вимоги до уроку.</w:t>
      </w:r>
    </w:p>
    <w:p w14:paraId="18A751DC"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Поняття про методи навчання та їх класифікацію. Основні методи: лекція, пояснення, розповідь, виступи студентів, обговорення, дебати, наочні методи, загальні методи навчання (практичне навчання, цільове, групове), симуляції, ігри та дидактичні ігри, навчальний контракт, екскурсії, домашня робота тощо. Вибір і поєднання методів навчання.</w:t>
      </w:r>
    </w:p>
    <w:p w14:paraId="65FC323F"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Педагог початківець. Педагогічні проблеми молодого педагога. Відмінності в мисленні, плануванні роботи, діяльності тощо між педагогом початківцем та педагогом із стажем роботи. Початківець (самооцінка, перші кроки).</w:t>
      </w:r>
    </w:p>
    <w:p w14:paraId="1720861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6. Діагностика навчання. Контроль за навчально-пізнавальною діяльністю. Сутність, функції, види, предмет контролю: зовнішній та внутрішній.</w:t>
      </w:r>
    </w:p>
    <w:p w14:paraId="55C5B73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lastRenderedPageBreak/>
        <w:t>7. Планування процесу навчання в школі. Педагогічна програма – перспективне планування. Індивідуальні плани роботи педагога. Навчальний план, тематичне планування, конспект уроку. Стандарти освіти.</w:t>
      </w:r>
    </w:p>
    <w:p w14:paraId="1D137B8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8. Діти, які потребують особливого підходу. Поняття «діти з особливими потребами», їх поділ, причини виникнення. Діти з особливими освітніми потребами, учні, які мають труднощі у навчанні, проблемні учні з розладами поведінки, школярі з винятковими здібностями, талантами.</w:t>
      </w:r>
    </w:p>
    <w:p w14:paraId="0F778247"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9. Особливості вивчення деяких шкільних дисциплін. Ефективності навчання. Методи, що полегшують навчання: конспектування, екзаменування, читання, вивчення напам’ять.</w:t>
      </w:r>
    </w:p>
    <w:p w14:paraId="76CD9E27"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10. Організаційні рамки та форми навчального процесу. Клас як колективний орган процесу навчання. Принципи розподілу в класи. Спільне навчання в класі. Принципи формування основної форми. Вплив кількісного складу учнів на розвиток успішності в класі. Інші організаційні форми навчання.</w:t>
      </w:r>
    </w:p>
    <w:p w14:paraId="49393F7E" w14:textId="77777777" w:rsidR="000A46B6" w:rsidRPr="004F7868" w:rsidRDefault="000A46B6"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ПРАКТИЧНІ ЗАВДАННЯ З ДИДАКТИКИ</w:t>
      </w:r>
    </w:p>
    <w:p w14:paraId="3445B265"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 Складіть мотивуючий план конкретного навчального уроку/ </w:t>
      </w:r>
    </w:p>
    <w:p w14:paraId="70D99C90"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 Розробіть проект з предмету, який Ви викладаєте!</w:t>
      </w:r>
    </w:p>
    <w:p w14:paraId="67583247"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Проводячи урок з власного предмету, які навчальні засоби Ви б використовували для ілюстрації наочності? Спроектуйте урок, під час якого використовувалися б навчальні засоби. Поясніть вибір застосованих засобів.</w:t>
      </w:r>
    </w:p>
    <w:p w14:paraId="3D8DB246"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Як вчитель, в який спосіб Ви б поєднали контролюючу та розвивальну функції оцінювання учнів? Обґрунтуйте свою відповідь! Як Ви віднеслися б до того, щоб до шостого класу в загальноосвітній школі не виставлялися оцінки? Обґрунтуйте свою позицію!</w:t>
      </w:r>
    </w:p>
    <w:p w14:paraId="7FFCF128"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Який вид диференційованого піклування дали б дітям з особливими навчальними потребами? Складіть диференційовані завдання для розкриття цієї теми! Обґрунтуйте свої пропозиції!</w:t>
      </w:r>
    </w:p>
    <w:p w14:paraId="25BC818C"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6. Складіть завдання на розвиток креативності! Придумайте теми для проектів, що стосуються вузькопрофільних предметів! /</w:t>
      </w:r>
    </w:p>
    <w:p w14:paraId="4BC28EA2"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7. Охарактеризуйте "ідеального" у Вашому розумінні вчителя. Поміркуйте над тим, яким Ви хотіли би бути вчителем, які освітні цінності та освітні цілі є найбільш важливими для Вас! Назвіть хоча б одну форму діяльності, метод навчання для кожної з перерахованих цілей і цінностей для досягнення обраної мети!</w:t>
      </w:r>
    </w:p>
    <w:p w14:paraId="01E6AE3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Вчитель задає питання в класі, відповісти на яке закликає двох учнів. Обидва дають неправильну відповідь. Одному учневі вчитель говорить, що він дав неправильною, але це не є проблемою, і заспокоїла, що наступного разу йому вдасться дати правильну відповідь. Іншому сказала, що він дав неправильну відповідь тому, що був на </w:t>
      </w:r>
      <w:proofErr w:type="spellStart"/>
      <w:r w:rsidRPr="004F7868">
        <w:rPr>
          <w:rFonts w:ascii="Times New Roman" w:hAnsi="Times New Roman" w:cs="Times New Roman"/>
          <w:sz w:val="24"/>
          <w:szCs w:val="24"/>
          <w:lang w:val="uk-UA"/>
        </w:rPr>
        <w:t>уроці</w:t>
      </w:r>
      <w:proofErr w:type="spellEnd"/>
      <w:r w:rsidRPr="004F7868">
        <w:rPr>
          <w:rFonts w:ascii="Times New Roman" w:hAnsi="Times New Roman" w:cs="Times New Roman"/>
          <w:sz w:val="24"/>
          <w:szCs w:val="24"/>
          <w:lang w:val="uk-UA"/>
        </w:rPr>
        <w:t xml:space="preserve"> не достатньо уважним. На Вашу думку, чому вчитель робить таку різницю між учнями? Як вчитель повинен був відреагувати на цю ситуацію?</w:t>
      </w:r>
    </w:p>
    <w:p w14:paraId="09B6A497"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9. У класі викладатиме вчитель-початківець. Допоки у попереднього вчителя не було дисциплінарних проблем у класі, новий вчитель повинен присвячувати значну кількість часу </w:t>
      </w:r>
      <w:proofErr w:type="spellStart"/>
      <w:r w:rsidRPr="004F7868">
        <w:rPr>
          <w:rFonts w:ascii="Times New Roman" w:hAnsi="Times New Roman" w:cs="Times New Roman"/>
          <w:sz w:val="24"/>
          <w:szCs w:val="24"/>
          <w:lang w:val="uk-UA"/>
        </w:rPr>
        <w:t>дисциплінуванню</w:t>
      </w:r>
      <w:proofErr w:type="spellEnd"/>
      <w:r w:rsidRPr="004F7868">
        <w:rPr>
          <w:rFonts w:ascii="Times New Roman" w:hAnsi="Times New Roman" w:cs="Times New Roman"/>
          <w:sz w:val="24"/>
          <w:szCs w:val="24"/>
          <w:lang w:val="uk-UA"/>
        </w:rPr>
        <w:t xml:space="preserve"> учнів у класі. Що, на Вашу думку, може викликати такого роду проблеми у вчителя-початківця? У чому вбачається різниця між вчителем-початківцем та досвідчені педагогом?</w:t>
      </w:r>
    </w:p>
    <w:p w14:paraId="3ED4ED34"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10. Вчитель проводить контрольну роботу, в якій містяться завдання та запитання, що стосуються вивчених на </w:t>
      </w:r>
      <w:proofErr w:type="spellStart"/>
      <w:r w:rsidRPr="004F7868">
        <w:rPr>
          <w:rFonts w:ascii="Times New Roman" w:hAnsi="Times New Roman" w:cs="Times New Roman"/>
          <w:sz w:val="24"/>
          <w:szCs w:val="24"/>
          <w:lang w:val="uk-UA"/>
        </w:rPr>
        <w:t>уроці</w:t>
      </w:r>
      <w:proofErr w:type="spellEnd"/>
      <w:r w:rsidRPr="004F7868">
        <w:rPr>
          <w:rFonts w:ascii="Times New Roman" w:hAnsi="Times New Roman" w:cs="Times New Roman"/>
          <w:sz w:val="24"/>
          <w:szCs w:val="24"/>
          <w:lang w:val="uk-UA"/>
        </w:rPr>
        <w:t xml:space="preserve"> тем, але відрізняються від тих завдань, що виконувалися, закріплювалися на </w:t>
      </w:r>
      <w:proofErr w:type="spellStart"/>
      <w:r w:rsidRPr="004F7868">
        <w:rPr>
          <w:rFonts w:ascii="Times New Roman" w:hAnsi="Times New Roman" w:cs="Times New Roman"/>
          <w:sz w:val="24"/>
          <w:szCs w:val="24"/>
          <w:lang w:val="uk-UA"/>
        </w:rPr>
        <w:t>уроці</w:t>
      </w:r>
      <w:proofErr w:type="spellEnd"/>
      <w:r w:rsidRPr="004F7868">
        <w:rPr>
          <w:rFonts w:ascii="Times New Roman" w:hAnsi="Times New Roman" w:cs="Times New Roman"/>
          <w:sz w:val="24"/>
          <w:szCs w:val="24"/>
          <w:lang w:val="uk-UA"/>
        </w:rPr>
        <w:t xml:space="preserve">. Більша частина класу написала контрольну роботу на незадовільну оцінку. На Вашу думку, який висновок може зробити вчитель після перевірки робіт? Як гадаєте, чому учні не зуміли правильно відповісти на запитання контрольної роботи? </w:t>
      </w:r>
    </w:p>
    <w:p w14:paraId="099CC524" w14:textId="77777777" w:rsidR="000A46B6" w:rsidRPr="004F7868" w:rsidRDefault="000A46B6" w:rsidP="009334C0">
      <w:pPr>
        <w:spacing w:after="0" w:line="240" w:lineRule="auto"/>
        <w:ind w:firstLine="567"/>
        <w:jc w:val="both"/>
        <w:rPr>
          <w:rFonts w:ascii="Times New Roman" w:hAnsi="Times New Roman" w:cs="Times New Roman"/>
          <w:sz w:val="24"/>
          <w:szCs w:val="24"/>
        </w:rPr>
      </w:pPr>
    </w:p>
    <w:p w14:paraId="5E43B7CA" w14:textId="77777777" w:rsidR="000A46B6" w:rsidRPr="004F7868" w:rsidRDefault="000A46B6"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СОЦІОЛОГІЯ ВИХОВАННЯ</w:t>
      </w:r>
    </w:p>
    <w:p w14:paraId="66EEA5AF"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rPr>
        <w:lastRenderedPageBreak/>
        <w:t xml:space="preserve">1. </w:t>
      </w:r>
      <w:r w:rsidRPr="004F7868">
        <w:rPr>
          <w:rFonts w:ascii="Times New Roman" w:hAnsi="Times New Roman" w:cs="Times New Roman"/>
          <w:sz w:val="24"/>
          <w:szCs w:val="24"/>
          <w:lang w:val="uk-UA"/>
        </w:rPr>
        <w:t>Положення угорців Закарпаття. Кількість, територіальне розміщення та їх місце в суспільстві тощо. Забезпечення угорців Закарпаття освітніми закладами, належними умовами навчання.</w:t>
      </w:r>
    </w:p>
    <w:p w14:paraId="6C571A97"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 Що таке колектив. Становлення колективу. Місце та роль членів колективу. Навчання в колективі. Рольова гра: “прихована програма”. Рольові конфлікти та можливості їх усунення.</w:t>
      </w:r>
    </w:p>
    <w:p w14:paraId="64A401E6"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Сім’я. Сім’я як суспільна спільнота її структура, роль та забезпеченість. Роль сім’ї в соціалізації. Вади в соціалізації. Сім’я та школа.</w:t>
      </w:r>
    </w:p>
    <w:p w14:paraId="02E9B5E4"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Організація. Теорії про організацію (бюрократичний підхід, “наукове керівництво”, “гуманні зв’язки”, нові напрямки). Формальні та неформальні організації. Організоване пристосування, навчання. Організації та оточення. Відкритість та замкнутість. Організаційні зміни. Проголошена та прихована мета організації.</w:t>
      </w:r>
    </w:p>
    <w:p w14:paraId="5AF39D6E"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5. </w:t>
      </w:r>
      <w:proofErr w:type="spellStart"/>
      <w:r w:rsidRPr="004F7868">
        <w:rPr>
          <w:rFonts w:ascii="Times New Roman" w:hAnsi="Times New Roman" w:cs="Times New Roman"/>
          <w:sz w:val="24"/>
          <w:szCs w:val="24"/>
          <w:lang w:val="uk-UA"/>
        </w:rPr>
        <w:t>Медії</w:t>
      </w:r>
      <w:proofErr w:type="spellEnd"/>
      <w:r w:rsidRPr="004F7868">
        <w:rPr>
          <w:rFonts w:ascii="Times New Roman" w:hAnsi="Times New Roman" w:cs="Times New Roman"/>
          <w:sz w:val="24"/>
          <w:szCs w:val="24"/>
          <w:lang w:val="uk-UA"/>
        </w:rPr>
        <w:t xml:space="preserve">. Поняття, роль та види комунікації. Розвиток засобів </w:t>
      </w:r>
      <w:proofErr w:type="spellStart"/>
      <w:r w:rsidRPr="004F7868">
        <w:rPr>
          <w:rFonts w:ascii="Times New Roman" w:hAnsi="Times New Roman" w:cs="Times New Roman"/>
          <w:sz w:val="24"/>
          <w:szCs w:val="24"/>
          <w:lang w:val="uk-UA"/>
        </w:rPr>
        <w:t>теле</w:t>
      </w:r>
      <w:proofErr w:type="spellEnd"/>
      <w:r w:rsidRPr="004F7868">
        <w:rPr>
          <w:rFonts w:ascii="Times New Roman" w:hAnsi="Times New Roman" w:cs="Times New Roman"/>
          <w:sz w:val="24"/>
          <w:szCs w:val="24"/>
          <w:lang w:val="uk-UA"/>
        </w:rPr>
        <w:t xml:space="preserve">- і радіомовлення. Масова комунікація, її зміст, роль, структура та вплив на людей. Права </w:t>
      </w:r>
      <w:proofErr w:type="spellStart"/>
      <w:r w:rsidRPr="004F7868">
        <w:rPr>
          <w:rFonts w:ascii="Times New Roman" w:hAnsi="Times New Roman" w:cs="Times New Roman"/>
          <w:sz w:val="24"/>
          <w:szCs w:val="24"/>
          <w:lang w:val="uk-UA"/>
        </w:rPr>
        <w:t>медій</w:t>
      </w:r>
      <w:proofErr w:type="spellEnd"/>
      <w:r w:rsidRPr="004F7868">
        <w:rPr>
          <w:rFonts w:ascii="Times New Roman" w:hAnsi="Times New Roman" w:cs="Times New Roman"/>
          <w:sz w:val="24"/>
          <w:szCs w:val="24"/>
          <w:lang w:val="uk-UA"/>
        </w:rPr>
        <w:t xml:space="preserve"> та їх місце в соціалізації. Зв’язок між умовами життя в сім’ї та засобами </w:t>
      </w:r>
      <w:proofErr w:type="spellStart"/>
      <w:r w:rsidRPr="004F7868">
        <w:rPr>
          <w:rFonts w:ascii="Times New Roman" w:hAnsi="Times New Roman" w:cs="Times New Roman"/>
          <w:sz w:val="24"/>
          <w:szCs w:val="24"/>
          <w:lang w:val="uk-UA"/>
        </w:rPr>
        <w:t>теле</w:t>
      </w:r>
      <w:proofErr w:type="spellEnd"/>
      <w:r w:rsidRPr="004F7868">
        <w:rPr>
          <w:rFonts w:ascii="Times New Roman" w:hAnsi="Times New Roman" w:cs="Times New Roman"/>
          <w:sz w:val="24"/>
          <w:szCs w:val="24"/>
          <w:lang w:val="uk-UA"/>
        </w:rPr>
        <w:t>- і радіомовлення.</w:t>
      </w:r>
    </w:p>
    <w:p w14:paraId="5FDEC485" w14:textId="77777777" w:rsidR="00D27379" w:rsidRDefault="00D27379" w:rsidP="009334C0">
      <w:pPr>
        <w:spacing w:after="0" w:line="240" w:lineRule="auto"/>
        <w:ind w:firstLine="567"/>
        <w:jc w:val="both"/>
        <w:rPr>
          <w:rFonts w:ascii="Times New Roman" w:hAnsi="Times New Roman" w:cs="Times New Roman"/>
          <w:sz w:val="24"/>
          <w:szCs w:val="24"/>
          <w:lang w:val="uk-UA"/>
        </w:rPr>
      </w:pPr>
    </w:p>
    <w:p w14:paraId="0F3767C3" w14:textId="77777777" w:rsidR="0096644A" w:rsidRPr="004F7868" w:rsidRDefault="0096644A" w:rsidP="009334C0">
      <w:pPr>
        <w:spacing w:after="0" w:line="240" w:lineRule="auto"/>
        <w:ind w:firstLine="709"/>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СПИСОК РЕКОМЕНДОВАНОЇ ЛІТЕРАТУРИ</w:t>
      </w:r>
    </w:p>
    <w:p w14:paraId="5B946E18" w14:textId="77777777" w:rsidR="0096644A" w:rsidRPr="004F7868" w:rsidRDefault="0096644A" w:rsidP="009334C0">
      <w:pPr>
        <w:spacing w:after="0" w:line="240" w:lineRule="auto"/>
        <w:ind w:firstLine="709"/>
        <w:jc w:val="both"/>
        <w:rPr>
          <w:rFonts w:ascii="Times New Roman" w:hAnsi="Times New Roman" w:cs="Times New Roman"/>
          <w:b/>
          <w:bCs/>
          <w:sz w:val="24"/>
          <w:szCs w:val="24"/>
          <w:lang w:val="uk-UA"/>
        </w:rPr>
      </w:pPr>
    </w:p>
    <w:p w14:paraId="685068C8" w14:textId="77777777" w:rsidR="0096644A" w:rsidRPr="004F7868" w:rsidRDefault="0096644A" w:rsidP="009334C0">
      <w:pPr>
        <w:spacing w:after="0" w:line="240" w:lineRule="auto"/>
        <w:ind w:firstLine="709"/>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ПСИХОЛОГІЯ</w:t>
      </w:r>
    </w:p>
    <w:p w14:paraId="6FD0A73B"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 </w:t>
      </w:r>
      <w:proofErr w:type="spellStart"/>
      <w:r w:rsidRPr="004F7868">
        <w:rPr>
          <w:rFonts w:ascii="Times New Roman" w:hAnsi="Times New Roman" w:cs="Times New Roman"/>
          <w:sz w:val="24"/>
          <w:szCs w:val="24"/>
          <w:lang w:val="uk-UA"/>
        </w:rPr>
        <w:t>Варій</w:t>
      </w:r>
      <w:proofErr w:type="spellEnd"/>
      <w:r w:rsidRPr="004F7868">
        <w:rPr>
          <w:rFonts w:ascii="Times New Roman" w:hAnsi="Times New Roman" w:cs="Times New Roman"/>
          <w:sz w:val="24"/>
          <w:szCs w:val="24"/>
          <w:lang w:val="uk-UA"/>
        </w:rPr>
        <w:t xml:space="preserve"> М.Й. Загальна психологія. Львів : Апріорі, 2016. 382 с.</w:t>
      </w:r>
    </w:p>
    <w:p w14:paraId="32AC75D3"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 </w:t>
      </w:r>
      <w:proofErr w:type="spellStart"/>
      <w:r w:rsidRPr="004F7868">
        <w:rPr>
          <w:rFonts w:ascii="Times New Roman" w:hAnsi="Times New Roman" w:cs="Times New Roman"/>
          <w:sz w:val="24"/>
          <w:szCs w:val="24"/>
          <w:lang w:val="uk-UA"/>
        </w:rPr>
        <w:t>Вольнова</w:t>
      </w:r>
      <w:proofErr w:type="spellEnd"/>
      <w:r w:rsidRPr="004F7868">
        <w:rPr>
          <w:rFonts w:ascii="Times New Roman" w:hAnsi="Times New Roman" w:cs="Times New Roman"/>
          <w:sz w:val="24"/>
          <w:szCs w:val="24"/>
          <w:lang w:val="uk-UA"/>
        </w:rPr>
        <w:t xml:space="preserve"> Л.М. Загальна психологія. Методичні рекомендації для самостійної та індивідуальної роботи студентів. – К. : НПУ ім. </w:t>
      </w:r>
      <w:proofErr w:type="spellStart"/>
      <w:r w:rsidRPr="004F7868">
        <w:rPr>
          <w:rFonts w:ascii="Times New Roman" w:hAnsi="Times New Roman" w:cs="Times New Roman"/>
          <w:sz w:val="24"/>
          <w:szCs w:val="24"/>
          <w:lang w:val="uk-UA"/>
        </w:rPr>
        <w:t>М.П.Драгоманова</w:t>
      </w:r>
      <w:proofErr w:type="spellEnd"/>
      <w:r w:rsidRPr="004F7868">
        <w:rPr>
          <w:rFonts w:ascii="Times New Roman" w:hAnsi="Times New Roman" w:cs="Times New Roman"/>
          <w:sz w:val="24"/>
          <w:szCs w:val="24"/>
          <w:lang w:val="uk-UA"/>
        </w:rPr>
        <w:t>, 2014. – 95 с.</w:t>
      </w:r>
    </w:p>
    <w:p w14:paraId="1D30EF01"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3. Максименко С.Д., Зайчук В.О., Клименко В.В., </w:t>
      </w:r>
      <w:proofErr w:type="spellStart"/>
      <w:r w:rsidRPr="004F7868">
        <w:rPr>
          <w:rFonts w:ascii="Times New Roman" w:hAnsi="Times New Roman" w:cs="Times New Roman"/>
          <w:sz w:val="24"/>
          <w:szCs w:val="24"/>
          <w:lang w:val="uk-UA"/>
        </w:rPr>
        <w:t>Соловієнко</w:t>
      </w:r>
      <w:proofErr w:type="spellEnd"/>
      <w:r w:rsidRPr="004F7868">
        <w:rPr>
          <w:rFonts w:ascii="Times New Roman" w:hAnsi="Times New Roman" w:cs="Times New Roman"/>
          <w:sz w:val="24"/>
          <w:szCs w:val="24"/>
          <w:lang w:val="uk-UA"/>
        </w:rPr>
        <w:t xml:space="preserve"> В.О. Загальна психологія : </w:t>
      </w:r>
      <w:proofErr w:type="spellStart"/>
      <w:r w:rsidRPr="004F7868">
        <w:rPr>
          <w:rFonts w:ascii="Times New Roman" w:hAnsi="Times New Roman" w:cs="Times New Roman"/>
          <w:sz w:val="24"/>
          <w:szCs w:val="24"/>
          <w:lang w:val="uk-UA"/>
        </w:rPr>
        <w:t>підручн</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вищ</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закладів /; за </w:t>
      </w:r>
      <w:proofErr w:type="spellStart"/>
      <w:r w:rsidRPr="004F7868">
        <w:rPr>
          <w:rFonts w:ascii="Times New Roman" w:hAnsi="Times New Roman" w:cs="Times New Roman"/>
          <w:sz w:val="24"/>
          <w:szCs w:val="24"/>
          <w:lang w:val="uk-UA"/>
        </w:rPr>
        <w:t>заг</w:t>
      </w:r>
      <w:proofErr w:type="spellEnd"/>
      <w:r w:rsidRPr="004F7868">
        <w:rPr>
          <w:rFonts w:ascii="Times New Roman" w:hAnsi="Times New Roman" w:cs="Times New Roman"/>
          <w:sz w:val="24"/>
          <w:szCs w:val="24"/>
          <w:lang w:val="uk-UA"/>
        </w:rPr>
        <w:t>. ред. акад. С. Д. Максименка. – К. : Форум, 2000. – 543 с.</w:t>
      </w:r>
    </w:p>
    <w:p w14:paraId="794DBA8C"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4. </w:t>
      </w:r>
      <w:proofErr w:type="spellStart"/>
      <w:r w:rsidRPr="004F7868">
        <w:rPr>
          <w:rFonts w:ascii="Times New Roman" w:hAnsi="Times New Roman" w:cs="Times New Roman"/>
          <w:sz w:val="24"/>
          <w:szCs w:val="24"/>
          <w:lang w:val="uk-UA"/>
        </w:rPr>
        <w:t>Скрипченко</w:t>
      </w:r>
      <w:proofErr w:type="spellEnd"/>
      <w:r w:rsidRPr="004F7868">
        <w:rPr>
          <w:rFonts w:ascii="Times New Roman" w:hAnsi="Times New Roman" w:cs="Times New Roman"/>
          <w:sz w:val="24"/>
          <w:szCs w:val="24"/>
          <w:lang w:val="uk-UA"/>
        </w:rPr>
        <w:t xml:space="preserve"> О.В., Долинська Л.В., </w:t>
      </w:r>
      <w:proofErr w:type="spellStart"/>
      <w:r w:rsidRPr="004F7868">
        <w:rPr>
          <w:rFonts w:ascii="Times New Roman" w:hAnsi="Times New Roman" w:cs="Times New Roman"/>
          <w:sz w:val="24"/>
          <w:szCs w:val="24"/>
          <w:lang w:val="uk-UA"/>
        </w:rPr>
        <w:t>Огороднійчук</w:t>
      </w:r>
      <w:proofErr w:type="spellEnd"/>
      <w:r w:rsidRPr="004F7868">
        <w:rPr>
          <w:rFonts w:ascii="Times New Roman" w:hAnsi="Times New Roman" w:cs="Times New Roman"/>
          <w:sz w:val="24"/>
          <w:szCs w:val="24"/>
          <w:lang w:val="uk-UA"/>
        </w:rPr>
        <w:t xml:space="preserve"> З.В. та [ін.]: Загальна психологія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 К. : Каравела, 2012. – 464 с.</w:t>
      </w:r>
    </w:p>
    <w:p w14:paraId="35FA8E1D"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5. </w:t>
      </w:r>
      <w:proofErr w:type="spellStart"/>
      <w:r w:rsidRPr="004F7868">
        <w:rPr>
          <w:rFonts w:ascii="Times New Roman" w:hAnsi="Times New Roman" w:cs="Times New Roman"/>
          <w:sz w:val="24"/>
          <w:szCs w:val="24"/>
          <w:lang w:val="uk-UA"/>
        </w:rPr>
        <w:t>Matsumoto</w:t>
      </w:r>
      <w:proofErr w:type="spellEnd"/>
      <w:r w:rsidRPr="004F7868">
        <w:rPr>
          <w:rFonts w:ascii="Times New Roman" w:hAnsi="Times New Roman" w:cs="Times New Roman"/>
          <w:sz w:val="24"/>
          <w:szCs w:val="24"/>
          <w:lang w:val="uk-UA"/>
        </w:rPr>
        <w:t xml:space="preserve"> D., </w:t>
      </w:r>
      <w:proofErr w:type="spellStart"/>
      <w:r w:rsidRPr="004F7868">
        <w:rPr>
          <w:rFonts w:ascii="Times New Roman" w:hAnsi="Times New Roman" w:cs="Times New Roman"/>
          <w:sz w:val="24"/>
          <w:szCs w:val="24"/>
          <w:lang w:val="uk-UA"/>
        </w:rPr>
        <w:t>Juang</w:t>
      </w:r>
      <w:proofErr w:type="spellEnd"/>
      <w:r w:rsidRPr="004F7868">
        <w:rPr>
          <w:rFonts w:ascii="Times New Roman" w:hAnsi="Times New Roman" w:cs="Times New Roman"/>
          <w:sz w:val="24"/>
          <w:szCs w:val="24"/>
          <w:lang w:val="uk-UA"/>
        </w:rPr>
        <w:t xml:space="preserve"> L. </w:t>
      </w:r>
      <w:proofErr w:type="spellStart"/>
      <w:r w:rsidRPr="004F7868">
        <w:rPr>
          <w:rFonts w:ascii="Times New Roman" w:hAnsi="Times New Roman" w:cs="Times New Roman"/>
          <w:sz w:val="24"/>
          <w:szCs w:val="24"/>
          <w:lang w:val="uk-UA"/>
        </w:rPr>
        <w:t>Culture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Psychology</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Cengage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Learning</w:t>
      </w:r>
      <w:proofErr w:type="spellEnd"/>
      <w:r w:rsidRPr="004F7868">
        <w:rPr>
          <w:rFonts w:ascii="Times New Roman" w:hAnsi="Times New Roman" w:cs="Times New Roman"/>
          <w:sz w:val="24"/>
          <w:szCs w:val="24"/>
          <w:lang w:val="uk-UA"/>
        </w:rPr>
        <w:t xml:space="preserve"> EMEA, 2016. 503 p.</w:t>
      </w:r>
    </w:p>
    <w:p w14:paraId="682AAEBF"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6. Долинська Л.В. Загальна психологія : Хрестоматія. К. : Каравела, 2017. 640 с.</w:t>
      </w:r>
    </w:p>
    <w:p w14:paraId="487EC8C7"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7. </w:t>
      </w:r>
      <w:proofErr w:type="spellStart"/>
      <w:r w:rsidRPr="004F7868">
        <w:rPr>
          <w:rFonts w:ascii="Times New Roman" w:hAnsi="Times New Roman" w:cs="Times New Roman"/>
          <w:sz w:val="24"/>
          <w:szCs w:val="24"/>
          <w:lang w:val="uk-UA"/>
        </w:rPr>
        <w:t>Дуткевич</w:t>
      </w:r>
      <w:proofErr w:type="spellEnd"/>
      <w:r w:rsidRPr="004F7868">
        <w:rPr>
          <w:rFonts w:ascii="Times New Roman" w:hAnsi="Times New Roman" w:cs="Times New Roman"/>
          <w:sz w:val="24"/>
          <w:szCs w:val="24"/>
          <w:lang w:val="uk-UA"/>
        </w:rPr>
        <w:t xml:space="preserve"> Т.В. Загальна психологія. Київ : Центр навчальної літератури, 2019. 388 с.</w:t>
      </w:r>
    </w:p>
    <w:p w14:paraId="42E949A4"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Максименко С. Д., </w:t>
      </w:r>
      <w:proofErr w:type="spellStart"/>
      <w:r w:rsidRPr="004F7868">
        <w:rPr>
          <w:rFonts w:ascii="Times New Roman" w:hAnsi="Times New Roman" w:cs="Times New Roman"/>
          <w:sz w:val="24"/>
          <w:szCs w:val="24"/>
          <w:lang w:val="uk-UA"/>
        </w:rPr>
        <w:t>Соловієнко</w:t>
      </w:r>
      <w:proofErr w:type="spellEnd"/>
      <w:r w:rsidRPr="004F7868">
        <w:rPr>
          <w:rFonts w:ascii="Times New Roman" w:hAnsi="Times New Roman" w:cs="Times New Roman"/>
          <w:sz w:val="24"/>
          <w:szCs w:val="24"/>
          <w:lang w:val="uk-UA"/>
        </w:rPr>
        <w:t xml:space="preserve"> В.О. Загальна психологія. Київ : МАУП, 2020. 256 с.</w:t>
      </w:r>
    </w:p>
    <w:p w14:paraId="0ABB0022"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9. </w:t>
      </w:r>
      <w:proofErr w:type="spellStart"/>
      <w:r w:rsidRPr="004F7868">
        <w:rPr>
          <w:rFonts w:ascii="Times New Roman" w:hAnsi="Times New Roman" w:cs="Times New Roman"/>
          <w:sz w:val="24"/>
          <w:szCs w:val="24"/>
          <w:lang w:val="uk-UA"/>
        </w:rPr>
        <w:t>Москалець</w:t>
      </w:r>
      <w:proofErr w:type="spellEnd"/>
      <w:r w:rsidRPr="004F7868">
        <w:rPr>
          <w:rFonts w:ascii="Times New Roman" w:hAnsi="Times New Roman" w:cs="Times New Roman"/>
          <w:sz w:val="24"/>
          <w:szCs w:val="24"/>
          <w:lang w:val="uk-UA"/>
        </w:rPr>
        <w:t xml:space="preserve"> В.П. Загальна психологія. К. : Ліра, 2020. 564 с.</w:t>
      </w:r>
    </w:p>
    <w:p w14:paraId="4300CCE0"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10. Основи практичної психології / За </w:t>
      </w:r>
      <w:proofErr w:type="spellStart"/>
      <w:r w:rsidRPr="004F7868">
        <w:rPr>
          <w:rFonts w:ascii="Times New Roman" w:hAnsi="Times New Roman" w:cs="Times New Roman"/>
          <w:sz w:val="24"/>
          <w:szCs w:val="24"/>
          <w:lang w:val="uk-UA"/>
        </w:rPr>
        <w:t>заг</w:t>
      </w:r>
      <w:proofErr w:type="spellEnd"/>
      <w:r w:rsidRPr="004F7868">
        <w:rPr>
          <w:rFonts w:ascii="Times New Roman" w:hAnsi="Times New Roman" w:cs="Times New Roman"/>
          <w:sz w:val="24"/>
          <w:szCs w:val="24"/>
          <w:lang w:val="uk-UA"/>
        </w:rPr>
        <w:t xml:space="preserve">. ред. В. Панок, Т. Титаренко, Н. </w:t>
      </w:r>
      <w:proofErr w:type="spellStart"/>
      <w:r w:rsidRPr="004F7868">
        <w:rPr>
          <w:rFonts w:ascii="Times New Roman" w:hAnsi="Times New Roman" w:cs="Times New Roman"/>
          <w:sz w:val="24"/>
          <w:szCs w:val="24"/>
          <w:lang w:val="uk-UA"/>
        </w:rPr>
        <w:t>Чепелєва</w:t>
      </w:r>
      <w:proofErr w:type="spellEnd"/>
      <w:r w:rsidRPr="004F7868">
        <w:rPr>
          <w:rFonts w:ascii="Times New Roman" w:hAnsi="Times New Roman" w:cs="Times New Roman"/>
          <w:sz w:val="24"/>
          <w:szCs w:val="24"/>
          <w:lang w:val="uk-UA"/>
        </w:rPr>
        <w:t xml:space="preserve"> та ін. Київ : Либідь, 2003. 536 с.</w:t>
      </w:r>
    </w:p>
    <w:p w14:paraId="10C093E1"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11. Приходько Ю.О., Юрченко В.І. Психологічний словник-довідник. К. : Каравела, 2020. 418 c.</w:t>
      </w:r>
    </w:p>
    <w:p w14:paraId="46F5E4CC"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12. Цимбалюк І.М.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для вузів. К. : Професіонал, 2006. 576 с 9. Приходько Ю.О. Психологічний словник-довідник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Ю. О. Приходько, В. І. Юрченко. – К. : Каравела, 2012. – 328 с.</w:t>
      </w:r>
    </w:p>
    <w:p w14:paraId="62573994"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13. Савчин М. В. Загальна психологія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вищ</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закл</w:t>
      </w:r>
      <w:proofErr w:type="spellEnd"/>
      <w:r w:rsidRPr="004F7868">
        <w:rPr>
          <w:rFonts w:ascii="Times New Roman" w:hAnsi="Times New Roman" w:cs="Times New Roman"/>
          <w:sz w:val="24"/>
          <w:szCs w:val="24"/>
          <w:lang w:val="uk-UA"/>
        </w:rPr>
        <w:t xml:space="preserve">. / М. В. Савчин. – К. : </w:t>
      </w:r>
      <w:proofErr w:type="spellStart"/>
      <w:r w:rsidRPr="004F7868">
        <w:rPr>
          <w:rFonts w:ascii="Times New Roman" w:hAnsi="Times New Roman" w:cs="Times New Roman"/>
          <w:sz w:val="24"/>
          <w:szCs w:val="24"/>
          <w:lang w:val="uk-UA"/>
        </w:rPr>
        <w:t>Академвидав</w:t>
      </w:r>
      <w:proofErr w:type="spellEnd"/>
      <w:r w:rsidRPr="004F7868">
        <w:rPr>
          <w:rFonts w:ascii="Times New Roman" w:hAnsi="Times New Roman" w:cs="Times New Roman"/>
          <w:sz w:val="24"/>
          <w:szCs w:val="24"/>
          <w:lang w:val="uk-UA"/>
        </w:rPr>
        <w:t>, 2011. – 464 с. – (Альма-матер).</w:t>
      </w:r>
    </w:p>
    <w:p w14:paraId="4748C9F1"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14. Цимбалюк І. М., Загальна психологія. </w:t>
      </w:r>
      <w:proofErr w:type="spellStart"/>
      <w:r w:rsidRPr="004F7868">
        <w:rPr>
          <w:rFonts w:ascii="Times New Roman" w:hAnsi="Times New Roman" w:cs="Times New Roman"/>
          <w:sz w:val="24"/>
          <w:szCs w:val="24"/>
          <w:lang w:val="uk-UA"/>
        </w:rPr>
        <w:t>Модульно</w:t>
      </w:r>
      <w:proofErr w:type="spellEnd"/>
      <w:r w:rsidRPr="004F7868">
        <w:rPr>
          <w:rFonts w:ascii="Times New Roman" w:hAnsi="Times New Roman" w:cs="Times New Roman"/>
          <w:sz w:val="24"/>
          <w:szCs w:val="24"/>
          <w:lang w:val="uk-UA"/>
        </w:rPr>
        <w:t xml:space="preserve">-рейтинговий курс для студентів вищих навчальних закладів / І. М. Цимбалюк, О. Ю. </w:t>
      </w:r>
      <w:proofErr w:type="spellStart"/>
      <w:r w:rsidRPr="004F7868">
        <w:rPr>
          <w:rFonts w:ascii="Times New Roman" w:hAnsi="Times New Roman" w:cs="Times New Roman"/>
          <w:sz w:val="24"/>
          <w:szCs w:val="24"/>
          <w:lang w:val="uk-UA"/>
        </w:rPr>
        <w:t>Яницька</w:t>
      </w:r>
      <w:proofErr w:type="spellEnd"/>
      <w:r w:rsidRPr="004F7868">
        <w:rPr>
          <w:rFonts w:ascii="Times New Roman" w:hAnsi="Times New Roman" w:cs="Times New Roman"/>
          <w:sz w:val="24"/>
          <w:szCs w:val="24"/>
          <w:lang w:val="uk-UA"/>
        </w:rPr>
        <w:t>. – К. : ВД «Професіонал», 2004. – 304 с.</w:t>
      </w:r>
    </w:p>
    <w:p w14:paraId="4E7800F6"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15.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М.М., Павелків Р.В. Педагогічна психологія. </w:t>
      </w:r>
      <w:proofErr w:type="spellStart"/>
      <w:r w:rsidRPr="004F7868">
        <w:rPr>
          <w:rFonts w:ascii="Times New Roman" w:hAnsi="Times New Roman" w:cs="Times New Roman"/>
          <w:sz w:val="24"/>
          <w:szCs w:val="24"/>
          <w:lang w:val="uk-UA"/>
        </w:rPr>
        <w:t>Навч.посібник</w:t>
      </w:r>
      <w:proofErr w:type="spellEnd"/>
      <w:r w:rsidRPr="004F7868">
        <w:rPr>
          <w:rFonts w:ascii="Times New Roman" w:hAnsi="Times New Roman" w:cs="Times New Roman"/>
          <w:sz w:val="24"/>
          <w:szCs w:val="24"/>
          <w:lang w:val="uk-UA"/>
        </w:rPr>
        <w:t xml:space="preserve">. / М.М.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Р.В. Павелків – Рівне, 2003. – 297 с</w:t>
      </w:r>
    </w:p>
    <w:p w14:paraId="6CC9B21C"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16. .М. М.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Ю. Г. Шапошникова Педагогічна психологія. Лекції: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Херсон : ОЛДІ-ПЛЮС, 2017. 144 с.</w:t>
      </w:r>
    </w:p>
    <w:p w14:paraId="10C2C6B9"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17. Карпенко Є. В. Вікова та педагогічна психологія: Актуальні студії сучасних</w:t>
      </w:r>
    </w:p>
    <w:p w14:paraId="1B4E6613"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lastRenderedPageBreak/>
        <w:t xml:space="preserve">українських учених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Дрогобич : Посвіт, 2014. 152 с.</w:t>
      </w:r>
    </w:p>
    <w:p w14:paraId="29AEA997"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18.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Т.М. Педагогічна психологія. Навчальний посібник. Київ: Каравела, 2019, 264 с.</w:t>
      </w:r>
    </w:p>
    <w:p w14:paraId="2CACD2A9"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19. Педагогічна психологія: методичні рекомендації. Укладачі: Т.В. Коломієць, </w:t>
      </w:r>
      <w:proofErr w:type="spellStart"/>
      <w:r w:rsidRPr="004F7868">
        <w:rPr>
          <w:rFonts w:ascii="Times New Roman" w:hAnsi="Times New Roman" w:cs="Times New Roman"/>
          <w:sz w:val="24"/>
          <w:szCs w:val="24"/>
          <w:lang w:val="uk-UA"/>
        </w:rPr>
        <w:t>Т.В.Можаровська</w:t>
      </w:r>
      <w:proofErr w:type="spellEnd"/>
      <w:r w:rsidRPr="004F7868">
        <w:rPr>
          <w:rFonts w:ascii="Times New Roman" w:hAnsi="Times New Roman" w:cs="Times New Roman"/>
          <w:sz w:val="24"/>
          <w:szCs w:val="24"/>
          <w:lang w:val="uk-UA"/>
        </w:rPr>
        <w:t xml:space="preserve">, Т.М. </w:t>
      </w:r>
      <w:proofErr w:type="spellStart"/>
      <w:r w:rsidRPr="004F7868">
        <w:rPr>
          <w:rFonts w:ascii="Times New Roman" w:hAnsi="Times New Roman" w:cs="Times New Roman"/>
          <w:sz w:val="24"/>
          <w:szCs w:val="24"/>
          <w:lang w:val="uk-UA"/>
        </w:rPr>
        <w:t>Шапран</w:t>
      </w:r>
      <w:proofErr w:type="spellEnd"/>
      <w:r w:rsidRPr="004F7868">
        <w:rPr>
          <w:rFonts w:ascii="Times New Roman" w:hAnsi="Times New Roman" w:cs="Times New Roman"/>
          <w:sz w:val="24"/>
          <w:szCs w:val="24"/>
          <w:lang w:val="uk-UA"/>
        </w:rPr>
        <w:t xml:space="preserve">. Житомир: вид-во </w:t>
      </w:r>
      <w:proofErr w:type="spellStart"/>
      <w:r w:rsidRPr="004F7868">
        <w:rPr>
          <w:rFonts w:ascii="Times New Roman" w:hAnsi="Times New Roman" w:cs="Times New Roman"/>
          <w:sz w:val="24"/>
          <w:szCs w:val="24"/>
          <w:lang w:val="uk-UA"/>
        </w:rPr>
        <w:t>ЖДУім.І.Франка</w:t>
      </w:r>
      <w:proofErr w:type="spellEnd"/>
      <w:r w:rsidRPr="004F7868">
        <w:rPr>
          <w:rFonts w:ascii="Times New Roman" w:hAnsi="Times New Roman" w:cs="Times New Roman"/>
          <w:sz w:val="24"/>
          <w:szCs w:val="24"/>
          <w:lang w:val="uk-UA"/>
        </w:rPr>
        <w:t xml:space="preserve">. 2018. 97 с. 16. </w:t>
      </w:r>
      <w:proofErr w:type="spellStart"/>
      <w:r w:rsidRPr="004F7868">
        <w:rPr>
          <w:rFonts w:ascii="Times New Roman" w:hAnsi="Times New Roman" w:cs="Times New Roman"/>
          <w:sz w:val="24"/>
          <w:szCs w:val="24"/>
          <w:lang w:val="uk-UA"/>
        </w:rPr>
        <w:t>Кутішенко</w:t>
      </w:r>
      <w:proofErr w:type="spellEnd"/>
      <w:r w:rsidRPr="004F7868">
        <w:rPr>
          <w:rFonts w:ascii="Times New Roman" w:hAnsi="Times New Roman" w:cs="Times New Roman"/>
          <w:sz w:val="24"/>
          <w:szCs w:val="24"/>
          <w:lang w:val="uk-UA"/>
        </w:rPr>
        <w:t xml:space="preserve"> В. П. Психологія розвитку та вікова психологія: практикум: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 В. П. </w:t>
      </w:r>
      <w:proofErr w:type="spellStart"/>
      <w:r w:rsidRPr="004F7868">
        <w:rPr>
          <w:rFonts w:ascii="Times New Roman" w:hAnsi="Times New Roman" w:cs="Times New Roman"/>
          <w:sz w:val="24"/>
          <w:szCs w:val="24"/>
          <w:lang w:val="uk-UA"/>
        </w:rPr>
        <w:t>Кутішенко</w:t>
      </w:r>
      <w:proofErr w:type="spellEnd"/>
      <w:r w:rsidRPr="004F7868">
        <w:rPr>
          <w:rFonts w:ascii="Times New Roman" w:hAnsi="Times New Roman" w:cs="Times New Roman"/>
          <w:sz w:val="24"/>
          <w:szCs w:val="24"/>
          <w:lang w:val="uk-UA"/>
        </w:rPr>
        <w:t xml:space="preserve">, С. О. </w:t>
      </w:r>
      <w:proofErr w:type="spellStart"/>
      <w:r w:rsidRPr="004F7868">
        <w:rPr>
          <w:rFonts w:ascii="Times New Roman" w:hAnsi="Times New Roman" w:cs="Times New Roman"/>
          <w:sz w:val="24"/>
          <w:szCs w:val="24"/>
          <w:lang w:val="uk-UA"/>
        </w:rPr>
        <w:t>Ставицька</w:t>
      </w:r>
      <w:proofErr w:type="spellEnd"/>
      <w:r w:rsidRPr="004F7868">
        <w:rPr>
          <w:rFonts w:ascii="Times New Roman" w:hAnsi="Times New Roman" w:cs="Times New Roman"/>
          <w:sz w:val="24"/>
          <w:szCs w:val="24"/>
          <w:lang w:val="uk-UA"/>
        </w:rPr>
        <w:t>. – К.: Каравела, 2009. – 448 с.</w:t>
      </w:r>
    </w:p>
    <w:p w14:paraId="7D1A57D6"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20.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Т. М.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 Таїсія Миколаївна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 [2-ге вид., </w:t>
      </w:r>
      <w:proofErr w:type="spellStart"/>
      <w:r w:rsidRPr="004F7868">
        <w:rPr>
          <w:rFonts w:ascii="Times New Roman" w:hAnsi="Times New Roman" w:cs="Times New Roman"/>
          <w:sz w:val="24"/>
          <w:szCs w:val="24"/>
          <w:lang w:val="uk-UA"/>
        </w:rPr>
        <w:t>випр</w:t>
      </w:r>
      <w:proofErr w:type="spellEnd"/>
      <w:r w:rsidRPr="004F7868">
        <w:rPr>
          <w:rFonts w:ascii="Times New Roman" w:hAnsi="Times New Roman" w:cs="Times New Roman"/>
          <w:sz w:val="24"/>
          <w:szCs w:val="24"/>
          <w:lang w:val="uk-UA"/>
        </w:rPr>
        <w:t xml:space="preserve">. і </w:t>
      </w:r>
      <w:proofErr w:type="spellStart"/>
      <w:r w:rsidRPr="004F7868">
        <w:rPr>
          <w:rFonts w:ascii="Times New Roman" w:hAnsi="Times New Roman" w:cs="Times New Roman"/>
          <w:sz w:val="24"/>
          <w:szCs w:val="24"/>
          <w:lang w:val="uk-UA"/>
        </w:rPr>
        <w:t>доп</w:t>
      </w:r>
      <w:proofErr w:type="spellEnd"/>
      <w:r w:rsidRPr="004F7868">
        <w:rPr>
          <w:rFonts w:ascii="Times New Roman" w:hAnsi="Times New Roman" w:cs="Times New Roman"/>
          <w:sz w:val="24"/>
          <w:szCs w:val="24"/>
          <w:lang w:val="uk-UA"/>
        </w:rPr>
        <w:t>.]. – К.: Каравела, 2012. – 264 с.</w:t>
      </w:r>
    </w:p>
    <w:p w14:paraId="76A8A0A7"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21. Поліщук В.М. Вікова і педагогічна психологія – Суми: Університетська книга, 2010. – 352с.</w:t>
      </w:r>
    </w:p>
    <w:p w14:paraId="3E2826DF"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22. Вікова та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посібник / О.В. </w:t>
      </w:r>
      <w:proofErr w:type="spellStart"/>
      <w:r w:rsidRPr="004F7868">
        <w:rPr>
          <w:rFonts w:ascii="Times New Roman" w:hAnsi="Times New Roman" w:cs="Times New Roman"/>
          <w:sz w:val="24"/>
          <w:szCs w:val="24"/>
          <w:lang w:val="uk-UA"/>
        </w:rPr>
        <w:t>Скрипченко</w:t>
      </w:r>
      <w:proofErr w:type="spellEnd"/>
      <w:r w:rsidRPr="004F7868">
        <w:rPr>
          <w:rFonts w:ascii="Times New Roman" w:hAnsi="Times New Roman" w:cs="Times New Roman"/>
          <w:sz w:val="24"/>
          <w:szCs w:val="24"/>
          <w:lang w:val="uk-UA"/>
        </w:rPr>
        <w:t xml:space="preserve">, Л.В. Долинська, З.В. </w:t>
      </w:r>
      <w:proofErr w:type="spellStart"/>
      <w:r w:rsidRPr="004F7868">
        <w:rPr>
          <w:rFonts w:ascii="Times New Roman" w:hAnsi="Times New Roman" w:cs="Times New Roman"/>
          <w:sz w:val="24"/>
          <w:szCs w:val="24"/>
          <w:lang w:val="uk-UA"/>
        </w:rPr>
        <w:t>Огороднійчук</w:t>
      </w:r>
      <w:proofErr w:type="spellEnd"/>
      <w:r w:rsidRPr="004F7868">
        <w:rPr>
          <w:rFonts w:ascii="Times New Roman" w:hAnsi="Times New Roman" w:cs="Times New Roman"/>
          <w:sz w:val="24"/>
          <w:szCs w:val="24"/>
          <w:lang w:val="uk-UA"/>
        </w:rPr>
        <w:t xml:space="preserve"> та ін. – К., 2012.</w:t>
      </w:r>
    </w:p>
    <w:p w14:paraId="25680AC3"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23. Видра О.Г. Вікова та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 К, 2011.</w:t>
      </w:r>
    </w:p>
    <w:p w14:paraId="237194D6"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24.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М.М. Основи вікової психології.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Тернопіль, 2009.</w:t>
      </w:r>
    </w:p>
    <w:p w14:paraId="57679FD8"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lang w:val="uk-UA"/>
        </w:rPr>
        <w:t>25. Токарева Н. М. Шамне А. В. Вікова та педагогічна психологія : навчальний посібник [для студентів вищих навчальних закладів] / Н. М. Токарева, А. В. Шамне. – Київ, 2017 – 548 с.</w:t>
      </w:r>
    </w:p>
    <w:p w14:paraId="3D6C13F6"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26. </w:t>
      </w:r>
      <w:proofErr w:type="spellStart"/>
      <w:r w:rsidRPr="004F7868">
        <w:rPr>
          <w:rFonts w:ascii="Times New Roman" w:hAnsi="Times New Roman" w:cs="Times New Roman"/>
          <w:sz w:val="24"/>
          <w:szCs w:val="24"/>
        </w:rPr>
        <w:t>Atkinson</w:t>
      </w:r>
      <w:proofErr w:type="spellEnd"/>
      <w:r w:rsidRPr="004F7868">
        <w:rPr>
          <w:rFonts w:ascii="Times New Roman" w:hAnsi="Times New Roman" w:cs="Times New Roman"/>
          <w:sz w:val="24"/>
          <w:szCs w:val="24"/>
        </w:rPr>
        <w:t xml:space="preserve">, H. – </w:t>
      </w:r>
      <w:proofErr w:type="spellStart"/>
      <w:r w:rsidRPr="004F7868">
        <w:rPr>
          <w:rFonts w:ascii="Times New Roman" w:hAnsi="Times New Roman" w:cs="Times New Roman"/>
          <w:sz w:val="24"/>
          <w:szCs w:val="24"/>
        </w:rPr>
        <w:t>Hilgard</w:t>
      </w:r>
      <w:proofErr w:type="spellEnd"/>
      <w:r w:rsidRPr="004F7868">
        <w:rPr>
          <w:rFonts w:ascii="Times New Roman" w:hAnsi="Times New Roman" w:cs="Times New Roman"/>
          <w:sz w:val="24"/>
          <w:szCs w:val="24"/>
        </w:rPr>
        <w:t>, E.: Pszichológia. OSIRIS Kiadó, Budapest, 2005.</w:t>
      </w:r>
    </w:p>
    <w:p w14:paraId="76468CD2"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27. </w:t>
      </w:r>
      <w:proofErr w:type="spellStart"/>
      <w:r w:rsidRPr="004F7868">
        <w:rPr>
          <w:rFonts w:ascii="Times New Roman" w:hAnsi="Times New Roman" w:cs="Times New Roman"/>
          <w:sz w:val="24"/>
          <w:szCs w:val="24"/>
        </w:rPr>
        <w:t>Burlaka</w:t>
      </w:r>
      <w:proofErr w:type="spellEnd"/>
      <w:r w:rsidRPr="004F7868">
        <w:rPr>
          <w:rFonts w:ascii="Times New Roman" w:hAnsi="Times New Roman" w:cs="Times New Roman"/>
          <w:sz w:val="24"/>
          <w:szCs w:val="24"/>
        </w:rPr>
        <w:t xml:space="preserve">, V., </w:t>
      </w:r>
      <w:proofErr w:type="spellStart"/>
      <w:r w:rsidRPr="004F7868">
        <w:rPr>
          <w:rFonts w:ascii="Times New Roman" w:hAnsi="Times New Roman" w:cs="Times New Roman"/>
          <w:sz w:val="24"/>
          <w:szCs w:val="24"/>
        </w:rPr>
        <w:t>Wu</w:t>
      </w:r>
      <w:proofErr w:type="spellEnd"/>
      <w:r w:rsidRPr="004F7868">
        <w:rPr>
          <w:rFonts w:ascii="Times New Roman" w:hAnsi="Times New Roman" w:cs="Times New Roman"/>
          <w:sz w:val="24"/>
          <w:szCs w:val="24"/>
        </w:rPr>
        <w:t xml:space="preserve">, Q., </w:t>
      </w:r>
      <w:proofErr w:type="spellStart"/>
      <w:r w:rsidRPr="004F7868">
        <w:rPr>
          <w:rFonts w:ascii="Times New Roman" w:hAnsi="Times New Roman" w:cs="Times New Roman"/>
          <w:sz w:val="24"/>
          <w:szCs w:val="24"/>
        </w:rPr>
        <w:t>Wu</w:t>
      </w:r>
      <w:proofErr w:type="spellEnd"/>
      <w:r w:rsidRPr="004F7868">
        <w:rPr>
          <w:rFonts w:ascii="Times New Roman" w:hAnsi="Times New Roman" w:cs="Times New Roman"/>
          <w:sz w:val="24"/>
          <w:szCs w:val="24"/>
        </w:rPr>
        <w:t xml:space="preserve">, S., &amp; </w:t>
      </w:r>
      <w:proofErr w:type="spellStart"/>
      <w:r w:rsidRPr="004F7868">
        <w:rPr>
          <w:rFonts w:ascii="Times New Roman" w:hAnsi="Times New Roman" w:cs="Times New Roman"/>
          <w:sz w:val="24"/>
          <w:szCs w:val="24"/>
        </w:rPr>
        <w:t>Churakova</w:t>
      </w:r>
      <w:proofErr w:type="spellEnd"/>
      <w:r w:rsidRPr="004F7868">
        <w:rPr>
          <w:rFonts w:ascii="Times New Roman" w:hAnsi="Times New Roman" w:cs="Times New Roman"/>
          <w:sz w:val="24"/>
          <w:szCs w:val="24"/>
        </w:rPr>
        <w:t xml:space="preserve">, I. (2019). </w:t>
      </w:r>
      <w:proofErr w:type="spellStart"/>
      <w:r w:rsidRPr="004F7868">
        <w:rPr>
          <w:rFonts w:ascii="Times New Roman" w:hAnsi="Times New Roman" w:cs="Times New Roman"/>
          <w:sz w:val="24"/>
          <w:szCs w:val="24"/>
        </w:rPr>
        <w:t>Internalizing</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externalizing</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behaviors</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among</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Ukrainian</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children</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the</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role</w:t>
      </w:r>
      <w:proofErr w:type="spellEnd"/>
      <w:r w:rsidRPr="004F7868">
        <w:rPr>
          <w:rFonts w:ascii="Times New Roman" w:hAnsi="Times New Roman" w:cs="Times New Roman"/>
          <w:sz w:val="24"/>
          <w:szCs w:val="24"/>
        </w:rPr>
        <w:t xml:space="preserve"> of </w:t>
      </w:r>
      <w:proofErr w:type="spellStart"/>
      <w:r w:rsidRPr="004F7868">
        <w:rPr>
          <w:rFonts w:ascii="Times New Roman" w:hAnsi="Times New Roman" w:cs="Times New Roman"/>
          <w:sz w:val="24"/>
          <w:szCs w:val="24"/>
        </w:rPr>
        <w:t>family</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communication</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maternal</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coping</w:t>
      </w:r>
      <w:proofErr w:type="spellEnd"/>
      <w:r w:rsidRPr="004F7868">
        <w:rPr>
          <w:rFonts w:ascii="Times New Roman" w:hAnsi="Times New Roman" w:cs="Times New Roman"/>
          <w:sz w:val="24"/>
          <w:szCs w:val="24"/>
        </w:rPr>
        <w:t xml:space="preserve">. Journal of </w:t>
      </w:r>
      <w:proofErr w:type="spellStart"/>
      <w:r w:rsidRPr="004F7868">
        <w:rPr>
          <w:rFonts w:ascii="Times New Roman" w:hAnsi="Times New Roman" w:cs="Times New Roman"/>
          <w:sz w:val="24"/>
          <w:szCs w:val="24"/>
        </w:rPr>
        <w:t>child</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family</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studies</w:t>
      </w:r>
      <w:proofErr w:type="spellEnd"/>
      <w:r w:rsidRPr="004F7868">
        <w:rPr>
          <w:rFonts w:ascii="Times New Roman" w:hAnsi="Times New Roman" w:cs="Times New Roman"/>
          <w:sz w:val="24"/>
          <w:szCs w:val="24"/>
        </w:rPr>
        <w:t>, 28, 1283-1293.  https://doi.org/10.1007/s10826-019-01377-w</w:t>
      </w:r>
    </w:p>
    <w:p w14:paraId="0B9546EF"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28. Cole, M.-Cole, S. R.: Fejlődéslélektan. Osiris Kiadó, Budapest, 2006.</w:t>
      </w:r>
    </w:p>
    <w:p w14:paraId="78CEEF00"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29. Hámori E.: A kötődéselmélet perspektívái, A klasszikusoktól napjainkig, </w:t>
      </w:r>
      <w:proofErr w:type="spellStart"/>
      <w:r w:rsidRPr="004F7868">
        <w:rPr>
          <w:rFonts w:ascii="Times New Roman" w:hAnsi="Times New Roman" w:cs="Times New Roman"/>
          <w:sz w:val="24"/>
          <w:szCs w:val="24"/>
        </w:rPr>
        <w:t>Animula</w:t>
      </w:r>
      <w:proofErr w:type="spellEnd"/>
      <w:r w:rsidRPr="004F7868">
        <w:rPr>
          <w:rFonts w:ascii="Times New Roman" w:hAnsi="Times New Roman" w:cs="Times New Roman"/>
          <w:sz w:val="24"/>
          <w:szCs w:val="24"/>
        </w:rPr>
        <w:t>, Budapest, 2015.</w:t>
      </w:r>
    </w:p>
    <w:p w14:paraId="35B3CB56" w14:textId="77777777" w:rsidR="0096644A" w:rsidRPr="004F7868" w:rsidRDefault="0096644A"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lang w:val="en-GB"/>
        </w:rPr>
        <w:t xml:space="preserve">30. </w:t>
      </w:r>
      <w:r w:rsidRPr="004F7868">
        <w:rPr>
          <w:rFonts w:ascii="Times New Roman" w:hAnsi="Times New Roman" w:cs="Times New Roman"/>
          <w:sz w:val="24"/>
          <w:szCs w:val="24"/>
        </w:rPr>
        <w:t>N. Kollár K. –Szabó É.: Pedagógusok pszichológiai kézikönyve. Osiris Kiadó, Budapest, 2017.</w:t>
      </w:r>
    </w:p>
    <w:p w14:paraId="4D8C714B" w14:textId="77777777" w:rsidR="0096644A" w:rsidRPr="004F7868" w:rsidRDefault="0096644A" w:rsidP="009334C0">
      <w:pPr>
        <w:spacing w:after="0" w:line="240" w:lineRule="auto"/>
        <w:ind w:firstLine="567"/>
        <w:jc w:val="both"/>
        <w:rPr>
          <w:rFonts w:ascii="Times New Roman" w:hAnsi="Times New Roman" w:cs="Times New Roman"/>
          <w:b/>
          <w:bCs/>
          <w:sz w:val="24"/>
          <w:szCs w:val="24"/>
          <w:lang w:val="uk-UA"/>
        </w:rPr>
      </w:pPr>
    </w:p>
    <w:p w14:paraId="1FE315ED" w14:textId="77777777" w:rsidR="0096644A" w:rsidRPr="004F7868" w:rsidRDefault="0096644A"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ДИДАКТИКА ТА СОЦІОЛОГІЯ ВИХОВАННЯ</w:t>
      </w:r>
    </w:p>
    <w:p w14:paraId="65CCEA1B" w14:textId="77777777" w:rsidR="0096644A" w:rsidRPr="004F7868" w:rsidRDefault="0096644A" w:rsidP="009334C0">
      <w:pPr>
        <w:spacing w:after="0" w:line="240" w:lineRule="auto"/>
        <w:ind w:firstLine="567"/>
        <w:jc w:val="both"/>
        <w:rPr>
          <w:rFonts w:ascii="Times New Roman" w:hAnsi="Times New Roman" w:cs="Times New Roman"/>
          <w:b/>
          <w:bCs/>
          <w:sz w:val="24"/>
          <w:szCs w:val="24"/>
          <w:lang w:val="uk-UA"/>
        </w:rPr>
      </w:pPr>
    </w:p>
    <w:p w14:paraId="013DF2D1" w14:textId="77777777" w:rsidR="0096644A" w:rsidRPr="004F7868" w:rsidRDefault="0096644A"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i/>
          <w:sz w:val="24"/>
          <w:szCs w:val="24"/>
          <w:lang w:val="uk-UA"/>
        </w:rPr>
        <w:t xml:space="preserve">Нормативно-правова база </w:t>
      </w:r>
      <w:r w:rsidRPr="004F7868">
        <w:rPr>
          <w:rFonts w:ascii="Times New Roman" w:hAnsi="Times New Roman" w:cs="Times New Roman"/>
          <w:sz w:val="24"/>
          <w:szCs w:val="24"/>
          <w:lang w:val="uk-UA"/>
        </w:rPr>
        <w:t>(Закони України, Укази Президента України, Постанови Кабінету Міністрів України, листи Міністерства освіти і науки України)</w:t>
      </w:r>
    </w:p>
    <w:p w14:paraId="4098E9B5" w14:textId="77777777" w:rsidR="0096644A" w:rsidRPr="004F7868" w:rsidRDefault="0096644A" w:rsidP="009334C0">
      <w:pPr>
        <w:pStyle w:val="11"/>
        <w:keepNext/>
        <w:keepLines/>
        <w:tabs>
          <w:tab w:val="left" w:pos="851"/>
        </w:tabs>
        <w:spacing w:after="0"/>
        <w:ind w:firstLine="567"/>
        <w:rPr>
          <w:rFonts w:ascii="Times New Roman" w:hAnsi="Times New Roman" w:cs="Times New Roman"/>
          <w:sz w:val="24"/>
          <w:szCs w:val="24"/>
          <w:lang w:val="uk-UA"/>
        </w:rPr>
      </w:pPr>
      <w:r w:rsidRPr="004F7868">
        <w:rPr>
          <w:rFonts w:ascii="Times New Roman" w:hAnsi="Times New Roman" w:cs="Times New Roman"/>
          <w:sz w:val="24"/>
          <w:szCs w:val="24"/>
          <w:lang w:val="uk-UA"/>
        </w:rPr>
        <w:t>Основна література:</w:t>
      </w:r>
    </w:p>
    <w:p w14:paraId="454A9DEB"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Бондар В. Дидактика: підручник для студентів вищих навчальних закладів. Київ: Либідь, 2005. 252 с.</w:t>
      </w:r>
    </w:p>
    <w:p w14:paraId="5A992B84"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Фіцула</w:t>
      </w:r>
      <w:proofErr w:type="spellEnd"/>
      <w:r w:rsidRPr="004F7868">
        <w:rPr>
          <w:rFonts w:ascii="Times New Roman" w:hAnsi="Times New Roman" w:cs="Times New Roman"/>
          <w:sz w:val="24"/>
          <w:szCs w:val="24"/>
          <w:lang w:val="uk-UA"/>
        </w:rPr>
        <w:t xml:space="preserve"> М.М. Педагогіка.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К.: Академія, 2009. – 560 с.</w:t>
      </w:r>
    </w:p>
    <w:p w14:paraId="41275D6A"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Мойсеюк</w:t>
      </w:r>
      <w:proofErr w:type="spellEnd"/>
      <w:r w:rsidRPr="004F7868">
        <w:rPr>
          <w:rFonts w:ascii="Times New Roman" w:hAnsi="Times New Roman" w:cs="Times New Roman"/>
          <w:sz w:val="24"/>
          <w:szCs w:val="24"/>
          <w:lang w:val="uk-UA"/>
        </w:rPr>
        <w:t xml:space="preserve"> Н.Є. Педагогіка. Навчальний посібник. – К., 2007. – 608 с.</w:t>
      </w:r>
    </w:p>
    <w:p w14:paraId="1E378C05"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 І. Педагогіка: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Київ : Знання-Прес, 2003. 418 с.</w:t>
      </w:r>
    </w:p>
    <w:p w14:paraId="54034D7E"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А.І.,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С.В. Технологія і техніка шкільного уроку: навчальний посібник Київ: Знання, 2010. 335 с.</w:t>
      </w:r>
    </w:p>
    <w:p w14:paraId="1DC0C506"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А.І</w:t>
      </w:r>
      <w:r w:rsidRPr="004F7868">
        <w:rPr>
          <w:rFonts w:ascii="Times New Roman" w:hAnsi="Times New Roman" w:cs="Times New Roman"/>
          <w:sz w:val="24"/>
          <w:szCs w:val="24"/>
        </w:rPr>
        <w:t>.</w:t>
      </w:r>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С.В. Педагогіка у запитаннях і відповідях/ 2006</w:t>
      </w:r>
      <w:r w:rsidRPr="004F7868">
        <w:rPr>
          <w:rFonts w:ascii="Times New Roman" w:hAnsi="Times New Roman" w:cs="Times New Roman"/>
          <w:sz w:val="24"/>
          <w:szCs w:val="24"/>
        </w:rPr>
        <w:t>.</w:t>
      </w:r>
    </w:p>
    <w:p w14:paraId="07534063"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Кузьмінсъкий</w:t>
      </w:r>
      <w:proofErr w:type="spellEnd"/>
      <w:r w:rsidRPr="004F7868">
        <w:rPr>
          <w:rFonts w:ascii="Times New Roman" w:hAnsi="Times New Roman" w:cs="Times New Roman"/>
          <w:sz w:val="24"/>
          <w:szCs w:val="24"/>
          <w:lang w:val="uk-UA"/>
        </w:rPr>
        <w:t xml:space="preserve"> А. І., Вовк Л. П.,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В. Л. Педагогіка: завдання і ситуації: Практикум. - К.: Знання-Прес, 2003.</w:t>
      </w:r>
    </w:p>
    <w:p w14:paraId="1FD9DB33"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Зайченко</w:t>
      </w:r>
      <w:proofErr w:type="spellEnd"/>
      <w:r w:rsidRPr="004F7868">
        <w:rPr>
          <w:rFonts w:ascii="Times New Roman" w:hAnsi="Times New Roman" w:cs="Times New Roman"/>
          <w:sz w:val="24"/>
          <w:szCs w:val="24"/>
          <w:lang w:val="uk-UA"/>
        </w:rPr>
        <w:t xml:space="preserve"> І.В. Педагогіка. – Київ, 2008. – 528 с. </w:t>
      </w:r>
    </w:p>
    <w:p w14:paraId="03BB0714"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Малафіїк</w:t>
      </w:r>
      <w:proofErr w:type="spellEnd"/>
      <w:r w:rsidRPr="004F7868">
        <w:rPr>
          <w:rFonts w:ascii="Times New Roman" w:hAnsi="Times New Roman" w:cs="Times New Roman"/>
          <w:sz w:val="24"/>
          <w:szCs w:val="24"/>
          <w:lang w:val="uk-UA"/>
        </w:rPr>
        <w:t xml:space="preserve"> І.В. Дидактика: Навчальний посібник. – К.: Кондор, 2005. – 398с.</w:t>
      </w:r>
    </w:p>
    <w:p w14:paraId="390B2BAF"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Чайка В.М. Основи дидактики: Навчальний посібник. </w:t>
      </w:r>
      <w:proofErr w:type="spellStart"/>
      <w:r w:rsidRPr="004F7868">
        <w:rPr>
          <w:rFonts w:ascii="Times New Roman" w:hAnsi="Times New Roman" w:cs="Times New Roman"/>
          <w:sz w:val="24"/>
          <w:szCs w:val="24"/>
          <w:lang w:val="uk-UA"/>
        </w:rPr>
        <w:t>Реком</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МОНмолодьспорт</w:t>
      </w:r>
      <w:proofErr w:type="spellEnd"/>
      <w:r w:rsidRPr="004F7868">
        <w:rPr>
          <w:rFonts w:ascii="Times New Roman" w:hAnsi="Times New Roman" w:cs="Times New Roman"/>
          <w:sz w:val="24"/>
          <w:szCs w:val="24"/>
          <w:lang w:val="uk-UA"/>
        </w:rPr>
        <w:t xml:space="preserve"> України як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ВНЗ.К.: </w:t>
      </w:r>
      <w:proofErr w:type="spellStart"/>
      <w:r w:rsidRPr="004F7868">
        <w:rPr>
          <w:rFonts w:ascii="Times New Roman" w:hAnsi="Times New Roman" w:cs="Times New Roman"/>
          <w:sz w:val="24"/>
          <w:szCs w:val="24"/>
          <w:lang w:val="uk-UA"/>
        </w:rPr>
        <w:t>Академвидав</w:t>
      </w:r>
      <w:proofErr w:type="spellEnd"/>
      <w:r w:rsidRPr="004F7868">
        <w:rPr>
          <w:rFonts w:ascii="Times New Roman" w:hAnsi="Times New Roman" w:cs="Times New Roman"/>
          <w:sz w:val="24"/>
          <w:szCs w:val="24"/>
          <w:lang w:val="uk-UA"/>
        </w:rPr>
        <w:t>, 2011. 45.</w:t>
      </w:r>
    </w:p>
    <w:p w14:paraId="7C97B2DC"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Лавриченко</w:t>
      </w:r>
      <w:proofErr w:type="spellEnd"/>
      <w:r w:rsidRPr="004F7868">
        <w:rPr>
          <w:rFonts w:ascii="Times New Roman" w:hAnsi="Times New Roman" w:cs="Times New Roman"/>
          <w:sz w:val="24"/>
          <w:szCs w:val="24"/>
          <w:lang w:val="uk-UA"/>
        </w:rPr>
        <w:t xml:space="preserve"> Н.М. Педагогіка соціалізації: Європейські абриси. 2000</w:t>
      </w:r>
    </w:p>
    <w:p w14:paraId="62B59D67"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lastRenderedPageBreak/>
        <w:t>Дичківська</w:t>
      </w:r>
      <w:proofErr w:type="spellEnd"/>
      <w:r w:rsidRPr="004F7868">
        <w:rPr>
          <w:rFonts w:ascii="Times New Roman" w:hAnsi="Times New Roman" w:cs="Times New Roman"/>
          <w:sz w:val="24"/>
          <w:szCs w:val="24"/>
          <w:lang w:val="uk-UA"/>
        </w:rPr>
        <w:t xml:space="preserve"> І.М. Інноваційні педагогічні технології: Словник-довідник. </w:t>
      </w:r>
      <w:hyperlink r:id="rId9" w:history="1">
        <w:r w:rsidRPr="004F7868">
          <w:rPr>
            <w:rFonts w:ascii="Times New Roman" w:hAnsi="Times New Roman" w:cs="Times New Roman"/>
            <w:sz w:val="24"/>
            <w:szCs w:val="24"/>
            <w:lang w:val="uk-UA"/>
          </w:rPr>
          <w:t>Рівне</w:t>
        </w:r>
      </w:hyperlink>
      <w:r w:rsidRPr="004F7868">
        <w:rPr>
          <w:rFonts w:ascii="Times New Roman" w:hAnsi="Times New Roman" w:cs="Times New Roman"/>
          <w:sz w:val="24"/>
          <w:szCs w:val="24"/>
          <w:lang w:val="uk-UA"/>
        </w:rPr>
        <w:t xml:space="preserve">: </w:t>
      </w:r>
      <w:hyperlink r:id="rId10" w:history="1">
        <w:r w:rsidRPr="004F7868">
          <w:rPr>
            <w:rFonts w:ascii="Times New Roman" w:hAnsi="Times New Roman" w:cs="Times New Roman"/>
            <w:sz w:val="24"/>
            <w:szCs w:val="24"/>
            <w:lang w:val="uk-UA"/>
          </w:rPr>
          <w:t>РДГУ</w:t>
        </w:r>
      </w:hyperlink>
      <w:r w:rsidRPr="004F7868">
        <w:rPr>
          <w:rFonts w:ascii="Times New Roman" w:hAnsi="Times New Roman" w:cs="Times New Roman"/>
          <w:sz w:val="24"/>
          <w:szCs w:val="24"/>
          <w:lang w:val="uk-UA"/>
        </w:rPr>
        <w:t>, 2003.</w:t>
      </w:r>
    </w:p>
    <w:p w14:paraId="6C645F71"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Хоружа</w:t>
      </w:r>
      <w:proofErr w:type="spellEnd"/>
      <w:r w:rsidRPr="004F7868">
        <w:rPr>
          <w:rFonts w:ascii="Times New Roman" w:hAnsi="Times New Roman" w:cs="Times New Roman"/>
          <w:sz w:val="24"/>
          <w:szCs w:val="24"/>
          <w:lang w:val="uk-UA"/>
        </w:rPr>
        <w:t xml:space="preserve"> Л.Л. Соціологія виховання: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метод.посіб</w:t>
      </w:r>
      <w:proofErr w:type="spellEnd"/>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Л.Л.Хоружа</w:t>
      </w:r>
      <w:proofErr w:type="spellEnd"/>
      <w:r w:rsidRPr="004F7868">
        <w:rPr>
          <w:rFonts w:ascii="Times New Roman" w:hAnsi="Times New Roman" w:cs="Times New Roman"/>
          <w:sz w:val="24"/>
          <w:szCs w:val="24"/>
          <w:lang w:val="uk-UA"/>
        </w:rPr>
        <w:t>.- К.:</w:t>
      </w:r>
      <w:proofErr w:type="spellStart"/>
      <w:r w:rsidRPr="004F7868">
        <w:rPr>
          <w:rFonts w:ascii="Times New Roman" w:hAnsi="Times New Roman" w:cs="Times New Roman"/>
          <w:sz w:val="24"/>
          <w:szCs w:val="24"/>
          <w:lang w:val="uk-UA"/>
        </w:rPr>
        <w:t>Київськ.ун</w:t>
      </w:r>
      <w:proofErr w:type="spellEnd"/>
      <w:r w:rsidRPr="004F7868">
        <w:rPr>
          <w:rFonts w:ascii="Times New Roman" w:hAnsi="Times New Roman" w:cs="Times New Roman"/>
          <w:sz w:val="24"/>
          <w:szCs w:val="24"/>
          <w:lang w:val="uk-UA"/>
        </w:rPr>
        <w:t>-т імені Бориса Грінченка,2010.-124 с.</w:t>
      </w:r>
    </w:p>
    <w:p w14:paraId="61AE68E3"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Katona</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András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Ládi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László</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Victor</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András</w:t>
      </w:r>
      <w:proofErr w:type="spellEnd"/>
      <w:r w:rsidRPr="004F7868">
        <w:rPr>
          <w:rFonts w:ascii="Times New Roman" w:hAnsi="Times New Roman" w:cs="Times New Roman"/>
          <w:sz w:val="24"/>
          <w:szCs w:val="24"/>
          <w:lang w:val="uk-UA"/>
        </w:rPr>
        <w:t xml:space="preserve"> (2</w:t>
      </w:r>
      <w:r w:rsidRPr="004F7868">
        <w:rPr>
          <w:rFonts w:ascii="Times New Roman" w:hAnsi="Times New Roman" w:cs="Times New Roman"/>
          <w:sz w:val="24"/>
          <w:szCs w:val="24"/>
          <w:lang w:val="en-US"/>
        </w:rPr>
        <w:t>00</w:t>
      </w:r>
      <w:r w:rsidRPr="004F7868">
        <w:rPr>
          <w:rFonts w:ascii="Times New Roman" w:hAnsi="Times New Roman" w:cs="Times New Roman"/>
          <w:sz w:val="24"/>
          <w:szCs w:val="24"/>
          <w:lang w:val="uk-UA"/>
        </w:rPr>
        <w:t xml:space="preserve">5): </w:t>
      </w:r>
      <w:proofErr w:type="spellStart"/>
      <w:r w:rsidRPr="004F7868">
        <w:rPr>
          <w:rFonts w:ascii="Times New Roman" w:hAnsi="Times New Roman" w:cs="Times New Roman"/>
          <w:sz w:val="24"/>
          <w:szCs w:val="24"/>
          <w:lang w:val="uk-UA"/>
        </w:rPr>
        <w:t>Tanuljunk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de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hogyan</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Nemzeti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Tankönyvkiadó</w:t>
      </w:r>
      <w:proofErr w:type="spellEnd"/>
      <w:r w:rsidRPr="004F7868">
        <w:rPr>
          <w:rFonts w:ascii="Times New Roman" w:hAnsi="Times New Roman" w:cs="Times New Roman"/>
          <w:sz w:val="24"/>
          <w:szCs w:val="24"/>
          <w:lang w:val="uk-UA"/>
        </w:rPr>
        <w:t>, p.279.</w:t>
      </w:r>
    </w:p>
    <w:p w14:paraId="7AFAA999"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Veszprémi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László</w:t>
      </w:r>
      <w:proofErr w:type="spellEnd"/>
      <w:r w:rsidRPr="004F7868">
        <w:rPr>
          <w:rFonts w:ascii="Times New Roman" w:hAnsi="Times New Roman" w:cs="Times New Roman"/>
          <w:sz w:val="24"/>
          <w:szCs w:val="24"/>
          <w:lang w:val="uk-UA"/>
        </w:rPr>
        <w:t xml:space="preserve"> (2000): </w:t>
      </w:r>
      <w:proofErr w:type="spellStart"/>
      <w:r w:rsidRPr="004F7868">
        <w:rPr>
          <w:rFonts w:ascii="Times New Roman" w:hAnsi="Times New Roman" w:cs="Times New Roman"/>
          <w:sz w:val="24"/>
          <w:szCs w:val="24"/>
          <w:lang w:val="uk-UA"/>
        </w:rPr>
        <w:t>Didaktika</w:t>
      </w:r>
      <w:proofErr w:type="spellEnd"/>
      <w:r w:rsidRPr="004F7868">
        <w:rPr>
          <w:rFonts w:ascii="Times New Roman" w:hAnsi="Times New Roman" w:cs="Times New Roman"/>
          <w:sz w:val="24"/>
          <w:szCs w:val="24"/>
          <w:lang w:val="uk-UA"/>
        </w:rPr>
        <w:t>, APC-</w:t>
      </w:r>
      <w:proofErr w:type="spellStart"/>
      <w:r w:rsidRPr="004F7868">
        <w:rPr>
          <w:rFonts w:ascii="Times New Roman" w:hAnsi="Times New Roman" w:cs="Times New Roman"/>
          <w:sz w:val="24"/>
          <w:szCs w:val="24"/>
          <w:lang w:val="uk-UA"/>
        </w:rPr>
        <w:t>Stúdió</w:t>
      </w:r>
      <w:proofErr w:type="spellEnd"/>
      <w:r w:rsidRPr="004F7868">
        <w:rPr>
          <w:rFonts w:ascii="Times New Roman" w:hAnsi="Times New Roman" w:cs="Times New Roman"/>
          <w:sz w:val="24"/>
          <w:szCs w:val="24"/>
          <w:lang w:val="uk-UA"/>
        </w:rPr>
        <w:t>.</w:t>
      </w:r>
    </w:p>
    <w:p w14:paraId="7D494A50"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Bábosik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István</w:t>
      </w:r>
      <w:proofErr w:type="spellEnd"/>
      <w:r w:rsidRPr="004F7868">
        <w:rPr>
          <w:rFonts w:ascii="Times New Roman" w:hAnsi="Times New Roman" w:cs="Times New Roman"/>
          <w:sz w:val="24"/>
          <w:szCs w:val="24"/>
          <w:lang w:val="uk-UA"/>
        </w:rPr>
        <w:t xml:space="preserve"> – </w:t>
      </w:r>
      <w:proofErr w:type="spellStart"/>
      <w:r w:rsidRPr="004F7868">
        <w:rPr>
          <w:rFonts w:ascii="Times New Roman" w:hAnsi="Times New Roman" w:cs="Times New Roman"/>
          <w:sz w:val="24"/>
          <w:szCs w:val="24"/>
          <w:lang w:val="uk-UA"/>
        </w:rPr>
        <w:t>Torgyik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Judit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szerk</w:t>
      </w:r>
      <w:proofErr w:type="spellEnd"/>
      <w:r w:rsidRPr="004F7868">
        <w:rPr>
          <w:rFonts w:ascii="Times New Roman" w:hAnsi="Times New Roman" w:cs="Times New Roman"/>
          <w:sz w:val="24"/>
          <w:szCs w:val="24"/>
          <w:lang w:val="uk-UA"/>
        </w:rPr>
        <w:t xml:space="preserve">.(2007): </w:t>
      </w:r>
      <w:proofErr w:type="spellStart"/>
      <w:r w:rsidRPr="004F7868">
        <w:rPr>
          <w:rFonts w:ascii="Times New Roman" w:hAnsi="Times New Roman" w:cs="Times New Roman"/>
          <w:sz w:val="24"/>
          <w:szCs w:val="24"/>
          <w:lang w:val="uk-UA"/>
        </w:rPr>
        <w:t>Pedagógusmesterség</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az</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Európai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Unióban</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Eötvös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József</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Könyvkiadó</w:t>
      </w:r>
      <w:proofErr w:type="spellEnd"/>
      <w:r w:rsidRPr="004F7868">
        <w:rPr>
          <w:rFonts w:ascii="Times New Roman" w:hAnsi="Times New Roman" w:cs="Times New Roman"/>
          <w:sz w:val="24"/>
          <w:szCs w:val="24"/>
          <w:lang w:val="uk-UA"/>
        </w:rPr>
        <w:t>, p.330.</w:t>
      </w:r>
    </w:p>
    <w:p w14:paraId="7FB4E974" w14:textId="77777777" w:rsidR="0096644A" w:rsidRPr="004F7868" w:rsidRDefault="0096644A"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Balázs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Sándor</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szerk</w:t>
      </w:r>
      <w:proofErr w:type="spellEnd"/>
      <w:r w:rsidRPr="004F7868">
        <w:rPr>
          <w:rFonts w:ascii="Times New Roman" w:hAnsi="Times New Roman" w:cs="Times New Roman"/>
          <w:sz w:val="24"/>
          <w:szCs w:val="24"/>
          <w:lang w:val="uk-UA"/>
        </w:rPr>
        <w:t xml:space="preserve">. (2000): A </w:t>
      </w:r>
      <w:proofErr w:type="spellStart"/>
      <w:r w:rsidRPr="004F7868">
        <w:rPr>
          <w:rFonts w:ascii="Times New Roman" w:hAnsi="Times New Roman" w:cs="Times New Roman"/>
          <w:sz w:val="24"/>
          <w:szCs w:val="24"/>
          <w:lang w:val="uk-UA"/>
        </w:rPr>
        <w:t>pedagógiai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kommunikációs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képességek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fejlesztésének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elméleti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és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gyakorlati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problémái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Szöveggyűjtemény</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főiskolai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jegyzet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OKKER </w:t>
      </w:r>
      <w:proofErr w:type="spellStart"/>
      <w:r w:rsidRPr="004F7868">
        <w:rPr>
          <w:rFonts w:ascii="Times New Roman" w:hAnsi="Times New Roman" w:cs="Times New Roman"/>
          <w:sz w:val="24"/>
          <w:szCs w:val="24"/>
          <w:lang w:val="uk-UA"/>
        </w:rPr>
        <w:t>Kiadó</w:t>
      </w:r>
      <w:proofErr w:type="spellEnd"/>
      <w:r w:rsidRPr="004F7868">
        <w:rPr>
          <w:rFonts w:ascii="Times New Roman" w:hAnsi="Times New Roman" w:cs="Times New Roman"/>
          <w:sz w:val="24"/>
          <w:szCs w:val="24"/>
          <w:lang w:val="uk-UA"/>
        </w:rPr>
        <w:t>, p.241.</w:t>
      </w:r>
    </w:p>
    <w:p w14:paraId="5A6CF3DC" w14:textId="77777777" w:rsidR="0096644A" w:rsidRPr="004F7868" w:rsidRDefault="0096644A" w:rsidP="009334C0">
      <w:pPr>
        <w:pStyle w:val="3"/>
        <w:numPr>
          <w:ilvl w:val="0"/>
          <w:numId w:val="4"/>
        </w:numPr>
        <w:ind w:left="0" w:firstLine="567"/>
        <w:rPr>
          <w:sz w:val="24"/>
          <w:lang w:val="hu-HU"/>
        </w:rPr>
      </w:pPr>
      <w:r w:rsidRPr="004F7868">
        <w:rPr>
          <w:sz w:val="24"/>
          <w:lang w:val="hu-HU"/>
        </w:rPr>
        <w:t>Falus Iván szerk. (2003): Didaktika (Elméleti alapok a tanítás tanulásához), Nemzeti Tankönyvkiadó, Budapest</w:t>
      </w:r>
    </w:p>
    <w:p w14:paraId="20D42E58" w14:textId="77777777" w:rsidR="0096644A" w:rsidRPr="004F7868" w:rsidRDefault="0096644A" w:rsidP="009334C0">
      <w:pPr>
        <w:pStyle w:val="ab"/>
        <w:numPr>
          <w:ilvl w:val="0"/>
          <w:numId w:val="4"/>
        </w:numPr>
        <w:spacing w:after="0"/>
        <w:ind w:left="0" w:firstLine="567"/>
        <w:jc w:val="both"/>
        <w:rPr>
          <w:sz w:val="24"/>
          <w:lang w:val="hu-HU"/>
        </w:rPr>
      </w:pPr>
      <w:r w:rsidRPr="004F7868">
        <w:rPr>
          <w:sz w:val="24"/>
          <w:lang w:val="hu-HU"/>
        </w:rPr>
        <w:t>Kozma Tamás (1999): Bevezetés a nevelésszociológiába. Budapest, Nemzeti Tankönyvkiadó, p.424.</w:t>
      </w:r>
    </w:p>
    <w:p w14:paraId="07029D45" w14:textId="77777777" w:rsidR="0096644A" w:rsidRPr="004F7868" w:rsidRDefault="0096644A" w:rsidP="009334C0">
      <w:pPr>
        <w:pStyle w:val="ab"/>
        <w:numPr>
          <w:ilvl w:val="0"/>
          <w:numId w:val="4"/>
        </w:numPr>
        <w:spacing w:after="0"/>
        <w:ind w:left="0" w:firstLine="567"/>
        <w:jc w:val="both"/>
        <w:rPr>
          <w:sz w:val="24"/>
          <w:lang w:val="hu-HU"/>
        </w:rPr>
      </w:pPr>
      <w:r w:rsidRPr="004F7868">
        <w:rPr>
          <w:sz w:val="24"/>
          <w:lang w:val="hu-HU"/>
        </w:rPr>
        <w:t xml:space="preserve">Pusztai, Gabriella, </w:t>
      </w:r>
      <w:proofErr w:type="spellStart"/>
      <w:r w:rsidRPr="004F7868">
        <w:rPr>
          <w:sz w:val="24"/>
          <w:lang w:val="hu-HU"/>
        </w:rPr>
        <w:t>ed</w:t>
      </w:r>
      <w:proofErr w:type="spellEnd"/>
      <w:r w:rsidRPr="004F7868">
        <w:rPr>
          <w:sz w:val="24"/>
          <w:lang w:val="hu-HU"/>
        </w:rPr>
        <w:t xml:space="preserve">. (2020): </w:t>
      </w:r>
      <w:proofErr w:type="gramStart"/>
      <w:r w:rsidRPr="004F7868">
        <w:rPr>
          <w:i/>
          <w:iCs/>
          <w:sz w:val="24"/>
          <w:lang w:val="hu-HU"/>
        </w:rPr>
        <w:t>Nevelésszociológia :</w:t>
      </w:r>
      <w:proofErr w:type="gramEnd"/>
      <w:r w:rsidRPr="004F7868">
        <w:rPr>
          <w:i/>
          <w:iCs/>
          <w:sz w:val="24"/>
          <w:lang w:val="hu-HU"/>
        </w:rPr>
        <w:t xml:space="preserve"> Elméletek, közösségek, kontextusok.</w:t>
      </w:r>
      <w:r w:rsidRPr="004F7868">
        <w:rPr>
          <w:sz w:val="24"/>
          <w:lang w:val="hu-HU"/>
        </w:rPr>
        <w:t xml:space="preserve"> Debreceni Egyetemi Kiadó, Debrecen.</w:t>
      </w:r>
    </w:p>
    <w:p w14:paraId="0A58157E" w14:textId="77777777" w:rsidR="0096644A" w:rsidRPr="004F7868" w:rsidRDefault="0096644A" w:rsidP="009334C0">
      <w:pPr>
        <w:pStyle w:val="3"/>
        <w:numPr>
          <w:ilvl w:val="0"/>
          <w:numId w:val="4"/>
        </w:numPr>
        <w:ind w:left="0" w:firstLine="567"/>
        <w:rPr>
          <w:i/>
          <w:sz w:val="24"/>
          <w:lang w:val="hu-HU"/>
        </w:rPr>
      </w:pPr>
      <w:r w:rsidRPr="004F7868">
        <w:rPr>
          <w:sz w:val="24"/>
          <w:lang w:val="hu-HU"/>
        </w:rPr>
        <w:t>Falus Iván – Szűcs Ida (2</w:t>
      </w:r>
      <w:r w:rsidRPr="004F7868">
        <w:rPr>
          <w:sz w:val="24"/>
          <w:lang w:val="en-US"/>
        </w:rPr>
        <w:t>022</w:t>
      </w:r>
      <w:r w:rsidRPr="004F7868">
        <w:rPr>
          <w:sz w:val="24"/>
          <w:lang w:val="hu-HU"/>
        </w:rPr>
        <w:t xml:space="preserve">): </w:t>
      </w:r>
      <w:r w:rsidRPr="004F7868">
        <w:rPr>
          <w:i/>
          <w:sz w:val="24"/>
          <w:lang w:val="hu-HU"/>
        </w:rPr>
        <w:t xml:space="preserve">A didaktika kézikönyve. Elméleti alapok a tanítás tanulásához. </w:t>
      </w:r>
      <w:r w:rsidRPr="004F7868">
        <w:rPr>
          <w:sz w:val="24"/>
          <w:lang w:val="hu-HU"/>
        </w:rPr>
        <w:t>Akadémiai Kiadó, Budapest.</w:t>
      </w:r>
    </w:p>
    <w:p w14:paraId="703D49CE" w14:textId="77777777" w:rsidR="0096644A" w:rsidRPr="004F7868" w:rsidRDefault="0096644A" w:rsidP="009334C0">
      <w:pPr>
        <w:pStyle w:val="3"/>
        <w:ind w:left="0" w:firstLine="567"/>
        <w:rPr>
          <w:i/>
          <w:sz w:val="24"/>
          <w:lang w:val="hu-HU"/>
        </w:rPr>
      </w:pPr>
    </w:p>
    <w:p w14:paraId="7A45452A" w14:textId="77777777" w:rsidR="0096644A" w:rsidRPr="004F7868" w:rsidRDefault="0096644A" w:rsidP="009334C0">
      <w:pPr>
        <w:shd w:val="clear" w:color="auto" w:fill="FFFFFF"/>
        <w:tabs>
          <w:tab w:val="left" w:pos="365"/>
        </w:tabs>
        <w:spacing w:after="0" w:line="240" w:lineRule="auto"/>
        <w:ind w:firstLine="567"/>
        <w:jc w:val="center"/>
        <w:rPr>
          <w:rFonts w:ascii="Times New Roman" w:hAnsi="Times New Roman" w:cs="Times New Roman"/>
          <w:spacing w:val="-20"/>
          <w:sz w:val="24"/>
          <w:szCs w:val="24"/>
        </w:rPr>
      </w:pPr>
      <w:proofErr w:type="spellStart"/>
      <w:r w:rsidRPr="004F7868">
        <w:rPr>
          <w:rFonts w:ascii="Times New Roman" w:hAnsi="Times New Roman" w:cs="Times New Roman"/>
          <w:b/>
          <w:sz w:val="24"/>
          <w:szCs w:val="24"/>
        </w:rPr>
        <w:t>Інформаційні</w:t>
      </w:r>
      <w:proofErr w:type="spellEnd"/>
      <w:r w:rsidRPr="004F7868">
        <w:rPr>
          <w:rFonts w:ascii="Times New Roman" w:hAnsi="Times New Roman" w:cs="Times New Roman"/>
          <w:b/>
          <w:sz w:val="24"/>
          <w:szCs w:val="24"/>
        </w:rPr>
        <w:t xml:space="preserve"> </w:t>
      </w:r>
      <w:proofErr w:type="spellStart"/>
      <w:r w:rsidRPr="004F7868">
        <w:rPr>
          <w:rFonts w:ascii="Times New Roman" w:hAnsi="Times New Roman" w:cs="Times New Roman"/>
          <w:b/>
          <w:sz w:val="24"/>
          <w:szCs w:val="24"/>
        </w:rPr>
        <w:t>ресурси</w:t>
      </w:r>
      <w:proofErr w:type="spellEnd"/>
    </w:p>
    <w:p w14:paraId="4E7B5AA9" w14:textId="77777777" w:rsidR="0096644A" w:rsidRPr="004F7868" w:rsidRDefault="0096644A" w:rsidP="009334C0">
      <w:pPr>
        <w:numPr>
          <w:ilvl w:val="0"/>
          <w:numId w:val="4"/>
        </w:numPr>
        <w:shd w:val="clear" w:color="auto" w:fill="FFFFFF"/>
        <w:tabs>
          <w:tab w:val="left" w:pos="720"/>
          <w:tab w:val="left" w:pos="1080"/>
        </w:tabs>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Закон України «Про вищу освіту» (2014</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 xml:space="preserve">р.), зі змінами 2019 р. Про вищу освіту </w:t>
      </w:r>
      <w:hyperlink r:id="rId11" w:history="1">
        <w:r w:rsidRPr="004F7868">
          <w:rPr>
            <w:rStyle w:val="a9"/>
            <w:rFonts w:ascii="Times New Roman" w:hAnsi="Times New Roman" w:cs="Times New Roman"/>
            <w:sz w:val="24"/>
            <w:szCs w:val="24"/>
            <w:lang w:val="uk-UA"/>
          </w:rPr>
          <w:t>https://zakon.rada.gov.ua/laws/show/1556-18</w:t>
        </w:r>
      </w:hyperlink>
      <w:r w:rsidRPr="004F7868">
        <w:rPr>
          <w:rFonts w:ascii="Times New Roman" w:hAnsi="Times New Roman" w:cs="Times New Roman"/>
          <w:sz w:val="24"/>
          <w:szCs w:val="24"/>
          <w:lang w:val="uk-UA"/>
        </w:rPr>
        <w:t>)</w:t>
      </w:r>
    </w:p>
    <w:p w14:paraId="6D51EFB7" w14:textId="77777777" w:rsidR="0096644A" w:rsidRPr="004F7868" w:rsidRDefault="0096644A" w:rsidP="009334C0">
      <w:pPr>
        <w:numPr>
          <w:ilvl w:val="0"/>
          <w:numId w:val="4"/>
        </w:numPr>
        <w:shd w:val="clear" w:color="auto" w:fill="FFFFFF"/>
        <w:tabs>
          <w:tab w:val="left" w:pos="720"/>
          <w:tab w:val="left" w:pos="1080"/>
        </w:tabs>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Державний стандарт початкової освіти (2018 р.) / Державний стандарт початкової освіти : </w:t>
      </w:r>
      <w:proofErr w:type="spellStart"/>
      <w:r w:rsidRPr="004F7868">
        <w:rPr>
          <w:rFonts w:ascii="Times New Roman" w:hAnsi="Times New Roman" w:cs="Times New Roman"/>
          <w:sz w:val="24"/>
          <w:szCs w:val="24"/>
          <w:lang w:val="uk-UA"/>
        </w:rPr>
        <w:t>затв</w:t>
      </w:r>
      <w:proofErr w:type="spellEnd"/>
      <w:r w:rsidRPr="004F7868">
        <w:rPr>
          <w:rFonts w:ascii="Times New Roman" w:hAnsi="Times New Roman" w:cs="Times New Roman"/>
          <w:sz w:val="24"/>
          <w:szCs w:val="24"/>
          <w:lang w:val="uk-UA"/>
        </w:rPr>
        <w:t>. постановою Кабінету Міністрів України від 21.02.2018 № 87 [Електронний ресурс]. – Режим доступу:</w:t>
      </w:r>
      <w:hyperlink r:id="rId12" w:history="1">
        <w:r w:rsidRPr="004F7868">
          <w:rPr>
            <w:rStyle w:val="a9"/>
            <w:rFonts w:ascii="Times New Roman" w:hAnsi="Times New Roman" w:cs="Times New Roman"/>
            <w:sz w:val="24"/>
            <w:szCs w:val="24"/>
            <w:lang w:val="uk-UA"/>
          </w:rPr>
          <w:t>https://www.kmu.gov.ua/ua/npas/pro-zatverdzhennyaderzhavnogo-standartu-pochatkovoyi-osviti</w:t>
        </w:r>
      </w:hyperlink>
    </w:p>
    <w:p w14:paraId="7B663604" w14:textId="77777777" w:rsidR="0096644A" w:rsidRPr="004F7868" w:rsidRDefault="0096644A" w:rsidP="009334C0">
      <w:pPr>
        <w:numPr>
          <w:ilvl w:val="0"/>
          <w:numId w:val="4"/>
        </w:numPr>
        <w:shd w:val="clear" w:color="auto" w:fill="FFFFFF"/>
        <w:tabs>
          <w:tab w:val="left" w:pos="720"/>
          <w:tab w:val="left" w:pos="1080"/>
        </w:tabs>
        <w:spacing w:after="0" w:line="240" w:lineRule="auto"/>
        <w:ind w:left="0" w:firstLine="567"/>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Концепція «Нова українська школа» (2016 р.) /Нова українська школа. Концептуальні засади реформування середньої освіти / </w:t>
      </w:r>
      <w:proofErr w:type="spellStart"/>
      <w:r w:rsidRPr="004F7868">
        <w:rPr>
          <w:rFonts w:ascii="Times New Roman" w:hAnsi="Times New Roman" w:cs="Times New Roman"/>
          <w:sz w:val="24"/>
          <w:szCs w:val="24"/>
          <w:lang w:val="uk-UA"/>
        </w:rPr>
        <w:t>Міністерствоосвіти</w:t>
      </w:r>
      <w:proofErr w:type="spellEnd"/>
      <w:r w:rsidRPr="004F7868">
        <w:rPr>
          <w:rFonts w:ascii="Times New Roman" w:hAnsi="Times New Roman" w:cs="Times New Roman"/>
          <w:sz w:val="24"/>
          <w:szCs w:val="24"/>
          <w:lang w:val="uk-UA"/>
        </w:rPr>
        <w:t xml:space="preserve"> і науки України. – 2016 [Електронний ресурс]. –</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Режим</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 xml:space="preserve">доступу: </w:t>
      </w:r>
      <w:hyperlink r:id="rId13" w:history="1">
        <w:r w:rsidRPr="004F7868">
          <w:rPr>
            <w:rStyle w:val="a9"/>
            <w:rFonts w:ascii="Times New Roman" w:hAnsi="Times New Roman" w:cs="Times New Roman"/>
            <w:sz w:val="24"/>
            <w:szCs w:val="24"/>
            <w:lang w:val="uk-UA"/>
          </w:rPr>
          <w:t>https://www.kmu.gov.ua/storage/app/media/reforms/ukrainska-shkola-compressed.pdf</w:t>
        </w:r>
      </w:hyperlink>
      <w:r w:rsidRPr="004F7868">
        <w:rPr>
          <w:rFonts w:ascii="Times New Roman" w:hAnsi="Times New Roman" w:cs="Times New Roman"/>
          <w:sz w:val="24"/>
          <w:szCs w:val="24"/>
          <w:lang w:val="uk-UA"/>
        </w:rPr>
        <w:t>.</w:t>
      </w:r>
    </w:p>
    <w:p w14:paraId="1B331F15" w14:textId="77777777" w:rsidR="0096644A" w:rsidRPr="004F7868" w:rsidRDefault="0096644A"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14" w:history="1">
        <w:r w:rsidRPr="004F7868">
          <w:rPr>
            <w:rStyle w:val="a9"/>
            <w:szCs w:val="24"/>
          </w:rPr>
          <w:t>http://www.mon.gov.ua/</w:t>
        </w:r>
      </w:hyperlink>
      <w:r w:rsidRPr="004F7868">
        <w:rPr>
          <w:szCs w:val="24"/>
        </w:rPr>
        <w:t xml:space="preserve">  - офіційний сайт Міністерства освіти та науки України.</w:t>
      </w:r>
    </w:p>
    <w:p w14:paraId="133C2433" w14:textId="77777777" w:rsidR="0096644A" w:rsidRPr="004F7868" w:rsidRDefault="0096644A"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15" w:history="1">
        <w:r w:rsidRPr="004F7868">
          <w:rPr>
            <w:rStyle w:val="a9"/>
            <w:szCs w:val="24"/>
          </w:rPr>
          <w:t>http://www.ccf.kiev.ua/</w:t>
        </w:r>
      </w:hyperlink>
      <w:r w:rsidRPr="004F7868">
        <w:rPr>
          <w:szCs w:val="24"/>
        </w:rPr>
        <w:t xml:space="preserve"> - соціальна освіта в Україні (організація семінарів, тренінгів, дистанційна освіта у галузі соціальної педагогіки) </w:t>
      </w:r>
    </w:p>
    <w:p w14:paraId="05457B84" w14:textId="77777777" w:rsidR="0096644A" w:rsidRPr="004F7868" w:rsidRDefault="0096644A"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16" w:history="1">
        <w:r w:rsidRPr="004F7868">
          <w:rPr>
            <w:rStyle w:val="a9"/>
            <w:szCs w:val="24"/>
          </w:rPr>
          <w:t>http://edu.ukrsat.com/</w:t>
        </w:r>
      </w:hyperlink>
      <w:r w:rsidRPr="004F7868">
        <w:rPr>
          <w:szCs w:val="24"/>
        </w:rPr>
        <w:t xml:space="preserve"> - для вчителів – методичні розробки, навчальні програми, для учнів – бібліотеки, реферати, олімпіади, адреси шкіл Києва та України </w:t>
      </w:r>
    </w:p>
    <w:p w14:paraId="55A03943" w14:textId="77777777" w:rsidR="0096644A" w:rsidRPr="004F7868" w:rsidRDefault="0096644A"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.http://www.edu-ua.net - освітня українська мережа. Міністерство освіти, Інститут змісту і методів навчання, перелік серверів установ </w:t>
      </w:r>
    </w:p>
    <w:p w14:paraId="7EC1B606" w14:textId="77777777" w:rsidR="0096644A" w:rsidRPr="004F7868" w:rsidRDefault="00000000" w:rsidP="009334C0">
      <w:pPr>
        <w:spacing w:after="0" w:line="240" w:lineRule="auto"/>
        <w:ind w:firstLine="567"/>
        <w:jc w:val="both"/>
        <w:rPr>
          <w:rFonts w:ascii="Times New Roman" w:hAnsi="Times New Roman" w:cs="Times New Roman"/>
          <w:b/>
          <w:bCs/>
          <w:sz w:val="24"/>
          <w:szCs w:val="24"/>
          <w:lang w:val="uk-UA"/>
        </w:rPr>
      </w:pPr>
      <w:hyperlink r:id="rId17" w:history="1">
        <w:r w:rsidR="0096644A" w:rsidRPr="004F7868">
          <w:rPr>
            <w:rStyle w:val="a9"/>
            <w:rFonts w:ascii="Times New Roman" w:hAnsi="Times New Roman" w:cs="Times New Roman"/>
            <w:sz w:val="24"/>
            <w:szCs w:val="24"/>
          </w:rPr>
          <w:t>http://www.osvita.org</w:t>
        </w:r>
      </w:hyperlink>
      <w:r w:rsidR="0096644A" w:rsidRPr="004F7868">
        <w:rPr>
          <w:rFonts w:ascii="Times New Roman" w:hAnsi="Times New Roman" w:cs="Times New Roman"/>
          <w:sz w:val="24"/>
          <w:szCs w:val="24"/>
        </w:rPr>
        <w:t xml:space="preserve">  – </w:t>
      </w:r>
      <w:proofErr w:type="spellStart"/>
      <w:r w:rsidR="0096644A" w:rsidRPr="004F7868">
        <w:rPr>
          <w:rFonts w:ascii="Times New Roman" w:hAnsi="Times New Roman" w:cs="Times New Roman"/>
          <w:sz w:val="24"/>
          <w:szCs w:val="24"/>
        </w:rPr>
        <w:t>Освітньо-консультативний</w:t>
      </w:r>
      <w:proofErr w:type="spellEnd"/>
      <w:r w:rsidR="0096644A" w:rsidRPr="004F7868">
        <w:rPr>
          <w:rFonts w:ascii="Times New Roman" w:hAnsi="Times New Roman" w:cs="Times New Roman"/>
          <w:sz w:val="24"/>
          <w:szCs w:val="24"/>
        </w:rPr>
        <w:t xml:space="preserve"> </w:t>
      </w:r>
      <w:proofErr w:type="spellStart"/>
      <w:proofErr w:type="gramStart"/>
      <w:r w:rsidR="0096644A" w:rsidRPr="004F7868">
        <w:rPr>
          <w:rFonts w:ascii="Times New Roman" w:hAnsi="Times New Roman" w:cs="Times New Roman"/>
          <w:sz w:val="24"/>
          <w:szCs w:val="24"/>
        </w:rPr>
        <w:t>центр</w:t>
      </w:r>
      <w:proofErr w:type="spellEnd"/>
      <w:r w:rsidR="0096644A" w:rsidRPr="004F7868">
        <w:rPr>
          <w:rFonts w:ascii="Times New Roman" w:hAnsi="Times New Roman" w:cs="Times New Roman"/>
          <w:sz w:val="24"/>
          <w:szCs w:val="24"/>
        </w:rPr>
        <w:t xml:space="preserve"> «</w:t>
      </w:r>
      <w:proofErr w:type="spellStart"/>
      <w:r w:rsidR="0096644A" w:rsidRPr="004F7868">
        <w:rPr>
          <w:rFonts w:ascii="Times New Roman" w:hAnsi="Times New Roman" w:cs="Times New Roman"/>
          <w:sz w:val="24"/>
          <w:szCs w:val="24"/>
        </w:rPr>
        <w:t>Освіта</w:t>
      </w:r>
      <w:proofErr w:type="spellEnd"/>
      <w:proofErr w:type="gramEnd"/>
      <w:r w:rsidR="0096644A" w:rsidRPr="004F7868">
        <w:rPr>
          <w:rFonts w:ascii="Times New Roman" w:hAnsi="Times New Roman" w:cs="Times New Roman"/>
          <w:sz w:val="24"/>
          <w:szCs w:val="24"/>
        </w:rPr>
        <w:t>»</w:t>
      </w:r>
    </w:p>
    <w:p w14:paraId="59D1809D" w14:textId="135A21B2" w:rsidR="0096644A" w:rsidRDefault="0096644A" w:rsidP="009334C0">
      <w:pPr>
        <w:spacing w:after="0"/>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10E768ED" w14:textId="4A12DC12" w:rsidR="00D27379" w:rsidRPr="004F7868" w:rsidRDefault="00D27379" w:rsidP="009334C0">
      <w:pPr>
        <w:spacing w:after="0" w:line="240" w:lineRule="auto"/>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lastRenderedPageBreak/>
        <w:t>ЗАГАЛЬНА ТА НЕОРГАНІЧНА ХІМІЯ</w:t>
      </w:r>
    </w:p>
    <w:p w14:paraId="5AF2E8EF" w14:textId="77777777" w:rsidR="00D27379" w:rsidRPr="004F7868" w:rsidRDefault="00D27379" w:rsidP="009334C0">
      <w:pPr>
        <w:spacing w:after="0" w:line="240" w:lineRule="auto"/>
        <w:ind w:firstLine="567"/>
        <w:jc w:val="both"/>
        <w:rPr>
          <w:rFonts w:ascii="Times New Roman" w:hAnsi="Times New Roman" w:cs="Times New Roman"/>
          <w:sz w:val="24"/>
          <w:szCs w:val="24"/>
          <w:lang w:val="uk-UA"/>
        </w:rPr>
      </w:pPr>
    </w:p>
    <w:p w14:paraId="5126E413" w14:textId="415FEEE0" w:rsidR="00D27379" w:rsidRPr="004F7868" w:rsidRDefault="00713CA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 Основні поняття та закони хімії.</w:t>
      </w:r>
    </w:p>
    <w:p w14:paraId="770D8D47" w14:textId="3CA0B273" w:rsidR="00713CA9" w:rsidRPr="004F7868" w:rsidRDefault="0009126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 Будова атома</w:t>
      </w:r>
    </w:p>
    <w:p w14:paraId="74E0436F" w14:textId="02500CBC" w:rsidR="0009126E" w:rsidRPr="004F7868" w:rsidRDefault="0009126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Іонний та металічний хімічний зв'язок. Міжмолекулярний хімічний зв'язок.</w:t>
      </w:r>
    </w:p>
    <w:p w14:paraId="693FFC2D" w14:textId="0F53D4B3" w:rsidR="0009126E" w:rsidRPr="004F7868" w:rsidRDefault="0009126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Ковалентний зв'язок</w:t>
      </w:r>
    </w:p>
    <w:p w14:paraId="6323E6EA" w14:textId="3ADA1212" w:rsidR="0009126E" w:rsidRPr="004F7868" w:rsidRDefault="0009126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5. Класи неорганічних </w:t>
      </w:r>
      <w:proofErr w:type="spellStart"/>
      <w:r w:rsidRPr="004F7868">
        <w:rPr>
          <w:rFonts w:ascii="Times New Roman" w:hAnsi="Times New Roman" w:cs="Times New Roman"/>
          <w:sz w:val="24"/>
          <w:szCs w:val="24"/>
          <w:lang w:val="uk-UA"/>
        </w:rPr>
        <w:t>сполук</w:t>
      </w:r>
      <w:proofErr w:type="spellEnd"/>
    </w:p>
    <w:p w14:paraId="0ADD8C69" w14:textId="79EB39BE" w:rsidR="0009126E" w:rsidRPr="004F7868" w:rsidRDefault="0009126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6. </w:t>
      </w:r>
      <w:r w:rsidR="00BE3CC8" w:rsidRPr="004F7868">
        <w:rPr>
          <w:rFonts w:ascii="Times New Roman" w:hAnsi="Times New Roman" w:cs="Times New Roman"/>
          <w:sz w:val="24"/>
          <w:szCs w:val="24"/>
          <w:lang w:val="uk-UA"/>
        </w:rPr>
        <w:t xml:space="preserve">Розчини та </w:t>
      </w:r>
      <w:proofErr w:type="spellStart"/>
      <w:r w:rsidR="00BE3CC8" w:rsidRPr="004F7868">
        <w:rPr>
          <w:rFonts w:ascii="Times New Roman" w:hAnsi="Times New Roman" w:cs="Times New Roman"/>
          <w:sz w:val="24"/>
          <w:szCs w:val="24"/>
          <w:lang w:val="uk-UA"/>
        </w:rPr>
        <w:t>колігативні</w:t>
      </w:r>
      <w:proofErr w:type="spellEnd"/>
      <w:r w:rsidR="00BE3CC8" w:rsidRPr="004F7868">
        <w:rPr>
          <w:rFonts w:ascii="Times New Roman" w:hAnsi="Times New Roman" w:cs="Times New Roman"/>
          <w:sz w:val="24"/>
          <w:szCs w:val="24"/>
          <w:lang w:val="uk-UA"/>
        </w:rPr>
        <w:t xml:space="preserve"> властивості.</w:t>
      </w:r>
    </w:p>
    <w:p w14:paraId="0B87F152" w14:textId="2BB20D0D" w:rsidR="00BE3CC8" w:rsidRPr="004F7868" w:rsidRDefault="00BE3CC8"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7. Гідроген, галогени та їх властивості.</w:t>
      </w:r>
    </w:p>
    <w:p w14:paraId="1746B5F4" w14:textId="486CC1BA" w:rsidR="00BE3CC8" w:rsidRPr="004F7868" w:rsidRDefault="00BE3CC8"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8. Елементи групи оксигену та їх властивості.</w:t>
      </w:r>
    </w:p>
    <w:p w14:paraId="2A6F5521" w14:textId="6446313F" w:rsidR="00BE3CC8" w:rsidRPr="004F7868" w:rsidRDefault="00BE3CC8"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9. </w:t>
      </w:r>
      <w:r w:rsidR="002C2B5B" w:rsidRPr="004F7868">
        <w:rPr>
          <w:rFonts w:ascii="Times New Roman" w:hAnsi="Times New Roman" w:cs="Times New Roman"/>
          <w:sz w:val="24"/>
          <w:szCs w:val="24"/>
          <w:lang w:val="uk-UA"/>
        </w:rPr>
        <w:t xml:space="preserve">Нітроген, фосфор та їх </w:t>
      </w:r>
      <w:proofErr w:type="spellStart"/>
      <w:r w:rsidR="002C2B5B" w:rsidRPr="004F7868">
        <w:rPr>
          <w:rFonts w:ascii="Times New Roman" w:hAnsi="Times New Roman" w:cs="Times New Roman"/>
          <w:sz w:val="24"/>
          <w:szCs w:val="24"/>
          <w:lang w:val="uk-UA"/>
        </w:rPr>
        <w:t>сполукт</w:t>
      </w:r>
      <w:proofErr w:type="spellEnd"/>
    </w:p>
    <w:p w14:paraId="6177FED9" w14:textId="72CB53F0" w:rsidR="002C2B5B" w:rsidRPr="004F7868" w:rsidRDefault="002C2B5B"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10. Карбон, силіцій, бор та їхні сполуки</w:t>
      </w:r>
    </w:p>
    <w:p w14:paraId="2319AFFD" w14:textId="0E26EF47" w:rsidR="00713CA9" w:rsidRPr="004F7868" w:rsidRDefault="002C2B5B"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11. </w:t>
      </w:r>
      <w:r w:rsidR="006E776B" w:rsidRPr="004F7868">
        <w:rPr>
          <w:rFonts w:ascii="Times New Roman" w:hAnsi="Times New Roman" w:cs="Times New Roman"/>
          <w:sz w:val="24"/>
          <w:szCs w:val="24"/>
        </w:rPr>
        <w:t>s-</w:t>
      </w:r>
      <w:r w:rsidR="006E776B" w:rsidRPr="004F7868">
        <w:rPr>
          <w:rFonts w:ascii="Times New Roman" w:hAnsi="Times New Roman" w:cs="Times New Roman"/>
          <w:sz w:val="24"/>
          <w:szCs w:val="24"/>
          <w:lang w:val="uk-UA"/>
        </w:rPr>
        <w:t xml:space="preserve">метали та їх сполуки </w:t>
      </w:r>
    </w:p>
    <w:p w14:paraId="15FC052E" w14:textId="4C5F46EA" w:rsidR="006E776B" w:rsidRPr="004F7868" w:rsidRDefault="006E776B"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12. </w:t>
      </w:r>
      <w:r w:rsidR="00C876B7" w:rsidRPr="004F7868">
        <w:rPr>
          <w:rFonts w:ascii="Times New Roman" w:hAnsi="Times New Roman" w:cs="Times New Roman"/>
          <w:sz w:val="24"/>
          <w:szCs w:val="24"/>
          <w:lang w:val="uk-UA"/>
        </w:rPr>
        <w:t>р</w:t>
      </w:r>
      <w:r w:rsidR="00C876B7" w:rsidRPr="004F7868">
        <w:rPr>
          <w:rFonts w:ascii="Times New Roman" w:hAnsi="Times New Roman" w:cs="Times New Roman"/>
          <w:sz w:val="24"/>
          <w:szCs w:val="24"/>
        </w:rPr>
        <w:t>-</w:t>
      </w:r>
      <w:r w:rsidR="00C876B7" w:rsidRPr="004F7868">
        <w:rPr>
          <w:rFonts w:ascii="Times New Roman" w:hAnsi="Times New Roman" w:cs="Times New Roman"/>
          <w:sz w:val="24"/>
          <w:szCs w:val="24"/>
          <w:lang w:val="uk-UA"/>
        </w:rPr>
        <w:t>метали та їх сполуки</w:t>
      </w:r>
    </w:p>
    <w:p w14:paraId="1F6E72C6" w14:textId="7C7991E0" w:rsidR="00C876B7" w:rsidRPr="004F7868" w:rsidRDefault="00C876B7"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13. </w:t>
      </w:r>
      <w:r w:rsidR="00DD5747" w:rsidRPr="004F7868">
        <w:rPr>
          <w:rFonts w:ascii="Times New Roman" w:hAnsi="Times New Roman" w:cs="Times New Roman"/>
          <w:sz w:val="24"/>
          <w:szCs w:val="24"/>
          <w:lang w:val="uk-UA"/>
        </w:rPr>
        <w:t>Властивості елементів 3-7 груп</w:t>
      </w:r>
    </w:p>
    <w:p w14:paraId="0CA3C1A8" w14:textId="6ECF0327" w:rsidR="00DD5747" w:rsidRPr="004F7868" w:rsidRDefault="00DD5747"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14. Властивості елементів 8-12 груп</w:t>
      </w:r>
    </w:p>
    <w:p w14:paraId="1923D55E" w14:textId="77777777" w:rsidR="00713CA9" w:rsidRPr="004F7868" w:rsidRDefault="00713CA9" w:rsidP="009334C0">
      <w:pPr>
        <w:spacing w:after="0" w:line="240" w:lineRule="auto"/>
        <w:jc w:val="both"/>
        <w:rPr>
          <w:rFonts w:ascii="Times New Roman" w:hAnsi="Times New Roman" w:cs="Times New Roman"/>
          <w:sz w:val="24"/>
          <w:szCs w:val="24"/>
          <w:lang w:val="uk-UA"/>
        </w:rPr>
      </w:pPr>
    </w:p>
    <w:p w14:paraId="45F48984" w14:textId="57B3C07C" w:rsidR="00D27379" w:rsidRPr="004F7868" w:rsidRDefault="00661D99"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АНАЛІТИЧНА ХІМІЯ</w:t>
      </w:r>
      <w:r w:rsidR="009F71BC">
        <w:rPr>
          <w:rFonts w:ascii="Times New Roman" w:hAnsi="Times New Roman" w:cs="Times New Roman"/>
          <w:b/>
          <w:bCs/>
          <w:sz w:val="24"/>
          <w:szCs w:val="24"/>
          <w:lang w:val="uk-UA"/>
        </w:rPr>
        <w:t xml:space="preserve"> ТА ІНСТРУМЕНТАЛЬНІ МЕТОДИ АНАЛІЗУ</w:t>
      </w:r>
    </w:p>
    <w:p w14:paraId="4788F54E" w14:textId="77777777" w:rsidR="00661D99" w:rsidRPr="004F7868" w:rsidRDefault="00661D99" w:rsidP="009334C0">
      <w:pPr>
        <w:spacing w:after="0" w:line="240" w:lineRule="auto"/>
        <w:jc w:val="both"/>
        <w:rPr>
          <w:rFonts w:ascii="Times New Roman" w:hAnsi="Times New Roman" w:cs="Times New Roman"/>
          <w:sz w:val="24"/>
          <w:szCs w:val="24"/>
          <w:lang w:val="uk-UA"/>
        </w:rPr>
      </w:pPr>
    </w:p>
    <w:p w14:paraId="776D8EA8" w14:textId="77777777" w:rsidR="005D4589" w:rsidRPr="009F71BC" w:rsidRDefault="00661D99"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sz w:val="24"/>
          <w:szCs w:val="24"/>
          <w:lang w:val="uk-UA"/>
        </w:rPr>
        <w:t xml:space="preserve">1. </w:t>
      </w:r>
      <w:r w:rsidR="005D4589" w:rsidRPr="009F71BC">
        <w:rPr>
          <w:rFonts w:ascii="Times New Roman" w:hAnsi="Times New Roman" w:cs="Times New Roman"/>
          <w:color w:val="000000"/>
          <w:sz w:val="24"/>
          <w:szCs w:val="24"/>
          <w:lang w:val="uk-UA"/>
        </w:rPr>
        <w:t>Предмет, мета, завдання аналітичної хімії. Взаємозв'язок аналітичної хімії та її вплив на інші науки.</w:t>
      </w:r>
      <w:r w:rsidR="005D4589" w:rsidRPr="009F71BC">
        <w:rPr>
          <w:rFonts w:ascii="Times New Roman" w:hAnsi="Times New Roman" w:cs="Times New Roman"/>
          <w:color w:val="000000"/>
          <w:sz w:val="24"/>
          <w:szCs w:val="24"/>
        </w:rPr>
        <w:t xml:space="preserve"> </w:t>
      </w:r>
      <w:r w:rsidR="005D4589" w:rsidRPr="009F71BC">
        <w:rPr>
          <w:rFonts w:ascii="Times New Roman" w:hAnsi="Times New Roman" w:cs="Times New Roman"/>
          <w:color w:val="000000"/>
          <w:sz w:val="24"/>
          <w:szCs w:val="24"/>
          <w:lang w:val="uk-UA"/>
        </w:rPr>
        <w:t>Потреба суспільства на аналітичні вимірювання</w:t>
      </w:r>
    </w:p>
    <w:p w14:paraId="0F078E2D" w14:textId="77777777" w:rsidR="007E7E7D" w:rsidRPr="009F71BC" w:rsidRDefault="007E7E7D"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2. Теоретичні основи гравіметричного методу аналізу. Техніка виконання аналізу, вимоги до осадів, умови осадження. Переваги та недоліки методу. Практичне застосування гравіметрії</w:t>
      </w:r>
    </w:p>
    <w:p w14:paraId="00B98357" w14:textId="77777777" w:rsidR="00197D01" w:rsidRPr="009F71BC" w:rsidRDefault="00197D01"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3. Теоретичні основи кислотно-основного титрування. Хід кривих титрування при взаємодії кислот і основ однакової або різної сили. Вибір індикаторів. Практичне застосування методу</w:t>
      </w:r>
    </w:p>
    <w:p w14:paraId="155AB334" w14:textId="77777777" w:rsidR="00D63AD8" w:rsidRPr="009F71BC" w:rsidRDefault="00D63AD8"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 xml:space="preserve">4. Теоретичні основи </w:t>
      </w:r>
      <w:proofErr w:type="spellStart"/>
      <w:r w:rsidRPr="009F71BC">
        <w:rPr>
          <w:rFonts w:ascii="Times New Roman" w:hAnsi="Times New Roman" w:cs="Times New Roman"/>
          <w:color w:val="000000"/>
          <w:sz w:val="24"/>
          <w:szCs w:val="24"/>
          <w:lang w:val="uk-UA"/>
        </w:rPr>
        <w:t>осаджувального</w:t>
      </w:r>
      <w:proofErr w:type="spellEnd"/>
      <w:r w:rsidRPr="009F71BC">
        <w:rPr>
          <w:rFonts w:ascii="Times New Roman" w:hAnsi="Times New Roman" w:cs="Times New Roman"/>
          <w:color w:val="000000"/>
          <w:sz w:val="24"/>
          <w:szCs w:val="24"/>
          <w:lang w:val="uk-UA"/>
        </w:rPr>
        <w:t xml:space="preserve"> титрування. Криві титрування. Індикація точки еквівалентності. Практичне застосування методу</w:t>
      </w:r>
    </w:p>
    <w:p w14:paraId="2BF60BF7" w14:textId="77777777" w:rsidR="00340BF1" w:rsidRPr="009F71BC" w:rsidRDefault="00D63AD8"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 xml:space="preserve">5. </w:t>
      </w:r>
      <w:r w:rsidR="00340BF1" w:rsidRPr="009F71BC">
        <w:rPr>
          <w:rFonts w:ascii="Times New Roman" w:hAnsi="Times New Roman" w:cs="Times New Roman"/>
          <w:sz w:val="24"/>
          <w:szCs w:val="24"/>
          <w:lang w:val="uk-UA"/>
        </w:rPr>
        <w:t xml:space="preserve">Теоретичні основи </w:t>
      </w:r>
      <w:proofErr w:type="spellStart"/>
      <w:r w:rsidR="00340BF1" w:rsidRPr="009F71BC">
        <w:rPr>
          <w:rFonts w:ascii="Times New Roman" w:hAnsi="Times New Roman" w:cs="Times New Roman"/>
          <w:sz w:val="24"/>
          <w:szCs w:val="24"/>
          <w:lang w:val="uk-UA"/>
        </w:rPr>
        <w:t>комплексонометричного</w:t>
      </w:r>
      <w:proofErr w:type="spellEnd"/>
      <w:r w:rsidR="00340BF1" w:rsidRPr="009F71BC">
        <w:rPr>
          <w:rFonts w:ascii="Times New Roman" w:hAnsi="Times New Roman" w:cs="Times New Roman"/>
          <w:sz w:val="24"/>
          <w:szCs w:val="24"/>
          <w:lang w:val="uk-UA"/>
        </w:rPr>
        <w:t xml:space="preserve"> титрування. Криві титрування. </w:t>
      </w:r>
      <w:proofErr w:type="spellStart"/>
      <w:r w:rsidR="00340BF1" w:rsidRPr="009F71BC">
        <w:rPr>
          <w:rFonts w:ascii="Times New Roman" w:hAnsi="Times New Roman" w:cs="Times New Roman"/>
          <w:sz w:val="24"/>
          <w:szCs w:val="24"/>
          <w:lang w:val="uk-UA"/>
        </w:rPr>
        <w:t>Металохромні</w:t>
      </w:r>
      <w:proofErr w:type="spellEnd"/>
      <w:r w:rsidR="00340BF1" w:rsidRPr="009F71BC">
        <w:rPr>
          <w:rFonts w:ascii="Times New Roman" w:hAnsi="Times New Roman" w:cs="Times New Roman"/>
          <w:sz w:val="24"/>
          <w:szCs w:val="24"/>
          <w:lang w:val="uk-UA"/>
        </w:rPr>
        <w:t xml:space="preserve"> індикатори. Приклади застосування </w:t>
      </w:r>
      <w:proofErr w:type="spellStart"/>
      <w:r w:rsidR="00340BF1" w:rsidRPr="009F71BC">
        <w:rPr>
          <w:rFonts w:ascii="Times New Roman" w:hAnsi="Times New Roman" w:cs="Times New Roman"/>
          <w:sz w:val="24"/>
          <w:szCs w:val="24"/>
          <w:lang w:val="uk-UA"/>
        </w:rPr>
        <w:t>комлексонометрії</w:t>
      </w:r>
      <w:proofErr w:type="spellEnd"/>
    </w:p>
    <w:p w14:paraId="566760DF" w14:textId="77777777" w:rsidR="00340BF1" w:rsidRPr="009F71BC" w:rsidRDefault="00340BF1"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6. Загальна характеристика та теоретичні основи окисно-відновного титрування. Криві титрування, індикація точки еквівалентності. Приклади застосування методу</w:t>
      </w:r>
    </w:p>
    <w:p w14:paraId="4BBA5E64" w14:textId="77777777" w:rsidR="009F71BC" w:rsidRPr="009F71BC" w:rsidRDefault="00340BF1" w:rsidP="009334C0">
      <w:pPr>
        <w:spacing w:after="0" w:line="240" w:lineRule="auto"/>
        <w:jc w:val="both"/>
        <w:rPr>
          <w:rFonts w:ascii="Times New Roman" w:hAnsi="Times New Roman" w:cs="Times New Roman"/>
          <w:sz w:val="24"/>
          <w:szCs w:val="24"/>
        </w:rPr>
      </w:pPr>
      <w:r w:rsidRPr="009F71BC">
        <w:rPr>
          <w:rFonts w:ascii="Times New Roman" w:hAnsi="Times New Roman" w:cs="Times New Roman"/>
          <w:color w:val="000000"/>
          <w:sz w:val="24"/>
          <w:szCs w:val="24"/>
          <w:lang w:val="uk-UA"/>
        </w:rPr>
        <w:t xml:space="preserve">7. </w:t>
      </w:r>
      <w:r w:rsidR="009F71BC" w:rsidRPr="009F71BC">
        <w:rPr>
          <w:rFonts w:ascii="Times New Roman" w:hAnsi="Times New Roman" w:cs="Times New Roman"/>
          <w:color w:val="000000"/>
          <w:sz w:val="24"/>
          <w:szCs w:val="24"/>
          <w:lang w:val="uk-UA"/>
        </w:rPr>
        <w:t>Завдання хімічної метрології. Математична обробка результатів кількісного аналізу. Характеристичні параметри вимірювальних приладів</w:t>
      </w:r>
    </w:p>
    <w:p w14:paraId="0608E71A"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8. Теоретичні основи потенціометричного методу аналізу. Електроди для потенціометрії (скляний електрод, іон селективні електроди, електроди порівняння), їх будова, принцип дії. Приклади застосування методу</w:t>
      </w:r>
    </w:p>
    <w:p w14:paraId="6B0062FA"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9. Теоретичні основи методу молекулярної абсорбційної спектроскопії. Спектрофотометрія у видимій та ультрафіолетовій областях, аналітичне застосування методу. Інфрачервона спектроскопія, практичне використання методу</w:t>
      </w:r>
    </w:p>
    <w:p w14:paraId="0427D803"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10. Теоретичні основи</w:t>
      </w:r>
      <w:r w:rsidRPr="009F71BC">
        <w:rPr>
          <w:rFonts w:ascii="Times New Roman" w:hAnsi="Times New Roman" w:cs="Times New Roman"/>
          <w:color w:val="000000"/>
          <w:sz w:val="24"/>
          <w:szCs w:val="24"/>
        </w:rPr>
        <w:t xml:space="preserve"> </w:t>
      </w:r>
      <w:r w:rsidRPr="009F71BC">
        <w:rPr>
          <w:rFonts w:ascii="Times New Roman" w:hAnsi="Times New Roman" w:cs="Times New Roman"/>
          <w:color w:val="000000"/>
          <w:sz w:val="24"/>
          <w:szCs w:val="24"/>
          <w:lang w:val="uk-UA"/>
        </w:rPr>
        <w:t xml:space="preserve">полум’яної фотометрії та атомної спектроскопії з </w:t>
      </w:r>
      <w:proofErr w:type="spellStart"/>
      <w:r w:rsidRPr="009F71BC">
        <w:rPr>
          <w:rFonts w:ascii="Times New Roman" w:hAnsi="Times New Roman" w:cs="Times New Roman"/>
          <w:color w:val="000000"/>
          <w:sz w:val="24"/>
          <w:szCs w:val="24"/>
          <w:lang w:val="uk-UA"/>
        </w:rPr>
        <w:t>індуктивно</w:t>
      </w:r>
      <w:proofErr w:type="spellEnd"/>
      <w:r w:rsidRPr="009F71BC">
        <w:rPr>
          <w:rFonts w:ascii="Times New Roman" w:hAnsi="Times New Roman" w:cs="Times New Roman"/>
          <w:color w:val="000000"/>
          <w:sz w:val="24"/>
          <w:szCs w:val="24"/>
          <w:lang w:val="uk-UA"/>
        </w:rPr>
        <w:t>-зв'язаною плазмою (ICP-OES). Процеси, які відбуваються у полум’ї та плазмі. Принципіальна схеми приладів. Практичне застосування методів</w:t>
      </w:r>
    </w:p>
    <w:p w14:paraId="2D62BF87"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 xml:space="preserve">11. Теоретичні основи атомно-абсорбційного аналізу. Способи </w:t>
      </w:r>
      <w:proofErr w:type="spellStart"/>
      <w:r w:rsidRPr="009F71BC">
        <w:rPr>
          <w:rFonts w:ascii="Times New Roman" w:hAnsi="Times New Roman" w:cs="Times New Roman"/>
          <w:color w:val="000000"/>
          <w:sz w:val="24"/>
          <w:szCs w:val="24"/>
          <w:lang w:val="uk-UA"/>
        </w:rPr>
        <w:t>атомізації</w:t>
      </w:r>
      <w:proofErr w:type="spellEnd"/>
      <w:r w:rsidRPr="009F71BC">
        <w:rPr>
          <w:rFonts w:ascii="Times New Roman" w:hAnsi="Times New Roman" w:cs="Times New Roman"/>
          <w:color w:val="000000"/>
          <w:sz w:val="24"/>
          <w:szCs w:val="24"/>
          <w:lang w:val="uk-UA"/>
        </w:rPr>
        <w:t xml:space="preserve"> (полум'я, графітові електротермічні атомізатори, метод холодної пари). Практичне застосування методу</w:t>
      </w:r>
    </w:p>
    <w:p w14:paraId="29338FF2"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12. Хроматографічні методи в аналітичній хімії. Теоретичні основи газової хроматографії</w:t>
      </w:r>
    </w:p>
    <w:p w14:paraId="01F40438" w14:textId="77777777" w:rsidR="009F71BC" w:rsidRPr="009F71BC" w:rsidRDefault="009F71BC" w:rsidP="009334C0">
      <w:pPr>
        <w:spacing w:after="0" w:line="240" w:lineRule="auto"/>
        <w:jc w:val="both"/>
        <w:rPr>
          <w:rFonts w:ascii="Times New Roman" w:hAnsi="Times New Roman" w:cs="Times New Roman"/>
          <w:sz w:val="24"/>
          <w:szCs w:val="24"/>
          <w:lang w:val="uk-UA"/>
        </w:rPr>
      </w:pPr>
      <w:r w:rsidRPr="009F71BC">
        <w:rPr>
          <w:rFonts w:ascii="Times New Roman" w:hAnsi="Times New Roman" w:cs="Times New Roman"/>
          <w:color w:val="000000"/>
          <w:sz w:val="24"/>
          <w:szCs w:val="24"/>
          <w:lang w:val="uk-UA"/>
        </w:rPr>
        <w:t>13. Теоретичні основи рідинної хроматографії. Тонкошарова та паперова хроматографія</w:t>
      </w:r>
    </w:p>
    <w:p w14:paraId="4E2E62B1" w14:textId="77777777" w:rsidR="000B6A2E" w:rsidRDefault="000B6A2E" w:rsidP="009334C0">
      <w:pPr>
        <w:spacing w:after="0" w:line="240" w:lineRule="auto"/>
        <w:jc w:val="both"/>
        <w:rPr>
          <w:rFonts w:ascii="Times New Roman" w:hAnsi="Times New Roman" w:cs="Times New Roman"/>
          <w:sz w:val="24"/>
          <w:szCs w:val="24"/>
          <w:lang w:val="en-US"/>
        </w:rPr>
      </w:pPr>
    </w:p>
    <w:p w14:paraId="16401170" w14:textId="77777777" w:rsidR="00226B89" w:rsidRPr="00226B89" w:rsidRDefault="00226B89" w:rsidP="009334C0">
      <w:pPr>
        <w:spacing w:after="0" w:line="240" w:lineRule="auto"/>
        <w:jc w:val="both"/>
        <w:rPr>
          <w:rFonts w:ascii="Times New Roman" w:hAnsi="Times New Roman" w:cs="Times New Roman"/>
          <w:sz w:val="24"/>
          <w:szCs w:val="24"/>
          <w:lang w:val="en-US"/>
        </w:rPr>
      </w:pPr>
    </w:p>
    <w:p w14:paraId="10E6376C" w14:textId="124A212E" w:rsidR="000B6A2E" w:rsidRPr="004F7868" w:rsidRDefault="0008527A" w:rsidP="009334C0">
      <w:pPr>
        <w:spacing w:after="0" w:line="240" w:lineRule="auto"/>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lastRenderedPageBreak/>
        <w:t>ФІЗИЧНА ТА КОЛОЇДНА ХІМІЯ</w:t>
      </w:r>
    </w:p>
    <w:p w14:paraId="05F8397A" w14:textId="77777777" w:rsidR="000B6A2E" w:rsidRPr="004F7868" w:rsidRDefault="000B6A2E" w:rsidP="009334C0">
      <w:pPr>
        <w:spacing w:after="0" w:line="240" w:lineRule="auto"/>
        <w:jc w:val="both"/>
        <w:rPr>
          <w:rFonts w:ascii="Times New Roman" w:hAnsi="Times New Roman" w:cs="Times New Roman"/>
          <w:sz w:val="24"/>
          <w:szCs w:val="24"/>
          <w:lang w:val="uk-UA"/>
        </w:rPr>
      </w:pPr>
    </w:p>
    <w:p w14:paraId="2D197222" w14:textId="4ECB59FA" w:rsidR="0008527A" w:rsidRPr="004F7868" w:rsidRDefault="0008527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 </w:t>
      </w:r>
      <w:r w:rsidR="004E2C55" w:rsidRPr="004F7868">
        <w:rPr>
          <w:rFonts w:ascii="Times New Roman" w:hAnsi="Times New Roman" w:cs="Times New Roman"/>
          <w:sz w:val="24"/>
          <w:szCs w:val="24"/>
          <w:lang w:val="uk-UA"/>
        </w:rPr>
        <w:t>Основи термодинаміки та постулати термодинаміки</w:t>
      </w:r>
    </w:p>
    <w:p w14:paraId="0996BD8A" w14:textId="05A4ACE1" w:rsidR="000B6A2E" w:rsidRPr="004F7868" w:rsidRDefault="004E2C55"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 </w:t>
      </w:r>
      <w:r w:rsidR="006C65F1" w:rsidRPr="004F7868">
        <w:rPr>
          <w:rFonts w:ascii="Times New Roman" w:hAnsi="Times New Roman" w:cs="Times New Roman"/>
          <w:sz w:val="24"/>
          <w:szCs w:val="24"/>
          <w:lang w:val="uk-UA"/>
        </w:rPr>
        <w:t>Термодинамічні властивості хімічних реакцій та хімічної рівноваги</w:t>
      </w:r>
    </w:p>
    <w:p w14:paraId="10DED3FB" w14:textId="0F06CA4D" w:rsidR="00856BC3" w:rsidRPr="004F7868" w:rsidRDefault="00391B2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en-US"/>
        </w:rPr>
        <w:t xml:space="preserve">3. </w:t>
      </w:r>
      <w:r w:rsidRPr="004F7868">
        <w:rPr>
          <w:rFonts w:ascii="Times New Roman" w:hAnsi="Times New Roman" w:cs="Times New Roman"/>
          <w:sz w:val="24"/>
          <w:szCs w:val="24"/>
          <w:lang w:val="uk-UA"/>
        </w:rPr>
        <w:t>Електрична провідність електролітів</w:t>
      </w:r>
    </w:p>
    <w:p w14:paraId="0FA4E525" w14:textId="54F18DC6" w:rsidR="00391B2A" w:rsidRPr="004F7868" w:rsidRDefault="00391B2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Термодинаміка електрохімічних процесів. Рівноважні електродні процеси</w:t>
      </w:r>
    </w:p>
    <w:p w14:paraId="06E131CA" w14:textId="6E1DBE59" w:rsidR="00391B2A" w:rsidRPr="004F7868" w:rsidRDefault="00391B2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Не рівноважні електродні процеси</w:t>
      </w:r>
    </w:p>
    <w:p w14:paraId="042BBE2A" w14:textId="79ADBCFA" w:rsidR="00391B2A" w:rsidRPr="004F7868" w:rsidRDefault="00391B2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6. </w:t>
      </w:r>
      <w:r w:rsidR="00763436" w:rsidRPr="004F7868">
        <w:rPr>
          <w:rFonts w:ascii="Times New Roman" w:hAnsi="Times New Roman" w:cs="Times New Roman"/>
          <w:sz w:val="24"/>
          <w:szCs w:val="24"/>
          <w:lang w:val="uk-UA"/>
        </w:rPr>
        <w:t>Швидкість і механізм хімічних процесів</w:t>
      </w:r>
    </w:p>
    <w:p w14:paraId="230A946E" w14:textId="28A1BA26" w:rsidR="00856BC3" w:rsidRPr="004F7868" w:rsidRDefault="00A42855"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7. Основи каталізу</w:t>
      </w:r>
    </w:p>
    <w:p w14:paraId="0A1B4C27" w14:textId="22735832" w:rsidR="00856BC3" w:rsidRPr="004F7868" w:rsidRDefault="00A42855"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w:t>
      </w:r>
      <w:r w:rsidR="00C41FF2" w:rsidRPr="004F7868">
        <w:rPr>
          <w:rFonts w:ascii="Times New Roman" w:hAnsi="Times New Roman" w:cs="Times New Roman"/>
          <w:sz w:val="24"/>
          <w:szCs w:val="24"/>
          <w:lang w:val="uk-UA"/>
        </w:rPr>
        <w:t>Адсорбція на межі поділу фаз рідина-газ та рідина-тверде тіло</w:t>
      </w:r>
    </w:p>
    <w:p w14:paraId="4D466A61" w14:textId="22EAFC53" w:rsidR="00C41FF2" w:rsidRPr="004F7868" w:rsidRDefault="00C41FF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9. Електричний подвійний шар та електрокінетичні явища у колоїдних системах</w:t>
      </w:r>
    </w:p>
    <w:p w14:paraId="77751683" w14:textId="4A8A031B" w:rsidR="00C41FF2" w:rsidRPr="004F7868" w:rsidRDefault="00C41FF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10. Стабільність дисперсних систем</w:t>
      </w:r>
    </w:p>
    <w:p w14:paraId="7E30DE0A" w14:textId="0D56A10B" w:rsidR="00856BC3" w:rsidRPr="004F7868" w:rsidRDefault="004C5F9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11. </w:t>
      </w:r>
      <w:proofErr w:type="spellStart"/>
      <w:r w:rsidRPr="004F7868">
        <w:rPr>
          <w:rFonts w:ascii="Times New Roman" w:hAnsi="Times New Roman" w:cs="Times New Roman"/>
          <w:sz w:val="24"/>
          <w:szCs w:val="24"/>
          <w:lang w:val="uk-UA"/>
        </w:rPr>
        <w:t>Мікрогетерогенні</w:t>
      </w:r>
      <w:proofErr w:type="spellEnd"/>
      <w:r w:rsidRPr="004F7868">
        <w:rPr>
          <w:rFonts w:ascii="Times New Roman" w:hAnsi="Times New Roman" w:cs="Times New Roman"/>
          <w:sz w:val="24"/>
          <w:szCs w:val="24"/>
          <w:lang w:val="uk-UA"/>
        </w:rPr>
        <w:t xml:space="preserve"> системи</w:t>
      </w:r>
    </w:p>
    <w:p w14:paraId="6C2B398D" w14:textId="475331C9" w:rsidR="004C5F9C" w:rsidRPr="004F7868" w:rsidRDefault="004C5F9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12. Асоціативні колоїди</w:t>
      </w:r>
    </w:p>
    <w:p w14:paraId="5E22706C" w14:textId="77777777" w:rsidR="00856BC3" w:rsidRPr="004F7868" w:rsidRDefault="00856BC3" w:rsidP="009334C0">
      <w:pPr>
        <w:spacing w:after="0" w:line="240" w:lineRule="auto"/>
        <w:jc w:val="both"/>
        <w:rPr>
          <w:rFonts w:ascii="Times New Roman" w:hAnsi="Times New Roman" w:cs="Times New Roman"/>
          <w:sz w:val="24"/>
          <w:szCs w:val="24"/>
          <w:lang w:val="uk-UA"/>
        </w:rPr>
      </w:pPr>
    </w:p>
    <w:p w14:paraId="54BF3E9A" w14:textId="6C0C2D50" w:rsidR="004C5F9C" w:rsidRPr="004F7868" w:rsidRDefault="004C5F9C" w:rsidP="009334C0">
      <w:pPr>
        <w:spacing w:after="0" w:line="240" w:lineRule="auto"/>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ОРГАНІЧНА ТА БІООРГАНІЧН</w:t>
      </w:r>
      <w:r w:rsidR="00B545FF">
        <w:rPr>
          <w:rFonts w:ascii="Times New Roman" w:hAnsi="Times New Roman" w:cs="Times New Roman"/>
          <w:b/>
          <w:bCs/>
          <w:sz w:val="24"/>
          <w:szCs w:val="24"/>
          <w:lang w:val="uk-UA"/>
        </w:rPr>
        <w:t>А</w:t>
      </w:r>
      <w:r w:rsidRPr="004F7868">
        <w:rPr>
          <w:rFonts w:ascii="Times New Roman" w:hAnsi="Times New Roman" w:cs="Times New Roman"/>
          <w:b/>
          <w:bCs/>
          <w:sz w:val="24"/>
          <w:szCs w:val="24"/>
          <w:lang w:val="uk-UA"/>
        </w:rPr>
        <w:t xml:space="preserve"> ХІМІЯ</w:t>
      </w:r>
    </w:p>
    <w:p w14:paraId="4B28429C" w14:textId="77777777" w:rsidR="004C5F9C" w:rsidRPr="004F7868" w:rsidRDefault="004C5F9C" w:rsidP="009334C0">
      <w:pPr>
        <w:spacing w:after="0" w:line="240" w:lineRule="auto"/>
        <w:jc w:val="both"/>
        <w:rPr>
          <w:rFonts w:ascii="Times New Roman" w:hAnsi="Times New Roman" w:cs="Times New Roman"/>
          <w:sz w:val="24"/>
          <w:szCs w:val="24"/>
          <w:lang w:val="uk-UA"/>
        </w:rPr>
      </w:pPr>
    </w:p>
    <w:p w14:paraId="53FB9793" w14:textId="3515097E" w:rsidR="004C5F9C" w:rsidRPr="004F7868" w:rsidRDefault="004C5F9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 </w:t>
      </w:r>
      <w:r w:rsidR="00B47E75" w:rsidRPr="004F7868">
        <w:rPr>
          <w:rFonts w:ascii="Times New Roman" w:hAnsi="Times New Roman" w:cs="Times New Roman"/>
          <w:sz w:val="24"/>
          <w:szCs w:val="24"/>
          <w:lang w:val="uk-UA"/>
        </w:rPr>
        <w:t>Властивості та основні реакції алканів</w:t>
      </w:r>
    </w:p>
    <w:p w14:paraId="6EC9F6C8" w14:textId="29DBB329" w:rsidR="00700085" w:rsidRPr="004F7868" w:rsidRDefault="00700085"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 Будова ненасичених вуглеводнів, їх основні </w:t>
      </w:r>
      <w:r w:rsidR="00C36F3C" w:rsidRPr="004F7868">
        <w:rPr>
          <w:rFonts w:ascii="Times New Roman" w:hAnsi="Times New Roman" w:cs="Times New Roman"/>
          <w:sz w:val="24"/>
          <w:szCs w:val="24"/>
          <w:lang w:val="uk-UA"/>
        </w:rPr>
        <w:t>властивості</w:t>
      </w:r>
    </w:p>
    <w:p w14:paraId="00065BD7" w14:textId="1F5DA326" w:rsidR="004C5F9C" w:rsidRPr="004F7868" w:rsidRDefault="00700085"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3. </w:t>
      </w:r>
      <w:r w:rsidR="00C36F3C" w:rsidRPr="004F7868">
        <w:rPr>
          <w:rFonts w:ascii="Times New Roman" w:hAnsi="Times New Roman" w:cs="Times New Roman"/>
          <w:sz w:val="24"/>
          <w:szCs w:val="24"/>
          <w:lang w:val="uk-UA"/>
        </w:rPr>
        <w:t xml:space="preserve">Властивості </w:t>
      </w:r>
      <w:proofErr w:type="spellStart"/>
      <w:r w:rsidR="00C36F3C" w:rsidRPr="004F7868">
        <w:rPr>
          <w:rFonts w:ascii="Times New Roman" w:hAnsi="Times New Roman" w:cs="Times New Roman"/>
          <w:sz w:val="24"/>
          <w:szCs w:val="24"/>
          <w:lang w:val="uk-UA"/>
        </w:rPr>
        <w:t>аренів</w:t>
      </w:r>
      <w:proofErr w:type="spellEnd"/>
      <w:r w:rsidR="00C36F3C" w:rsidRPr="004F7868">
        <w:rPr>
          <w:rFonts w:ascii="Times New Roman" w:hAnsi="Times New Roman" w:cs="Times New Roman"/>
          <w:sz w:val="24"/>
          <w:szCs w:val="24"/>
          <w:lang w:val="uk-UA"/>
        </w:rPr>
        <w:t>, основні реакції</w:t>
      </w:r>
    </w:p>
    <w:p w14:paraId="4157AE3B" w14:textId="303CC823" w:rsidR="004C5F9C" w:rsidRPr="004F7868" w:rsidRDefault="00C36F3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4. </w:t>
      </w:r>
      <w:proofErr w:type="spellStart"/>
      <w:r w:rsidRPr="004F7868">
        <w:rPr>
          <w:rFonts w:ascii="Times New Roman" w:hAnsi="Times New Roman" w:cs="Times New Roman"/>
          <w:sz w:val="24"/>
          <w:szCs w:val="24"/>
          <w:lang w:val="uk-UA"/>
        </w:rPr>
        <w:t>Галогепохідні</w:t>
      </w:r>
      <w:proofErr w:type="spellEnd"/>
      <w:r w:rsidRPr="004F7868">
        <w:rPr>
          <w:rFonts w:ascii="Times New Roman" w:hAnsi="Times New Roman" w:cs="Times New Roman"/>
          <w:sz w:val="24"/>
          <w:szCs w:val="24"/>
          <w:lang w:val="uk-UA"/>
        </w:rPr>
        <w:t xml:space="preserve"> насичених та ненасичених вуглеводнів</w:t>
      </w:r>
    </w:p>
    <w:p w14:paraId="148C7CF4" w14:textId="38CAB0DA" w:rsidR="00C36F3C" w:rsidRPr="004F7868" w:rsidRDefault="00C36F3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Спирти та їх основні властивості</w:t>
      </w:r>
    </w:p>
    <w:p w14:paraId="07D197EE" w14:textId="148A4C1E" w:rsidR="004C5F9C" w:rsidRPr="004F7868" w:rsidRDefault="00C36F3C"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6. </w:t>
      </w:r>
      <w:r w:rsidR="009F3A3A" w:rsidRPr="004F7868">
        <w:rPr>
          <w:rFonts w:ascii="Times New Roman" w:hAnsi="Times New Roman" w:cs="Times New Roman"/>
          <w:sz w:val="24"/>
          <w:szCs w:val="24"/>
          <w:lang w:val="uk-UA"/>
        </w:rPr>
        <w:t xml:space="preserve">Властивості органічних </w:t>
      </w:r>
      <w:proofErr w:type="spellStart"/>
      <w:r w:rsidR="009F3A3A" w:rsidRPr="004F7868">
        <w:rPr>
          <w:rFonts w:ascii="Times New Roman" w:hAnsi="Times New Roman" w:cs="Times New Roman"/>
          <w:sz w:val="24"/>
          <w:szCs w:val="24"/>
          <w:lang w:val="uk-UA"/>
        </w:rPr>
        <w:t>оксосполук</w:t>
      </w:r>
      <w:proofErr w:type="spellEnd"/>
    </w:p>
    <w:p w14:paraId="6F6368EB" w14:textId="0C7B0170" w:rsidR="009F3A3A" w:rsidRPr="004F7868" w:rsidRDefault="009F3A3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7. Основні властивості карбонових кислот</w:t>
      </w:r>
    </w:p>
    <w:p w14:paraId="2E8808B1" w14:textId="6B70D75B" w:rsidR="009F3A3A" w:rsidRPr="004F7868" w:rsidRDefault="009F3A3A"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w:t>
      </w:r>
      <w:r w:rsidR="00501052" w:rsidRPr="004F7868">
        <w:rPr>
          <w:rFonts w:ascii="Times New Roman" w:hAnsi="Times New Roman" w:cs="Times New Roman"/>
          <w:sz w:val="24"/>
          <w:szCs w:val="24"/>
          <w:lang w:val="uk-UA"/>
        </w:rPr>
        <w:t>Основні властивості похідних карбонових кислот</w:t>
      </w:r>
    </w:p>
    <w:p w14:paraId="33DA3281" w14:textId="475872CE" w:rsidR="004C5F9C" w:rsidRPr="004F7868" w:rsidRDefault="0050105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9. Властивості </w:t>
      </w:r>
      <w:proofErr w:type="spellStart"/>
      <w:r w:rsidRPr="004F7868">
        <w:rPr>
          <w:rFonts w:ascii="Times New Roman" w:hAnsi="Times New Roman" w:cs="Times New Roman"/>
          <w:sz w:val="24"/>
          <w:szCs w:val="24"/>
          <w:lang w:val="uk-UA"/>
        </w:rPr>
        <w:t>нітрогеновмісних</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оргагічних</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сполук</w:t>
      </w:r>
      <w:proofErr w:type="spellEnd"/>
    </w:p>
    <w:p w14:paraId="53BDD1FF" w14:textId="04C64523" w:rsidR="00501052" w:rsidRPr="004F7868" w:rsidRDefault="00501052"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10. </w:t>
      </w:r>
      <w:r w:rsidR="00F94011" w:rsidRPr="004F7868">
        <w:rPr>
          <w:rFonts w:ascii="Times New Roman" w:hAnsi="Times New Roman" w:cs="Times New Roman"/>
          <w:sz w:val="24"/>
          <w:szCs w:val="24"/>
          <w:lang w:val="uk-UA"/>
        </w:rPr>
        <w:t xml:space="preserve">Хімічні та фізичні властивості гетероциклічних </w:t>
      </w:r>
      <w:proofErr w:type="spellStart"/>
      <w:r w:rsidR="00F94011" w:rsidRPr="004F7868">
        <w:rPr>
          <w:rFonts w:ascii="Times New Roman" w:hAnsi="Times New Roman" w:cs="Times New Roman"/>
          <w:sz w:val="24"/>
          <w:szCs w:val="24"/>
          <w:lang w:val="uk-UA"/>
        </w:rPr>
        <w:t>сполук</w:t>
      </w:r>
      <w:proofErr w:type="spellEnd"/>
    </w:p>
    <w:p w14:paraId="58469ECB" w14:textId="372253D5" w:rsidR="004C5F9C" w:rsidRPr="004F7868" w:rsidRDefault="00057CBE"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11. </w:t>
      </w:r>
      <w:r w:rsidR="001E30F8" w:rsidRPr="004F7868">
        <w:rPr>
          <w:rFonts w:ascii="Times New Roman" w:hAnsi="Times New Roman" w:cs="Times New Roman"/>
          <w:sz w:val="24"/>
          <w:szCs w:val="24"/>
          <w:lang w:val="uk-UA"/>
        </w:rPr>
        <w:t>Основні поняття хімії полімерів</w:t>
      </w:r>
    </w:p>
    <w:p w14:paraId="2F3841DA" w14:textId="10FAA216" w:rsidR="001E30F8" w:rsidRPr="004F7868" w:rsidRDefault="001E30F8"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12. Агрегатні та фазові стани полімерів</w:t>
      </w:r>
    </w:p>
    <w:p w14:paraId="3CBDEDCF" w14:textId="3019B5C5" w:rsidR="004C5F9C" w:rsidRDefault="001E30F8" w:rsidP="009334C0">
      <w:pPr>
        <w:spacing w:after="0" w:line="240" w:lineRule="auto"/>
        <w:jc w:val="both"/>
        <w:rPr>
          <w:rFonts w:ascii="Times New Roman" w:hAnsi="Times New Roman" w:cs="Times New Roman"/>
          <w:bCs/>
          <w:sz w:val="24"/>
          <w:szCs w:val="24"/>
          <w:lang w:val="uk-UA"/>
        </w:rPr>
      </w:pPr>
      <w:r w:rsidRPr="004F7868">
        <w:rPr>
          <w:rFonts w:ascii="Times New Roman" w:hAnsi="Times New Roman" w:cs="Times New Roman"/>
          <w:sz w:val="24"/>
          <w:szCs w:val="24"/>
          <w:lang w:val="uk-UA"/>
        </w:rPr>
        <w:t>13</w:t>
      </w:r>
      <w:r w:rsidR="00022AC5">
        <w:rPr>
          <w:rFonts w:ascii="Times New Roman" w:hAnsi="Times New Roman" w:cs="Times New Roman"/>
          <w:sz w:val="24"/>
          <w:szCs w:val="24"/>
          <w:lang w:val="uk-UA"/>
        </w:rPr>
        <w:t>.</w:t>
      </w:r>
      <w:r w:rsidRPr="004F7868">
        <w:rPr>
          <w:rFonts w:ascii="Times New Roman" w:hAnsi="Times New Roman" w:cs="Times New Roman"/>
          <w:sz w:val="24"/>
          <w:szCs w:val="24"/>
          <w:lang w:val="uk-UA"/>
        </w:rPr>
        <w:t xml:space="preserve"> </w:t>
      </w:r>
      <w:r w:rsidR="00022AC5" w:rsidRPr="00022AC5">
        <w:rPr>
          <w:rFonts w:ascii="Times New Roman" w:hAnsi="Times New Roman" w:cs="Times New Roman"/>
          <w:bCs/>
          <w:sz w:val="24"/>
          <w:szCs w:val="24"/>
          <w:lang w:val="uk-UA"/>
        </w:rPr>
        <w:t>Розчини полімерів</w:t>
      </w:r>
    </w:p>
    <w:p w14:paraId="0B967C89" w14:textId="5DCE2A29" w:rsidR="00022AC5" w:rsidRDefault="00022AC5" w:rsidP="009334C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005C61FD">
        <w:rPr>
          <w:rFonts w:ascii="Times New Roman" w:hAnsi="Times New Roman" w:cs="Times New Roman"/>
          <w:bCs/>
          <w:sz w:val="24"/>
          <w:szCs w:val="24"/>
          <w:lang w:val="uk-UA"/>
        </w:rPr>
        <w:t>Біокаталіз. Ферменти.</w:t>
      </w:r>
    </w:p>
    <w:p w14:paraId="1E7B0C95" w14:textId="4CF2BDC9" w:rsidR="00022AC5" w:rsidRDefault="005C61FD" w:rsidP="009334C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5C61FD">
        <w:rPr>
          <w:rFonts w:ascii="Times New Roman" w:hAnsi="Times New Roman" w:cs="Times New Roman"/>
          <w:bCs/>
          <w:sz w:val="24"/>
          <w:szCs w:val="24"/>
          <w:lang w:val="uk-UA"/>
        </w:rPr>
        <w:t>Первинні метаболіти. Вуглеводи</w:t>
      </w:r>
    </w:p>
    <w:p w14:paraId="67CCBB89" w14:textId="18FC4229" w:rsidR="00022AC5" w:rsidRPr="00022AC5" w:rsidRDefault="005C61FD" w:rsidP="009334C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5C61FD">
        <w:rPr>
          <w:rFonts w:ascii="Times New Roman" w:hAnsi="Times New Roman" w:cs="Times New Roman"/>
          <w:bCs/>
          <w:sz w:val="24"/>
          <w:szCs w:val="24"/>
          <w:lang w:val="uk-UA"/>
        </w:rPr>
        <w:t>Первинні метаболіти. Білки</w:t>
      </w:r>
      <w:r>
        <w:rPr>
          <w:rFonts w:ascii="Times New Roman" w:hAnsi="Times New Roman" w:cs="Times New Roman"/>
          <w:bCs/>
          <w:sz w:val="24"/>
          <w:szCs w:val="24"/>
          <w:lang w:val="uk-UA"/>
        </w:rPr>
        <w:t>.</w:t>
      </w:r>
    </w:p>
    <w:p w14:paraId="36E8E38F" w14:textId="77777777" w:rsidR="004C5F9C" w:rsidRPr="004F7868" w:rsidRDefault="004C5F9C" w:rsidP="009334C0">
      <w:pPr>
        <w:spacing w:after="0" w:line="240" w:lineRule="auto"/>
        <w:jc w:val="both"/>
        <w:rPr>
          <w:rFonts w:ascii="Times New Roman" w:hAnsi="Times New Roman" w:cs="Times New Roman"/>
          <w:sz w:val="24"/>
          <w:szCs w:val="24"/>
          <w:lang w:val="uk-UA"/>
        </w:rPr>
      </w:pPr>
    </w:p>
    <w:p w14:paraId="7D6B384F" w14:textId="2D7B2670" w:rsidR="00D27379" w:rsidRPr="004F7868" w:rsidRDefault="00D27379" w:rsidP="009334C0">
      <w:pPr>
        <w:spacing w:after="0" w:line="240" w:lineRule="auto"/>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МЕТОДИКА НАВЧАННЯ ХІМІЇ</w:t>
      </w:r>
    </w:p>
    <w:p w14:paraId="19004A15" w14:textId="77777777" w:rsidR="002B375F" w:rsidRDefault="002B375F" w:rsidP="009334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p>
    <w:p w14:paraId="530B7120" w14:textId="6A3BF3AE" w:rsidR="00D27379" w:rsidRPr="004F7868" w:rsidRDefault="00D27379" w:rsidP="009334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4F7868">
        <w:rPr>
          <w:rFonts w:ascii="Times New Roman" w:eastAsia="Times New Roman" w:hAnsi="Times New Roman" w:cs="Times New Roman"/>
          <w:color w:val="000000"/>
          <w:sz w:val="24"/>
          <w:szCs w:val="24"/>
        </w:rPr>
        <w:t xml:space="preserve">1. </w:t>
      </w:r>
      <w:r w:rsidRPr="004F7868">
        <w:rPr>
          <w:rFonts w:ascii="Times New Roman" w:eastAsia="Times New Roman" w:hAnsi="Times New Roman" w:cs="Times New Roman"/>
          <w:color w:val="000000"/>
          <w:sz w:val="24"/>
          <w:szCs w:val="24"/>
          <w:lang w:val="uk-UA"/>
        </w:rPr>
        <w:t>Визначення та завдання методики навчання хімії</w:t>
      </w:r>
    </w:p>
    <w:p w14:paraId="78FFBA67"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rPr>
        <w:t xml:space="preserve">2. </w:t>
      </w:r>
      <w:r w:rsidRPr="004F7868">
        <w:rPr>
          <w:rFonts w:ascii="Times New Roman" w:hAnsi="Times New Roman" w:cs="Times New Roman"/>
          <w:sz w:val="24"/>
          <w:szCs w:val="24"/>
          <w:lang w:val="uk-UA"/>
        </w:rPr>
        <w:t xml:space="preserve">Предметні умови навчання хімії. Правила </w:t>
      </w:r>
      <w:proofErr w:type="spellStart"/>
      <w:r w:rsidRPr="004F7868">
        <w:rPr>
          <w:rFonts w:ascii="Times New Roman" w:hAnsi="Times New Roman" w:cs="Times New Roman"/>
          <w:sz w:val="24"/>
          <w:szCs w:val="24"/>
          <w:lang w:val="uk-UA"/>
        </w:rPr>
        <w:t>техники</w:t>
      </w:r>
      <w:proofErr w:type="spellEnd"/>
      <w:r w:rsidRPr="004F7868">
        <w:rPr>
          <w:rFonts w:ascii="Times New Roman" w:hAnsi="Times New Roman" w:cs="Times New Roman"/>
          <w:sz w:val="24"/>
          <w:szCs w:val="24"/>
          <w:lang w:val="uk-UA"/>
        </w:rPr>
        <w:t xml:space="preserve"> безпеки.</w:t>
      </w:r>
    </w:p>
    <w:p w14:paraId="059F0333"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3. Види планування хіміко</w:t>
      </w:r>
      <w:r w:rsidRPr="004F7868">
        <w:rPr>
          <w:rFonts w:ascii="Times New Roman" w:hAnsi="Times New Roman" w:cs="Times New Roman"/>
          <w:sz w:val="24"/>
          <w:szCs w:val="24"/>
        </w:rPr>
        <w:t>-</w:t>
      </w:r>
      <w:r w:rsidRPr="004F7868">
        <w:rPr>
          <w:rFonts w:ascii="Times New Roman" w:hAnsi="Times New Roman" w:cs="Times New Roman"/>
          <w:sz w:val="24"/>
          <w:szCs w:val="24"/>
          <w:lang w:val="uk-UA"/>
        </w:rPr>
        <w:t>навчального процесу.</w:t>
      </w:r>
    </w:p>
    <w:p w14:paraId="404A5FB8"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4. Методика викладання хімії. Хімічний експеримент.</w:t>
      </w:r>
    </w:p>
    <w:p w14:paraId="0046E56C"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5. Перевірка та оцінювання знань учнів.</w:t>
      </w:r>
    </w:p>
    <w:p w14:paraId="3ADC0FF7"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6. Види олімпіад з хімії та їх роль у сприянні розвитку обдарованої молоді. Форми та види роботи з обдарованою молоддю: гуртки та факультативи.</w:t>
      </w:r>
    </w:p>
    <w:p w14:paraId="4036C4A0" w14:textId="4247B637" w:rsidR="00D27379" w:rsidRPr="004F7868" w:rsidRDefault="00D27379" w:rsidP="009334C0">
      <w:pPr>
        <w:pStyle w:val="HTML"/>
        <w:jc w:val="both"/>
        <w:rPr>
          <w:rFonts w:ascii="Times New Roman" w:hAnsi="Times New Roman" w:cs="Times New Roman"/>
          <w:sz w:val="24"/>
          <w:szCs w:val="24"/>
        </w:rPr>
      </w:pPr>
      <w:r w:rsidRPr="004F7868">
        <w:rPr>
          <w:rFonts w:ascii="Times New Roman" w:hAnsi="Times New Roman" w:cs="Times New Roman"/>
          <w:sz w:val="24"/>
          <w:szCs w:val="24"/>
          <w:lang w:val="uk-UA"/>
        </w:rPr>
        <w:t xml:space="preserve">7. Основні методи навчання хімії. Як би ви пояснили учням утворення подвійного зв’язку в молекулі </w:t>
      </w:r>
      <w:proofErr w:type="spellStart"/>
      <w:r w:rsidRPr="004F7868">
        <w:rPr>
          <w:rFonts w:ascii="Times New Roman" w:hAnsi="Times New Roman" w:cs="Times New Roman"/>
          <w:sz w:val="24"/>
          <w:szCs w:val="24"/>
          <w:lang w:val="uk-UA"/>
        </w:rPr>
        <w:t>алкенів</w:t>
      </w:r>
      <w:proofErr w:type="spellEnd"/>
      <w:r w:rsidRPr="004F7868">
        <w:rPr>
          <w:rFonts w:ascii="Times New Roman" w:hAnsi="Times New Roman" w:cs="Times New Roman"/>
          <w:sz w:val="24"/>
          <w:szCs w:val="24"/>
          <w:lang w:val="uk-UA"/>
        </w:rPr>
        <w:t>?</w:t>
      </w:r>
    </w:p>
    <w:p w14:paraId="10220B30"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w:t>
      </w:r>
      <w:r w:rsidRPr="004F7868">
        <w:rPr>
          <w:rStyle w:val="y2iqfc"/>
          <w:rFonts w:ascii="Times New Roman" w:hAnsi="Times New Roman" w:cs="Times New Roman"/>
          <w:sz w:val="24"/>
          <w:szCs w:val="24"/>
          <w:lang w:val="uk-UA"/>
        </w:rPr>
        <w:t>Структура комбінованого уроку на тему: Хімічні властивості кислот.</w:t>
      </w:r>
    </w:p>
    <w:p w14:paraId="6A8AF21B"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9. Типи фронтальної роботи та варіанти її застосування. Запропонуйте можливі питання з теми: Будова атома</w:t>
      </w:r>
    </w:p>
    <w:p w14:paraId="6F76D424" w14:textId="77777777" w:rsidR="00D27379" w:rsidRPr="004F7868" w:rsidRDefault="00D27379" w:rsidP="009334C0">
      <w:pPr>
        <w:spacing w:after="0" w:line="240" w:lineRule="auto"/>
        <w:jc w:val="both"/>
        <w:rPr>
          <w:rFonts w:ascii="Times New Roman" w:eastAsia="Times New Roman" w:hAnsi="Times New Roman" w:cs="Times New Roman"/>
          <w:sz w:val="24"/>
          <w:szCs w:val="24"/>
        </w:rPr>
      </w:pPr>
      <w:r w:rsidRPr="004F7868">
        <w:rPr>
          <w:rFonts w:ascii="Times New Roman" w:hAnsi="Times New Roman" w:cs="Times New Roman"/>
          <w:sz w:val="24"/>
          <w:szCs w:val="24"/>
          <w:lang w:val="uk-UA"/>
        </w:rPr>
        <w:t xml:space="preserve">10. </w:t>
      </w:r>
      <w:r w:rsidRPr="004F7868">
        <w:rPr>
          <w:rStyle w:val="y2iqfc"/>
          <w:rFonts w:ascii="Times New Roman" w:hAnsi="Times New Roman" w:cs="Times New Roman"/>
          <w:sz w:val="24"/>
          <w:szCs w:val="24"/>
          <w:lang w:val="uk-UA"/>
        </w:rPr>
        <w:t>Можливості індивідуальної та групової роботи в навчанні хімії. Напишіть приклади.</w:t>
      </w:r>
    </w:p>
    <w:p w14:paraId="3CB55D38" w14:textId="77777777" w:rsidR="00D27379" w:rsidRPr="004F7868" w:rsidRDefault="00D27379" w:rsidP="009334C0">
      <w:pPr>
        <w:spacing w:after="0" w:line="240" w:lineRule="auto"/>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11. Методи опитування та</w:t>
      </w:r>
      <w:r w:rsidRPr="004F7868">
        <w:rPr>
          <w:rStyle w:val="y2iqfc"/>
          <w:rFonts w:ascii="Times New Roman" w:hAnsi="Times New Roman" w:cs="Times New Roman"/>
          <w:sz w:val="24"/>
          <w:szCs w:val="24"/>
          <w:lang w:val="uk-UA"/>
        </w:rPr>
        <w:t xml:space="preserve"> оцінювання (усне та письмове) в навчанні хімії. Оцінювання теоретичних та практичних умінь (поточне, семестрове та підсумкове).</w:t>
      </w:r>
    </w:p>
    <w:p w14:paraId="14C5F5CD"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12. </w:t>
      </w:r>
      <w:r w:rsidRPr="004F7868">
        <w:rPr>
          <w:rStyle w:val="y2iqfc"/>
          <w:rFonts w:ascii="Times New Roman" w:hAnsi="Times New Roman" w:cs="Times New Roman"/>
          <w:sz w:val="24"/>
          <w:szCs w:val="24"/>
          <w:lang w:val="uk-UA"/>
        </w:rPr>
        <w:t xml:space="preserve">Систематизація і повторення в навчанні хімії. Методична характеристика. </w:t>
      </w:r>
    </w:p>
    <w:p w14:paraId="097385C1"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sz w:val="24"/>
          <w:szCs w:val="24"/>
          <w:lang w:val="uk-UA"/>
        </w:rPr>
        <w:lastRenderedPageBreak/>
        <w:t xml:space="preserve">13. </w:t>
      </w:r>
      <w:r w:rsidRPr="004F7868">
        <w:rPr>
          <w:rStyle w:val="y2iqfc"/>
          <w:rFonts w:ascii="Times New Roman" w:hAnsi="Times New Roman" w:cs="Times New Roman"/>
          <w:sz w:val="24"/>
          <w:szCs w:val="24"/>
          <w:lang w:val="uk-UA"/>
        </w:rPr>
        <w:t xml:space="preserve">Урок хімії як основна форма навчання. </w:t>
      </w:r>
      <w:proofErr w:type="spellStart"/>
      <w:r w:rsidRPr="004F7868">
        <w:rPr>
          <w:rStyle w:val="y2iqfc"/>
          <w:rFonts w:ascii="Times New Roman" w:hAnsi="Times New Roman" w:cs="Times New Roman"/>
          <w:sz w:val="24"/>
          <w:szCs w:val="24"/>
          <w:lang w:val="uk-UA"/>
        </w:rPr>
        <w:t>Макро</w:t>
      </w:r>
      <w:proofErr w:type="spellEnd"/>
      <w:r w:rsidRPr="004F7868">
        <w:rPr>
          <w:rStyle w:val="y2iqfc"/>
          <w:rFonts w:ascii="Times New Roman" w:hAnsi="Times New Roman" w:cs="Times New Roman"/>
          <w:sz w:val="24"/>
          <w:szCs w:val="24"/>
          <w:lang w:val="uk-UA"/>
        </w:rPr>
        <w:t xml:space="preserve">- та </w:t>
      </w:r>
      <w:proofErr w:type="spellStart"/>
      <w:r w:rsidRPr="004F7868">
        <w:rPr>
          <w:rStyle w:val="y2iqfc"/>
          <w:rFonts w:ascii="Times New Roman" w:hAnsi="Times New Roman" w:cs="Times New Roman"/>
          <w:sz w:val="24"/>
          <w:szCs w:val="24"/>
          <w:lang w:val="uk-UA"/>
        </w:rPr>
        <w:t>мікрорівневе</w:t>
      </w:r>
      <w:proofErr w:type="spellEnd"/>
      <w:r w:rsidRPr="004F7868">
        <w:rPr>
          <w:rStyle w:val="y2iqfc"/>
          <w:rFonts w:ascii="Times New Roman" w:hAnsi="Times New Roman" w:cs="Times New Roman"/>
          <w:sz w:val="24"/>
          <w:szCs w:val="24"/>
          <w:lang w:val="uk-UA"/>
        </w:rPr>
        <w:t xml:space="preserve"> планування у викладанні хімії: програми та навчальні плани, тематичний план, конспект уроків.</w:t>
      </w:r>
    </w:p>
    <w:p w14:paraId="2FDEED25"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Style w:val="y2iqfc"/>
          <w:rFonts w:ascii="Times New Roman" w:hAnsi="Times New Roman" w:cs="Times New Roman"/>
          <w:sz w:val="24"/>
          <w:szCs w:val="24"/>
          <w:lang w:val="uk-UA"/>
        </w:rPr>
        <w:t xml:space="preserve">14. Демонстрація та моделювання на </w:t>
      </w:r>
      <w:proofErr w:type="spellStart"/>
      <w:r w:rsidRPr="004F7868">
        <w:rPr>
          <w:rStyle w:val="y2iqfc"/>
          <w:rFonts w:ascii="Times New Roman" w:hAnsi="Times New Roman" w:cs="Times New Roman"/>
          <w:sz w:val="24"/>
          <w:szCs w:val="24"/>
          <w:lang w:val="uk-UA"/>
        </w:rPr>
        <w:t>уроках</w:t>
      </w:r>
      <w:proofErr w:type="spellEnd"/>
      <w:r w:rsidRPr="004F7868">
        <w:rPr>
          <w:rStyle w:val="y2iqfc"/>
          <w:rFonts w:ascii="Times New Roman" w:hAnsi="Times New Roman" w:cs="Times New Roman"/>
          <w:sz w:val="24"/>
          <w:szCs w:val="24"/>
          <w:lang w:val="uk-UA"/>
        </w:rPr>
        <w:t xml:space="preserve"> хімії. Дидактична функція матеріальних моделей в навчальному процесі.</w:t>
      </w:r>
    </w:p>
    <w:p w14:paraId="163C687B" w14:textId="77777777" w:rsidR="00D27379" w:rsidRPr="004F7868" w:rsidRDefault="00D27379" w:rsidP="009334C0">
      <w:pPr>
        <w:pStyle w:val="HTML"/>
        <w:jc w:val="both"/>
        <w:rPr>
          <w:rFonts w:ascii="Times New Roman" w:hAnsi="Times New Roman" w:cs="Times New Roman"/>
          <w:sz w:val="24"/>
          <w:szCs w:val="24"/>
        </w:rPr>
      </w:pPr>
      <w:r w:rsidRPr="004F7868">
        <w:rPr>
          <w:rStyle w:val="y2iqfc"/>
          <w:rFonts w:ascii="Times New Roman" w:hAnsi="Times New Roman" w:cs="Times New Roman"/>
          <w:sz w:val="24"/>
          <w:szCs w:val="24"/>
          <w:lang w:val="uk-UA"/>
        </w:rPr>
        <w:t>15. Функції та типи підручників з хімії. Дидактичні функції підручника, робочого зошита, посібника для вчителя, бази завдань, робочого зошита, збірника дослідів, таблиці функцій. Аспекти відбору та рейтингування підручників.</w:t>
      </w:r>
    </w:p>
    <w:p w14:paraId="2680E777"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sz w:val="24"/>
          <w:szCs w:val="24"/>
          <w:lang w:val="uk-UA"/>
        </w:rPr>
        <w:t>16. Н</w:t>
      </w:r>
      <w:proofErr w:type="spellStart"/>
      <w:r w:rsidRPr="004F7868">
        <w:rPr>
          <w:rFonts w:ascii="Times New Roman" w:hAnsi="Times New Roman" w:cs="Times New Roman"/>
          <w:sz w:val="24"/>
          <w:szCs w:val="24"/>
          <w:shd w:val="clear" w:color="auto" w:fill="FFFFFF"/>
        </w:rPr>
        <w:t>аціональн</w:t>
      </w:r>
      <w:r w:rsidRPr="004F7868">
        <w:rPr>
          <w:rFonts w:ascii="Times New Roman" w:hAnsi="Times New Roman" w:cs="Times New Roman"/>
          <w:sz w:val="24"/>
          <w:szCs w:val="24"/>
          <w:shd w:val="clear" w:color="auto" w:fill="FFFFFF"/>
          <w:lang w:val="uk-UA"/>
        </w:rPr>
        <w:t>ий</w:t>
      </w:r>
      <w:proofErr w:type="spellEnd"/>
      <w:r w:rsidRPr="004F7868">
        <w:rPr>
          <w:rFonts w:ascii="Times New Roman" w:hAnsi="Times New Roman" w:cs="Times New Roman"/>
          <w:sz w:val="24"/>
          <w:szCs w:val="24"/>
          <w:shd w:val="clear" w:color="auto" w:fill="FFFFFF"/>
        </w:rPr>
        <w:t xml:space="preserve"> </w:t>
      </w:r>
      <w:proofErr w:type="spellStart"/>
      <w:r w:rsidRPr="004F7868">
        <w:rPr>
          <w:rFonts w:ascii="Times New Roman" w:hAnsi="Times New Roman" w:cs="Times New Roman"/>
          <w:sz w:val="24"/>
          <w:szCs w:val="24"/>
          <w:shd w:val="clear" w:color="auto" w:fill="FFFFFF"/>
        </w:rPr>
        <w:t>мультитест</w:t>
      </w:r>
      <w:proofErr w:type="spellEnd"/>
      <w:r w:rsidRPr="004F7868">
        <w:rPr>
          <w:rFonts w:ascii="Times New Roman" w:hAnsi="Times New Roman" w:cs="Times New Roman"/>
          <w:sz w:val="24"/>
          <w:szCs w:val="24"/>
          <w:shd w:val="clear" w:color="auto" w:fill="FFFFFF"/>
        </w:rPr>
        <w:t xml:space="preserve"> (</w:t>
      </w:r>
      <w:r w:rsidRPr="004F7868">
        <w:rPr>
          <w:rStyle w:val="ad"/>
          <w:rFonts w:ascii="Times New Roman" w:hAnsi="Times New Roman" w:cs="Times New Roman"/>
          <w:b/>
          <w:bCs/>
          <w:sz w:val="24"/>
          <w:szCs w:val="24"/>
          <w:shd w:val="clear" w:color="auto" w:fill="FFFFFF"/>
        </w:rPr>
        <w:t>НМТ</w:t>
      </w:r>
      <w:r w:rsidRPr="004F7868">
        <w:rPr>
          <w:rFonts w:ascii="Times New Roman" w:hAnsi="Times New Roman" w:cs="Times New Roman"/>
          <w:sz w:val="24"/>
          <w:szCs w:val="24"/>
          <w:shd w:val="clear" w:color="auto" w:fill="FFFFFF"/>
        </w:rPr>
        <w:t>)</w:t>
      </w:r>
      <w:r w:rsidRPr="004F7868">
        <w:rPr>
          <w:rFonts w:ascii="Times New Roman" w:hAnsi="Times New Roman" w:cs="Times New Roman"/>
          <w:sz w:val="24"/>
          <w:szCs w:val="24"/>
          <w:shd w:val="clear" w:color="auto" w:fill="FFFFFF"/>
          <w:lang w:val="uk-UA"/>
        </w:rPr>
        <w:t xml:space="preserve"> </w:t>
      </w:r>
      <w:r w:rsidRPr="004F7868">
        <w:rPr>
          <w:rStyle w:val="y2iqfc"/>
          <w:rFonts w:ascii="Times New Roman" w:hAnsi="Times New Roman" w:cs="Times New Roman"/>
          <w:sz w:val="24"/>
          <w:szCs w:val="24"/>
          <w:lang w:val="uk-UA"/>
        </w:rPr>
        <w:t>з хімії (вимоги, типи завдань, оцінювання тощо)</w:t>
      </w:r>
    </w:p>
    <w:p w14:paraId="3A3C7D39"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17. </w:t>
      </w:r>
      <w:r w:rsidRPr="004F7868">
        <w:rPr>
          <w:rStyle w:val="y2iqfc"/>
          <w:rFonts w:ascii="Times New Roman" w:hAnsi="Times New Roman" w:cs="Times New Roman"/>
          <w:sz w:val="24"/>
          <w:szCs w:val="24"/>
          <w:lang w:val="uk-UA"/>
        </w:rPr>
        <w:t xml:space="preserve">Розвиток кількісного підходу на </w:t>
      </w:r>
      <w:proofErr w:type="spellStart"/>
      <w:r w:rsidRPr="004F7868">
        <w:rPr>
          <w:rStyle w:val="y2iqfc"/>
          <w:rFonts w:ascii="Times New Roman" w:hAnsi="Times New Roman" w:cs="Times New Roman"/>
          <w:sz w:val="24"/>
          <w:szCs w:val="24"/>
          <w:lang w:val="uk-UA"/>
        </w:rPr>
        <w:t>уроці</w:t>
      </w:r>
      <w:proofErr w:type="spellEnd"/>
      <w:r w:rsidRPr="004F7868">
        <w:rPr>
          <w:rStyle w:val="y2iqfc"/>
          <w:rFonts w:ascii="Times New Roman" w:hAnsi="Times New Roman" w:cs="Times New Roman"/>
          <w:sz w:val="24"/>
          <w:szCs w:val="24"/>
          <w:lang w:val="uk-UA"/>
        </w:rPr>
        <w:t xml:space="preserve"> хімії. Методика розв’язування розрахункових задач.</w:t>
      </w:r>
    </w:p>
    <w:p w14:paraId="3D9CC800"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Style w:val="y2iqfc"/>
          <w:rFonts w:ascii="Times New Roman" w:hAnsi="Times New Roman" w:cs="Times New Roman"/>
          <w:sz w:val="24"/>
          <w:szCs w:val="24"/>
          <w:lang w:val="uk-UA"/>
        </w:rPr>
        <w:t>18.</w:t>
      </w:r>
      <w:r w:rsidRPr="004F7868">
        <w:rPr>
          <w:rStyle w:val="HTML0"/>
          <w:rFonts w:ascii="Times New Roman" w:eastAsia="Calibri" w:hAnsi="Times New Roman" w:cs="Times New Roman"/>
          <w:sz w:val="24"/>
          <w:szCs w:val="24"/>
          <w:lang w:val="uk-UA"/>
        </w:rPr>
        <w:t xml:space="preserve"> </w:t>
      </w:r>
      <w:r w:rsidRPr="004F7868">
        <w:rPr>
          <w:rStyle w:val="y2iqfc"/>
          <w:rFonts w:ascii="Times New Roman" w:hAnsi="Times New Roman" w:cs="Times New Roman"/>
          <w:sz w:val="24"/>
          <w:szCs w:val="24"/>
          <w:lang w:val="uk-UA"/>
        </w:rPr>
        <w:t>Які досліди ви б запропонували 7 класі при демонстрації тем «Кисень» і «Вода».</w:t>
      </w:r>
    </w:p>
    <w:p w14:paraId="42B18F1A" w14:textId="77777777" w:rsidR="00D27379" w:rsidRPr="004F7868" w:rsidRDefault="00D27379" w:rsidP="009334C0">
      <w:pPr>
        <w:pStyle w:val="HTML"/>
        <w:jc w:val="both"/>
        <w:rPr>
          <w:rFonts w:ascii="Times New Roman" w:hAnsi="Times New Roman" w:cs="Times New Roman"/>
          <w:sz w:val="24"/>
          <w:szCs w:val="24"/>
        </w:rPr>
      </w:pPr>
      <w:r w:rsidRPr="004F7868">
        <w:rPr>
          <w:rStyle w:val="y2iqfc"/>
          <w:rFonts w:ascii="Times New Roman" w:hAnsi="Times New Roman" w:cs="Times New Roman"/>
          <w:sz w:val="24"/>
          <w:szCs w:val="24"/>
          <w:lang w:val="uk-UA"/>
        </w:rPr>
        <w:t>19. Опишіть хід виконання лабораторної роботи «Досліди з білками».</w:t>
      </w:r>
    </w:p>
    <w:p w14:paraId="30CBAFE3"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Style w:val="y2iqfc"/>
          <w:rFonts w:ascii="Times New Roman" w:hAnsi="Times New Roman" w:cs="Times New Roman"/>
          <w:sz w:val="24"/>
          <w:szCs w:val="24"/>
          <w:lang w:val="uk-UA"/>
        </w:rPr>
        <w:t>20. Опишіть хід виконання лабораторної роботи «Приготування та розведення розчинів».</w:t>
      </w:r>
    </w:p>
    <w:p w14:paraId="11277055"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Style w:val="y2iqfc"/>
          <w:rFonts w:ascii="Times New Roman" w:hAnsi="Times New Roman" w:cs="Times New Roman"/>
          <w:sz w:val="24"/>
          <w:szCs w:val="24"/>
          <w:lang w:val="uk-UA"/>
        </w:rPr>
        <w:t>21. Складіть хід практичної роботи на тему «Розв’язування експериментальних задач»</w:t>
      </w:r>
    </w:p>
    <w:p w14:paraId="310D30B1" w14:textId="77777777" w:rsidR="00D27379" w:rsidRPr="004F7868" w:rsidRDefault="00D27379" w:rsidP="009334C0">
      <w:pPr>
        <w:pStyle w:val="HTML"/>
        <w:jc w:val="both"/>
        <w:rPr>
          <w:rFonts w:ascii="Times New Roman" w:hAnsi="Times New Roman" w:cs="Times New Roman"/>
          <w:sz w:val="24"/>
          <w:szCs w:val="24"/>
        </w:rPr>
      </w:pPr>
      <w:r w:rsidRPr="004F7868">
        <w:rPr>
          <w:rStyle w:val="y2iqfc"/>
          <w:rFonts w:ascii="Times New Roman" w:hAnsi="Times New Roman" w:cs="Times New Roman"/>
          <w:sz w:val="24"/>
          <w:szCs w:val="24"/>
          <w:lang w:val="uk-UA"/>
        </w:rPr>
        <w:t>22. До 10 г суміші магнію та магній оксиду додали надлишок сульфатної кислоти, при цьому виділилося 2,24 л газу (</w:t>
      </w:r>
      <w:proofErr w:type="spellStart"/>
      <w:r w:rsidRPr="004F7868">
        <w:rPr>
          <w:rStyle w:val="y2iqfc"/>
          <w:rFonts w:ascii="Times New Roman" w:hAnsi="Times New Roman" w:cs="Times New Roman"/>
          <w:sz w:val="24"/>
          <w:szCs w:val="24"/>
          <w:lang w:val="uk-UA"/>
        </w:rPr>
        <w:t>н.у</w:t>
      </w:r>
      <w:proofErr w:type="spellEnd"/>
      <w:r w:rsidRPr="004F7868">
        <w:rPr>
          <w:rStyle w:val="y2iqfc"/>
          <w:rFonts w:ascii="Times New Roman" w:hAnsi="Times New Roman" w:cs="Times New Roman"/>
          <w:sz w:val="24"/>
          <w:szCs w:val="24"/>
          <w:lang w:val="uk-UA"/>
        </w:rPr>
        <w:t>.). Визначте масове співвідношення магнію в суміші. Опишіть етапи розв'язання задачі!</w:t>
      </w:r>
    </w:p>
    <w:p w14:paraId="6211B889" w14:textId="77777777" w:rsidR="00D27379" w:rsidRPr="004F7868" w:rsidRDefault="00D27379" w:rsidP="009334C0">
      <w:pPr>
        <w:pBdr>
          <w:top w:val="nil"/>
          <w:left w:val="nil"/>
          <w:bottom w:val="nil"/>
          <w:right w:val="nil"/>
          <w:between w:val="nil"/>
        </w:pBdr>
        <w:spacing w:after="0" w:line="240" w:lineRule="auto"/>
        <w:jc w:val="both"/>
        <w:rPr>
          <w:rStyle w:val="y2iqfc"/>
          <w:rFonts w:ascii="Times New Roman" w:hAnsi="Times New Roman" w:cs="Times New Roman"/>
          <w:sz w:val="24"/>
          <w:szCs w:val="24"/>
          <w:lang w:val="uk-UA"/>
        </w:rPr>
      </w:pPr>
      <w:r w:rsidRPr="004F7868">
        <w:rPr>
          <w:rStyle w:val="y2iqfc"/>
          <w:rFonts w:ascii="Times New Roman" w:hAnsi="Times New Roman" w:cs="Times New Roman"/>
          <w:sz w:val="24"/>
          <w:szCs w:val="24"/>
          <w:lang w:val="uk-UA"/>
        </w:rPr>
        <w:t>23. При спалюванні 1,28 г вуглеводню утворилося 4,4 г карбон (</w:t>
      </w:r>
      <w:r w:rsidRPr="004F7868">
        <w:rPr>
          <w:rStyle w:val="y2iqfc"/>
          <w:rFonts w:ascii="Times New Roman" w:hAnsi="Times New Roman" w:cs="Times New Roman"/>
          <w:sz w:val="24"/>
          <w:szCs w:val="24"/>
        </w:rPr>
        <w:t>IV)</w:t>
      </w:r>
      <w:r w:rsidRPr="004F7868">
        <w:rPr>
          <w:rStyle w:val="y2iqfc"/>
          <w:rFonts w:ascii="Times New Roman" w:hAnsi="Times New Roman" w:cs="Times New Roman"/>
          <w:sz w:val="24"/>
          <w:szCs w:val="24"/>
          <w:lang w:val="ru-RU"/>
        </w:rPr>
        <w:t xml:space="preserve"> оксиду та 0,72 г води. </w:t>
      </w:r>
      <w:proofErr w:type="spellStart"/>
      <w:r w:rsidRPr="004F7868">
        <w:rPr>
          <w:rStyle w:val="y2iqfc"/>
          <w:rFonts w:ascii="Times New Roman" w:hAnsi="Times New Roman" w:cs="Times New Roman"/>
          <w:sz w:val="24"/>
          <w:szCs w:val="24"/>
          <w:lang w:val="ru-RU"/>
        </w:rPr>
        <w:t>Молярна</w:t>
      </w:r>
      <w:proofErr w:type="spellEnd"/>
      <w:r w:rsidRPr="004F7868">
        <w:rPr>
          <w:rStyle w:val="y2iqfc"/>
          <w:rFonts w:ascii="Times New Roman" w:hAnsi="Times New Roman" w:cs="Times New Roman"/>
          <w:sz w:val="24"/>
          <w:szCs w:val="24"/>
          <w:lang w:val="ru-RU"/>
        </w:rPr>
        <w:t xml:space="preserve"> </w:t>
      </w:r>
      <w:proofErr w:type="spellStart"/>
      <w:r w:rsidRPr="004F7868">
        <w:rPr>
          <w:rStyle w:val="y2iqfc"/>
          <w:rFonts w:ascii="Times New Roman" w:hAnsi="Times New Roman" w:cs="Times New Roman"/>
          <w:sz w:val="24"/>
          <w:szCs w:val="24"/>
          <w:lang w:val="ru-RU"/>
        </w:rPr>
        <w:t>маса</w:t>
      </w:r>
      <w:proofErr w:type="spellEnd"/>
      <w:r w:rsidRPr="004F7868">
        <w:rPr>
          <w:rStyle w:val="y2iqfc"/>
          <w:rFonts w:ascii="Times New Roman" w:hAnsi="Times New Roman" w:cs="Times New Roman"/>
          <w:sz w:val="24"/>
          <w:szCs w:val="24"/>
          <w:lang w:val="ru-RU"/>
        </w:rPr>
        <w:t xml:space="preserve"> </w:t>
      </w:r>
      <w:proofErr w:type="spellStart"/>
      <w:r w:rsidRPr="004F7868">
        <w:rPr>
          <w:rStyle w:val="y2iqfc"/>
          <w:rFonts w:ascii="Times New Roman" w:hAnsi="Times New Roman" w:cs="Times New Roman"/>
          <w:sz w:val="24"/>
          <w:szCs w:val="24"/>
          <w:lang w:val="ru-RU"/>
        </w:rPr>
        <w:t>вуглеводню</w:t>
      </w:r>
      <w:proofErr w:type="spellEnd"/>
      <w:r w:rsidRPr="004F7868">
        <w:rPr>
          <w:rStyle w:val="y2iqfc"/>
          <w:rFonts w:ascii="Times New Roman" w:hAnsi="Times New Roman" w:cs="Times New Roman"/>
          <w:sz w:val="24"/>
          <w:szCs w:val="24"/>
          <w:lang w:val="ru-RU"/>
        </w:rPr>
        <w:t xml:space="preserve"> 128 г/моль. </w:t>
      </w:r>
      <w:proofErr w:type="spellStart"/>
      <w:r w:rsidRPr="004F7868">
        <w:rPr>
          <w:rStyle w:val="y2iqfc"/>
          <w:rFonts w:ascii="Times New Roman" w:hAnsi="Times New Roman" w:cs="Times New Roman"/>
          <w:sz w:val="24"/>
          <w:szCs w:val="24"/>
          <w:lang w:val="ru-RU"/>
        </w:rPr>
        <w:t>Визначте</w:t>
      </w:r>
      <w:proofErr w:type="spellEnd"/>
      <w:r w:rsidRPr="004F7868">
        <w:rPr>
          <w:rStyle w:val="y2iqfc"/>
          <w:rFonts w:ascii="Times New Roman" w:hAnsi="Times New Roman" w:cs="Times New Roman"/>
          <w:sz w:val="24"/>
          <w:szCs w:val="24"/>
          <w:lang w:val="ru-RU"/>
        </w:rPr>
        <w:t xml:space="preserve"> </w:t>
      </w:r>
      <w:proofErr w:type="spellStart"/>
      <w:r w:rsidRPr="004F7868">
        <w:rPr>
          <w:rStyle w:val="y2iqfc"/>
          <w:rFonts w:ascii="Times New Roman" w:hAnsi="Times New Roman" w:cs="Times New Roman"/>
          <w:sz w:val="24"/>
          <w:szCs w:val="24"/>
          <w:lang w:val="ru-RU"/>
        </w:rPr>
        <w:t>молекулярну</w:t>
      </w:r>
      <w:proofErr w:type="spellEnd"/>
      <w:r w:rsidRPr="004F7868">
        <w:rPr>
          <w:rStyle w:val="y2iqfc"/>
          <w:rFonts w:ascii="Times New Roman" w:hAnsi="Times New Roman" w:cs="Times New Roman"/>
          <w:sz w:val="24"/>
          <w:szCs w:val="24"/>
          <w:lang w:val="ru-RU"/>
        </w:rPr>
        <w:t xml:space="preserve"> формулу </w:t>
      </w:r>
      <w:r w:rsidRPr="004F7868">
        <w:rPr>
          <w:rStyle w:val="y2iqfc"/>
          <w:rFonts w:ascii="Times New Roman" w:hAnsi="Times New Roman" w:cs="Times New Roman"/>
          <w:sz w:val="24"/>
          <w:szCs w:val="24"/>
          <w:lang w:val="uk-UA"/>
        </w:rPr>
        <w:t>вуглеводню. Опишіть етапи розв'язання задачі!</w:t>
      </w:r>
    </w:p>
    <w:p w14:paraId="5CE14F7C"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color w:val="000000"/>
          <w:sz w:val="24"/>
          <w:szCs w:val="24"/>
          <w:lang w:val="uk-UA"/>
        </w:rPr>
        <w:t xml:space="preserve">24. </w:t>
      </w:r>
      <w:r w:rsidRPr="004F7868">
        <w:rPr>
          <w:rStyle w:val="y2iqfc"/>
          <w:rFonts w:ascii="Times New Roman" w:hAnsi="Times New Roman" w:cs="Times New Roman"/>
          <w:sz w:val="24"/>
          <w:szCs w:val="24"/>
          <w:lang w:val="uk-UA"/>
        </w:rPr>
        <w:t>До 6 дм</w:t>
      </w:r>
      <w:r w:rsidRPr="004F7868">
        <w:rPr>
          <w:rStyle w:val="y2iqfc"/>
          <w:rFonts w:ascii="Times New Roman" w:hAnsi="Times New Roman" w:cs="Times New Roman"/>
          <w:sz w:val="24"/>
          <w:szCs w:val="24"/>
          <w:vertAlign w:val="superscript"/>
          <w:lang w:val="uk-UA"/>
        </w:rPr>
        <w:t>3</w:t>
      </w:r>
      <w:r w:rsidRPr="004F7868">
        <w:rPr>
          <w:rStyle w:val="y2iqfc"/>
          <w:rFonts w:ascii="Times New Roman" w:hAnsi="Times New Roman" w:cs="Times New Roman"/>
          <w:sz w:val="24"/>
          <w:szCs w:val="24"/>
          <w:lang w:val="uk-UA"/>
        </w:rPr>
        <w:t xml:space="preserve"> газової суміші пропан-</w:t>
      </w:r>
      <w:proofErr w:type="spellStart"/>
      <w:r w:rsidRPr="004F7868">
        <w:rPr>
          <w:rStyle w:val="y2iqfc"/>
          <w:rFonts w:ascii="Times New Roman" w:hAnsi="Times New Roman" w:cs="Times New Roman"/>
          <w:sz w:val="24"/>
          <w:szCs w:val="24"/>
          <w:lang w:val="uk-UA"/>
        </w:rPr>
        <w:t>пропен</w:t>
      </w:r>
      <w:proofErr w:type="spellEnd"/>
      <w:r w:rsidRPr="004F7868">
        <w:rPr>
          <w:rStyle w:val="y2iqfc"/>
          <w:rFonts w:ascii="Times New Roman" w:hAnsi="Times New Roman" w:cs="Times New Roman"/>
          <w:sz w:val="24"/>
          <w:szCs w:val="24"/>
          <w:lang w:val="uk-UA"/>
        </w:rPr>
        <w:t xml:space="preserve"> (стандартні умови) додали 32 г брому. Розрахуйте об’ємний відсотковий склад газової суміші!</w:t>
      </w:r>
    </w:p>
    <w:p w14:paraId="4AB34195" w14:textId="77777777" w:rsidR="00D27379" w:rsidRPr="004F7868" w:rsidRDefault="00D27379" w:rsidP="009334C0">
      <w:pPr>
        <w:pStyle w:val="HTML"/>
        <w:jc w:val="both"/>
        <w:rPr>
          <w:rFonts w:ascii="Times New Roman" w:hAnsi="Times New Roman" w:cs="Times New Roman"/>
          <w:sz w:val="24"/>
          <w:szCs w:val="24"/>
        </w:rPr>
      </w:pPr>
      <w:r w:rsidRPr="004F7868">
        <w:rPr>
          <w:rStyle w:val="y2iqfc"/>
          <w:rFonts w:ascii="Times New Roman" w:hAnsi="Times New Roman" w:cs="Times New Roman"/>
          <w:sz w:val="24"/>
          <w:szCs w:val="24"/>
          <w:lang w:val="uk-UA"/>
        </w:rPr>
        <w:t>Опишіть етапи розв'язання задачі!</w:t>
      </w:r>
    </w:p>
    <w:p w14:paraId="59E7BC6E" w14:textId="77777777" w:rsidR="00D27379" w:rsidRPr="004F7868" w:rsidRDefault="00D27379" w:rsidP="009334C0">
      <w:pPr>
        <w:pStyle w:val="HTML"/>
        <w:jc w:val="both"/>
        <w:rPr>
          <w:rStyle w:val="y2iqfc"/>
          <w:rFonts w:ascii="Times New Roman" w:hAnsi="Times New Roman" w:cs="Times New Roman"/>
          <w:sz w:val="24"/>
          <w:szCs w:val="24"/>
          <w:lang w:val="uk-UA"/>
        </w:rPr>
      </w:pPr>
      <w:r w:rsidRPr="004F7868">
        <w:rPr>
          <w:rFonts w:ascii="Times New Roman" w:hAnsi="Times New Roman" w:cs="Times New Roman"/>
          <w:color w:val="000000"/>
          <w:sz w:val="24"/>
          <w:szCs w:val="24"/>
          <w:lang w:val="uk-UA"/>
        </w:rPr>
        <w:t xml:space="preserve">25. </w:t>
      </w:r>
      <w:r w:rsidRPr="004F7868">
        <w:rPr>
          <w:rStyle w:val="y2iqfc"/>
          <w:rFonts w:ascii="Times New Roman" w:hAnsi="Times New Roman" w:cs="Times New Roman"/>
          <w:sz w:val="24"/>
          <w:szCs w:val="24"/>
          <w:lang w:val="uk-UA"/>
        </w:rPr>
        <w:t xml:space="preserve">До розчину </w:t>
      </w:r>
      <w:proofErr w:type="spellStart"/>
      <w:r w:rsidRPr="004F7868">
        <w:rPr>
          <w:rStyle w:val="y2iqfc"/>
          <w:rFonts w:ascii="Times New Roman" w:hAnsi="Times New Roman" w:cs="Times New Roman"/>
          <w:sz w:val="24"/>
          <w:szCs w:val="24"/>
          <w:lang w:val="uk-UA"/>
        </w:rPr>
        <w:t>купрум</w:t>
      </w:r>
      <w:proofErr w:type="spellEnd"/>
      <w:r w:rsidRPr="004F7868">
        <w:rPr>
          <w:rStyle w:val="y2iqfc"/>
          <w:rFonts w:ascii="Times New Roman" w:hAnsi="Times New Roman" w:cs="Times New Roman"/>
          <w:sz w:val="24"/>
          <w:szCs w:val="24"/>
          <w:lang w:val="uk-UA"/>
        </w:rPr>
        <w:t>(ІІ) сульфату об’ємом 50,0 см</w:t>
      </w:r>
      <w:r w:rsidRPr="004F7868">
        <w:rPr>
          <w:rStyle w:val="y2iqfc"/>
          <w:rFonts w:ascii="Times New Roman" w:hAnsi="Times New Roman" w:cs="Times New Roman"/>
          <w:sz w:val="24"/>
          <w:szCs w:val="24"/>
          <w:vertAlign w:val="superscript"/>
          <w:lang w:val="uk-UA"/>
        </w:rPr>
        <w:t>3</w:t>
      </w:r>
      <w:r w:rsidRPr="004F7868">
        <w:rPr>
          <w:rStyle w:val="y2iqfc"/>
          <w:rFonts w:ascii="Times New Roman" w:hAnsi="Times New Roman" w:cs="Times New Roman"/>
          <w:sz w:val="24"/>
          <w:szCs w:val="24"/>
          <w:lang w:val="uk-UA"/>
        </w:rPr>
        <w:t xml:space="preserve"> з масовою  часткою 10,0 %, та густиною 1,117 г/см</w:t>
      </w:r>
      <w:r w:rsidRPr="004F7868">
        <w:rPr>
          <w:rStyle w:val="y2iqfc"/>
          <w:rFonts w:ascii="Times New Roman" w:hAnsi="Times New Roman" w:cs="Times New Roman"/>
          <w:sz w:val="24"/>
          <w:szCs w:val="24"/>
          <w:vertAlign w:val="superscript"/>
          <w:lang w:val="uk-UA"/>
        </w:rPr>
        <w:t>3</w:t>
      </w:r>
      <w:r w:rsidRPr="004F7868">
        <w:rPr>
          <w:rStyle w:val="y2iqfc"/>
          <w:rFonts w:ascii="Times New Roman" w:hAnsi="Times New Roman" w:cs="Times New Roman"/>
          <w:sz w:val="24"/>
          <w:szCs w:val="24"/>
          <w:lang w:val="uk-UA"/>
        </w:rPr>
        <w:t>розчин додали 20,0 см</w:t>
      </w:r>
      <w:r w:rsidRPr="004F7868">
        <w:rPr>
          <w:rStyle w:val="y2iqfc"/>
          <w:rFonts w:ascii="Times New Roman" w:hAnsi="Times New Roman" w:cs="Times New Roman"/>
          <w:sz w:val="24"/>
          <w:szCs w:val="24"/>
          <w:vertAlign w:val="superscript"/>
          <w:lang w:val="uk-UA"/>
        </w:rPr>
        <w:t>3</w:t>
      </w:r>
      <w:r w:rsidRPr="004F7868">
        <w:rPr>
          <w:rStyle w:val="y2iqfc"/>
          <w:rFonts w:ascii="Times New Roman" w:hAnsi="Times New Roman" w:cs="Times New Roman"/>
          <w:sz w:val="24"/>
          <w:szCs w:val="24"/>
          <w:lang w:val="uk-UA"/>
        </w:rPr>
        <w:t xml:space="preserve"> розчину натрій гідроксиду з масовою часткою 20,0 % та густиною 1,220 г/см</w:t>
      </w:r>
      <w:r w:rsidRPr="004F7868">
        <w:rPr>
          <w:rStyle w:val="y2iqfc"/>
          <w:rFonts w:ascii="Times New Roman" w:hAnsi="Times New Roman" w:cs="Times New Roman"/>
          <w:sz w:val="24"/>
          <w:szCs w:val="24"/>
          <w:vertAlign w:val="superscript"/>
          <w:lang w:val="uk-UA"/>
        </w:rPr>
        <w:t>3</w:t>
      </w:r>
      <w:r w:rsidRPr="004F7868">
        <w:rPr>
          <w:rStyle w:val="y2iqfc"/>
          <w:rFonts w:ascii="Times New Roman" w:hAnsi="Times New Roman" w:cs="Times New Roman"/>
          <w:sz w:val="24"/>
          <w:szCs w:val="24"/>
          <w:lang w:val="uk-UA"/>
        </w:rPr>
        <w:t xml:space="preserve">. Яку масу осаду </w:t>
      </w:r>
      <w:proofErr w:type="spellStart"/>
      <w:r w:rsidRPr="004F7868">
        <w:rPr>
          <w:rStyle w:val="y2iqfc"/>
          <w:rFonts w:ascii="Times New Roman" w:hAnsi="Times New Roman" w:cs="Times New Roman"/>
          <w:sz w:val="24"/>
          <w:szCs w:val="24"/>
          <w:lang w:val="uk-UA"/>
        </w:rPr>
        <w:t>купрум</w:t>
      </w:r>
      <w:proofErr w:type="spellEnd"/>
      <w:r w:rsidRPr="004F7868">
        <w:rPr>
          <w:rStyle w:val="y2iqfc"/>
          <w:rFonts w:ascii="Times New Roman" w:hAnsi="Times New Roman" w:cs="Times New Roman"/>
          <w:sz w:val="24"/>
          <w:szCs w:val="24"/>
          <w:lang w:val="uk-UA"/>
        </w:rPr>
        <w:t>(ІІ) гідроксиду можна відфільтрувати?</w:t>
      </w:r>
    </w:p>
    <w:p w14:paraId="2A34B6DB" w14:textId="77777777" w:rsidR="00D27379" w:rsidRPr="004F7868" w:rsidRDefault="00D27379" w:rsidP="009334C0">
      <w:pPr>
        <w:pStyle w:val="HTML"/>
        <w:jc w:val="both"/>
        <w:rPr>
          <w:rFonts w:ascii="Times New Roman" w:hAnsi="Times New Roman" w:cs="Times New Roman"/>
          <w:sz w:val="24"/>
          <w:szCs w:val="24"/>
        </w:rPr>
      </w:pPr>
      <w:r w:rsidRPr="004F7868">
        <w:rPr>
          <w:rStyle w:val="y2iqfc"/>
          <w:rFonts w:ascii="Times New Roman" w:hAnsi="Times New Roman" w:cs="Times New Roman"/>
          <w:sz w:val="24"/>
          <w:szCs w:val="24"/>
          <w:lang w:val="uk-UA"/>
        </w:rPr>
        <w:t>Опишіть етапи розв'язання задачі!</w:t>
      </w:r>
    </w:p>
    <w:p w14:paraId="09A32692" w14:textId="77777777" w:rsidR="00D27379" w:rsidRDefault="00D27379" w:rsidP="009334C0">
      <w:pPr>
        <w:spacing w:after="0" w:line="240" w:lineRule="auto"/>
        <w:ind w:firstLine="567"/>
        <w:jc w:val="both"/>
        <w:rPr>
          <w:rFonts w:ascii="Times New Roman" w:hAnsi="Times New Roman" w:cs="Times New Roman"/>
          <w:sz w:val="24"/>
          <w:szCs w:val="24"/>
          <w:lang w:val="uk-UA"/>
        </w:rPr>
      </w:pPr>
    </w:p>
    <w:p w14:paraId="58FB9FEF" w14:textId="77777777" w:rsidR="002B375F" w:rsidRPr="004F7868" w:rsidRDefault="002B375F" w:rsidP="009334C0">
      <w:pPr>
        <w:spacing w:after="0" w:line="240" w:lineRule="auto"/>
        <w:ind w:firstLine="567"/>
        <w:jc w:val="both"/>
        <w:rPr>
          <w:rFonts w:ascii="Times New Roman" w:hAnsi="Times New Roman" w:cs="Times New Roman"/>
          <w:sz w:val="24"/>
          <w:szCs w:val="24"/>
          <w:lang w:val="uk-UA"/>
        </w:rPr>
      </w:pPr>
    </w:p>
    <w:p w14:paraId="4EEB683E" w14:textId="77777777" w:rsidR="000A46B6" w:rsidRPr="004F7868" w:rsidRDefault="000A46B6" w:rsidP="009334C0">
      <w:pPr>
        <w:spacing w:after="0" w:line="240" w:lineRule="auto"/>
        <w:rPr>
          <w:rFonts w:ascii="Times New Roman" w:hAnsi="Times New Roman" w:cs="Times New Roman"/>
          <w:bCs/>
          <w:iCs/>
          <w:sz w:val="24"/>
          <w:szCs w:val="24"/>
          <w:lang w:val="uk-UA"/>
        </w:rPr>
      </w:pPr>
      <w:r w:rsidRPr="004F7868">
        <w:rPr>
          <w:rFonts w:ascii="Times New Roman" w:hAnsi="Times New Roman" w:cs="Times New Roman"/>
          <w:bCs/>
          <w:iCs/>
          <w:sz w:val="24"/>
          <w:szCs w:val="24"/>
          <w:lang w:val="uk-UA"/>
        </w:rPr>
        <w:br w:type="page"/>
      </w:r>
    </w:p>
    <w:p w14:paraId="380AF6DA" w14:textId="77777777" w:rsidR="000A46B6" w:rsidRPr="004F7868" w:rsidRDefault="000A46B6" w:rsidP="009334C0">
      <w:pPr>
        <w:spacing w:after="0" w:line="240" w:lineRule="auto"/>
        <w:ind w:firstLine="709"/>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lastRenderedPageBreak/>
        <w:t>СПИСОК РЕКОМЕНДОВАНОЇ ЛІТЕРАТУРИ</w:t>
      </w:r>
    </w:p>
    <w:p w14:paraId="17ACEB5B" w14:textId="77777777" w:rsidR="000A46B6" w:rsidRPr="004F7868" w:rsidRDefault="000A46B6" w:rsidP="009334C0">
      <w:pPr>
        <w:spacing w:after="0" w:line="240" w:lineRule="auto"/>
        <w:ind w:firstLine="709"/>
        <w:jc w:val="both"/>
        <w:rPr>
          <w:rFonts w:ascii="Times New Roman" w:hAnsi="Times New Roman" w:cs="Times New Roman"/>
          <w:b/>
          <w:bCs/>
          <w:sz w:val="24"/>
          <w:szCs w:val="24"/>
          <w:lang w:val="uk-UA"/>
        </w:rPr>
      </w:pPr>
    </w:p>
    <w:p w14:paraId="5FCDB396" w14:textId="77777777" w:rsidR="000A46B6" w:rsidRPr="004F7868" w:rsidRDefault="000A46B6" w:rsidP="009334C0">
      <w:pPr>
        <w:spacing w:after="0" w:line="240" w:lineRule="auto"/>
        <w:ind w:firstLine="709"/>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ПСИХОЛОГІЯ</w:t>
      </w:r>
    </w:p>
    <w:p w14:paraId="716F5DC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 </w:t>
      </w:r>
      <w:proofErr w:type="spellStart"/>
      <w:r w:rsidRPr="004F7868">
        <w:rPr>
          <w:rFonts w:ascii="Times New Roman" w:hAnsi="Times New Roman" w:cs="Times New Roman"/>
          <w:sz w:val="24"/>
          <w:szCs w:val="24"/>
          <w:lang w:val="uk-UA"/>
        </w:rPr>
        <w:t>Варій</w:t>
      </w:r>
      <w:proofErr w:type="spellEnd"/>
      <w:r w:rsidRPr="004F7868">
        <w:rPr>
          <w:rFonts w:ascii="Times New Roman" w:hAnsi="Times New Roman" w:cs="Times New Roman"/>
          <w:sz w:val="24"/>
          <w:szCs w:val="24"/>
          <w:lang w:val="uk-UA"/>
        </w:rPr>
        <w:t xml:space="preserve"> М.Й. Загальна психологія. Львів : Апріорі, 2016. 382 с.</w:t>
      </w:r>
    </w:p>
    <w:p w14:paraId="586E7948"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 </w:t>
      </w:r>
      <w:proofErr w:type="spellStart"/>
      <w:r w:rsidRPr="004F7868">
        <w:rPr>
          <w:rFonts w:ascii="Times New Roman" w:hAnsi="Times New Roman" w:cs="Times New Roman"/>
          <w:sz w:val="24"/>
          <w:szCs w:val="24"/>
          <w:lang w:val="uk-UA"/>
        </w:rPr>
        <w:t>Вольнова</w:t>
      </w:r>
      <w:proofErr w:type="spellEnd"/>
      <w:r w:rsidRPr="004F7868">
        <w:rPr>
          <w:rFonts w:ascii="Times New Roman" w:hAnsi="Times New Roman" w:cs="Times New Roman"/>
          <w:sz w:val="24"/>
          <w:szCs w:val="24"/>
          <w:lang w:val="uk-UA"/>
        </w:rPr>
        <w:t xml:space="preserve"> Л.М. Загальна психологія. Методичні рекомендації для самостійної та індивідуальної роботи студентів. – К. : НПУ ім. </w:t>
      </w:r>
      <w:proofErr w:type="spellStart"/>
      <w:r w:rsidRPr="004F7868">
        <w:rPr>
          <w:rFonts w:ascii="Times New Roman" w:hAnsi="Times New Roman" w:cs="Times New Roman"/>
          <w:sz w:val="24"/>
          <w:szCs w:val="24"/>
          <w:lang w:val="uk-UA"/>
        </w:rPr>
        <w:t>М.П.Драгоманова</w:t>
      </w:r>
      <w:proofErr w:type="spellEnd"/>
      <w:r w:rsidRPr="004F7868">
        <w:rPr>
          <w:rFonts w:ascii="Times New Roman" w:hAnsi="Times New Roman" w:cs="Times New Roman"/>
          <w:sz w:val="24"/>
          <w:szCs w:val="24"/>
          <w:lang w:val="uk-UA"/>
        </w:rPr>
        <w:t>, 2014. – 95 с.</w:t>
      </w:r>
    </w:p>
    <w:p w14:paraId="212FAA15"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3. Максименко С.Д., Зайчук В.О., Клименко В.В., </w:t>
      </w:r>
      <w:proofErr w:type="spellStart"/>
      <w:r w:rsidRPr="004F7868">
        <w:rPr>
          <w:rFonts w:ascii="Times New Roman" w:hAnsi="Times New Roman" w:cs="Times New Roman"/>
          <w:sz w:val="24"/>
          <w:szCs w:val="24"/>
          <w:lang w:val="uk-UA"/>
        </w:rPr>
        <w:t>Соловієнко</w:t>
      </w:r>
      <w:proofErr w:type="spellEnd"/>
      <w:r w:rsidRPr="004F7868">
        <w:rPr>
          <w:rFonts w:ascii="Times New Roman" w:hAnsi="Times New Roman" w:cs="Times New Roman"/>
          <w:sz w:val="24"/>
          <w:szCs w:val="24"/>
          <w:lang w:val="uk-UA"/>
        </w:rPr>
        <w:t xml:space="preserve"> В.О. Загальна психологія : </w:t>
      </w:r>
      <w:proofErr w:type="spellStart"/>
      <w:r w:rsidRPr="004F7868">
        <w:rPr>
          <w:rFonts w:ascii="Times New Roman" w:hAnsi="Times New Roman" w:cs="Times New Roman"/>
          <w:sz w:val="24"/>
          <w:szCs w:val="24"/>
          <w:lang w:val="uk-UA"/>
        </w:rPr>
        <w:t>підручн</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вищ</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закладів /; за </w:t>
      </w:r>
      <w:proofErr w:type="spellStart"/>
      <w:r w:rsidRPr="004F7868">
        <w:rPr>
          <w:rFonts w:ascii="Times New Roman" w:hAnsi="Times New Roman" w:cs="Times New Roman"/>
          <w:sz w:val="24"/>
          <w:szCs w:val="24"/>
          <w:lang w:val="uk-UA"/>
        </w:rPr>
        <w:t>заг</w:t>
      </w:r>
      <w:proofErr w:type="spellEnd"/>
      <w:r w:rsidRPr="004F7868">
        <w:rPr>
          <w:rFonts w:ascii="Times New Roman" w:hAnsi="Times New Roman" w:cs="Times New Roman"/>
          <w:sz w:val="24"/>
          <w:szCs w:val="24"/>
          <w:lang w:val="uk-UA"/>
        </w:rPr>
        <w:t>. ред. акад. С. Д. Максименка. – К. : Форум, 2000. – 543 с.</w:t>
      </w:r>
    </w:p>
    <w:p w14:paraId="3C9CA2D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4. </w:t>
      </w:r>
      <w:proofErr w:type="spellStart"/>
      <w:r w:rsidRPr="004F7868">
        <w:rPr>
          <w:rFonts w:ascii="Times New Roman" w:hAnsi="Times New Roman" w:cs="Times New Roman"/>
          <w:sz w:val="24"/>
          <w:szCs w:val="24"/>
          <w:lang w:val="uk-UA"/>
        </w:rPr>
        <w:t>Скрипченко</w:t>
      </w:r>
      <w:proofErr w:type="spellEnd"/>
      <w:r w:rsidRPr="004F7868">
        <w:rPr>
          <w:rFonts w:ascii="Times New Roman" w:hAnsi="Times New Roman" w:cs="Times New Roman"/>
          <w:sz w:val="24"/>
          <w:szCs w:val="24"/>
          <w:lang w:val="uk-UA"/>
        </w:rPr>
        <w:t xml:space="preserve"> О.В., Долинська Л.В., </w:t>
      </w:r>
      <w:proofErr w:type="spellStart"/>
      <w:r w:rsidRPr="004F7868">
        <w:rPr>
          <w:rFonts w:ascii="Times New Roman" w:hAnsi="Times New Roman" w:cs="Times New Roman"/>
          <w:sz w:val="24"/>
          <w:szCs w:val="24"/>
          <w:lang w:val="uk-UA"/>
        </w:rPr>
        <w:t>Огороднійчук</w:t>
      </w:r>
      <w:proofErr w:type="spellEnd"/>
      <w:r w:rsidRPr="004F7868">
        <w:rPr>
          <w:rFonts w:ascii="Times New Roman" w:hAnsi="Times New Roman" w:cs="Times New Roman"/>
          <w:sz w:val="24"/>
          <w:szCs w:val="24"/>
          <w:lang w:val="uk-UA"/>
        </w:rPr>
        <w:t xml:space="preserve"> З.В. та [ін.]: Загальна психологія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 К. : Каравела, 2012. – 464 с.</w:t>
      </w:r>
    </w:p>
    <w:p w14:paraId="601F3F29"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5. </w:t>
      </w:r>
      <w:proofErr w:type="spellStart"/>
      <w:r w:rsidRPr="004F7868">
        <w:rPr>
          <w:rFonts w:ascii="Times New Roman" w:hAnsi="Times New Roman" w:cs="Times New Roman"/>
          <w:sz w:val="24"/>
          <w:szCs w:val="24"/>
          <w:lang w:val="uk-UA"/>
        </w:rPr>
        <w:t>Matsumoto</w:t>
      </w:r>
      <w:proofErr w:type="spellEnd"/>
      <w:r w:rsidRPr="004F7868">
        <w:rPr>
          <w:rFonts w:ascii="Times New Roman" w:hAnsi="Times New Roman" w:cs="Times New Roman"/>
          <w:sz w:val="24"/>
          <w:szCs w:val="24"/>
          <w:lang w:val="uk-UA"/>
        </w:rPr>
        <w:t xml:space="preserve"> D., </w:t>
      </w:r>
      <w:proofErr w:type="spellStart"/>
      <w:r w:rsidRPr="004F7868">
        <w:rPr>
          <w:rFonts w:ascii="Times New Roman" w:hAnsi="Times New Roman" w:cs="Times New Roman"/>
          <w:sz w:val="24"/>
          <w:szCs w:val="24"/>
          <w:lang w:val="uk-UA"/>
        </w:rPr>
        <w:t>Juang</w:t>
      </w:r>
      <w:proofErr w:type="spellEnd"/>
      <w:r w:rsidRPr="004F7868">
        <w:rPr>
          <w:rFonts w:ascii="Times New Roman" w:hAnsi="Times New Roman" w:cs="Times New Roman"/>
          <w:sz w:val="24"/>
          <w:szCs w:val="24"/>
          <w:lang w:val="uk-UA"/>
        </w:rPr>
        <w:t xml:space="preserve"> L. </w:t>
      </w:r>
      <w:proofErr w:type="spellStart"/>
      <w:r w:rsidRPr="004F7868">
        <w:rPr>
          <w:rFonts w:ascii="Times New Roman" w:hAnsi="Times New Roman" w:cs="Times New Roman"/>
          <w:sz w:val="24"/>
          <w:szCs w:val="24"/>
          <w:lang w:val="uk-UA"/>
        </w:rPr>
        <w:t>Culture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Psychology</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Cengage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Learning</w:t>
      </w:r>
      <w:proofErr w:type="spellEnd"/>
      <w:r w:rsidRPr="004F7868">
        <w:rPr>
          <w:rFonts w:ascii="Times New Roman" w:hAnsi="Times New Roman" w:cs="Times New Roman"/>
          <w:sz w:val="24"/>
          <w:szCs w:val="24"/>
          <w:lang w:val="uk-UA"/>
        </w:rPr>
        <w:t xml:space="preserve"> EMEA, 2016. 503 p.</w:t>
      </w:r>
    </w:p>
    <w:p w14:paraId="29C6DED0"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6. Долинська Л.В. Загальна психологія : Хрестоматія. К. : Каравела, 2017. 640 с.</w:t>
      </w:r>
    </w:p>
    <w:p w14:paraId="4D5EA00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7. </w:t>
      </w:r>
      <w:proofErr w:type="spellStart"/>
      <w:r w:rsidRPr="004F7868">
        <w:rPr>
          <w:rFonts w:ascii="Times New Roman" w:hAnsi="Times New Roman" w:cs="Times New Roman"/>
          <w:sz w:val="24"/>
          <w:szCs w:val="24"/>
          <w:lang w:val="uk-UA"/>
        </w:rPr>
        <w:t>Дуткевич</w:t>
      </w:r>
      <w:proofErr w:type="spellEnd"/>
      <w:r w:rsidRPr="004F7868">
        <w:rPr>
          <w:rFonts w:ascii="Times New Roman" w:hAnsi="Times New Roman" w:cs="Times New Roman"/>
          <w:sz w:val="24"/>
          <w:szCs w:val="24"/>
          <w:lang w:val="uk-UA"/>
        </w:rPr>
        <w:t xml:space="preserve"> Т.В. Загальна психологія. Київ : Центр навчальної літератури, 2019. 388 с.</w:t>
      </w:r>
    </w:p>
    <w:p w14:paraId="422D73BF"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8. Максименко С. Д., </w:t>
      </w:r>
      <w:proofErr w:type="spellStart"/>
      <w:r w:rsidRPr="004F7868">
        <w:rPr>
          <w:rFonts w:ascii="Times New Roman" w:hAnsi="Times New Roman" w:cs="Times New Roman"/>
          <w:sz w:val="24"/>
          <w:szCs w:val="24"/>
          <w:lang w:val="uk-UA"/>
        </w:rPr>
        <w:t>Соловієнко</w:t>
      </w:r>
      <w:proofErr w:type="spellEnd"/>
      <w:r w:rsidRPr="004F7868">
        <w:rPr>
          <w:rFonts w:ascii="Times New Roman" w:hAnsi="Times New Roman" w:cs="Times New Roman"/>
          <w:sz w:val="24"/>
          <w:szCs w:val="24"/>
          <w:lang w:val="uk-UA"/>
        </w:rPr>
        <w:t xml:space="preserve"> В.О. Загальна психологія. Київ : МАУП, 2020. 256 с.</w:t>
      </w:r>
    </w:p>
    <w:p w14:paraId="64BE4C5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9. </w:t>
      </w:r>
      <w:proofErr w:type="spellStart"/>
      <w:r w:rsidRPr="004F7868">
        <w:rPr>
          <w:rFonts w:ascii="Times New Roman" w:hAnsi="Times New Roman" w:cs="Times New Roman"/>
          <w:sz w:val="24"/>
          <w:szCs w:val="24"/>
          <w:lang w:val="uk-UA"/>
        </w:rPr>
        <w:t>Москалець</w:t>
      </w:r>
      <w:proofErr w:type="spellEnd"/>
      <w:r w:rsidRPr="004F7868">
        <w:rPr>
          <w:rFonts w:ascii="Times New Roman" w:hAnsi="Times New Roman" w:cs="Times New Roman"/>
          <w:sz w:val="24"/>
          <w:szCs w:val="24"/>
          <w:lang w:val="uk-UA"/>
        </w:rPr>
        <w:t xml:space="preserve"> В.П. Загальна психологія. К. : Ліра, 2020. 564 с.</w:t>
      </w:r>
    </w:p>
    <w:p w14:paraId="73846DC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10. Основи практичної психології / За </w:t>
      </w:r>
      <w:proofErr w:type="spellStart"/>
      <w:r w:rsidRPr="004F7868">
        <w:rPr>
          <w:rFonts w:ascii="Times New Roman" w:hAnsi="Times New Roman" w:cs="Times New Roman"/>
          <w:sz w:val="24"/>
          <w:szCs w:val="24"/>
          <w:lang w:val="uk-UA"/>
        </w:rPr>
        <w:t>заг</w:t>
      </w:r>
      <w:proofErr w:type="spellEnd"/>
      <w:r w:rsidRPr="004F7868">
        <w:rPr>
          <w:rFonts w:ascii="Times New Roman" w:hAnsi="Times New Roman" w:cs="Times New Roman"/>
          <w:sz w:val="24"/>
          <w:szCs w:val="24"/>
          <w:lang w:val="uk-UA"/>
        </w:rPr>
        <w:t xml:space="preserve">. ред. В. Панок, Т. Титаренко, Н. </w:t>
      </w:r>
      <w:proofErr w:type="spellStart"/>
      <w:r w:rsidRPr="004F7868">
        <w:rPr>
          <w:rFonts w:ascii="Times New Roman" w:hAnsi="Times New Roman" w:cs="Times New Roman"/>
          <w:sz w:val="24"/>
          <w:szCs w:val="24"/>
          <w:lang w:val="uk-UA"/>
        </w:rPr>
        <w:t>Чепелєва</w:t>
      </w:r>
      <w:proofErr w:type="spellEnd"/>
      <w:r w:rsidRPr="004F7868">
        <w:rPr>
          <w:rFonts w:ascii="Times New Roman" w:hAnsi="Times New Roman" w:cs="Times New Roman"/>
          <w:sz w:val="24"/>
          <w:szCs w:val="24"/>
          <w:lang w:val="uk-UA"/>
        </w:rPr>
        <w:t xml:space="preserve"> та ін. Київ : Либідь, 2003. 536 с.</w:t>
      </w:r>
    </w:p>
    <w:p w14:paraId="3A74CEB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11. Приходько Ю.О., Юрченко В.І. Психологічний словник-довідник. К. : Каравела, 2020. 418 c.</w:t>
      </w:r>
    </w:p>
    <w:p w14:paraId="2E2A8DA8"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12. Цимбалюк І.М.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для вузів. К. : Професіонал, 2006. 576 с 9. Приходько Ю.О. Психологічний словник-довідник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Ю. О. Приходько, В. І. Юрченко. – К. : Каравела, 2012. – 328 с.</w:t>
      </w:r>
    </w:p>
    <w:p w14:paraId="31893DB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13. Савчин М. В. Загальна психологія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вищ</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закл</w:t>
      </w:r>
      <w:proofErr w:type="spellEnd"/>
      <w:r w:rsidRPr="004F7868">
        <w:rPr>
          <w:rFonts w:ascii="Times New Roman" w:hAnsi="Times New Roman" w:cs="Times New Roman"/>
          <w:sz w:val="24"/>
          <w:szCs w:val="24"/>
          <w:lang w:val="uk-UA"/>
        </w:rPr>
        <w:t xml:space="preserve">. / М. В. Савчин. – К. : </w:t>
      </w:r>
      <w:proofErr w:type="spellStart"/>
      <w:r w:rsidRPr="004F7868">
        <w:rPr>
          <w:rFonts w:ascii="Times New Roman" w:hAnsi="Times New Roman" w:cs="Times New Roman"/>
          <w:sz w:val="24"/>
          <w:szCs w:val="24"/>
          <w:lang w:val="uk-UA"/>
        </w:rPr>
        <w:t>Академвидав</w:t>
      </w:r>
      <w:proofErr w:type="spellEnd"/>
      <w:r w:rsidRPr="004F7868">
        <w:rPr>
          <w:rFonts w:ascii="Times New Roman" w:hAnsi="Times New Roman" w:cs="Times New Roman"/>
          <w:sz w:val="24"/>
          <w:szCs w:val="24"/>
          <w:lang w:val="uk-UA"/>
        </w:rPr>
        <w:t>, 2011. – 464 с. – (Альма-матер).</w:t>
      </w:r>
    </w:p>
    <w:p w14:paraId="7910C36E"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14. Цимбалюк І. М., Загальна психологія. </w:t>
      </w:r>
      <w:proofErr w:type="spellStart"/>
      <w:r w:rsidRPr="004F7868">
        <w:rPr>
          <w:rFonts w:ascii="Times New Roman" w:hAnsi="Times New Roman" w:cs="Times New Roman"/>
          <w:sz w:val="24"/>
          <w:szCs w:val="24"/>
          <w:lang w:val="uk-UA"/>
        </w:rPr>
        <w:t>Модульно</w:t>
      </w:r>
      <w:proofErr w:type="spellEnd"/>
      <w:r w:rsidRPr="004F7868">
        <w:rPr>
          <w:rFonts w:ascii="Times New Roman" w:hAnsi="Times New Roman" w:cs="Times New Roman"/>
          <w:sz w:val="24"/>
          <w:szCs w:val="24"/>
          <w:lang w:val="uk-UA"/>
        </w:rPr>
        <w:t xml:space="preserve">-рейтинговий курс для студентів вищих навчальних закладів / І. М. Цимбалюк, О. Ю. </w:t>
      </w:r>
      <w:proofErr w:type="spellStart"/>
      <w:r w:rsidRPr="004F7868">
        <w:rPr>
          <w:rFonts w:ascii="Times New Roman" w:hAnsi="Times New Roman" w:cs="Times New Roman"/>
          <w:sz w:val="24"/>
          <w:szCs w:val="24"/>
          <w:lang w:val="uk-UA"/>
        </w:rPr>
        <w:t>Яницька</w:t>
      </w:r>
      <w:proofErr w:type="spellEnd"/>
      <w:r w:rsidRPr="004F7868">
        <w:rPr>
          <w:rFonts w:ascii="Times New Roman" w:hAnsi="Times New Roman" w:cs="Times New Roman"/>
          <w:sz w:val="24"/>
          <w:szCs w:val="24"/>
          <w:lang w:val="uk-UA"/>
        </w:rPr>
        <w:t>. – К. : ВД «Професіонал», 2004. – 304 с.</w:t>
      </w:r>
    </w:p>
    <w:p w14:paraId="1326572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15.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М.М., Павелків Р.В. Педагогічна психологія. </w:t>
      </w:r>
      <w:proofErr w:type="spellStart"/>
      <w:r w:rsidRPr="004F7868">
        <w:rPr>
          <w:rFonts w:ascii="Times New Roman" w:hAnsi="Times New Roman" w:cs="Times New Roman"/>
          <w:sz w:val="24"/>
          <w:szCs w:val="24"/>
          <w:lang w:val="uk-UA"/>
        </w:rPr>
        <w:t>Навч.посібник</w:t>
      </w:r>
      <w:proofErr w:type="spellEnd"/>
      <w:r w:rsidRPr="004F7868">
        <w:rPr>
          <w:rFonts w:ascii="Times New Roman" w:hAnsi="Times New Roman" w:cs="Times New Roman"/>
          <w:sz w:val="24"/>
          <w:szCs w:val="24"/>
          <w:lang w:val="uk-UA"/>
        </w:rPr>
        <w:t xml:space="preserve">. / М.М.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Р.В. Павелків – Рівне, 2003. – 297 с</w:t>
      </w:r>
    </w:p>
    <w:p w14:paraId="40E99D13"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16. .М. М.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Ю. Г. Шапошникова Педагогічна психологія. Лекції: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Херсон : ОЛДІ-ПЛЮС, 2017. 144 с.</w:t>
      </w:r>
    </w:p>
    <w:p w14:paraId="5D3BC70E"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17. Карпенко Є. В. Вікова та педагогічна психологія: Актуальні студії сучасних</w:t>
      </w:r>
    </w:p>
    <w:p w14:paraId="5950462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українських учених :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Дрогобич : Посвіт, 2014. 152 с.</w:t>
      </w:r>
    </w:p>
    <w:p w14:paraId="77A0B08A"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18.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Т.М. Педагогічна психологія. Навчальний посібник. Київ: Каравела, 2019, 264 с.</w:t>
      </w:r>
    </w:p>
    <w:p w14:paraId="6AA1A4ED"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19. Педагогічна психологія: методичні рекомендації. Укладачі: Т.В. Коломієць, </w:t>
      </w:r>
      <w:proofErr w:type="spellStart"/>
      <w:r w:rsidRPr="004F7868">
        <w:rPr>
          <w:rFonts w:ascii="Times New Roman" w:hAnsi="Times New Roman" w:cs="Times New Roman"/>
          <w:sz w:val="24"/>
          <w:szCs w:val="24"/>
          <w:lang w:val="uk-UA"/>
        </w:rPr>
        <w:t>Т.В.Можаровська</w:t>
      </w:r>
      <w:proofErr w:type="spellEnd"/>
      <w:r w:rsidRPr="004F7868">
        <w:rPr>
          <w:rFonts w:ascii="Times New Roman" w:hAnsi="Times New Roman" w:cs="Times New Roman"/>
          <w:sz w:val="24"/>
          <w:szCs w:val="24"/>
          <w:lang w:val="uk-UA"/>
        </w:rPr>
        <w:t xml:space="preserve">, Т.М. </w:t>
      </w:r>
      <w:proofErr w:type="spellStart"/>
      <w:r w:rsidRPr="004F7868">
        <w:rPr>
          <w:rFonts w:ascii="Times New Roman" w:hAnsi="Times New Roman" w:cs="Times New Roman"/>
          <w:sz w:val="24"/>
          <w:szCs w:val="24"/>
          <w:lang w:val="uk-UA"/>
        </w:rPr>
        <w:t>Шапран</w:t>
      </w:r>
      <w:proofErr w:type="spellEnd"/>
      <w:r w:rsidRPr="004F7868">
        <w:rPr>
          <w:rFonts w:ascii="Times New Roman" w:hAnsi="Times New Roman" w:cs="Times New Roman"/>
          <w:sz w:val="24"/>
          <w:szCs w:val="24"/>
          <w:lang w:val="uk-UA"/>
        </w:rPr>
        <w:t xml:space="preserve">. Житомир: вид-во </w:t>
      </w:r>
      <w:proofErr w:type="spellStart"/>
      <w:r w:rsidRPr="004F7868">
        <w:rPr>
          <w:rFonts w:ascii="Times New Roman" w:hAnsi="Times New Roman" w:cs="Times New Roman"/>
          <w:sz w:val="24"/>
          <w:szCs w:val="24"/>
          <w:lang w:val="uk-UA"/>
        </w:rPr>
        <w:t>ЖДУім.І.Франка</w:t>
      </w:r>
      <w:proofErr w:type="spellEnd"/>
      <w:r w:rsidRPr="004F7868">
        <w:rPr>
          <w:rFonts w:ascii="Times New Roman" w:hAnsi="Times New Roman" w:cs="Times New Roman"/>
          <w:sz w:val="24"/>
          <w:szCs w:val="24"/>
          <w:lang w:val="uk-UA"/>
        </w:rPr>
        <w:t xml:space="preserve">. 2018. 97 с. 16. </w:t>
      </w:r>
      <w:proofErr w:type="spellStart"/>
      <w:r w:rsidRPr="004F7868">
        <w:rPr>
          <w:rFonts w:ascii="Times New Roman" w:hAnsi="Times New Roman" w:cs="Times New Roman"/>
          <w:sz w:val="24"/>
          <w:szCs w:val="24"/>
          <w:lang w:val="uk-UA"/>
        </w:rPr>
        <w:t>Кутішенко</w:t>
      </w:r>
      <w:proofErr w:type="spellEnd"/>
      <w:r w:rsidRPr="004F7868">
        <w:rPr>
          <w:rFonts w:ascii="Times New Roman" w:hAnsi="Times New Roman" w:cs="Times New Roman"/>
          <w:sz w:val="24"/>
          <w:szCs w:val="24"/>
          <w:lang w:val="uk-UA"/>
        </w:rPr>
        <w:t xml:space="preserve"> В. П. Психологія розвитку та вікова психологія: практикум: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 В. П. </w:t>
      </w:r>
      <w:proofErr w:type="spellStart"/>
      <w:r w:rsidRPr="004F7868">
        <w:rPr>
          <w:rFonts w:ascii="Times New Roman" w:hAnsi="Times New Roman" w:cs="Times New Roman"/>
          <w:sz w:val="24"/>
          <w:szCs w:val="24"/>
          <w:lang w:val="uk-UA"/>
        </w:rPr>
        <w:t>Кутішенко</w:t>
      </w:r>
      <w:proofErr w:type="spellEnd"/>
      <w:r w:rsidRPr="004F7868">
        <w:rPr>
          <w:rFonts w:ascii="Times New Roman" w:hAnsi="Times New Roman" w:cs="Times New Roman"/>
          <w:sz w:val="24"/>
          <w:szCs w:val="24"/>
          <w:lang w:val="uk-UA"/>
        </w:rPr>
        <w:t xml:space="preserve">, С. О. </w:t>
      </w:r>
      <w:proofErr w:type="spellStart"/>
      <w:r w:rsidRPr="004F7868">
        <w:rPr>
          <w:rFonts w:ascii="Times New Roman" w:hAnsi="Times New Roman" w:cs="Times New Roman"/>
          <w:sz w:val="24"/>
          <w:szCs w:val="24"/>
          <w:lang w:val="uk-UA"/>
        </w:rPr>
        <w:t>Ставицька</w:t>
      </w:r>
      <w:proofErr w:type="spellEnd"/>
      <w:r w:rsidRPr="004F7868">
        <w:rPr>
          <w:rFonts w:ascii="Times New Roman" w:hAnsi="Times New Roman" w:cs="Times New Roman"/>
          <w:sz w:val="24"/>
          <w:szCs w:val="24"/>
          <w:lang w:val="uk-UA"/>
        </w:rPr>
        <w:t>. – К.: Каравела, 2009. – 448 с.</w:t>
      </w:r>
    </w:p>
    <w:p w14:paraId="56410F9B"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20.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Т. М.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xml:space="preserve">. / Таїсія Миколаївна </w:t>
      </w:r>
      <w:proofErr w:type="spellStart"/>
      <w:r w:rsidRPr="004F7868">
        <w:rPr>
          <w:rFonts w:ascii="Times New Roman" w:hAnsi="Times New Roman" w:cs="Times New Roman"/>
          <w:sz w:val="24"/>
          <w:szCs w:val="24"/>
          <w:lang w:val="uk-UA"/>
        </w:rPr>
        <w:t>Лисянська</w:t>
      </w:r>
      <w:proofErr w:type="spellEnd"/>
      <w:r w:rsidRPr="004F7868">
        <w:rPr>
          <w:rFonts w:ascii="Times New Roman" w:hAnsi="Times New Roman" w:cs="Times New Roman"/>
          <w:sz w:val="24"/>
          <w:szCs w:val="24"/>
          <w:lang w:val="uk-UA"/>
        </w:rPr>
        <w:t xml:space="preserve">. – [2-ге вид., </w:t>
      </w:r>
      <w:proofErr w:type="spellStart"/>
      <w:r w:rsidRPr="004F7868">
        <w:rPr>
          <w:rFonts w:ascii="Times New Roman" w:hAnsi="Times New Roman" w:cs="Times New Roman"/>
          <w:sz w:val="24"/>
          <w:szCs w:val="24"/>
          <w:lang w:val="uk-UA"/>
        </w:rPr>
        <w:t>випр</w:t>
      </w:r>
      <w:proofErr w:type="spellEnd"/>
      <w:r w:rsidRPr="004F7868">
        <w:rPr>
          <w:rFonts w:ascii="Times New Roman" w:hAnsi="Times New Roman" w:cs="Times New Roman"/>
          <w:sz w:val="24"/>
          <w:szCs w:val="24"/>
          <w:lang w:val="uk-UA"/>
        </w:rPr>
        <w:t xml:space="preserve">. і </w:t>
      </w:r>
      <w:proofErr w:type="spellStart"/>
      <w:r w:rsidRPr="004F7868">
        <w:rPr>
          <w:rFonts w:ascii="Times New Roman" w:hAnsi="Times New Roman" w:cs="Times New Roman"/>
          <w:sz w:val="24"/>
          <w:szCs w:val="24"/>
          <w:lang w:val="uk-UA"/>
        </w:rPr>
        <w:t>доп</w:t>
      </w:r>
      <w:proofErr w:type="spellEnd"/>
      <w:r w:rsidRPr="004F7868">
        <w:rPr>
          <w:rFonts w:ascii="Times New Roman" w:hAnsi="Times New Roman" w:cs="Times New Roman"/>
          <w:sz w:val="24"/>
          <w:szCs w:val="24"/>
          <w:lang w:val="uk-UA"/>
        </w:rPr>
        <w:t>.]. – К.: Каравела, 2012. – 264 с.</w:t>
      </w:r>
    </w:p>
    <w:p w14:paraId="1900A2A6"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21. Поліщук В.М. Вікова і педагогічна психологія – Суми: Університетська книга, 2010. – 352с.</w:t>
      </w:r>
    </w:p>
    <w:p w14:paraId="486C7F04"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22. Вікова та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посібник / О.В. </w:t>
      </w:r>
      <w:proofErr w:type="spellStart"/>
      <w:r w:rsidRPr="004F7868">
        <w:rPr>
          <w:rFonts w:ascii="Times New Roman" w:hAnsi="Times New Roman" w:cs="Times New Roman"/>
          <w:sz w:val="24"/>
          <w:szCs w:val="24"/>
          <w:lang w:val="uk-UA"/>
        </w:rPr>
        <w:t>Скрипченко</w:t>
      </w:r>
      <w:proofErr w:type="spellEnd"/>
      <w:r w:rsidRPr="004F7868">
        <w:rPr>
          <w:rFonts w:ascii="Times New Roman" w:hAnsi="Times New Roman" w:cs="Times New Roman"/>
          <w:sz w:val="24"/>
          <w:szCs w:val="24"/>
          <w:lang w:val="uk-UA"/>
        </w:rPr>
        <w:t xml:space="preserve">, Л.В. Долинська, З.В. </w:t>
      </w:r>
      <w:proofErr w:type="spellStart"/>
      <w:r w:rsidRPr="004F7868">
        <w:rPr>
          <w:rFonts w:ascii="Times New Roman" w:hAnsi="Times New Roman" w:cs="Times New Roman"/>
          <w:sz w:val="24"/>
          <w:szCs w:val="24"/>
          <w:lang w:val="uk-UA"/>
        </w:rPr>
        <w:t>Огороднійчук</w:t>
      </w:r>
      <w:proofErr w:type="spellEnd"/>
      <w:r w:rsidRPr="004F7868">
        <w:rPr>
          <w:rFonts w:ascii="Times New Roman" w:hAnsi="Times New Roman" w:cs="Times New Roman"/>
          <w:sz w:val="24"/>
          <w:szCs w:val="24"/>
          <w:lang w:val="uk-UA"/>
        </w:rPr>
        <w:t xml:space="preserve"> та ін. – К., 2012.</w:t>
      </w:r>
    </w:p>
    <w:p w14:paraId="05518596"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23. Видра О.Г. Вікова та педагогічна психологія.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 К, 2011.</w:t>
      </w:r>
    </w:p>
    <w:p w14:paraId="237E89C2"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24. </w:t>
      </w:r>
      <w:proofErr w:type="spellStart"/>
      <w:r w:rsidRPr="004F7868">
        <w:rPr>
          <w:rFonts w:ascii="Times New Roman" w:hAnsi="Times New Roman" w:cs="Times New Roman"/>
          <w:sz w:val="24"/>
          <w:szCs w:val="24"/>
          <w:lang w:val="uk-UA"/>
        </w:rPr>
        <w:t>Заброцький</w:t>
      </w:r>
      <w:proofErr w:type="spellEnd"/>
      <w:r w:rsidRPr="004F7868">
        <w:rPr>
          <w:rFonts w:ascii="Times New Roman" w:hAnsi="Times New Roman" w:cs="Times New Roman"/>
          <w:sz w:val="24"/>
          <w:szCs w:val="24"/>
          <w:lang w:val="uk-UA"/>
        </w:rPr>
        <w:t xml:space="preserve"> М.М. Основи вікової психології.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Тернопіль, 2009.</w:t>
      </w:r>
    </w:p>
    <w:p w14:paraId="4877AF24"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lang w:val="uk-UA"/>
        </w:rPr>
        <w:lastRenderedPageBreak/>
        <w:t>25. Токарева Н. М. Шамне А. В. Вікова та педагогічна психологія : навчальний посібник [для студентів вищих навчальних закладів] / Н. М. Токарева, А. В. Шамне. – Київ, 2017 – 548 с.</w:t>
      </w:r>
    </w:p>
    <w:p w14:paraId="3286E5D9"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26. </w:t>
      </w:r>
      <w:proofErr w:type="spellStart"/>
      <w:r w:rsidRPr="004F7868">
        <w:rPr>
          <w:rFonts w:ascii="Times New Roman" w:hAnsi="Times New Roman" w:cs="Times New Roman"/>
          <w:sz w:val="24"/>
          <w:szCs w:val="24"/>
        </w:rPr>
        <w:t>Atkinson</w:t>
      </w:r>
      <w:proofErr w:type="spellEnd"/>
      <w:r w:rsidRPr="004F7868">
        <w:rPr>
          <w:rFonts w:ascii="Times New Roman" w:hAnsi="Times New Roman" w:cs="Times New Roman"/>
          <w:sz w:val="24"/>
          <w:szCs w:val="24"/>
        </w:rPr>
        <w:t xml:space="preserve">, H. – </w:t>
      </w:r>
      <w:proofErr w:type="spellStart"/>
      <w:r w:rsidRPr="004F7868">
        <w:rPr>
          <w:rFonts w:ascii="Times New Roman" w:hAnsi="Times New Roman" w:cs="Times New Roman"/>
          <w:sz w:val="24"/>
          <w:szCs w:val="24"/>
        </w:rPr>
        <w:t>Hilgard</w:t>
      </w:r>
      <w:proofErr w:type="spellEnd"/>
      <w:r w:rsidRPr="004F7868">
        <w:rPr>
          <w:rFonts w:ascii="Times New Roman" w:hAnsi="Times New Roman" w:cs="Times New Roman"/>
          <w:sz w:val="24"/>
          <w:szCs w:val="24"/>
        </w:rPr>
        <w:t>, E.: Pszichológia. OSIRIS Kiadó, Budapest, 2005.</w:t>
      </w:r>
    </w:p>
    <w:p w14:paraId="7C2C93A4"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27. </w:t>
      </w:r>
      <w:proofErr w:type="spellStart"/>
      <w:r w:rsidRPr="004F7868">
        <w:rPr>
          <w:rFonts w:ascii="Times New Roman" w:hAnsi="Times New Roman" w:cs="Times New Roman"/>
          <w:sz w:val="24"/>
          <w:szCs w:val="24"/>
        </w:rPr>
        <w:t>Burlaka</w:t>
      </w:r>
      <w:proofErr w:type="spellEnd"/>
      <w:r w:rsidRPr="004F7868">
        <w:rPr>
          <w:rFonts w:ascii="Times New Roman" w:hAnsi="Times New Roman" w:cs="Times New Roman"/>
          <w:sz w:val="24"/>
          <w:szCs w:val="24"/>
        </w:rPr>
        <w:t xml:space="preserve">, V., </w:t>
      </w:r>
      <w:proofErr w:type="spellStart"/>
      <w:r w:rsidRPr="004F7868">
        <w:rPr>
          <w:rFonts w:ascii="Times New Roman" w:hAnsi="Times New Roman" w:cs="Times New Roman"/>
          <w:sz w:val="24"/>
          <w:szCs w:val="24"/>
        </w:rPr>
        <w:t>Wu</w:t>
      </w:r>
      <w:proofErr w:type="spellEnd"/>
      <w:r w:rsidRPr="004F7868">
        <w:rPr>
          <w:rFonts w:ascii="Times New Roman" w:hAnsi="Times New Roman" w:cs="Times New Roman"/>
          <w:sz w:val="24"/>
          <w:szCs w:val="24"/>
        </w:rPr>
        <w:t xml:space="preserve">, Q., </w:t>
      </w:r>
      <w:proofErr w:type="spellStart"/>
      <w:r w:rsidRPr="004F7868">
        <w:rPr>
          <w:rFonts w:ascii="Times New Roman" w:hAnsi="Times New Roman" w:cs="Times New Roman"/>
          <w:sz w:val="24"/>
          <w:szCs w:val="24"/>
        </w:rPr>
        <w:t>Wu</w:t>
      </w:r>
      <w:proofErr w:type="spellEnd"/>
      <w:r w:rsidRPr="004F7868">
        <w:rPr>
          <w:rFonts w:ascii="Times New Roman" w:hAnsi="Times New Roman" w:cs="Times New Roman"/>
          <w:sz w:val="24"/>
          <w:szCs w:val="24"/>
        </w:rPr>
        <w:t xml:space="preserve">, S., &amp; </w:t>
      </w:r>
      <w:proofErr w:type="spellStart"/>
      <w:r w:rsidRPr="004F7868">
        <w:rPr>
          <w:rFonts w:ascii="Times New Roman" w:hAnsi="Times New Roman" w:cs="Times New Roman"/>
          <w:sz w:val="24"/>
          <w:szCs w:val="24"/>
        </w:rPr>
        <w:t>Churakova</w:t>
      </w:r>
      <w:proofErr w:type="spellEnd"/>
      <w:r w:rsidRPr="004F7868">
        <w:rPr>
          <w:rFonts w:ascii="Times New Roman" w:hAnsi="Times New Roman" w:cs="Times New Roman"/>
          <w:sz w:val="24"/>
          <w:szCs w:val="24"/>
        </w:rPr>
        <w:t xml:space="preserve">, I. (2019). </w:t>
      </w:r>
      <w:proofErr w:type="spellStart"/>
      <w:r w:rsidRPr="004F7868">
        <w:rPr>
          <w:rFonts w:ascii="Times New Roman" w:hAnsi="Times New Roman" w:cs="Times New Roman"/>
          <w:sz w:val="24"/>
          <w:szCs w:val="24"/>
        </w:rPr>
        <w:t>Internalizing</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externalizing</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behaviors</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among</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Ukrainian</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children</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the</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role</w:t>
      </w:r>
      <w:proofErr w:type="spellEnd"/>
      <w:r w:rsidRPr="004F7868">
        <w:rPr>
          <w:rFonts w:ascii="Times New Roman" w:hAnsi="Times New Roman" w:cs="Times New Roman"/>
          <w:sz w:val="24"/>
          <w:szCs w:val="24"/>
        </w:rPr>
        <w:t xml:space="preserve"> of </w:t>
      </w:r>
      <w:proofErr w:type="spellStart"/>
      <w:r w:rsidRPr="004F7868">
        <w:rPr>
          <w:rFonts w:ascii="Times New Roman" w:hAnsi="Times New Roman" w:cs="Times New Roman"/>
          <w:sz w:val="24"/>
          <w:szCs w:val="24"/>
        </w:rPr>
        <w:t>family</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communication</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maternal</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coping</w:t>
      </w:r>
      <w:proofErr w:type="spellEnd"/>
      <w:r w:rsidRPr="004F7868">
        <w:rPr>
          <w:rFonts w:ascii="Times New Roman" w:hAnsi="Times New Roman" w:cs="Times New Roman"/>
          <w:sz w:val="24"/>
          <w:szCs w:val="24"/>
        </w:rPr>
        <w:t xml:space="preserve">. Journal of </w:t>
      </w:r>
      <w:proofErr w:type="spellStart"/>
      <w:r w:rsidRPr="004F7868">
        <w:rPr>
          <w:rFonts w:ascii="Times New Roman" w:hAnsi="Times New Roman" w:cs="Times New Roman"/>
          <w:sz w:val="24"/>
          <w:szCs w:val="24"/>
        </w:rPr>
        <w:t>child</w:t>
      </w:r>
      <w:proofErr w:type="spellEnd"/>
      <w:r w:rsidRPr="004F7868">
        <w:rPr>
          <w:rFonts w:ascii="Times New Roman" w:hAnsi="Times New Roman" w:cs="Times New Roman"/>
          <w:sz w:val="24"/>
          <w:szCs w:val="24"/>
        </w:rPr>
        <w:t xml:space="preserve"> and </w:t>
      </w:r>
      <w:proofErr w:type="spellStart"/>
      <w:r w:rsidRPr="004F7868">
        <w:rPr>
          <w:rFonts w:ascii="Times New Roman" w:hAnsi="Times New Roman" w:cs="Times New Roman"/>
          <w:sz w:val="24"/>
          <w:szCs w:val="24"/>
        </w:rPr>
        <w:t>family</w:t>
      </w:r>
      <w:proofErr w:type="spellEnd"/>
      <w:r w:rsidRPr="004F7868">
        <w:rPr>
          <w:rFonts w:ascii="Times New Roman" w:hAnsi="Times New Roman" w:cs="Times New Roman"/>
          <w:sz w:val="24"/>
          <w:szCs w:val="24"/>
        </w:rPr>
        <w:t xml:space="preserve"> </w:t>
      </w:r>
      <w:proofErr w:type="spellStart"/>
      <w:r w:rsidRPr="004F7868">
        <w:rPr>
          <w:rFonts w:ascii="Times New Roman" w:hAnsi="Times New Roman" w:cs="Times New Roman"/>
          <w:sz w:val="24"/>
          <w:szCs w:val="24"/>
        </w:rPr>
        <w:t>studies</w:t>
      </w:r>
      <w:proofErr w:type="spellEnd"/>
      <w:r w:rsidRPr="004F7868">
        <w:rPr>
          <w:rFonts w:ascii="Times New Roman" w:hAnsi="Times New Roman" w:cs="Times New Roman"/>
          <w:sz w:val="24"/>
          <w:szCs w:val="24"/>
        </w:rPr>
        <w:t>, 28, 1283-1293.  https://doi.org/10.1007/s10826-019-01377-w</w:t>
      </w:r>
    </w:p>
    <w:p w14:paraId="5528E44D"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28. Cole, M.-Cole, S. R.: Fejlődéslélektan. Osiris Kiadó, Budapest, 2006.</w:t>
      </w:r>
    </w:p>
    <w:p w14:paraId="1CCB4334"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rPr>
        <w:t xml:space="preserve">29. Hámori E.: A kötődéselmélet perspektívái, A klasszikusoktól napjainkig, </w:t>
      </w:r>
      <w:proofErr w:type="spellStart"/>
      <w:r w:rsidRPr="004F7868">
        <w:rPr>
          <w:rFonts w:ascii="Times New Roman" w:hAnsi="Times New Roman" w:cs="Times New Roman"/>
          <w:sz w:val="24"/>
          <w:szCs w:val="24"/>
        </w:rPr>
        <w:t>Animula</w:t>
      </w:r>
      <w:proofErr w:type="spellEnd"/>
      <w:r w:rsidRPr="004F7868">
        <w:rPr>
          <w:rFonts w:ascii="Times New Roman" w:hAnsi="Times New Roman" w:cs="Times New Roman"/>
          <w:sz w:val="24"/>
          <w:szCs w:val="24"/>
        </w:rPr>
        <w:t>, Budapest, 2015.</w:t>
      </w:r>
    </w:p>
    <w:p w14:paraId="3CDDE494" w14:textId="77777777" w:rsidR="000A46B6" w:rsidRPr="004F7868" w:rsidRDefault="000A46B6" w:rsidP="009334C0">
      <w:pPr>
        <w:spacing w:after="0" w:line="240" w:lineRule="auto"/>
        <w:ind w:firstLine="567"/>
        <w:jc w:val="both"/>
        <w:rPr>
          <w:rFonts w:ascii="Times New Roman" w:hAnsi="Times New Roman" w:cs="Times New Roman"/>
          <w:sz w:val="24"/>
          <w:szCs w:val="24"/>
        </w:rPr>
      </w:pPr>
      <w:r w:rsidRPr="004F7868">
        <w:rPr>
          <w:rFonts w:ascii="Times New Roman" w:hAnsi="Times New Roman" w:cs="Times New Roman"/>
          <w:sz w:val="24"/>
          <w:szCs w:val="24"/>
          <w:lang w:val="en-GB"/>
        </w:rPr>
        <w:t xml:space="preserve">30. </w:t>
      </w:r>
      <w:r w:rsidRPr="004F7868">
        <w:rPr>
          <w:rFonts w:ascii="Times New Roman" w:hAnsi="Times New Roman" w:cs="Times New Roman"/>
          <w:sz w:val="24"/>
          <w:szCs w:val="24"/>
        </w:rPr>
        <w:t>N. Kollár K. –Szabó É.: Pedagógusok pszichológiai kézikönyve. Osiris Kiadó, Budapest, 2017.</w:t>
      </w:r>
    </w:p>
    <w:p w14:paraId="2796CE92" w14:textId="77777777" w:rsidR="000A46B6" w:rsidRPr="004F7868" w:rsidRDefault="000A46B6" w:rsidP="009334C0">
      <w:pPr>
        <w:spacing w:after="0" w:line="240" w:lineRule="auto"/>
        <w:ind w:firstLine="567"/>
        <w:jc w:val="both"/>
        <w:rPr>
          <w:rFonts w:ascii="Times New Roman" w:hAnsi="Times New Roman" w:cs="Times New Roman"/>
          <w:b/>
          <w:bCs/>
          <w:sz w:val="24"/>
          <w:szCs w:val="24"/>
          <w:lang w:val="uk-UA"/>
        </w:rPr>
      </w:pPr>
    </w:p>
    <w:p w14:paraId="5F7F717B" w14:textId="77777777" w:rsidR="000A46B6" w:rsidRPr="004F7868" w:rsidRDefault="000A46B6" w:rsidP="009334C0">
      <w:pPr>
        <w:spacing w:after="0" w:line="240" w:lineRule="auto"/>
        <w:ind w:firstLine="567"/>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ДИДАКТИКА ТА СОЦІОЛОГІЯ ВИХОВАННЯ</w:t>
      </w:r>
    </w:p>
    <w:p w14:paraId="37316F99" w14:textId="77777777" w:rsidR="000A46B6" w:rsidRPr="004F7868" w:rsidRDefault="000A46B6" w:rsidP="009334C0">
      <w:pPr>
        <w:spacing w:after="0" w:line="240" w:lineRule="auto"/>
        <w:ind w:firstLine="567"/>
        <w:jc w:val="both"/>
        <w:rPr>
          <w:rFonts w:ascii="Times New Roman" w:hAnsi="Times New Roman" w:cs="Times New Roman"/>
          <w:b/>
          <w:bCs/>
          <w:sz w:val="24"/>
          <w:szCs w:val="24"/>
          <w:lang w:val="uk-UA"/>
        </w:rPr>
      </w:pPr>
    </w:p>
    <w:p w14:paraId="7E931A58" w14:textId="77777777" w:rsidR="000A46B6" w:rsidRPr="004F7868" w:rsidRDefault="000A46B6" w:rsidP="009334C0">
      <w:pPr>
        <w:spacing w:after="0" w:line="240" w:lineRule="auto"/>
        <w:ind w:firstLine="567"/>
        <w:jc w:val="both"/>
        <w:rPr>
          <w:rFonts w:ascii="Times New Roman" w:hAnsi="Times New Roman" w:cs="Times New Roman"/>
          <w:sz w:val="24"/>
          <w:szCs w:val="24"/>
          <w:lang w:val="uk-UA"/>
        </w:rPr>
      </w:pPr>
      <w:r w:rsidRPr="004F7868">
        <w:rPr>
          <w:rFonts w:ascii="Times New Roman" w:hAnsi="Times New Roman" w:cs="Times New Roman"/>
          <w:i/>
          <w:sz w:val="24"/>
          <w:szCs w:val="24"/>
          <w:lang w:val="uk-UA"/>
        </w:rPr>
        <w:t xml:space="preserve">Нормативно-правова база </w:t>
      </w:r>
      <w:r w:rsidRPr="004F7868">
        <w:rPr>
          <w:rFonts w:ascii="Times New Roman" w:hAnsi="Times New Roman" w:cs="Times New Roman"/>
          <w:sz w:val="24"/>
          <w:szCs w:val="24"/>
          <w:lang w:val="uk-UA"/>
        </w:rPr>
        <w:t>(Закони України, Укази Президента України, Постанови Кабінету Міністрів України, листи Міністерства освіти і науки України)</w:t>
      </w:r>
    </w:p>
    <w:p w14:paraId="6C669308" w14:textId="77777777" w:rsidR="000A46B6" w:rsidRPr="004F7868" w:rsidRDefault="000A46B6" w:rsidP="009334C0">
      <w:pPr>
        <w:pStyle w:val="11"/>
        <w:keepNext/>
        <w:keepLines/>
        <w:tabs>
          <w:tab w:val="left" w:pos="851"/>
        </w:tabs>
        <w:spacing w:after="0"/>
        <w:ind w:firstLine="567"/>
        <w:rPr>
          <w:rFonts w:ascii="Times New Roman" w:hAnsi="Times New Roman" w:cs="Times New Roman"/>
          <w:sz w:val="24"/>
          <w:szCs w:val="24"/>
          <w:lang w:val="uk-UA"/>
        </w:rPr>
      </w:pPr>
      <w:bookmarkStart w:id="5" w:name="bookmark9"/>
      <w:bookmarkStart w:id="6" w:name="bookmark8"/>
      <w:r w:rsidRPr="004F7868">
        <w:rPr>
          <w:rFonts w:ascii="Times New Roman" w:hAnsi="Times New Roman" w:cs="Times New Roman"/>
          <w:sz w:val="24"/>
          <w:szCs w:val="24"/>
          <w:lang w:val="uk-UA"/>
        </w:rPr>
        <w:t>Основна література</w:t>
      </w:r>
      <w:bookmarkEnd w:id="5"/>
      <w:bookmarkEnd w:id="6"/>
      <w:r w:rsidRPr="004F7868">
        <w:rPr>
          <w:rFonts w:ascii="Times New Roman" w:hAnsi="Times New Roman" w:cs="Times New Roman"/>
          <w:sz w:val="24"/>
          <w:szCs w:val="24"/>
          <w:lang w:val="uk-UA"/>
        </w:rPr>
        <w:t>:</w:t>
      </w:r>
    </w:p>
    <w:p w14:paraId="36239DDB"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Бондар В. Дидактика: підручник для студентів вищих навчальних закладів. Київ: Либідь, 2005. 252 с.</w:t>
      </w:r>
    </w:p>
    <w:p w14:paraId="0F6BAF75"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Фіцула</w:t>
      </w:r>
      <w:proofErr w:type="spellEnd"/>
      <w:r w:rsidRPr="004F7868">
        <w:rPr>
          <w:rFonts w:ascii="Times New Roman" w:hAnsi="Times New Roman" w:cs="Times New Roman"/>
          <w:sz w:val="24"/>
          <w:szCs w:val="24"/>
          <w:lang w:val="uk-UA"/>
        </w:rPr>
        <w:t xml:space="preserve"> М.М. Педагогіка.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посібник. – К.: Академія, 2009. – 560 с.</w:t>
      </w:r>
    </w:p>
    <w:p w14:paraId="3136C743"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Мойсеюк</w:t>
      </w:r>
      <w:proofErr w:type="spellEnd"/>
      <w:r w:rsidRPr="004F7868">
        <w:rPr>
          <w:rFonts w:ascii="Times New Roman" w:hAnsi="Times New Roman" w:cs="Times New Roman"/>
          <w:sz w:val="24"/>
          <w:szCs w:val="24"/>
          <w:lang w:val="uk-UA"/>
        </w:rPr>
        <w:t xml:space="preserve"> Н.Є. Педагогіка. Навчальний посібник. – К., 2007. – 608 с.</w:t>
      </w:r>
    </w:p>
    <w:p w14:paraId="1D87322E"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 І. Педагогіка: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посіб</w:t>
      </w:r>
      <w:proofErr w:type="spellEnd"/>
      <w:r w:rsidRPr="004F7868">
        <w:rPr>
          <w:rFonts w:ascii="Times New Roman" w:hAnsi="Times New Roman" w:cs="Times New Roman"/>
          <w:sz w:val="24"/>
          <w:szCs w:val="24"/>
          <w:lang w:val="uk-UA"/>
        </w:rPr>
        <w:t>. Київ : Знання-Прес, 2003. 418 с.</w:t>
      </w:r>
    </w:p>
    <w:p w14:paraId="669CC435"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А.І.,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С.В. Технологія і техніка шкільного уроку: навчальний посібник Київ: Знання, 2010. 335 с.</w:t>
      </w:r>
    </w:p>
    <w:p w14:paraId="2720199F"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Кузьмінський</w:t>
      </w:r>
      <w:proofErr w:type="spellEnd"/>
      <w:r w:rsidRPr="004F7868">
        <w:rPr>
          <w:rFonts w:ascii="Times New Roman" w:hAnsi="Times New Roman" w:cs="Times New Roman"/>
          <w:sz w:val="24"/>
          <w:szCs w:val="24"/>
          <w:lang w:val="uk-UA"/>
        </w:rPr>
        <w:t xml:space="preserve"> А.І</w:t>
      </w:r>
      <w:r w:rsidRPr="004F7868">
        <w:rPr>
          <w:rFonts w:ascii="Times New Roman" w:hAnsi="Times New Roman" w:cs="Times New Roman"/>
          <w:sz w:val="24"/>
          <w:szCs w:val="24"/>
        </w:rPr>
        <w:t>.</w:t>
      </w:r>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С.В. Педагогіка у запитаннях і відповідях/ 2006</w:t>
      </w:r>
      <w:r w:rsidRPr="004F7868">
        <w:rPr>
          <w:rFonts w:ascii="Times New Roman" w:hAnsi="Times New Roman" w:cs="Times New Roman"/>
          <w:sz w:val="24"/>
          <w:szCs w:val="24"/>
        </w:rPr>
        <w:t>.</w:t>
      </w:r>
    </w:p>
    <w:p w14:paraId="15839F9D"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Кузьмінсъкий</w:t>
      </w:r>
      <w:proofErr w:type="spellEnd"/>
      <w:r w:rsidRPr="004F7868">
        <w:rPr>
          <w:rFonts w:ascii="Times New Roman" w:hAnsi="Times New Roman" w:cs="Times New Roman"/>
          <w:sz w:val="24"/>
          <w:szCs w:val="24"/>
          <w:lang w:val="uk-UA"/>
        </w:rPr>
        <w:t xml:space="preserve"> А. І., Вовк Л. П., </w:t>
      </w:r>
      <w:proofErr w:type="spellStart"/>
      <w:r w:rsidRPr="004F7868">
        <w:rPr>
          <w:rFonts w:ascii="Times New Roman" w:hAnsi="Times New Roman" w:cs="Times New Roman"/>
          <w:sz w:val="24"/>
          <w:szCs w:val="24"/>
          <w:lang w:val="uk-UA"/>
        </w:rPr>
        <w:t>Омеляненко</w:t>
      </w:r>
      <w:proofErr w:type="spellEnd"/>
      <w:r w:rsidRPr="004F7868">
        <w:rPr>
          <w:rFonts w:ascii="Times New Roman" w:hAnsi="Times New Roman" w:cs="Times New Roman"/>
          <w:sz w:val="24"/>
          <w:szCs w:val="24"/>
          <w:lang w:val="uk-UA"/>
        </w:rPr>
        <w:t xml:space="preserve"> В. Л. Педагогіка: завдання і ситуації: Практикум. - К.: Знання-Прес, 2003.</w:t>
      </w:r>
    </w:p>
    <w:p w14:paraId="758EFC02"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Зайченко</w:t>
      </w:r>
      <w:proofErr w:type="spellEnd"/>
      <w:r w:rsidRPr="004F7868">
        <w:rPr>
          <w:rFonts w:ascii="Times New Roman" w:hAnsi="Times New Roman" w:cs="Times New Roman"/>
          <w:sz w:val="24"/>
          <w:szCs w:val="24"/>
          <w:lang w:val="uk-UA"/>
        </w:rPr>
        <w:t xml:space="preserve"> І.В. Педагогіка. – Київ, 2008. – 528 с. </w:t>
      </w:r>
    </w:p>
    <w:p w14:paraId="0966DEDA"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Малафіїк</w:t>
      </w:r>
      <w:proofErr w:type="spellEnd"/>
      <w:r w:rsidRPr="004F7868">
        <w:rPr>
          <w:rFonts w:ascii="Times New Roman" w:hAnsi="Times New Roman" w:cs="Times New Roman"/>
          <w:sz w:val="24"/>
          <w:szCs w:val="24"/>
          <w:lang w:val="uk-UA"/>
        </w:rPr>
        <w:t xml:space="preserve"> І.В. Дидактика: Навчальний посібник. – К.: Кондор, 2005. – 398с.</w:t>
      </w:r>
    </w:p>
    <w:p w14:paraId="4A800A11"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Чайка В.М. Основи дидактики: Навчальний посібник. </w:t>
      </w:r>
      <w:proofErr w:type="spellStart"/>
      <w:r w:rsidRPr="004F7868">
        <w:rPr>
          <w:rFonts w:ascii="Times New Roman" w:hAnsi="Times New Roman" w:cs="Times New Roman"/>
          <w:sz w:val="24"/>
          <w:szCs w:val="24"/>
          <w:lang w:val="uk-UA"/>
        </w:rPr>
        <w:t>Реком</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МОНмолодьспорт</w:t>
      </w:r>
      <w:proofErr w:type="spellEnd"/>
      <w:r w:rsidRPr="004F7868">
        <w:rPr>
          <w:rFonts w:ascii="Times New Roman" w:hAnsi="Times New Roman" w:cs="Times New Roman"/>
          <w:sz w:val="24"/>
          <w:szCs w:val="24"/>
          <w:lang w:val="uk-UA"/>
        </w:rPr>
        <w:t xml:space="preserve"> України як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пос</w:t>
      </w:r>
      <w:proofErr w:type="spellEnd"/>
      <w:r w:rsidRPr="004F7868">
        <w:rPr>
          <w:rFonts w:ascii="Times New Roman" w:hAnsi="Times New Roman" w:cs="Times New Roman"/>
          <w:sz w:val="24"/>
          <w:szCs w:val="24"/>
          <w:lang w:val="uk-UA"/>
        </w:rPr>
        <w:t xml:space="preserve">. для </w:t>
      </w:r>
      <w:proofErr w:type="spellStart"/>
      <w:r w:rsidRPr="004F7868">
        <w:rPr>
          <w:rFonts w:ascii="Times New Roman" w:hAnsi="Times New Roman" w:cs="Times New Roman"/>
          <w:sz w:val="24"/>
          <w:szCs w:val="24"/>
          <w:lang w:val="uk-UA"/>
        </w:rPr>
        <w:t>студ</w:t>
      </w:r>
      <w:proofErr w:type="spellEnd"/>
      <w:r w:rsidRPr="004F7868">
        <w:rPr>
          <w:rFonts w:ascii="Times New Roman" w:hAnsi="Times New Roman" w:cs="Times New Roman"/>
          <w:sz w:val="24"/>
          <w:szCs w:val="24"/>
          <w:lang w:val="uk-UA"/>
        </w:rPr>
        <w:t xml:space="preserve">. ВНЗ.К.: </w:t>
      </w:r>
      <w:proofErr w:type="spellStart"/>
      <w:r w:rsidRPr="004F7868">
        <w:rPr>
          <w:rFonts w:ascii="Times New Roman" w:hAnsi="Times New Roman" w:cs="Times New Roman"/>
          <w:sz w:val="24"/>
          <w:szCs w:val="24"/>
          <w:lang w:val="uk-UA"/>
        </w:rPr>
        <w:t>Академвидав</w:t>
      </w:r>
      <w:proofErr w:type="spellEnd"/>
      <w:r w:rsidRPr="004F7868">
        <w:rPr>
          <w:rFonts w:ascii="Times New Roman" w:hAnsi="Times New Roman" w:cs="Times New Roman"/>
          <w:sz w:val="24"/>
          <w:szCs w:val="24"/>
          <w:lang w:val="uk-UA"/>
        </w:rPr>
        <w:t>, 2011. 45.</w:t>
      </w:r>
    </w:p>
    <w:p w14:paraId="2D0F02D9"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Лавриченко</w:t>
      </w:r>
      <w:proofErr w:type="spellEnd"/>
      <w:r w:rsidRPr="004F7868">
        <w:rPr>
          <w:rFonts w:ascii="Times New Roman" w:hAnsi="Times New Roman" w:cs="Times New Roman"/>
          <w:sz w:val="24"/>
          <w:szCs w:val="24"/>
          <w:lang w:val="uk-UA"/>
        </w:rPr>
        <w:t xml:space="preserve"> Н.М. Педагогіка соціалізації: Європейські абриси. 2000</w:t>
      </w:r>
    </w:p>
    <w:p w14:paraId="33ECFC0D"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Дичківська</w:t>
      </w:r>
      <w:proofErr w:type="spellEnd"/>
      <w:r w:rsidRPr="004F7868">
        <w:rPr>
          <w:rFonts w:ascii="Times New Roman" w:hAnsi="Times New Roman" w:cs="Times New Roman"/>
          <w:sz w:val="24"/>
          <w:szCs w:val="24"/>
          <w:lang w:val="uk-UA"/>
        </w:rPr>
        <w:t xml:space="preserve"> І.М. Інноваційні педагогічні технології: Словник-довідник. </w:t>
      </w:r>
      <w:hyperlink r:id="rId18" w:history="1">
        <w:r w:rsidRPr="004F7868">
          <w:rPr>
            <w:rFonts w:ascii="Times New Roman" w:hAnsi="Times New Roman" w:cs="Times New Roman"/>
            <w:sz w:val="24"/>
            <w:szCs w:val="24"/>
            <w:lang w:val="uk-UA"/>
          </w:rPr>
          <w:t>Рівне</w:t>
        </w:r>
      </w:hyperlink>
      <w:r w:rsidRPr="004F7868">
        <w:rPr>
          <w:rFonts w:ascii="Times New Roman" w:hAnsi="Times New Roman" w:cs="Times New Roman"/>
          <w:sz w:val="24"/>
          <w:szCs w:val="24"/>
          <w:lang w:val="uk-UA"/>
        </w:rPr>
        <w:t xml:space="preserve">: </w:t>
      </w:r>
      <w:hyperlink r:id="rId19" w:history="1">
        <w:r w:rsidRPr="004F7868">
          <w:rPr>
            <w:rFonts w:ascii="Times New Roman" w:hAnsi="Times New Roman" w:cs="Times New Roman"/>
            <w:sz w:val="24"/>
            <w:szCs w:val="24"/>
            <w:lang w:val="uk-UA"/>
          </w:rPr>
          <w:t>РДГУ</w:t>
        </w:r>
      </w:hyperlink>
      <w:r w:rsidRPr="004F7868">
        <w:rPr>
          <w:rFonts w:ascii="Times New Roman" w:hAnsi="Times New Roman" w:cs="Times New Roman"/>
          <w:sz w:val="24"/>
          <w:szCs w:val="24"/>
          <w:lang w:val="uk-UA"/>
        </w:rPr>
        <w:t>, 2003.</w:t>
      </w:r>
    </w:p>
    <w:p w14:paraId="258E4190"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Хоружа</w:t>
      </w:r>
      <w:proofErr w:type="spellEnd"/>
      <w:r w:rsidRPr="004F7868">
        <w:rPr>
          <w:rFonts w:ascii="Times New Roman" w:hAnsi="Times New Roman" w:cs="Times New Roman"/>
          <w:sz w:val="24"/>
          <w:szCs w:val="24"/>
          <w:lang w:val="uk-UA"/>
        </w:rPr>
        <w:t xml:space="preserve"> Л.Л. Соціологія виховання: </w:t>
      </w:r>
      <w:proofErr w:type="spellStart"/>
      <w:r w:rsidRPr="004F7868">
        <w:rPr>
          <w:rFonts w:ascii="Times New Roman" w:hAnsi="Times New Roman" w:cs="Times New Roman"/>
          <w:sz w:val="24"/>
          <w:szCs w:val="24"/>
          <w:lang w:val="uk-UA"/>
        </w:rPr>
        <w:t>навч</w:t>
      </w:r>
      <w:proofErr w:type="spellEnd"/>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метод.посіб</w:t>
      </w:r>
      <w:proofErr w:type="spellEnd"/>
      <w:r w:rsidRPr="004F7868">
        <w:rPr>
          <w:rFonts w:ascii="Times New Roman" w:hAnsi="Times New Roman" w:cs="Times New Roman"/>
          <w:sz w:val="24"/>
          <w:szCs w:val="24"/>
          <w:lang w:val="uk-UA"/>
        </w:rPr>
        <w:t>./</w:t>
      </w:r>
      <w:proofErr w:type="spellStart"/>
      <w:r w:rsidRPr="004F7868">
        <w:rPr>
          <w:rFonts w:ascii="Times New Roman" w:hAnsi="Times New Roman" w:cs="Times New Roman"/>
          <w:sz w:val="24"/>
          <w:szCs w:val="24"/>
          <w:lang w:val="uk-UA"/>
        </w:rPr>
        <w:t>Л.Л.Хоружа</w:t>
      </w:r>
      <w:proofErr w:type="spellEnd"/>
      <w:r w:rsidRPr="004F7868">
        <w:rPr>
          <w:rFonts w:ascii="Times New Roman" w:hAnsi="Times New Roman" w:cs="Times New Roman"/>
          <w:sz w:val="24"/>
          <w:szCs w:val="24"/>
          <w:lang w:val="uk-UA"/>
        </w:rPr>
        <w:t>.- К.:</w:t>
      </w:r>
      <w:proofErr w:type="spellStart"/>
      <w:r w:rsidRPr="004F7868">
        <w:rPr>
          <w:rFonts w:ascii="Times New Roman" w:hAnsi="Times New Roman" w:cs="Times New Roman"/>
          <w:sz w:val="24"/>
          <w:szCs w:val="24"/>
          <w:lang w:val="uk-UA"/>
        </w:rPr>
        <w:t>Київськ.ун</w:t>
      </w:r>
      <w:proofErr w:type="spellEnd"/>
      <w:r w:rsidRPr="004F7868">
        <w:rPr>
          <w:rFonts w:ascii="Times New Roman" w:hAnsi="Times New Roman" w:cs="Times New Roman"/>
          <w:sz w:val="24"/>
          <w:szCs w:val="24"/>
          <w:lang w:val="uk-UA"/>
        </w:rPr>
        <w:t>-т імені Бориса Грінченка,2010.-124 с.</w:t>
      </w:r>
    </w:p>
    <w:p w14:paraId="5D75E5B0"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Katona</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András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Ládi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László</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Victor</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András</w:t>
      </w:r>
      <w:proofErr w:type="spellEnd"/>
      <w:r w:rsidRPr="004F7868">
        <w:rPr>
          <w:rFonts w:ascii="Times New Roman" w:hAnsi="Times New Roman" w:cs="Times New Roman"/>
          <w:sz w:val="24"/>
          <w:szCs w:val="24"/>
          <w:lang w:val="uk-UA"/>
        </w:rPr>
        <w:t xml:space="preserve"> (2</w:t>
      </w:r>
      <w:r w:rsidRPr="004F7868">
        <w:rPr>
          <w:rFonts w:ascii="Times New Roman" w:hAnsi="Times New Roman" w:cs="Times New Roman"/>
          <w:sz w:val="24"/>
          <w:szCs w:val="24"/>
          <w:lang w:val="en-US"/>
        </w:rPr>
        <w:t>00</w:t>
      </w:r>
      <w:r w:rsidRPr="004F7868">
        <w:rPr>
          <w:rFonts w:ascii="Times New Roman" w:hAnsi="Times New Roman" w:cs="Times New Roman"/>
          <w:sz w:val="24"/>
          <w:szCs w:val="24"/>
          <w:lang w:val="uk-UA"/>
        </w:rPr>
        <w:t xml:space="preserve">5): </w:t>
      </w:r>
      <w:proofErr w:type="spellStart"/>
      <w:r w:rsidRPr="004F7868">
        <w:rPr>
          <w:rFonts w:ascii="Times New Roman" w:hAnsi="Times New Roman" w:cs="Times New Roman"/>
          <w:sz w:val="24"/>
          <w:szCs w:val="24"/>
          <w:lang w:val="uk-UA"/>
        </w:rPr>
        <w:t>Tanuljunk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de</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hogyan</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Nemzeti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Tankönyvkiadó</w:t>
      </w:r>
      <w:proofErr w:type="spellEnd"/>
      <w:r w:rsidRPr="004F7868">
        <w:rPr>
          <w:rFonts w:ascii="Times New Roman" w:hAnsi="Times New Roman" w:cs="Times New Roman"/>
          <w:sz w:val="24"/>
          <w:szCs w:val="24"/>
          <w:lang w:val="uk-UA"/>
        </w:rPr>
        <w:t>, p.279.</w:t>
      </w:r>
    </w:p>
    <w:p w14:paraId="0EF96982"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Veszprémi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László</w:t>
      </w:r>
      <w:proofErr w:type="spellEnd"/>
      <w:r w:rsidRPr="004F7868">
        <w:rPr>
          <w:rFonts w:ascii="Times New Roman" w:hAnsi="Times New Roman" w:cs="Times New Roman"/>
          <w:sz w:val="24"/>
          <w:szCs w:val="24"/>
          <w:lang w:val="uk-UA"/>
        </w:rPr>
        <w:t xml:space="preserve"> (2000): </w:t>
      </w:r>
      <w:proofErr w:type="spellStart"/>
      <w:r w:rsidRPr="004F7868">
        <w:rPr>
          <w:rFonts w:ascii="Times New Roman" w:hAnsi="Times New Roman" w:cs="Times New Roman"/>
          <w:sz w:val="24"/>
          <w:szCs w:val="24"/>
          <w:lang w:val="uk-UA"/>
        </w:rPr>
        <w:t>Didaktika</w:t>
      </w:r>
      <w:proofErr w:type="spellEnd"/>
      <w:r w:rsidRPr="004F7868">
        <w:rPr>
          <w:rFonts w:ascii="Times New Roman" w:hAnsi="Times New Roman" w:cs="Times New Roman"/>
          <w:sz w:val="24"/>
          <w:szCs w:val="24"/>
          <w:lang w:val="uk-UA"/>
        </w:rPr>
        <w:t>, APC-</w:t>
      </w:r>
      <w:proofErr w:type="spellStart"/>
      <w:r w:rsidRPr="004F7868">
        <w:rPr>
          <w:rFonts w:ascii="Times New Roman" w:hAnsi="Times New Roman" w:cs="Times New Roman"/>
          <w:sz w:val="24"/>
          <w:szCs w:val="24"/>
          <w:lang w:val="uk-UA"/>
        </w:rPr>
        <w:t>Stúdió</w:t>
      </w:r>
      <w:proofErr w:type="spellEnd"/>
      <w:r w:rsidRPr="004F7868">
        <w:rPr>
          <w:rFonts w:ascii="Times New Roman" w:hAnsi="Times New Roman" w:cs="Times New Roman"/>
          <w:sz w:val="24"/>
          <w:szCs w:val="24"/>
          <w:lang w:val="uk-UA"/>
        </w:rPr>
        <w:t>.</w:t>
      </w:r>
    </w:p>
    <w:p w14:paraId="1151482B"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Bábosik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István</w:t>
      </w:r>
      <w:proofErr w:type="spellEnd"/>
      <w:r w:rsidRPr="004F7868">
        <w:rPr>
          <w:rFonts w:ascii="Times New Roman" w:hAnsi="Times New Roman" w:cs="Times New Roman"/>
          <w:sz w:val="24"/>
          <w:szCs w:val="24"/>
          <w:lang w:val="uk-UA"/>
        </w:rPr>
        <w:t xml:space="preserve"> – </w:t>
      </w:r>
      <w:proofErr w:type="spellStart"/>
      <w:r w:rsidRPr="004F7868">
        <w:rPr>
          <w:rFonts w:ascii="Times New Roman" w:hAnsi="Times New Roman" w:cs="Times New Roman"/>
          <w:sz w:val="24"/>
          <w:szCs w:val="24"/>
          <w:lang w:val="uk-UA"/>
        </w:rPr>
        <w:t>Torgyik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Judit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szerk</w:t>
      </w:r>
      <w:proofErr w:type="spellEnd"/>
      <w:r w:rsidRPr="004F7868">
        <w:rPr>
          <w:rFonts w:ascii="Times New Roman" w:hAnsi="Times New Roman" w:cs="Times New Roman"/>
          <w:sz w:val="24"/>
          <w:szCs w:val="24"/>
          <w:lang w:val="uk-UA"/>
        </w:rPr>
        <w:t xml:space="preserve">.(2007): </w:t>
      </w:r>
      <w:proofErr w:type="spellStart"/>
      <w:r w:rsidRPr="004F7868">
        <w:rPr>
          <w:rFonts w:ascii="Times New Roman" w:hAnsi="Times New Roman" w:cs="Times New Roman"/>
          <w:sz w:val="24"/>
          <w:szCs w:val="24"/>
          <w:lang w:val="uk-UA"/>
        </w:rPr>
        <w:t>Pedagógusmesterség</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az</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Európai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Unióban</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Eötvös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József</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Könyvkiadó</w:t>
      </w:r>
      <w:proofErr w:type="spellEnd"/>
      <w:r w:rsidRPr="004F7868">
        <w:rPr>
          <w:rFonts w:ascii="Times New Roman" w:hAnsi="Times New Roman" w:cs="Times New Roman"/>
          <w:sz w:val="24"/>
          <w:szCs w:val="24"/>
          <w:lang w:val="uk-UA"/>
        </w:rPr>
        <w:t>, p.330.</w:t>
      </w:r>
    </w:p>
    <w:p w14:paraId="764A45FA" w14:textId="77777777" w:rsidR="000A46B6" w:rsidRPr="004F7868" w:rsidRDefault="000A46B6" w:rsidP="009334C0">
      <w:pPr>
        <w:pStyle w:val="a8"/>
        <w:numPr>
          <w:ilvl w:val="0"/>
          <w:numId w:val="4"/>
        </w:numPr>
        <w:spacing w:after="0" w:line="240" w:lineRule="auto"/>
        <w:ind w:left="0" w:firstLine="567"/>
        <w:jc w:val="both"/>
        <w:rPr>
          <w:rFonts w:ascii="Times New Roman" w:hAnsi="Times New Roman" w:cs="Times New Roman"/>
          <w:sz w:val="24"/>
          <w:szCs w:val="24"/>
          <w:lang w:val="uk-UA"/>
        </w:rPr>
      </w:pPr>
      <w:proofErr w:type="spellStart"/>
      <w:r w:rsidRPr="004F7868">
        <w:rPr>
          <w:rFonts w:ascii="Times New Roman" w:hAnsi="Times New Roman" w:cs="Times New Roman"/>
          <w:sz w:val="24"/>
          <w:szCs w:val="24"/>
          <w:lang w:val="uk-UA"/>
        </w:rPr>
        <w:t>Balázs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Sándor</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szerk</w:t>
      </w:r>
      <w:proofErr w:type="spellEnd"/>
      <w:r w:rsidRPr="004F7868">
        <w:rPr>
          <w:rFonts w:ascii="Times New Roman" w:hAnsi="Times New Roman" w:cs="Times New Roman"/>
          <w:sz w:val="24"/>
          <w:szCs w:val="24"/>
          <w:lang w:val="uk-UA"/>
        </w:rPr>
        <w:t xml:space="preserve">. (2000): A </w:t>
      </w:r>
      <w:proofErr w:type="spellStart"/>
      <w:r w:rsidRPr="004F7868">
        <w:rPr>
          <w:rFonts w:ascii="Times New Roman" w:hAnsi="Times New Roman" w:cs="Times New Roman"/>
          <w:sz w:val="24"/>
          <w:szCs w:val="24"/>
          <w:lang w:val="uk-UA"/>
        </w:rPr>
        <w:t>pedagógiai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kommunikációs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képességek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fejlesztésének</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elméleti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és</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gyakorlati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problémái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Szöveggyűjtemény</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főiskolai</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jegyzet</w:t>
      </w:r>
      <w:proofErr w:type="spellEnd"/>
      <w:r w:rsidRPr="004F7868">
        <w:rPr>
          <w:rFonts w:ascii="Times New Roman" w:hAnsi="Times New Roman" w:cs="Times New Roman"/>
          <w:sz w:val="24"/>
          <w:szCs w:val="24"/>
          <w:lang w:val="uk-UA"/>
        </w:rPr>
        <w:t xml:space="preserve">, </w:t>
      </w:r>
      <w:proofErr w:type="spellStart"/>
      <w:r w:rsidRPr="004F7868">
        <w:rPr>
          <w:rFonts w:ascii="Times New Roman" w:hAnsi="Times New Roman" w:cs="Times New Roman"/>
          <w:sz w:val="24"/>
          <w:szCs w:val="24"/>
          <w:lang w:val="uk-UA"/>
        </w:rPr>
        <w:t>Budapest</w:t>
      </w:r>
      <w:proofErr w:type="spellEnd"/>
      <w:r w:rsidRPr="004F7868">
        <w:rPr>
          <w:rFonts w:ascii="Times New Roman" w:hAnsi="Times New Roman" w:cs="Times New Roman"/>
          <w:sz w:val="24"/>
          <w:szCs w:val="24"/>
          <w:lang w:val="uk-UA"/>
        </w:rPr>
        <w:t xml:space="preserve">, OKKER </w:t>
      </w:r>
      <w:proofErr w:type="spellStart"/>
      <w:r w:rsidRPr="004F7868">
        <w:rPr>
          <w:rFonts w:ascii="Times New Roman" w:hAnsi="Times New Roman" w:cs="Times New Roman"/>
          <w:sz w:val="24"/>
          <w:szCs w:val="24"/>
          <w:lang w:val="uk-UA"/>
        </w:rPr>
        <w:t>Kiadó</w:t>
      </w:r>
      <w:proofErr w:type="spellEnd"/>
      <w:r w:rsidRPr="004F7868">
        <w:rPr>
          <w:rFonts w:ascii="Times New Roman" w:hAnsi="Times New Roman" w:cs="Times New Roman"/>
          <w:sz w:val="24"/>
          <w:szCs w:val="24"/>
          <w:lang w:val="uk-UA"/>
        </w:rPr>
        <w:t>, p.241.</w:t>
      </w:r>
    </w:p>
    <w:p w14:paraId="1A6B760B" w14:textId="77777777" w:rsidR="000A46B6" w:rsidRPr="004F7868" w:rsidRDefault="000A46B6" w:rsidP="009334C0">
      <w:pPr>
        <w:pStyle w:val="3"/>
        <w:numPr>
          <w:ilvl w:val="0"/>
          <w:numId w:val="4"/>
        </w:numPr>
        <w:ind w:left="0" w:firstLine="567"/>
        <w:rPr>
          <w:sz w:val="24"/>
          <w:lang w:val="hu-HU"/>
        </w:rPr>
      </w:pPr>
      <w:r w:rsidRPr="004F7868">
        <w:rPr>
          <w:sz w:val="24"/>
          <w:lang w:val="hu-HU"/>
        </w:rPr>
        <w:t>Falus Iván szerk. (2003): Didaktika (Elméleti alapok a tanítás tanulásához), Nemzeti Tankönyvkiadó, Budapest</w:t>
      </w:r>
    </w:p>
    <w:p w14:paraId="279C3EF7" w14:textId="77777777" w:rsidR="000A46B6" w:rsidRPr="004F7868" w:rsidRDefault="000A46B6" w:rsidP="009334C0">
      <w:pPr>
        <w:pStyle w:val="ab"/>
        <w:numPr>
          <w:ilvl w:val="0"/>
          <w:numId w:val="4"/>
        </w:numPr>
        <w:spacing w:after="0"/>
        <w:ind w:left="0" w:firstLine="567"/>
        <w:jc w:val="both"/>
        <w:rPr>
          <w:sz w:val="24"/>
          <w:lang w:val="hu-HU"/>
        </w:rPr>
      </w:pPr>
      <w:r w:rsidRPr="004F7868">
        <w:rPr>
          <w:sz w:val="24"/>
          <w:lang w:val="hu-HU"/>
        </w:rPr>
        <w:t>Kozma Tamás (1999): Bevezetés a nevelésszociológiába. Budapest, Nemzeti Tankönyvkiadó, p.424.</w:t>
      </w:r>
    </w:p>
    <w:p w14:paraId="302861B3" w14:textId="77777777" w:rsidR="000A46B6" w:rsidRPr="004F7868" w:rsidRDefault="000A46B6" w:rsidP="009334C0">
      <w:pPr>
        <w:pStyle w:val="ab"/>
        <w:numPr>
          <w:ilvl w:val="0"/>
          <w:numId w:val="4"/>
        </w:numPr>
        <w:spacing w:after="0"/>
        <w:ind w:left="0" w:firstLine="567"/>
        <w:jc w:val="both"/>
        <w:rPr>
          <w:sz w:val="24"/>
          <w:lang w:val="hu-HU"/>
        </w:rPr>
      </w:pPr>
      <w:r w:rsidRPr="004F7868">
        <w:rPr>
          <w:sz w:val="24"/>
          <w:lang w:val="hu-HU"/>
        </w:rPr>
        <w:lastRenderedPageBreak/>
        <w:t xml:space="preserve">Pusztai, Gabriella, </w:t>
      </w:r>
      <w:proofErr w:type="spellStart"/>
      <w:r w:rsidRPr="004F7868">
        <w:rPr>
          <w:sz w:val="24"/>
          <w:lang w:val="hu-HU"/>
        </w:rPr>
        <w:t>ed</w:t>
      </w:r>
      <w:proofErr w:type="spellEnd"/>
      <w:r w:rsidRPr="004F7868">
        <w:rPr>
          <w:sz w:val="24"/>
          <w:lang w:val="hu-HU"/>
        </w:rPr>
        <w:t xml:space="preserve">. (2020): </w:t>
      </w:r>
      <w:proofErr w:type="gramStart"/>
      <w:r w:rsidRPr="004F7868">
        <w:rPr>
          <w:i/>
          <w:iCs/>
          <w:sz w:val="24"/>
          <w:lang w:val="hu-HU"/>
        </w:rPr>
        <w:t>Nevelésszociológia :</w:t>
      </w:r>
      <w:proofErr w:type="gramEnd"/>
      <w:r w:rsidRPr="004F7868">
        <w:rPr>
          <w:i/>
          <w:iCs/>
          <w:sz w:val="24"/>
          <w:lang w:val="hu-HU"/>
        </w:rPr>
        <w:t xml:space="preserve"> Elméletek, közösségek, kontextusok.</w:t>
      </w:r>
      <w:r w:rsidRPr="004F7868">
        <w:rPr>
          <w:sz w:val="24"/>
          <w:lang w:val="hu-HU"/>
        </w:rPr>
        <w:t xml:space="preserve"> Debreceni Egyetemi Kiadó, Debrecen.</w:t>
      </w:r>
    </w:p>
    <w:p w14:paraId="1838CCF2" w14:textId="77777777" w:rsidR="000A46B6" w:rsidRPr="004F7868" w:rsidRDefault="000A46B6" w:rsidP="009334C0">
      <w:pPr>
        <w:pStyle w:val="3"/>
        <w:numPr>
          <w:ilvl w:val="0"/>
          <w:numId w:val="4"/>
        </w:numPr>
        <w:ind w:left="0" w:firstLine="567"/>
        <w:rPr>
          <w:i/>
          <w:sz w:val="24"/>
          <w:lang w:val="hu-HU"/>
        </w:rPr>
      </w:pPr>
      <w:r w:rsidRPr="004F7868">
        <w:rPr>
          <w:sz w:val="24"/>
          <w:lang w:val="hu-HU"/>
        </w:rPr>
        <w:t>Falus Iván – Szűcs Ida (2</w:t>
      </w:r>
      <w:r w:rsidRPr="004F7868">
        <w:rPr>
          <w:sz w:val="24"/>
          <w:lang w:val="en-US"/>
        </w:rPr>
        <w:t>022</w:t>
      </w:r>
      <w:r w:rsidRPr="004F7868">
        <w:rPr>
          <w:sz w:val="24"/>
          <w:lang w:val="hu-HU"/>
        </w:rPr>
        <w:t xml:space="preserve">): </w:t>
      </w:r>
      <w:r w:rsidRPr="004F7868">
        <w:rPr>
          <w:i/>
          <w:sz w:val="24"/>
          <w:lang w:val="hu-HU"/>
        </w:rPr>
        <w:t xml:space="preserve">A didaktika kézikönyve. Elméleti alapok a tanítás tanulásához. </w:t>
      </w:r>
      <w:r w:rsidRPr="004F7868">
        <w:rPr>
          <w:sz w:val="24"/>
          <w:lang w:val="hu-HU"/>
        </w:rPr>
        <w:t>Akadémiai Kiadó, Budapest.</w:t>
      </w:r>
    </w:p>
    <w:p w14:paraId="76E84EAA" w14:textId="77777777" w:rsidR="000A46B6" w:rsidRPr="004F7868" w:rsidRDefault="000A46B6" w:rsidP="009334C0">
      <w:pPr>
        <w:numPr>
          <w:ilvl w:val="0"/>
          <w:numId w:val="4"/>
        </w:numPr>
        <w:shd w:val="clear" w:color="auto" w:fill="FFFFFF"/>
        <w:tabs>
          <w:tab w:val="left" w:pos="720"/>
          <w:tab w:val="left" w:pos="1080"/>
        </w:tabs>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Закон України «Про вищу освіту» (2014</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 xml:space="preserve">р.), зі змінами 2019 р. Про вищу освіту </w:t>
      </w:r>
      <w:hyperlink r:id="rId20" w:history="1">
        <w:r w:rsidRPr="004F7868">
          <w:rPr>
            <w:rStyle w:val="a9"/>
            <w:rFonts w:ascii="Times New Roman" w:hAnsi="Times New Roman" w:cs="Times New Roman"/>
            <w:sz w:val="24"/>
            <w:szCs w:val="24"/>
            <w:lang w:val="uk-UA"/>
          </w:rPr>
          <w:t>https://zakon.rada.gov.ua/laws/show/1556-18</w:t>
        </w:r>
      </w:hyperlink>
      <w:r w:rsidRPr="004F7868">
        <w:rPr>
          <w:rFonts w:ascii="Times New Roman" w:hAnsi="Times New Roman" w:cs="Times New Roman"/>
          <w:sz w:val="24"/>
          <w:szCs w:val="24"/>
          <w:lang w:val="uk-UA"/>
        </w:rPr>
        <w:t>)</w:t>
      </w:r>
    </w:p>
    <w:p w14:paraId="491ED2A8" w14:textId="77777777" w:rsidR="000A46B6" w:rsidRPr="004F7868" w:rsidRDefault="000A46B6" w:rsidP="009334C0">
      <w:pPr>
        <w:numPr>
          <w:ilvl w:val="0"/>
          <w:numId w:val="4"/>
        </w:numPr>
        <w:shd w:val="clear" w:color="auto" w:fill="FFFFFF"/>
        <w:tabs>
          <w:tab w:val="left" w:pos="720"/>
          <w:tab w:val="left" w:pos="1080"/>
        </w:tabs>
        <w:spacing w:after="0" w:line="240" w:lineRule="auto"/>
        <w:ind w:left="0" w:firstLine="567"/>
        <w:jc w:val="both"/>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Державний стандарт початкової освіти (2018 р.) / Державний стандарт початкової освіти : </w:t>
      </w:r>
      <w:proofErr w:type="spellStart"/>
      <w:r w:rsidRPr="004F7868">
        <w:rPr>
          <w:rFonts w:ascii="Times New Roman" w:hAnsi="Times New Roman" w:cs="Times New Roman"/>
          <w:sz w:val="24"/>
          <w:szCs w:val="24"/>
          <w:lang w:val="uk-UA"/>
        </w:rPr>
        <w:t>затв</w:t>
      </w:r>
      <w:proofErr w:type="spellEnd"/>
      <w:r w:rsidRPr="004F7868">
        <w:rPr>
          <w:rFonts w:ascii="Times New Roman" w:hAnsi="Times New Roman" w:cs="Times New Roman"/>
          <w:sz w:val="24"/>
          <w:szCs w:val="24"/>
          <w:lang w:val="uk-UA"/>
        </w:rPr>
        <w:t>. постановою Кабінету Міністрів України від 21.02.2018 № 87 [Електронний ресурс]. – Режим доступу:</w:t>
      </w:r>
      <w:hyperlink r:id="rId21" w:history="1">
        <w:r w:rsidRPr="004F7868">
          <w:rPr>
            <w:rStyle w:val="a9"/>
            <w:rFonts w:ascii="Times New Roman" w:hAnsi="Times New Roman" w:cs="Times New Roman"/>
            <w:sz w:val="24"/>
            <w:szCs w:val="24"/>
            <w:lang w:val="uk-UA"/>
          </w:rPr>
          <w:t>https://www.kmu.gov.ua/ua/npas/pro-zatverdzhennyaderzhavnogo-standartu-pochatkovoyi-osviti</w:t>
        </w:r>
      </w:hyperlink>
    </w:p>
    <w:p w14:paraId="3E845D75" w14:textId="77777777" w:rsidR="000A46B6" w:rsidRPr="004F7868" w:rsidRDefault="000A46B6" w:rsidP="009334C0">
      <w:pPr>
        <w:numPr>
          <w:ilvl w:val="0"/>
          <w:numId w:val="4"/>
        </w:numPr>
        <w:shd w:val="clear" w:color="auto" w:fill="FFFFFF"/>
        <w:tabs>
          <w:tab w:val="left" w:pos="720"/>
          <w:tab w:val="left" w:pos="1080"/>
        </w:tabs>
        <w:spacing w:after="0" w:line="240" w:lineRule="auto"/>
        <w:ind w:left="0" w:firstLine="567"/>
        <w:rPr>
          <w:rFonts w:ascii="Times New Roman" w:hAnsi="Times New Roman" w:cs="Times New Roman"/>
          <w:sz w:val="24"/>
          <w:szCs w:val="24"/>
          <w:lang w:val="uk-UA"/>
        </w:rPr>
      </w:pPr>
      <w:r w:rsidRPr="004F7868">
        <w:rPr>
          <w:rFonts w:ascii="Times New Roman" w:hAnsi="Times New Roman" w:cs="Times New Roman"/>
          <w:sz w:val="24"/>
          <w:szCs w:val="24"/>
          <w:lang w:val="uk-UA"/>
        </w:rPr>
        <w:t xml:space="preserve">Концепція «Нова українська школа» (2016 р.) /Нова українська школа. Концептуальні засади реформування середньої освіти / </w:t>
      </w:r>
      <w:proofErr w:type="spellStart"/>
      <w:r w:rsidRPr="004F7868">
        <w:rPr>
          <w:rFonts w:ascii="Times New Roman" w:hAnsi="Times New Roman" w:cs="Times New Roman"/>
          <w:sz w:val="24"/>
          <w:szCs w:val="24"/>
          <w:lang w:val="uk-UA"/>
        </w:rPr>
        <w:t>Міністерствоосвіти</w:t>
      </w:r>
      <w:proofErr w:type="spellEnd"/>
      <w:r w:rsidRPr="004F7868">
        <w:rPr>
          <w:rFonts w:ascii="Times New Roman" w:hAnsi="Times New Roman" w:cs="Times New Roman"/>
          <w:sz w:val="24"/>
          <w:szCs w:val="24"/>
          <w:lang w:val="uk-UA"/>
        </w:rPr>
        <w:t xml:space="preserve"> і науки України. – 2016 [Електронний ресурс]. –</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Режим</w:t>
      </w:r>
      <w:r w:rsidRPr="004F7868">
        <w:rPr>
          <w:rFonts w:ascii="Times New Roman" w:hAnsi="Times New Roman" w:cs="Times New Roman"/>
          <w:sz w:val="24"/>
          <w:szCs w:val="24"/>
        </w:rPr>
        <w:t xml:space="preserve"> </w:t>
      </w:r>
      <w:r w:rsidRPr="004F7868">
        <w:rPr>
          <w:rFonts w:ascii="Times New Roman" w:hAnsi="Times New Roman" w:cs="Times New Roman"/>
          <w:sz w:val="24"/>
          <w:szCs w:val="24"/>
          <w:lang w:val="uk-UA"/>
        </w:rPr>
        <w:t xml:space="preserve">доступу: </w:t>
      </w:r>
      <w:hyperlink r:id="rId22" w:history="1">
        <w:r w:rsidRPr="004F7868">
          <w:rPr>
            <w:rStyle w:val="a9"/>
            <w:rFonts w:ascii="Times New Roman" w:hAnsi="Times New Roman" w:cs="Times New Roman"/>
            <w:sz w:val="24"/>
            <w:szCs w:val="24"/>
            <w:lang w:val="uk-UA"/>
          </w:rPr>
          <w:t>https://www.kmu.gov.ua/storage/app/media/reforms/ukrainska-shkola-compressed.pdf</w:t>
        </w:r>
      </w:hyperlink>
      <w:r w:rsidRPr="004F7868">
        <w:rPr>
          <w:rFonts w:ascii="Times New Roman" w:hAnsi="Times New Roman" w:cs="Times New Roman"/>
          <w:sz w:val="24"/>
          <w:szCs w:val="24"/>
          <w:lang w:val="uk-UA"/>
        </w:rPr>
        <w:t>.</w:t>
      </w:r>
    </w:p>
    <w:p w14:paraId="770236F4" w14:textId="77777777" w:rsidR="000A46B6" w:rsidRPr="004F7868" w:rsidRDefault="000A46B6"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23" w:history="1">
        <w:r w:rsidRPr="004F7868">
          <w:rPr>
            <w:rStyle w:val="a9"/>
            <w:szCs w:val="24"/>
          </w:rPr>
          <w:t>http://www.mon.gov.ua/</w:t>
        </w:r>
      </w:hyperlink>
      <w:r w:rsidRPr="004F7868">
        <w:rPr>
          <w:szCs w:val="24"/>
        </w:rPr>
        <w:t xml:space="preserve">  - офіційний сайт Міністерства освіти та науки України.</w:t>
      </w:r>
    </w:p>
    <w:p w14:paraId="2B032C99" w14:textId="77777777" w:rsidR="000A46B6" w:rsidRPr="004F7868" w:rsidRDefault="000A46B6"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24" w:history="1">
        <w:r w:rsidRPr="004F7868">
          <w:rPr>
            <w:rStyle w:val="a9"/>
            <w:szCs w:val="24"/>
          </w:rPr>
          <w:t>http://www.ccf.kiev.ua/</w:t>
        </w:r>
      </w:hyperlink>
      <w:r w:rsidRPr="004F7868">
        <w:rPr>
          <w:szCs w:val="24"/>
        </w:rPr>
        <w:t xml:space="preserve"> - соціальна освіта в Україні (організація семінарів, тренінгів, дистанційна освіта у галузі соціальної педагогіки) </w:t>
      </w:r>
    </w:p>
    <w:p w14:paraId="33D2AA19" w14:textId="77777777" w:rsidR="000A46B6" w:rsidRPr="004F7868" w:rsidRDefault="000A46B6"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 </w:t>
      </w:r>
      <w:hyperlink r:id="rId25" w:history="1">
        <w:r w:rsidRPr="004F7868">
          <w:rPr>
            <w:rStyle w:val="a9"/>
            <w:szCs w:val="24"/>
          </w:rPr>
          <w:t>http://edu.ukrsat.com/</w:t>
        </w:r>
      </w:hyperlink>
      <w:r w:rsidRPr="004F7868">
        <w:rPr>
          <w:szCs w:val="24"/>
        </w:rPr>
        <w:t xml:space="preserve"> - для вчителів – методичні розробки, навчальні програми, для учнів – бібліотеки, реферати, олімпіади, адреси шкіл Києва та України </w:t>
      </w:r>
    </w:p>
    <w:p w14:paraId="33D4439F" w14:textId="77777777" w:rsidR="000A46B6" w:rsidRPr="004F7868" w:rsidRDefault="000A46B6" w:rsidP="009334C0">
      <w:pPr>
        <w:pStyle w:val="1"/>
        <w:widowControl/>
        <w:numPr>
          <w:ilvl w:val="0"/>
          <w:numId w:val="4"/>
        </w:numPr>
        <w:shd w:val="clear" w:color="auto" w:fill="FFFFFF"/>
        <w:tabs>
          <w:tab w:val="left" w:pos="567"/>
          <w:tab w:val="left" w:pos="1080"/>
        </w:tabs>
        <w:snapToGrid/>
        <w:ind w:left="0" w:firstLine="567"/>
        <w:jc w:val="both"/>
        <w:rPr>
          <w:szCs w:val="24"/>
        </w:rPr>
      </w:pPr>
      <w:r w:rsidRPr="004F7868">
        <w:rPr>
          <w:szCs w:val="24"/>
        </w:rPr>
        <w:t xml:space="preserve">.http://www.edu-ua.net - освітня українська мережа. Міністерство освіти, Інститут змісту і методів навчання, перелік серверів установ </w:t>
      </w:r>
    </w:p>
    <w:p w14:paraId="7132E9A0" w14:textId="77777777" w:rsidR="000A46B6" w:rsidRPr="004F7868" w:rsidRDefault="00000000" w:rsidP="009334C0">
      <w:pPr>
        <w:spacing w:after="0" w:line="240" w:lineRule="auto"/>
        <w:ind w:firstLine="567"/>
        <w:jc w:val="both"/>
        <w:rPr>
          <w:rFonts w:ascii="Times New Roman" w:hAnsi="Times New Roman" w:cs="Times New Roman"/>
          <w:b/>
          <w:bCs/>
          <w:sz w:val="24"/>
          <w:szCs w:val="24"/>
          <w:lang w:val="uk-UA"/>
        </w:rPr>
      </w:pPr>
      <w:hyperlink r:id="rId26" w:history="1">
        <w:r w:rsidR="000A46B6" w:rsidRPr="004F7868">
          <w:rPr>
            <w:rStyle w:val="a9"/>
            <w:rFonts w:ascii="Times New Roman" w:hAnsi="Times New Roman" w:cs="Times New Roman"/>
            <w:sz w:val="24"/>
            <w:szCs w:val="24"/>
          </w:rPr>
          <w:t>http://www.osvita.org</w:t>
        </w:r>
      </w:hyperlink>
      <w:r w:rsidR="000A46B6" w:rsidRPr="004F7868">
        <w:rPr>
          <w:rFonts w:ascii="Times New Roman" w:hAnsi="Times New Roman" w:cs="Times New Roman"/>
          <w:sz w:val="24"/>
          <w:szCs w:val="24"/>
        </w:rPr>
        <w:t xml:space="preserve">  – </w:t>
      </w:r>
      <w:proofErr w:type="spellStart"/>
      <w:r w:rsidR="000A46B6" w:rsidRPr="004F7868">
        <w:rPr>
          <w:rFonts w:ascii="Times New Roman" w:hAnsi="Times New Roman" w:cs="Times New Roman"/>
          <w:sz w:val="24"/>
          <w:szCs w:val="24"/>
        </w:rPr>
        <w:t>Освітньо-консультативний</w:t>
      </w:r>
      <w:proofErr w:type="spellEnd"/>
      <w:r w:rsidR="000A46B6" w:rsidRPr="004F7868">
        <w:rPr>
          <w:rFonts w:ascii="Times New Roman" w:hAnsi="Times New Roman" w:cs="Times New Roman"/>
          <w:sz w:val="24"/>
          <w:szCs w:val="24"/>
        </w:rPr>
        <w:t xml:space="preserve"> </w:t>
      </w:r>
      <w:proofErr w:type="spellStart"/>
      <w:proofErr w:type="gramStart"/>
      <w:r w:rsidR="000A46B6" w:rsidRPr="004F7868">
        <w:rPr>
          <w:rFonts w:ascii="Times New Roman" w:hAnsi="Times New Roman" w:cs="Times New Roman"/>
          <w:sz w:val="24"/>
          <w:szCs w:val="24"/>
        </w:rPr>
        <w:t>центр</w:t>
      </w:r>
      <w:proofErr w:type="spellEnd"/>
      <w:r w:rsidR="000A46B6" w:rsidRPr="004F7868">
        <w:rPr>
          <w:rFonts w:ascii="Times New Roman" w:hAnsi="Times New Roman" w:cs="Times New Roman"/>
          <w:sz w:val="24"/>
          <w:szCs w:val="24"/>
        </w:rPr>
        <w:t xml:space="preserve"> «</w:t>
      </w:r>
      <w:proofErr w:type="spellStart"/>
      <w:r w:rsidR="000A46B6" w:rsidRPr="004F7868">
        <w:rPr>
          <w:rFonts w:ascii="Times New Roman" w:hAnsi="Times New Roman" w:cs="Times New Roman"/>
          <w:sz w:val="24"/>
          <w:szCs w:val="24"/>
        </w:rPr>
        <w:t>Освіта</w:t>
      </w:r>
      <w:proofErr w:type="spellEnd"/>
      <w:proofErr w:type="gramEnd"/>
      <w:r w:rsidR="000A46B6" w:rsidRPr="004F7868">
        <w:rPr>
          <w:rFonts w:ascii="Times New Roman" w:hAnsi="Times New Roman" w:cs="Times New Roman"/>
          <w:sz w:val="24"/>
          <w:szCs w:val="24"/>
        </w:rPr>
        <w:t>»</w:t>
      </w:r>
    </w:p>
    <w:p w14:paraId="4939882D" w14:textId="77777777" w:rsidR="000A46B6" w:rsidRPr="004F7868" w:rsidRDefault="000A46B6" w:rsidP="009334C0">
      <w:pPr>
        <w:spacing w:after="0" w:line="240" w:lineRule="auto"/>
        <w:ind w:firstLine="567"/>
        <w:jc w:val="both"/>
        <w:rPr>
          <w:rFonts w:ascii="Times New Roman" w:hAnsi="Times New Roman" w:cs="Times New Roman"/>
          <w:b/>
          <w:bCs/>
          <w:sz w:val="24"/>
          <w:szCs w:val="24"/>
          <w:lang w:val="uk-UA"/>
        </w:rPr>
      </w:pPr>
    </w:p>
    <w:p w14:paraId="4D4FBC4A" w14:textId="77777777" w:rsidR="009334C0" w:rsidRDefault="009334C0" w:rsidP="009334C0">
      <w:pPr>
        <w:spacing w:after="0" w:line="240" w:lineRule="auto"/>
        <w:jc w:val="center"/>
        <w:rPr>
          <w:rFonts w:ascii="Times New Roman" w:hAnsi="Times New Roman" w:cs="Times New Roman"/>
          <w:b/>
          <w:bCs/>
          <w:sz w:val="24"/>
          <w:szCs w:val="24"/>
          <w:lang w:val="uk-UA"/>
        </w:rPr>
      </w:pPr>
    </w:p>
    <w:p w14:paraId="3F29F34D" w14:textId="66C276AD" w:rsidR="000A46B6" w:rsidRPr="00226B89" w:rsidRDefault="00226B89" w:rsidP="009334C0">
      <w:pPr>
        <w:spacing w:after="0" w:line="240" w:lineRule="auto"/>
        <w:jc w:val="center"/>
        <w:rPr>
          <w:rFonts w:ascii="Times New Roman" w:hAnsi="Times New Roman" w:cs="Times New Roman"/>
          <w:b/>
          <w:bCs/>
          <w:sz w:val="24"/>
          <w:szCs w:val="24"/>
          <w:lang w:val="uk-UA"/>
        </w:rPr>
      </w:pPr>
      <w:r w:rsidRPr="00226B89">
        <w:rPr>
          <w:rFonts w:ascii="Times New Roman" w:hAnsi="Times New Roman" w:cs="Times New Roman"/>
          <w:b/>
          <w:bCs/>
          <w:sz w:val="24"/>
          <w:szCs w:val="24"/>
          <w:lang w:val="uk-UA"/>
        </w:rPr>
        <w:t>ЗАГАЛЬНА ТА НЕОРГАНІЧНА ХІМІЯ</w:t>
      </w:r>
    </w:p>
    <w:p w14:paraId="7299A7ED" w14:textId="77777777" w:rsidR="00226B89" w:rsidRPr="00226B89" w:rsidRDefault="00226B89" w:rsidP="009334C0">
      <w:pPr>
        <w:spacing w:after="0" w:line="240" w:lineRule="auto"/>
        <w:ind w:firstLine="567"/>
        <w:jc w:val="both"/>
        <w:rPr>
          <w:rFonts w:ascii="Times New Roman" w:hAnsi="Times New Roman" w:cs="Times New Roman"/>
          <w:sz w:val="24"/>
          <w:szCs w:val="24"/>
          <w:lang w:val="en-US"/>
        </w:rPr>
      </w:pPr>
    </w:p>
    <w:p w14:paraId="5BB6CFEC" w14:textId="77777777" w:rsidR="009334C0" w:rsidRPr="00230017" w:rsidRDefault="009334C0" w:rsidP="009334C0">
      <w:pPr>
        <w:spacing w:after="0" w:line="240" w:lineRule="auto"/>
        <w:ind w:firstLine="567"/>
        <w:jc w:val="both"/>
        <w:rPr>
          <w:rFonts w:ascii="Times New Roman" w:hAnsi="Times New Roman" w:cs="Times New Roman"/>
          <w:color w:val="000000"/>
          <w:sz w:val="24"/>
          <w:szCs w:val="24"/>
          <w:lang w:val="uk-UA"/>
        </w:rPr>
      </w:pPr>
      <w:r w:rsidRPr="00230017">
        <w:rPr>
          <w:rFonts w:ascii="Times New Roman" w:hAnsi="Times New Roman" w:cs="Times New Roman"/>
          <w:color w:val="000000"/>
          <w:sz w:val="24"/>
          <w:szCs w:val="24"/>
          <w:lang w:val="uk-UA"/>
        </w:rPr>
        <w:t>1. Григор'єва В.В., Самійленко В.М., Сич А.М., Голуб О.А. Загальна хімія. Київ: " Вища школа", 2009.–471 с.</w:t>
      </w:r>
    </w:p>
    <w:p w14:paraId="0F53869A" w14:textId="77777777" w:rsidR="009334C0" w:rsidRPr="00230017" w:rsidRDefault="009334C0" w:rsidP="009334C0">
      <w:pPr>
        <w:spacing w:after="0" w:line="240" w:lineRule="auto"/>
        <w:ind w:firstLine="567"/>
        <w:jc w:val="both"/>
        <w:rPr>
          <w:rFonts w:ascii="Times New Roman" w:hAnsi="Times New Roman" w:cs="Times New Roman"/>
          <w:sz w:val="24"/>
          <w:szCs w:val="24"/>
          <w:lang w:val="uk-UA"/>
        </w:rPr>
      </w:pPr>
      <w:r w:rsidRPr="00230017">
        <w:rPr>
          <w:rFonts w:ascii="Times New Roman" w:hAnsi="Times New Roman" w:cs="Times New Roman"/>
          <w:color w:val="000000"/>
          <w:sz w:val="24"/>
          <w:szCs w:val="24"/>
          <w:lang w:val="uk-UA"/>
        </w:rPr>
        <w:t xml:space="preserve">2. </w:t>
      </w:r>
      <w:proofErr w:type="spellStart"/>
      <w:r w:rsidRPr="00230017">
        <w:rPr>
          <w:rFonts w:ascii="Times New Roman" w:hAnsi="Times New Roman" w:cs="Times New Roman"/>
          <w:color w:val="000000"/>
          <w:sz w:val="24"/>
          <w:szCs w:val="24"/>
          <w:lang w:val="uk-UA"/>
        </w:rPr>
        <w:t>Гомонай</w:t>
      </w:r>
      <w:proofErr w:type="spellEnd"/>
      <w:r w:rsidRPr="00230017">
        <w:rPr>
          <w:rFonts w:ascii="Times New Roman" w:hAnsi="Times New Roman" w:cs="Times New Roman"/>
          <w:color w:val="000000"/>
          <w:sz w:val="24"/>
          <w:szCs w:val="24"/>
          <w:lang w:val="uk-UA"/>
        </w:rPr>
        <w:t xml:space="preserve"> В.І., </w:t>
      </w:r>
      <w:proofErr w:type="spellStart"/>
      <w:r w:rsidRPr="00230017">
        <w:rPr>
          <w:rFonts w:ascii="Times New Roman" w:hAnsi="Times New Roman" w:cs="Times New Roman"/>
          <w:color w:val="000000"/>
          <w:sz w:val="24"/>
          <w:szCs w:val="24"/>
          <w:lang w:val="uk-UA"/>
        </w:rPr>
        <w:t>Мільович</w:t>
      </w:r>
      <w:proofErr w:type="spellEnd"/>
      <w:r w:rsidRPr="00230017">
        <w:rPr>
          <w:rFonts w:ascii="Times New Roman" w:hAnsi="Times New Roman" w:cs="Times New Roman"/>
          <w:color w:val="000000"/>
          <w:sz w:val="24"/>
          <w:szCs w:val="24"/>
          <w:lang w:val="uk-UA"/>
        </w:rPr>
        <w:t xml:space="preserve"> С. С. Загальна та неорганічна хімія. Вінниця: Нова Книга, 2016.–448 c.</w:t>
      </w:r>
    </w:p>
    <w:p w14:paraId="125F6AB6" w14:textId="77777777" w:rsidR="009334C0" w:rsidRPr="00230017" w:rsidRDefault="009334C0" w:rsidP="009334C0">
      <w:pPr>
        <w:spacing w:after="0" w:line="240" w:lineRule="auto"/>
        <w:ind w:firstLine="567"/>
        <w:jc w:val="both"/>
        <w:rPr>
          <w:rFonts w:ascii="Times New Roman" w:hAnsi="Times New Roman" w:cs="Times New Roman"/>
          <w:color w:val="000000"/>
          <w:sz w:val="24"/>
          <w:szCs w:val="24"/>
          <w:lang w:val="uk-UA"/>
        </w:rPr>
      </w:pPr>
      <w:r w:rsidRPr="00230017">
        <w:rPr>
          <w:rFonts w:ascii="Times New Roman" w:hAnsi="Times New Roman" w:cs="Times New Roman"/>
          <w:color w:val="000000"/>
          <w:sz w:val="24"/>
          <w:szCs w:val="24"/>
          <w:lang w:val="uk-UA"/>
        </w:rPr>
        <w:t xml:space="preserve">3. </w:t>
      </w:r>
      <w:proofErr w:type="spellStart"/>
      <w:r w:rsidRPr="00230017">
        <w:rPr>
          <w:rStyle w:val="textcomponent"/>
          <w:rFonts w:ascii="Times New Roman" w:hAnsi="Times New Roman" w:cs="Times New Roman"/>
          <w:color w:val="000000"/>
          <w:sz w:val="24"/>
          <w:szCs w:val="24"/>
          <w:lang w:val="uk-UA"/>
        </w:rPr>
        <w:t>Veszprémi</w:t>
      </w:r>
      <w:proofErr w:type="spellEnd"/>
      <w:r w:rsidRPr="00230017">
        <w:rPr>
          <w:rStyle w:val="textcomponent"/>
          <w:rFonts w:ascii="Times New Roman" w:hAnsi="Times New Roman" w:cs="Times New Roman"/>
          <w:color w:val="000000"/>
          <w:sz w:val="24"/>
          <w:szCs w:val="24"/>
          <w:lang w:val="uk-UA"/>
        </w:rPr>
        <w:t xml:space="preserve"> </w:t>
      </w:r>
      <w:proofErr w:type="spellStart"/>
      <w:r w:rsidRPr="00230017">
        <w:rPr>
          <w:rStyle w:val="textcomponent"/>
          <w:rFonts w:ascii="Times New Roman" w:hAnsi="Times New Roman" w:cs="Times New Roman"/>
          <w:color w:val="000000"/>
          <w:sz w:val="24"/>
          <w:szCs w:val="24"/>
          <w:lang w:val="uk-UA"/>
        </w:rPr>
        <w:t>Tamás</w:t>
      </w:r>
      <w:proofErr w:type="spellEnd"/>
      <w:r w:rsidRPr="00230017">
        <w:rPr>
          <w:rStyle w:val="textcomponent"/>
          <w:rFonts w:ascii="Times New Roman" w:hAnsi="Times New Roman" w:cs="Times New Roman"/>
          <w:color w:val="000000"/>
          <w:sz w:val="24"/>
          <w:szCs w:val="24"/>
          <w:lang w:val="uk-UA"/>
        </w:rPr>
        <w:t>.</w:t>
      </w:r>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Általános</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kémia</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Budapest</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Akad</w:t>
      </w:r>
      <w:proofErr w:type="spellEnd"/>
      <w:r w:rsidRPr="00230017">
        <w:rPr>
          <w:rFonts w:ascii="Times New Roman" w:hAnsi="Times New Roman" w:cs="Times New Roman"/>
          <w:color w:val="000000"/>
          <w:sz w:val="24"/>
          <w:szCs w:val="24"/>
          <w:lang w:val="uk-UA"/>
        </w:rPr>
        <w:t xml:space="preserve">. K., 2008.–520 </w:t>
      </w:r>
      <w:proofErr w:type="spellStart"/>
      <w:r w:rsidRPr="00230017">
        <w:rPr>
          <w:rFonts w:ascii="Times New Roman" w:hAnsi="Times New Roman" w:cs="Times New Roman"/>
          <w:color w:val="000000"/>
          <w:sz w:val="24"/>
          <w:szCs w:val="24"/>
          <w:lang w:val="uk-UA"/>
        </w:rPr>
        <w:t>old</w:t>
      </w:r>
      <w:proofErr w:type="spellEnd"/>
      <w:r w:rsidRPr="00230017">
        <w:rPr>
          <w:rFonts w:ascii="Times New Roman" w:hAnsi="Times New Roman" w:cs="Times New Roman"/>
          <w:color w:val="000000"/>
          <w:sz w:val="24"/>
          <w:szCs w:val="24"/>
          <w:lang w:val="uk-UA"/>
        </w:rPr>
        <w:t>.</w:t>
      </w:r>
    </w:p>
    <w:p w14:paraId="718D7466" w14:textId="77777777" w:rsidR="009334C0" w:rsidRPr="00230017" w:rsidRDefault="009334C0" w:rsidP="009334C0">
      <w:pPr>
        <w:spacing w:after="0" w:line="240" w:lineRule="auto"/>
        <w:ind w:firstLine="567"/>
        <w:jc w:val="both"/>
        <w:rPr>
          <w:rFonts w:ascii="Times New Roman" w:hAnsi="Times New Roman" w:cs="Times New Roman"/>
          <w:sz w:val="24"/>
          <w:szCs w:val="24"/>
          <w:lang w:val="uk-UA"/>
        </w:rPr>
      </w:pPr>
      <w:r w:rsidRPr="00230017">
        <w:rPr>
          <w:rFonts w:ascii="Times New Roman" w:hAnsi="Times New Roman" w:cs="Times New Roman"/>
          <w:color w:val="000000"/>
          <w:sz w:val="24"/>
          <w:szCs w:val="24"/>
          <w:lang w:val="uk-UA"/>
        </w:rPr>
        <w:t xml:space="preserve">4. </w:t>
      </w:r>
      <w:proofErr w:type="spellStart"/>
      <w:r w:rsidRPr="00230017">
        <w:rPr>
          <w:rFonts w:ascii="Times New Roman" w:hAnsi="Times New Roman" w:cs="Times New Roman"/>
          <w:color w:val="000000"/>
          <w:sz w:val="24"/>
          <w:szCs w:val="24"/>
          <w:lang w:val="uk-UA"/>
        </w:rPr>
        <w:t>Dr</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Lázár</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István</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Általános</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és</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szervetlen</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kémia</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Debrecen</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Kossuth</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Egyetemi</w:t>
      </w:r>
      <w:proofErr w:type="spellEnd"/>
      <w:r w:rsidRPr="00230017">
        <w:rPr>
          <w:rFonts w:ascii="Times New Roman" w:hAnsi="Times New Roman" w:cs="Times New Roman"/>
          <w:color w:val="000000"/>
          <w:sz w:val="24"/>
          <w:szCs w:val="24"/>
          <w:lang w:val="uk-UA"/>
        </w:rPr>
        <w:t xml:space="preserve"> </w:t>
      </w:r>
      <w:proofErr w:type="spellStart"/>
      <w:r w:rsidRPr="00230017">
        <w:rPr>
          <w:rFonts w:ascii="Times New Roman" w:hAnsi="Times New Roman" w:cs="Times New Roman"/>
          <w:color w:val="000000"/>
          <w:sz w:val="24"/>
          <w:szCs w:val="24"/>
          <w:lang w:val="uk-UA"/>
        </w:rPr>
        <w:t>Kiadó</w:t>
      </w:r>
      <w:proofErr w:type="spellEnd"/>
      <w:r w:rsidRPr="00230017">
        <w:rPr>
          <w:rFonts w:ascii="Times New Roman" w:hAnsi="Times New Roman" w:cs="Times New Roman"/>
          <w:color w:val="000000"/>
          <w:sz w:val="24"/>
          <w:szCs w:val="24"/>
          <w:lang w:val="uk-UA"/>
        </w:rPr>
        <w:t xml:space="preserve">, 2004.–249 </w:t>
      </w:r>
      <w:proofErr w:type="spellStart"/>
      <w:r w:rsidRPr="00230017">
        <w:rPr>
          <w:rFonts w:ascii="Times New Roman" w:hAnsi="Times New Roman" w:cs="Times New Roman"/>
          <w:color w:val="000000"/>
          <w:sz w:val="24"/>
          <w:szCs w:val="24"/>
          <w:lang w:val="uk-UA"/>
        </w:rPr>
        <w:t>old</w:t>
      </w:r>
      <w:proofErr w:type="spellEnd"/>
      <w:r w:rsidRPr="00230017">
        <w:rPr>
          <w:rFonts w:ascii="Times New Roman" w:hAnsi="Times New Roman" w:cs="Times New Roman"/>
          <w:color w:val="000000"/>
          <w:sz w:val="24"/>
          <w:szCs w:val="24"/>
          <w:lang w:val="uk-UA"/>
        </w:rPr>
        <w:t>.</w:t>
      </w:r>
    </w:p>
    <w:p w14:paraId="5AB7544E" w14:textId="77777777" w:rsidR="009334C0" w:rsidRPr="00230017" w:rsidRDefault="009334C0" w:rsidP="009334C0">
      <w:pPr>
        <w:spacing w:after="0" w:line="240" w:lineRule="auto"/>
        <w:ind w:firstLine="567"/>
        <w:jc w:val="both"/>
        <w:rPr>
          <w:rFonts w:ascii="Times New Roman" w:hAnsi="Times New Roman" w:cs="Times New Roman"/>
          <w:color w:val="000000"/>
          <w:sz w:val="24"/>
          <w:szCs w:val="24"/>
          <w:lang w:val="uk-UA"/>
        </w:rPr>
      </w:pPr>
      <w:r w:rsidRPr="00230017">
        <w:rPr>
          <w:rFonts w:ascii="Times New Roman" w:hAnsi="Times New Roman" w:cs="Times New Roman"/>
          <w:color w:val="000000"/>
          <w:sz w:val="24"/>
          <w:szCs w:val="24"/>
          <w:lang w:val="uk-UA"/>
        </w:rPr>
        <w:t xml:space="preserve">5. Цвєткова Л.Б. Збірник задач з хімії: </w:t>
      </w:r>
      <w:proofErr w:type="spellStart"/>
      <w:r w:rsidRPr="00230017">
        <w:rPr>
          <w:rFonts w:ascii="Times New Roman" w:hAnsi="Times New Roman" w:cs="Times New Roman"/>
          <w:color w:val="000000"/>
          <w:sz w:val="24"/>
          <w:szCs w:val="24"/>
          <w:lang w:val="uk-UA"/>
        </w:rPr>
        <w:t>Навч</w:t>
      </w:r>
      <w:proofErr w:type="spellEnd"/>
      <w:r w:rsidRPr="00230017">
        <w:rPr>
          <w:rFonts w:ascii="Times New Roman" w:hAnsi="Times New Roman" w:cs="Times New Roman"/>
          <w:color w:val="000000"/>
          <w:sz w:val="24"/>
          <w:szCs w:val="24"/>
          <w:lang w:val="uk-UA"/>
        </w:rPr>
        <w:t>. посібник. Львів: В-во «Новий Світ-2000», 2019.–292 с.</w:t>
      </w:r>
    </w:p>
    <w:p w14:paraId="462A19DD" w14:textId="77777777" w:rsidR="009334C0" w:rsidRPr="00230017" w:rsidRDefault="009334C0" w:rsidP="009334C0">
      <w:pPr>
        <w:spacing w:after="0" w:line="240" w:lineRule="auto"/>
        <w:ind w:firstLine="567"/>
        <w:jc w:val="both"/>
        <w:rPr>
          <w:rFonts w:ascii="Times New Roman" w:hAnsi="Times New Roman" w:cs="Times New Roman"/>
          <w:color w:val="000000"/>
          <w:sz w:val="24"/>
          <w:szCs w:val="24"/>
          <w:lang w:val="uk-UA"/>
        </w:rPr>
      </w:pPr>
      <w:r w:rsidRPr="00230017">
        <w:rPr>
          <w:rFonts w:ascii="Times New Roman" w:hAnsi="Times New Roman" w:cs="Times New Roman"/>
          <w:color w:val="000000"/>
          <w:sz w:val="24"/>
          <w:szCs w:val="24"/>
          <w:shd w:val="clear" w:color="auto" w:fill="FFFFFF"/>
          <w:lang w:val="uk-UA"/>
        </w:rPr>
        <w:t xml:space="preserve">6. Ткачук Г.С., </w:t>
      </w:r>
      <w:proofErr w:type="spellStart"/>
      <w:r w:rsidRPr="00230017">
        <w:rPr>
          <w:rFonts w:ascii="Times New Roman" w:hAnsi="Times New Roman" w:cs="Times New Roman"/>
          <w:color w:val="000000"/>
          <w:sz w:val="24"/>
          <w:szCs w:val="24"/>
          <w:shd w:val="clear" w:color="auto" w:fill="FFFFFF"/>
          <w:lang w:val="uk-UA"/>
        </w:rPr>
        <w:t>Бубенщикова</w:t>
      </w:r>
      <w:proofErr w:type="spellEnd"/>
      <w:r w:rsidRPr="00230017">
        <w:rPr>
          <w:rFonts w:ascii="Times New Roman" w:hAnsi="Times New Roman" w:cs="Times New Roman"/>
          <w:color w:val="000000"/>
          <w:sz w:val="24"/>
          <w:szCs w:val="24"/>
          <w:shd w:val="clear" w:color="auto" w:fill="FFFFFF"/>
          <w:lang w:val="uk-UA"/>
        </w:rPr>
        <w:t xml:space="preserve"> Г.Т.</w:t>
      </w:r>
      <w:r w:rsidRPr="00230017">
        <w:rPr>
          <w:rFonts w:ascii="Times New Roman" w:hAnsi="Times New Roman" w:cs="Times New Roman"/>
          <w:color w:val="000000"/>
          <w:sz w:val="24"/>
          <w:szCs w:val="24"/>
          <w:lang w:val="uk-UA"/>
        </w:rPr>
        <w:t xml:space="preserve"> Збірник вибраних задач з загальної хімії. Львів: В-во «Новий Світ-2000», 2018.–223с.</w:t>
      </w:r>
    </w:p>
    <w:p w14:paraId="582F11D8" w14:textId="77777777" w:rsidR="009334C0" w:rsidRDefault="009334C0" w:rsidP="009334C0">
      <w:pPr>
        <w:spacing w:after="0" w:line="240" w:lineRule="auto"/>
        <w:ind w:firstLine="567"/>
        <w:jc w:val="both"/>
        <w:rPr>
          <w:rFonts w:ascii="Times New Roman" w:eastAsia="Calibri" w:hAnsi="Times New Roman" w:cs="Times New Roman"/>
          <w:color w:val="000000"/>
          <w:sz w:val="24"/>
          <w:szCs w:val="24"/>
          <w:lang w:val="uk-UA"/>
        </w:rPr>
      </w:pPr>
      <w:r w:rsidRPr="00230017">
        <w:rPr>
          <w:rFonts w:ascii="Times New Roman" w:hAnsi="Times New Roman" w:cs="Times New Roman"/>
          <w:color w:val="000000"/>
          <w:sz w:val="24"/>
          <w:szCs w:val="24"/>
          <w:lang w:val="uk-UA"/>
        </w:rPr>
        <w:t xml:space="preserve">7. </w:t>
      </w:r>
      <w:r w:rsidRPr="00230017">
        <w:rPr>
          <w:rFonts w:ascii="Times New Roman" w:eastAsia="Calibri" w:hAnsi="Times New Roman" w:cs="Times New Roman"/>
          <w:color w:val="000000"/>
          <w:sz w:val="24"/>
          <w:szCs w:val="24"/>
          <w:lang w:val="uk-UA"/>
        </w:rPr>
        <w:t xml:space="preserve">Яворський В.Т. Неорганічна хімія. </w:t>
      </w:r>
      <w:proofErr w:type="spellStart"/>
      <w:r w:rsidRPr="00230017">
        <w:rPr>
          <w:rFonts w:ascii="Times New Roman" w:eastAsia="Calibri" w:hAnsi="Times New Roman" w:cs="Times New Roman"/>
          <w:color w:val="000000"/>
          <w:sz w:val="24"/>
          <w:szCs w:val="24"/>
          <w:lang w:val="uk-UA"/>
        </w:rPr>
        <w:t>Підр</w:t>
      </w:r>
      <w:proofErr w:type="spellEnd"/>
      <w:r w:rsidRPr="00230017">
        <w:rPr>
          <w:rFonts w:ascii="Times New Roman" w:eastAsia="Calibri" w:hAnsi="Times New Roman" w:cs="Times New Roman"/>
          <w:color w:val="000000"/>
          <w:sz w:val="24"/>
          <w:szCs w:val="24"/>
          <w:lang w:val="uk-UA"/>
        </w:rPr>
        <w:t>. Львів: Вид-во Львівської політехніки, 2016.–265 c.</w:t>
      </w:r>
    </w:p>
    <w:p w14:paraId="20CC6E27" w14:textId="77777777" w:rsidR="009334C0" w:rsidRPr="00250318" w:rsidRDefault="009334C0" w:rsidP="009334C0">
      <w:pPr>
        <w:pStyle w:val="ae"/>
        <w:spacing w:before="0" w:beforeAutospacing="0" w:after="0" w:afterAutospacing="0"/>
        <w:ind w:firstLine="567"/>
      </w:pPr>
      <w:r>
        <w:t xml:space="preserve">8. </w:t>
      </w:r>
      <w:proofErr w:type="spellStart"/>
      <w:r w:rsidRPr="00250318">
        <w:t>В.С.Телегус</w:t>
      </w:r>
      <w:proofErr w:type="spellEnd"/>
      <w:r w:rsidRPr="00250318">
        <w:t xml:space="preserve">, </w:t>
      </w:r>
      <w:proofErr w:type="spellStart"/>
      <w:r w:rsidRPr="00250318">
        <w:t>О.І.Бодак</w:t>
      </w:r>
      <w:proofErr w:type="spellEnd"/>
      <w:r w:rsidRPr="00250318">
        <w:t xml:space="preserve">, </w:t>
      </w:r>
      <w:proofErr w:type="spellStart"/>
      <w:r w:rsidRPr="00250318">
        <w:t>О.С.Заречнюк</w:t>
      </w:r>
      <w:proofErr w:type="spellEnd"/>
      <w:r w:rsidRPr="00250318">
        <w:t xml:space="preserve">, </w:t>
      </w:r>
      <w:proofErr w:type="spellStart"/>
      <w:r w:rsidRPr="00250318">
        <w:t>В.В.Кінжибало</w:t>
      </w:r>
      <w:proofErr w:type="spellEnd"/>
      <w:r w:rsidRPr="00250318">
        <w:t>. Основи загальної хімії. Львів: Світ, 2000.</w:t>
      </w:r>
    </w:p>
    <w:p w14:paraId="5DAA8A1C" w14:textId="77777777" w:rsidR="009334C0" w:rsidRPr="00250318" w:rsidRDefault="009334C0" w:rsidP="009334C0">
      <w:pPr>
        <w:pStyle w:val="ae"/>
        <w:spacing w:before="0" w:beforeAutospacing="0" w:after="0" w:afterAutospacing="0"/>
        <w:ind w:firstLine="567"/>
      </w:pPr>
      <w:r>
        <w:t xml:space="preserve">9. </w:t>
      </w:r>
      <w:r w:rsidRPr="00250318">
        <w:t xml:space="preserve">Н.В. Романова. Загальна та неорганічна хімія. Київ-Ірпінь: «Перун», 2004. - 480 с. </w:t>
      </w:r>
    </w:p>
    <w:p w14:paraId="728139FF" w14:textId="77777777" w:rsidR="009334C0" w:rsidRPr="00250318" w:rsidRDefault="009334C0" w:rsidP="009334C0">
      <w:pPr>
        <w:pStyle w:val="ae"/>
        <w:spacing w:before="0" w:beforeAutospacing="0" w:after="0" w:afterAutospacing="0"/>
        <w:ind w:firstLine="567"/>
      </w:pPr>
      <w:r>
        <w:t xml:space="preserve">10. </w:t>
      </w:r>
      <w:r w:rsidRPr="00250318">
        <w:t xml:space="preserve">О.В. Жак., Я.М. </w:t>
      </w:r>
      <w:proofErr w:type="spellStart"/>
      <w:r w:rsidRPr="00250318">
        <w:t>Каличак</w:t>
      </w:r>
      <w:proofErr w:type="spellEnd"/>
      <w:r w:rsidRPr="00250318">
        <w:t>. Загальна хімія. Львів, 2010. - 367 с.</w:t>
      </w:r>
    </w:p>
    <w:p w14:paraId="629AE611" w14:textId="77777777" w:rsidR="009334C0" w:rsidRPr="00250318" w:rsidRDefault="009334C0" w:rsidP="009334C0">
      <w:pPr>
        <w:pStyle w:val="ae"/>
        <w:spacing w:before="0" w:beforeAutospacing="0" w:after="0" w:afterAutospacing="0"/>
        <w:ind w:firstLine="567"/>
      </w:pPr>
      <w:r>
        <w:t xml:space="preserve">11. </w:t>
      </w:r>
      <w:r w:rsidRPr="00250318">
        <w:t xml:space="preserve">О.М. Степаненко, Л.Г. Рейтер, В.М. </w:t>
      </w:r>
      <w:proofErr w:type="spellStart"/>
      <w:r w:rsidRPr="00250318">
        <w:t>Ледовських</w:t>
      </w:r>
      <w:proofErr w:type="spellEnd"/>
      <w:r w:rsidRPr="00250318">
        <w:t xml:space="preserve">, С.В. Іванов Загальна та </w:t>
      </w:r>
      <w:proofErr w:type="spellStart"/>
      <w:r w:rsidRPr="00250318">
        <w:t>неорганiчна</w:t>
      </w:r>
      <w:proofErr w:type="spellEnd"/>
      <w:r w:rsidRPr="00250318">
        <w:t xml:space="preserve"> хімія, К.: Пед. преса, </w:t>
      </w:r>
      <w:r w:rsidRPr="00250318">
        <w:rPr>
          <w:lang w:val="ru-RU"/>
        </w:rPr>
        <w:t>Ч.1, 2002 – 520 с.</w:t>
      </w:r>
    </w:p>
    <w:p w14:paraId="0BAF35FD" w14:textId="6B7912E2" w:rsidR="009334C0" w:rsidRPr="009334C0"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rPr>
      </w:pPr>
      <w:r w:rsidRPr="009334C0">
        <w:rPr>
          <w:rFonts w:ascii="Times New Roman" w:hAnsi="Times New Roman" w:cs="Times New Roman"/>
          <w:sz w:val="24"/>
          <w:szCs w:val="24"/>
        </w:rPr>
        <w:t xml:space="preserve">12. О.М. </w:t>
      </w:r>
      <w:proofErr w:type="spellStart"/>
      <w:r w:rsidRPr="009334C0">
        <w:rPr>
          <w:rFonts w:ascii="Times New Roman" w:hAnsi="Times New Roman" w:cs="Times New Roman"/>
          <w:sz w:val="24"/>
          <w:szCs w:val="24"/>
        </w:rPr>
        <w:t>Степаненко</w:t>
      </w:r>
      <w:proofErr w:type="spellEnd"/>
      <w:r w:rsidRPr="009334C0">
        <w:rPr>
          <w:rFonts w:ascii="Times New Roman" w:hAnsi="Times New Roman" w:cs="Times New Roman"/>
          <w:sz w:val="24"/>
          <w:szCs w:val="24"/>
        </w:rPr>
        <w:t xml:space="preserve">, Л.Г. </w:t>
      </w:r>
      <w:proofErr w:type="spellStart"/>
      <w:r w:rsidRPr="009334C0">
        <w:rPr>
          <w:rFonts w:ascii="Times New Roman" w:hAnsi="Times New Roman" w:cs="Times New Roman"/>
          <w:sz w:val="24"/>
          <w:szCs w:val="24"/>
        </w:rPr>
        <w:t>Рейтер</w:t>
      </w:r>
      <w:proofErr w:type="spellEnd"/>
      <w:r w:rsidRPr="009334C0">
        <w:rPr>
          <w:rFonts w:ascii="Times New Roman" w:hAnsi="Times New Roman" w:cs="Times New Roman"/>
          <w:sz w:val="24"/>
          <w:szCs w:val="24"/>
        </w:rPr>
        <w:t xml:space="preserve">, В.М. </w:t>
      </w:r>
      <w:proofErr w:type="spellStart"/>
      <w:r w:rsidRPr="009334C0">
        <w:rPr>
          <w:rFonts w:ascii="Times New Roman" w:hAnsi="Times New Roman" w:cs="Times New Roman"/>
          <w:sz w:val="24"/>
          <w:szCs w:val="24"/>
        </w:rPr>
        <w:t>Ледовських</w:t>
      </w:r>
      <w:proofErr w:type="spellEnd"/>
      <w:r w:rsidRPr="009334C0">
        <w:rPr>
          <w:rFonts w:ascii="Times New Roman" w:hAnsi="Times New Roman" w:cs="Times New Roman"/>
          <w:sz w:val="24"/>
          <w:szCs w:val="24"/>
        </w:rPr>
        <w:t xml:space="preserve">, С.В. </w:t>
      </w:r>
      <w:proofErr w:type="spellStart"/>
      <w:r w:rsidRPr="009334C0">
        <w:rPr>
          <w:rFonts w:ascii="Times New Roman" w:hAnsi="Times New Roman" w:cs="Times New Roman"/>
          <w:sz w:val="24"/>
          <w:szCs w:val="24"/>
        </w:rPr>
        <w:t>Іванов</w:t>
      </w:r>
      <w:proofErr w:type="spellEnd"/>
      <w:r w:rsidRPr="009334C0">
        <w:rPr>
          <w:rFonts w:ascii="Times New Roman" w:hAnsi="Times New Roman" w:cs="Times New Roman"/>
          <w:sz w:val="24"/>
          <w:szCs w:val="24"/>
        </w:rPr>
        <w:t xml:space="preserve"> </w:t>
      </w:r>
      <w:proofErr w:type="spellStart"/>
      <w:r w:rsidRPr="009334C0">
        <w:rPr>
          <w:rFonts w:ascii="Times New Roman" w:hAnsi="Times New Roman" w:cs="Times New Roman"/>
          <w:sz w:val="24"/>
          <w:szCs w:val="24"/>
        </w:rPr>
        <w:t>Загальна</w:t>
      </w:r>
      <w:proofErr w:type="spellEnd"/>
      <w:r w:rsidRPr="009334C0">
        <w:rPr>
          <w:rFonts w:ascii="Times New Roman" w:hAnsi="Times New Roman" w:cs="Times New Roman"/>
          <w:sz w:val="24"/>
          <w:szCs w:val="24"/>
        </w:rPr>
        <w:t xml:space="preserve"> </w:t>
      </w:r>
      <w:proofErr w:type="spellStart"/>
      <w:r w:rsidRPr="009334C0">
        <w:rPr>
          <w:rFonts w:ascii="Times New Roman" w:hAnsi="Times New Roman" w:cs="Times New Roman"/>
          <w:sz w:val="24"/>
          <w:szCs w:val="24"/>
        </w:rPr>
        <w:t>та</w:t>
      </w:r>
      <w:proofErr w:type="spellEnd"/>
      <w:r w:rsidRPr="009334C0">
        <w:rPr>
          <w:rFonts w:ascii="Times New Roman" w:hAnsi="Times New Roman" w:cs="Times New Roman"/>
          <w:sz w:val="24"/>
          <w:szCs w:val="24"/>
        </w:rPr>
        <w:t xml:space="preserve"> </w:t>
      </w:r>
      <w:proofErr w:type="spellStart"/>
      <w:r w:rsidRPr="009334C0">
        <w:rPr>
          <w:rFonts w:ascii="Times New Roman" w:hAnsi="Times New Roman" w:cs="Times New Roman"/>
          <w:sz w:val="24"/>
          <w:szCs w:val="24"/>
        </w:rPr>
        <w:t>неорганiчна</w:t>
      </w:r>
      <w:proofErr w:type="spellEnd"/>
      <w:r w:rsidRPr="009334C0">
        <w:rPr>
          <w:rFonts w:ascii="Times New Roman" w:hAnsi="Times New Roman" w:cs="Times New Roman"/>
          <w:sz w:val="24"/>
          <w:szCs w:val="24"/>
        </w:rPr>
        <w:t xml:space="preserve"> </w:t>
      </w:r>
      <w:proofErr w:type="spellStart"/>
      <w:r w:rsidRPr="009334C0">
        <w:rPr>
          <w:rFonts w:ascii="Times New Roman" w:hAnsi="Times New Roman" w:cs="Times New Roman"/>
          <w:sz w:val="24"/>
          <w:szCs w:val="24"/>
        </w:rPr>
        <w:t>хімія</w:t>
      </w:r>
      <w:proofErr w:type="spellEnd"/>
      <w:r w:rsidRPr="009334C0">
        <w:rPr>
          <w:rFonts w:ascii="Times New Roman" w:hAnsi="Times New Roman" w:cs="Times New Roman"/>
          <w:sz w:val="24"/>
          <w:szCs w:val="24"/>
        </w:rPr>
        <w:t xml:space="preserve">, К.: </w:t>
      </w:r>
      <w:proofErr w:type="spellStart"/>
      <w:r w:rsidRPr="009334C0">
        <w:rPr>
          <w:rFonts w:ascii="Times New Roman" w:hAnsi="Times New Roman" w:cs="Times New Roman"/>
          <w:sz w:val="24"/>
          <w:szCs w:val="24"/>
        </w:rPr>
        <w:t>Пед</w:t>
      </w:r>
      <w:proofErr w:type="spellEnd"/>
      <w:r w:rsidRPr="009334C0">
        <w:rPr>
          <w:rFonts w:ascii="Times New Roman" w:hAnsi="Times New Roman" w:cs="Times New Roman"/>
          <w:sz w:val="24"/>
          <w:szCs w:val="24"/>
        </w:rPr>
        <w:t xml:space="preserve">. </w:t>
      </w:r>
      <w:proofErr w:type="spellStart"/>
      <w:r w:rsidRPr="009334C0">
        <w:rPr>
          <w:rFonts w:ascii="Times New Roman" w:hAnsi="Times New Roman" w:cs="Times New Roman"/>
          <w:sz w:val="24"/>
          <w:szCs w:val="24"/>
        </w:rPr>
        <w:t>преса</w:t>
      </w:r>
      <w:proofErr w:type="spellEnd"/>
      <w:r w:rsidRPr="009334C0">
        <w:rPr>
          <w:rFonts w:ascii="Times New Roman" w:hAnsi="Times New Roman" w:cs="Times New Roman"/>
          <w:sz w:val="24"/>
          <w:szCs w:val="24"/>
        </w:rPr>
        <w:t xml:space="preserve">, </w:t>
      </w:r>
      <w:r w:rsidRPr="009334C0">
        <w:rPr>
          <w:rFonts w:ascii="Times New Roman" w:hAnsi="Times New Roman" w:cs="Times New Roman"/>
          <w:sz w:val="24"/>
          <w:szCs w:val="24"/>
          <w:lang w:val="ru-RU"/>
        </w:rPr>
        <w:t>Ч.ІІ, 2000 – 784 с.</w:t>
      </w:r>
    </w:p>
    <w:p w14:paraId="2073320C" w14:textId="558B345C" w:rsidR="00226B89"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13</w:t>
      </w:r>
      <w:r w:rsidR="00226B89">
        <w:rPr>
          <w:rFonts w:ascii="Times New Roman" w:eastAsia="Times New Roman" w:hAnsi="Times New Roman" w:cs="Times New Roman"/>
          <w:color w:val="000000"/>
          <w:sz w:val="24"/>
          <w:szCs w:val="24"/>
        </w:rPr>
        <w:t xml:space="preserve">. Benkő Z., </w:t>
      </w:r>
      <w:proofErr w:type="spellStart"/>
      <w:r w:rsidR="00226B89">
        <w:rPr>
          <w:rFonts w:ascii="Times New Roman" w:eastAsia="Times New Roman" w:hAnsi="Times New Roman" w:cs="Times New Roman"/>
          <w:color w:val="000000"/>
          <w:sz w:val="24"/>
          <w:szCs w:val="24"/>
        </w:rPr>
        <w:t>Kőmívesné</w:t>
      </w:r>
      <w:proofErr w:type="spellEnd"/>
      <w:r w:rsidR="00226B89">
        <w:rPr>
          <w:rFonts w:ascii="Times New Roman" w:eastAsia="Times New Roman" w:hAnsi="Times New Roman" w:cs="Times New Roman"/>
          <w:color w:val="000000"/>
          <w:sz w:val="24"/>
          <w:szCs w:val="24"/>
        </w:rPr>
        <w:t xml:space="preserve"> T.I., </w:t>
      </w:r>
      <w:proofErr w:type="spellStart"/>
      <w:r w:rsidR="00226B89">
        <w:rPr>
          <w:rFonts w:ascii="Times New Roman" w:eastAsia="Times New Roman" w:hAnsi="Times New Roman" w:cs="Times New Roman"/>
          <w:color w:val="000000"/>
          <w:sz w:val="24"/>
          <w:szCs w:val="24"/>
        </w:rPr>
        <w:t>Stankovics</w:t>
      </w:r>
      <w:proofErr w:type="spellEnd"/>
      <w:r w:rsidR="00226B89">
        <w:rPr>
          <w:rFonts w:ascii="Times New Roman" w:eastAsia="Times New Roman" w:hAnsi="Times New Roman" w:cs="Times New Roman"/>
          <w:color w:val="000000"/>
          <w:sz w:val="24"/>
          <w:szCs w:val="24"/>
        </w:rPr>
        <w:t xml:space="preserve"> É. Kémiai alapok. Egyetemi tananyag. </w:t>
      </w:r>
      <w:proofErr w:type="gramStart"/>
      <w:r w:rsidR="00226B89">
        <w:rPr>
          <w:rFonts w:ascii="Times New Roman" w:eastAsia="Times New Roman" w:hAnsi="Times New Roman" w:cs="Times New Roman"/>
          <w:color w:val="000000"/>
          <w:sz w:val="24"/>
          <w:szCs w:val="24"/>
        </w:rPr>
        <w:t>BME.–</w:t>
      </w:r>
      <w:proofErr w:type="gramEnd"/>
      <w:r w:rsidR="00226B89">
        <w:rPr>
          <w:rFonts w:ascii="Times New Roman" w:eastAsia="Times New Roman" w:hAnsi="Times New Roman" w:cs="Times New Roman"/>
          <w:color w:val="000000"/>
          <w:sz w:val="24"/>
          <w:szCs w:val="24"/>
        </w:rPr>
        <w:t>2011.– 717 о.</w:t>
      </w:r>
    </w:p>
    <w:p w14:paraId="7E53BA8B" w14:textId="7D5C5A62" w:rsidR="00226B89"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lastRenderedPageBreak/>
        <w:t>14</w:t>
      </w:r>
      <w:r w:rsidR="00226B89">
        <w:rPr>
          <w:rFonts w:ascii="Times New Roman" w:eastAsia="Times New Roman" w:hAnsi="Times New Roman" w:cs="Times New Roman"/>
          <w:color w:val="000000"/>
          <w:sz w:val="24"/>
          <w:szCs w:val="24"/>
        </w:rPr>
        <w:t xml:space="preserve">. Wagner Ö., </w:t>
      </w:r>
      <w:proofErr w:type="spellStart"/>
      <w:r w:rsidR="00226B89">
        <w:rPr>
          <w:rFonts w:ascii="Times New Roman" w:eastAsia="Times New Roman" w:hAnsi="Times New Roman" w:cs="Times New Roman"/>
          <w:color w:val="000000"/>
          <w:sz w:val="24"/>
          <w:szCs w:val="24"/>
        </w:rPr>
        <w:t>Pasinszki</w:t>
      </w:r>
      <w:proofErr w:type="spellEnd"/>
      <w:r w:rsidR="00226B89">
        <w:rPr>
          <w:rFonts w:ascii="Times New Roman" w:eastAsia="Times New Roman" w:hAnsi="Times New Roman" w:cs="Times New Roman"/>
          <w:color w:val="000000"/>
          <w:sz w:val="24"/>
          <w:szCs w:val="24"/>
        </w:rPr>
        <w:t xml:space="preserve"> T. Szervetlen kémiai laboratóriumi gyakorlatok. BME Vegyészmérnöki és </w:t>
      </w:r>
      <w:proofErr w:type="spellStart"/>
      <w:r w:rsidR="00226B89">
        <w:rPr>
          <w:rFonts w:ascii="Times New Roman" w:eastAsia="Times New Roman" w:hAnsi="Times New Roman" w:cs="Times New Roman"/>
          <w:color w:val="000000"/>
          <w:sz w:val="24"/>
          <w:szCs w:val="24"/>
        </w:rPr>
        <w:t>Biomérnöki</w:t>
      </w:r>
      <w:proofErr w:type="spellEnd"/>
      <w:r w:rsidR="00226B89">
        <w:rPr>
          <w:rFonts w:ascii="Times New Roman" w:eastAsia="Times New Roman" w:hAnsi="Times New Roman" w:cs="Times New Roman"/>
          <w:color w:val="000000"/>
          <w:sz w:val="24"/>
          <w:szCs w:val="24"/>
        </w:rPr>
        <w:t xml:space="preserve"> Kar Szervetlen és Analitikai Kémia Tanszék, ELTE Kémiai Intézet, 2011, 364 o.</w:t>
      </w:r>
    </w:p>
    <w:p w14:paraId="6D285713" w14:textId="4C50BED6" w:rsidR="00226B89"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15</w:t>
      </w:r>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Яцимирський</w:t>
      </w:r>
      <w:proofErr w:type="spellEnd"/>
      <w:r w:rsidR="00226B89">
        <w:rPr>
          <w:rFonts w:ascii="Times New Roman" w:eastAsia="Times New Roman" w:hAnsi="Times New Roman" w:cs="Times New Roman"/>
          <w:color w:val="000000"/>
          <w:sz w:val="24"/>
          <w:szCs w:val="24"/>
        </w:rPr>
        <w:t xml:space="preserve"> В.К., </w:t>
      </w:r>
      <w:proofErr w:type="spellStart"/>
      <w:r w:rsidR="00226B89">
        <w:rPr>
          <w:rFonts w:ascii="Times New Roman" w:eastAsia="Times New Roman" w:hAnsi="Times New Roman" w:cs="Times New Roman"/>
          <w:color w:val="000000"/>
          <w:sz w:val="24"/>
          <w:szCs w:val="24"/>
        </w:rPr>
        <w:t>Павленко</w:t>
      </w:r>
      <w:proofErr w:type="spellEnd"/>
      <w:r w:rsidR="00226B89">
        <w:rPr>
          <w:rFonts w:ascii="Times New Roman" w:eastAsia="Times New Roman" w:hAnsi="Times New Roman" w:cs="Times New Roman"/>
          <w:color w:val="000000"/>
          <w:sz w:val="24"/>
          <w:szCs w:val="24"/>
        </w:rPr>
        <w:t xml:space="preserve"> В.О., </w:t>
      </w:r>
      <w:proofErr w:type="spellStart"/>
      <w:r w:rsidR="00226B89">
        <w:rPr>
          <w:rFonts w:ascii="Times New Roman" w:eastAsia="Times New Roman" w:hAnsi="Times New Roman" w:cs="Times New Roman"/>
          <w:color w:val="000000"/>
          <w:sz w:val="24"/>
          <w:szCs w:val="24"/>
        </w:rPr>
        <w:t>Савченко</w:t>
      </w:r>
      <w:proofErr w:type="spellEnd"/>
      <w:r w:rsidR="00226B89">
        <w:rPr>
          <w:rFonts w:ascii="Times New Roman" w:eastAsia="Times New Roman" w:hAnsi="Times New Roman" w:cs="Times New Roman"/>
          <w:color w:val="000000"/>
          <w:sz w:val="24"/>
          <w:szCs w:val="24"/>
        </w:rPr>
        <w:t xml:space="preserve"> І.О., </w:t>
      </w:r>
      <w:proofErr w:type="spellStart"/>
      <w:r w:rsidR="00226B89">
        <w:rPr>
          <w:rFonts w:ascii="Times New Roman" w:eastAsia="Times New Roman" w:hAnsi="Times New Roman" w:cs="Times New Roman"/>
          <w:color w:val="000000"/>
          <w:sz w:val="24"/>
          <w:szCs w:val="24"/>
        </w:rPr>
        <w:t>Воловенко</w:t>
      </w:r>
      <w:proofErr w:type="spellEnd"/>
      <w:r w:rsidR="00226B89">
        <w:rPr>
          <w:rFonts w:ascii="Times New Roman" w:eastAsia="Times New Roman" w:hAnsi="Times New Roman" w:cs="Times New Roman"/>
          <w:color w:val="000000"/>
          <w:sz w:val="24"/>
          <w:szCs w:val="24"/>
        </w:rPr>
        <w:t xml:space="preserve"> Ю.М., </w:t>
      </w:r>
      <w:proofErr w:type="spellStart"/>
      <w:r w:rsidR="00226B89">
        <w:rPr>
          <w:rFonts w:ascii="Times New Roman" w:eastAsia="Times New Roman" w:hAnsi="Times New Roman" w:cs="Times New Roman"/>
          <w:color w:val="000000"/>
          <w:sz w:val="24"/>
          <w:szCs w:val="24"/>
        </w:rPr>
        <w:t>Сиромятніков</w:t>
      </w:r>
      <w:proofErr w:type="spellEnd"/>
      <w:r w:rsidR="00226B89">
        <w:rPr>
          <w:rFonts w:ascii="Times New Roman" w:eastAsia="Times New Roman" w:hAnsi="Times New Roman" w:cs="Times New Roman"/>
          <w:color w:val="000000"/>
          <w:sz w:val="24"/>
          <w:szCs w:val="24"/>
        </w:rPr>
        <w:t xml:space="preserve"> В.Г. </w:t>
      </w:r>
      <w:proofErr w:type="spellStart"/>
      <w:r w:rsidR="00226B89">
        <w:rPr>
          <w:rFonts w:ascii="Times New Roman" w:eastAsia="Times New Roman" w:hAnsi="Times New Roman" w:cs="Times New Roman"/>
          <w:color w:val="000000"/>
          <w:sz w:val="24"/>
          <w:szCs w:val="24"/>
        </w:rPr>
        <w:t>Хімія</w:t>
      </w:r>
      <w:proofErr w:type="spellEnd"/>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для</w:t>
      </w:r>
      <w:proofErr w:type="spellEnd"/>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університетів</w:t>
      </w:r>
      <w:proofErr w:type="spellEnd"/>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Вид</w:t>
      </w:r>
      <w:proofErr w:type="spellEnd"/>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Перун</w:t>
      </w:r>
      <w:proofErr w:type="spellEnd"/>
      <w:r w:rsidR="00226B89">
        <w:rPr>
          <w:rFonts w:ascii="Times New Roman" w:eastAsia="Times New Roman" w:hAnsi="Times New Roman" w:cs="Times New Roman"/>
          <w:color w:val="000000"/>
          <w:sz w:val="24"/>
          <w:szCs w:val="24"/>
        </w:rPr>
        <w:t xml:space="preserve">, </w:t>
      </w:r>
      <w:proofErr w:type="spellStart"/>
      <w:r w:rsidR="00226B89">
        <w:rPr>
          <w:rFonts w:ascii="Times New Roman" w:eastAsia="Times New Roman" w:hAnsi="Times New Roman" w:cs="Times New Roman"/>
          <w:color w:val="000000"/>
          <w:sz w:val="24"/>
          <w:szCs w:val="24"/>
        </w:rPr>
        <w:t>Київ</w:t>
      </w:r>
      <w:proofErr w:type="spellEnd"/>
      <w:r w:rsidR="00226B89">
        <w:rPr>
          <w:rFonts w:ascii="Times New Roman" w:eastAsia="Times New Roman" w:hAnsi="Times New Roman" w:cs="Times New Roman"/>
          <w:color w:val="000000"/>
          <w:sz w:val="24"/>
          <w:szCs w:val="24"/>
        </w:rPr>
        <w:t>, 2010, 432 с.</w:t>
      </w:r>
    </w:p>
    <w:p w14:paraId="3FA15DC7" w14:textId="7B920646" w:rsidR="00226B89"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16</w:t>
      </w:r>
      <w:r w:rsidR="00226B89">
        <w:rPr>
          <w:rFonts w:ascii="Times New Roman" w:eastAsia="Times New Roman" w:hAnsi="Times New Roman" w:cs="Times New Roman"/>
          <w:color w:val="000000"/>
          <w:sz w:val="24"/>
          <w:szCs w:val="24"/>
        </w:rPr>
        <w:t xml:space="preserve">. Tőkés B., </w:t>
      </w:r>
      <w:proofErr w:type="spellStart"/>
      <w:r w:rsidR="00226B89">
        <w:rPr>
          <w:rFonts w:ascii="Times New Roman" w:eastAsia="Times New Roman" w:hAnsi="Times New Roman" w:cs="Times New Roman"/>
          <w:color w:val="000000"/>
          <w:sz w:val="24"/>
          <w:szCs w:val="24"/>
        </w:rPr>
        <w:t>Dónáth</w:t>
      </w:r>
      <w:proofErr w:type="spellEnd"/>
      <w:r w:rsidR="00226B89">
        <w:rPr>
          <w:rFonts w:ascii="Times New Roman" w:eastAsia="Times New Roman" w:hAnsi="Times New Roman" w:cs="Times New Roman"/>
          <w:color w:val="000000"/>
          <w:sz w:val="24"/>
          <w:szCs w:val="24"/>
        </w:rPr>
        <w:t xml:space="preserve">-Nagy G. Kémiai előadások és laboratóriumi </w:t>
      </w:r>
      <w:proofErr w:type="gramStart"/>
      <w:r w:rsidR="00226B89">
        <w:rPr>
          <w:rFonts w:ascii="Times New Roman" w:eastAsia="Times New Roman" w:hAnsi="Times New Roman" w:cs="Times New Roman"/>
          <w:color w:val="000000"/>
          <w:sz w:val="24"/>
          <w:szCs w:val="24"/>
        </w:rPr>
        <w:t>gyakorlatok.–</w:t>
      </w:r>
      <w:proofErr w:type="gramEnd"/>
      <w:r w:rsidR="00226B89">
        <w:rPr>
          <w:rFonts w:ascii="Times New Roman" w:eastAsia="Times New Roman" w:hAnsi="Times New Roman" w:cs="Times New Roman"/>
          <w:color w:val="000000"/>
          <w:sz w:val="24"/>
          <w:szCs w:val="24"/>
        </w:rPr>
        <w:t xml:space="preserve"> Kolozsvár: </w:t>
      </w:r>
      <w:proofErr w:type="spellStart"/>
      <w:r w:rsidR="00226B89">
        <w:rPr>
          <w:rFonts w:ascii="Times New Roman" w:eastAsia="Times New Roman" w:hAnsi="Times New Roman" w:cs="Times New Roman"/>
          <w:color w:val="000000"/>
          <w:sz w:val="24"/>
          <w:szCs w:val="24"/>
        </w:rPr>
        <w:t>Scientia</w:t>
      </w:r>
      <w:proofErr w:type="spellEnd"/>
      <w:r w:rsidR="00226B89">
        <w:rPr>
          <w:rFonts w:ascii="Times New Roman" w:eastAsia="Times New Roman" w:hAnsi="Times New Roman" w:cs="Times New Roman"/>
          <w:color w:val="000000"/>
          <w:sz w:val="24"/>
          <w:szCs w:val="24"/>
        </w:rPr>
        <w:t>, 2002, 280 o.</w:t>
      </w:r>
    </w:p>
    <w:p w14:paraId="2C976819" w14:textId="573E79D0" w:rsidR="00226B89" w:rsidRDefault="009334C0" w:rsidP="009334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17</w:t>
      </w:r>
      <w:r w:rsidR="00226B89">
        <w:rPr>
          <w:rFonts w:ascii="Times New Roman" w:eastAsia="Times New Roman" w:hAnsi="Times New Roman" w:cs="Times New Roman"/>
          <w:color w:val="000000"/>
          <w:sz w:val="24"/>
          <w:szCs w:val="24"/>
        </w:rPr>
        <w:t xml:space="preserve">. Kovács I., </w:t>
      </w:r>
      <w:proofErr w:type="spellStart"/>
      <w:r w:rsidR="00226B89">
        <w:rPr>
          <w:rFonts w:ascii="Times New Roman" w:eastAsia="Times New Roman" w:hAnsi="Times New Roman" w:cs="Times New Roman"/>
          <w:color w:val="000000"/>
          <w:sz w:val="24"/>
          <w:szCs w:val="24"/>
        </w:rPr>
        <w:t>Nyulászi</w:t>
      </w:r>
      <w:proofErr w:type="spellEnd"/>
      <w:r w:rsidR="00226B89">
        <w:rPr>
          <w:rFonts w:ascii="Times New Roman" w:eastAsia="Times New Roman" w:hAnsi="Times New Roman" w:cs="Times New Roman"/>
          <w:color w:val="000000"/>
          <w:sz w:val="24"/>
          <w:szCs w:val="24"/>
        </w:rPr>
        <w:t xml:space="preserve"> L., Fekete Cs., Könczöl L., </w:t>
      </w:r>
      <w:proofErr w:type="spellStart"/>
      <w:r w:rsidR="00226B89">
        <w:rPr>
          <w:rFonts w:ascii="Times New Roman" w:eastAsia="Times New Roman" w:hAnsi="Times New Roman" w:cs="Times New Roman"/>
          <w:color w:val="000000"/>
          <w:sz w:val="24"/>
          <w:szCs w:val="24"/>
        </w:rPr>
        <w:t>Terleczky</w:t>
      </w:r>
      <w:proofErr w:type="spellEnd"/>
      <w:r w:rsidR="00226B89">
        <w:rPr>
          <w:rFonts w:ascii="Times New Roman" w:eastAsia="Times New Roman" w:hAnsi="Times New Roman" w:cs="Times New Roman"/>
          <w:color w:val="000000"/>
          <w:sz w:val="24"/>
          <w:szCs w:val="24"/>
        </w:rPr>
        <w:t xml:space="preserve"> P. Általános kémiai</w:t>
      </w:r>
      <w:r w:rsidR="00226B89">
        <w:rPr>
          <w:color w:val="000000"/>
          <w:sz w:val="24"/>
          <w:szCs w:val="24"/>
        </w:rPr>
        <w:t xml:space="preserve"> </w:t>
      </w:r>
      <w:r w:rsidR="00226B89">
        <w:rPr>
          <w:rFonts w:ascii="Times New Roman" w:eastAsia="Times New Roman" w:hAnsi="Times New Roman" w:cs="Times New Roman"/>
          <w:color w:val="000000"/>
          <w:sz w:val="24"/>
          <w:szCs w:val="24"/>
        </w:rPr>
        <w:t>laboratóriumi</w:t>
      </w:r>
      <w:r w:rsidR="00226B89">
        <w:rPr>
          <w:color w:val="000000"/>
          <w:sz w:val="24"/>
          <w:szCs w:val="24"/>
        </w:rPr>
        <w:t xml:space="preserve"> </w:t>
      </w:r>
      <w:r w:rsidR="00226B89">
        <w:rPr>
          <w:rFonts w:ascii="Times New Roman" w:eastAsia="Times New Roman" w:hAnsi="Times New Roman" w:cs="Times New Roman"/>
          <w:color w:val="000000"/>
          <w:sz w:val="24"/>
          <w:szCs w:val="24"/>
        </w:rPr>
        <w:t xml:space="preserve">gyakorlatok. BME Vegyészmérnöki és </w:t>
      </w:r>
      <w:proofErr w:type="spellStart"/>
      <w:r w:rsidR="00226B89">
        <w:rPr>
          <w:rFonts w:ascii="Times New Roman" w:eastAsia="Times New Roman" w:hAnsi="Times New Roman" w:cs="Times New Roman"/>
          <w:color w:val="000000"/>
          <w:sz w:val="24"/>
          <w:szCs w:val="24"/>
        </w:rPr>
        <w:t>Biomérnöki</w:t>
      </w:r>
      <w:proofErr w:type="spellEnd"/>
      <w:r w:rsidR="00226B89">
        <w:rPr>
          <w:rFonts w:ascii="Times New Roman" w:eastAsia="Times New Roman" w:hAnsi="Times New Roman" w:cs="Times New Roman"/>
          <w:color w:val="000000"/>
          <w:sz w:val="24"/>
          <w:szCs w:val="24"/>
        </w:rPr>
        <w:t xml:space="preserve"> Kar Szervetlen és Analitikai Kémia Tanszék 2011, 403 o.</w:t>
      </w:r>
    </w:p>
    <w:p w14:paraId="06D8ABFD" w14:textId="77777777" w:rsidR="009F0644" w:rsidRDefault="009F0644" w:rsidP="009334C0">
      <w:pPr>
        <w:spacing w:after="0" w:line="240" w:lineRule="auto"/>
        <w:ind w:firstLine="567"/>
        <w:jc w:val="both"/>
        <w:rPr>
          <w:rFonts w:ascii="Times New Roman" w:hAnsi="Times New Roman" w:cs="Times New Roman"/>
          <w:sz w:val="24"/>
          <w:szCs w:val="24"/>
          <w:lang w:val="uk-UA"/>
        </w:rPr>
      </w:pPr>
    </w:p>
    <w:p w14:paraId="550D9F22" w14:textId="34AFC033" w:rsidR="00492764" w:rsidRPr="00492764" w:rsidRDefault="00492764" w:rsidP="00492764">
      <w:pPr>
        <w:spacing w:after="0" w:line="240" w:lineRule="auto"/>
        <w:jc w:val="center"/>
        <w:rPr>
          <w:rFonts w:ascii="Times New Roman" w:hAnsi="Times New Roman" w:cs="Times New Roman"/>
          <w:b/>
          <w:bCs/>
          <w:sz w:val="24"/>
          <w:szCs w:val="24"/>
          <w:lang w:val="uk-UA"/>
        </w:rPr>
      </w:pPr>
      <w:r w:rsidRPr="00492764">
        <w:rPr>
          <w:rFonts w:ascii="Times New Roman" w:hAnsi="Times New Roman" w:cs="Times New Roman"/>
          <w:b/>
          <w:bCs/>
          <w:sz w:val="24"/>
          <w:szCs w:val="24"/>
          <w:lang w:val="uk-UA"/>
        </w:rPr>
        <w:t>АНАЛІТИЧНА ХІМІЯ ТА ІНСТРУМЕНТАЛЬНІ МЕТОДИ АНАЛІЗУ</w:t>
      </w:r>
    </w:p>
    <w:p w14:paraId="1403EEAC" w14:textId="77777777" w:rsidR="00492764" w:rsidRDefault="00492764" w:rsidP="009334C0">
      <w:pPr>
        <w:spacing w:after="0" w:line="240" w:lineRule="auto"/>
        <w:ind w:firstLine="567"/>
        <w:jc w:val="both"/>
        <w:rPr>
          <w:rFonts w:ascii="Times New Roman" w:hAnsi="Times New Roman" w:cs="Times New Roman"/>
          <w:sz w:val="24"/>
          <w:szCs w:val="24"/>
          <w:lang w:val="uk-UA"/>
        </w:rPr>
      </w:pPr>
    </w:p>
    <w:p w14:paraId="6403621C" w14:textId="77777777" w:rsidR="00492764" w:rsidRPr="00492764" w:rsidRDefault="00492764" w:rsidP="00492764">
      <w:pPr>
        <w:spacing w:after="0" w:line="240" w:lineRule="auto"/>
        <w:ind w:firstLine="567"/>
        <w:jc w:val="both"/>
        <w:rPr>
          <w:rFonts w:ascii="Times New Roman" w:hAnsi="Times New Roman" w:cs="Times New Roman"/>
          <w:sz w:val="24"/>
          <w:szCs w:val="24"/>
          <w:lang w:val="uk-UA"/>
        </w:rPr>
      </w:pPr>
      <w:r w:rsidRPr="00492764">
        <w:rPr>
          <w:rFonts w:ascii="Times New Roman" w:hAnsi="Times New Roman" w:cs="Times New Roman"/>
          <w:sz w:val="24"/>
          <w:szCs w:val="24"/>
          <w:lang w:val="uk-UA"/>
        </w:rPr>
        <w:t xml:space="preserve">1. </w:t>
      </w:r>
      <w:proofErr w:type="spellStart"/>
      <w:r w:rsidRPr="00492764">
        <w:rPr>
          <w:rFonts w:ascii="Times New Roman" w:hAnsi="Times New Roman" w:cs="Times New Roman"/>
          <w:sz w:val="24"/>
          <w:szCs w:val="24"/>
          <w:lang w:val="uk-UA"/>
        </w:rPr>
        <w:t>Шевряков</w:t>
      </w:r>
      <w:proofErr w:type="spellEnd"/>
      <w:r w:rsidRPr="00492764">
        <w:rPr>
          <w:rFonts w:ascii="Times New Roman" w:hAnsi="Times New Roman" w:cs="Times New Roman"/>
          <w:sz w:val="24"/>
          <w:szCs w:val="24"/>
          <w:lang w:val="uk-UA"/>
        </w:rPr>
        <w:t xml:space="preserve"> М.В., Повстяний М.В., Яковенко Б.В., Попович Т.А. Аналітична хімія: Навчально-методичний посібник для студентів університетів напряму підготовки «Хімія*». </w:t>
      </w:r>
      <w:proofErr w:type="spellStart"/>
      <w:r w:rsidRPr="00492764">
        <w:rPr>
          <w:rFonts w:ascii="Times New Roman" w:hAnsi="Times New Roman" w:cs="Times New Roman"/>
          <w:sz w:val="24"/>
          <w:szCs w:val="24"/>
          <w:lang w:val="uk-UA"/>
        </w:rPr>
        <w:t>Гельветика</w:t>
      </w:r>
      <w:proofErr w:type="spellEnd"/>
      <w:r w:rsidRPr="00492764">
        <w:rPr>
          <w:rFonts w:ascii="Times New Roman" w:hAnsi="Times New Roman" w:cs="Times New Roman"/>
          <w:sz w:val="24"/>
          <w:szCs w:val="24"/>
          <w:lang w:val="uk-UA"/>
        </w:rPr>
        <w:t xml:space="preserve">, 2019. – 516 с. </w:t>
      </w:r>
      <w:r w:rsidRPr="00492764">
        <w:rPr>
          <w:rFonts w:ascii="Times New Roman" w:hAnsi="Times New Roman" w:cs="Times New Roman"/>
          <w:sz w:val="24"/>
          <w:szCs w:val="24"/>
        </w:rPr>
        <w:t>ISBN:</w:t>
      </w:r>
      <w:r w:rsidRPr="00492764">
        <w:rPr>
          <w:rFonts w:ascii="Times New Roman" w:hAnsi="Times New Roman" w:cs="Times New Roman"/>
          <w:sz w:val="24"/>
          <w:szCs w:val="24"/>
          <w:lang w:val="uk-UA"/>
        </w:rPr>
        <w:t xml:space="preserve"> </w:t>
      </w:r>
      <w:r w:rsidRPr="00492764">
        <w:rPr>
          <w:rFonts w:ascii="Times New Roman" w:hAnsi="Times New Roman" w:cs="Times New Roman"/>
          <w:sz w:val="24"/>
          <w:szCs w:val="24"/>
        </w:rPr>
        <w:t>978-966-2393-61-3</w:t>
      </w:r>
    </w:p>
    <w:p w14:paraId="70D7C8C7"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2</w:t>
      </w:r>
      <w:r w:rsidRPr="00492764">
        <w:rPr>
          <w:rFonts w:ascii="Times New Roman" w:hAnsi="Times New Roman" w:cs="Times New Roman"/>
          <w:sz w:val="24"/>
          <w:szCs w:val="24"/>
        </w:rPr>
        <w:t xml:space="preserve">. Barcza Lajos, </w:t>
      </w:r>
      <w:proofErr w:type="spellStart"/>
      <w:r w:rsidRPr="00492764">
        <w:rPr>
          <w:rFonts w:ascii="Times New Roman" w:hAnsi="Times New Roman" w:cs="Times New Roman"/>
          <w:sz w:val="24"/>
          <w:szCs w:val="24"/>
        </w:rPr>
        <w:t>Buvári</w:t>
      </w:r>
      <w:proofErr w:type="spellEnd"/>
      <w:r w:rsidRPr="00492764">
        <w:rPr>
          <w:rFonts w:ascii="Times New Roman" w:hAnsi="Times New Roman" w:cs="Times New Roman"/>
          <w:sz w:val="24"/>
          <w:szCs w:val="24"/>
        </w:rPr>
        <w:t xml:space="preserve"> Ágnes: A minőségi kémiai analízis. Medicina Könyvkiadó Zrt. Budapest, 2008.</w:t>
      </w:r>
    </w:p>
    <w:p w14:paraId="213E6465"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3</w:t>
      </w:r>
      <w:r w:rsidRPr="00492764">
        <w:rPr>
          <w:rFonts w:ascii="Times New Roman" w:hAnsi="Times New Roman" w:cs="Times New Roman"/>
          <w:sz w:val="24"/>
          <w:szCs w:val="24"/>
        </w:rPr>
        <w:t>. Barcza Lajos: A mennyiségi kémiai analízis gyakorlati kézikönyve. Medicina Könyvkiadó Zrt. Budapest, 2009.</w:t>
      </w:r>
    </w:p>
    <w:p w14:paraId="719E31F5"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4</w:t>
      </w:r>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Szemrád</w:t>
      </w:r>
      <w:proofErr w:type="spellEnd"/>
      <w:r w:rsidRPr="00492764">
        <w:rPr>
          <w:rFonts w:ascii="Times New Roman" w:hAnsi="Times New Roman" w:cs="Times New Roman"/>
          <w:sz w:val="24"/>
          <w:szCs w:val="24"/>
        </w:rPr>
        <w:t xml:space="preserve"> Emil, Csoma Zoltán: Analitikai kémia. Kézirat. Beregszász, 2005.</w:t>
      </w:r>
    </w:p>
    <w:p w14:paraId="5CEF77D7"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5</w:t>
      </w:r>
      <w:r w:rsidRPr="00492764">
        <w:rPr>
          <w:rFonts w:ascii="Times New Roman" w:hAnsi="Times New Roman" w:cs="Times New Roman"/>
          <w:sz w:val="24"/>
          <w:szCs w:val="24"/>
        </w:rPr>
        <w:t xml:space="preserve">. Pokol György (szerk.): Analitikai kémia. Egyetemi tananyag. BME Vegyészmérnöki és </w:t>
      </w:r>
      <w:proofErr w:type="spellStart"/>
      <w:r w:rsidRPr="00492764">
        <w:rPr>
          <w:rFonts w:ascii="Times New Roman" w:hAnsi="Times New Roman" w:cs="Times New Roman"/>
          <w:sz w:val="24"/>
          <w:szCs w:val="24"/>
        </w:rPr>
        <w:t>Biomérnöki</w:t>
      </w:r>
      <w:proofErr w:type="spellEnd"/>
      <w:r w:rsidRPr="00492764">
        <w:rPr>
          <w:rFonts w:ascii="Times New Roman" w:hAnsi="Times New Roman" w:cs="Times New Roman"/>
          <w:sz w:val="24"/>
          <w:szCs w:val="24"/>
        </w:rPr>
        <w:t xml:space="preserve"> Kar, Szervetlen és Analitikai Kémia Tanszék. Budapest, 2011. tankonyvtar.hu</w:t>
      </w:r>
    </w:p>
    <w:p w14:paraId="69D56C6A"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6</w:t>
      </w:r>
      <w:r w:rsidRPr="00492764">
        <w:rPr>
          <w:rFonts w:ascii="Times New Roman" w:hAnsi="Times New Roman" w:cs="Times New Roman"/>
          <w:sz w:val="24"/>
          <w:szCs w:val="24"/>
        </w:rPr>
        <w:t xml:space="preserve">. Pokol </w:t>
      </w:r>
      <w:proofErr w:type="spellStart"/>
      <w:r w:rsidRPr="00492764">
        <w:rPr>
          <w:rFonts w:ascii="Times New Roman" w:hAnsi="Times New Roman" w:cs="Times New Roman"/>
          <w:sz w:val="24"/>
          <w:szCs w:val="24"/>
        </w:rPr>
        <w:t>Gy</w:t>
      </w:r>
      <w:proofErr w:type="spellEnd"/>
      <w:r w:rsidRPr="00492764">
        <w:rPr>
          <w:rFonts w:ascii="Times New Roman" w:hAnsi="Times New Roman" w:cs="Times New Roman"/>
          <w:sz w:val="24"/>
          <w:szCs w:val="24"/>
        </w:rPr>
        <w:t xml:space="preserve">. (szerk.) - III. Műszeres analitika A. </w:t>
      </w:r>
      <w:proofErr w:type="spellStart"/>
      <w:r w:rsidRPr="00492764">
        <w:rPr>
          <w:rFonts w:ascii="Times New Roman" w:hAnsi="Times New Roman" w:cs="Times New Roman"/>
          <w:sz w:val="24"/>
          <w:szCs w:val="24"/>
        </w:rPr>
        <w:t>Elekroanalitika</w:t>
      </w:r>
      <w:proofErr w:type="spellEnd"/>
      <w:r w:rsidRPr="00492764">
        <w:rPr>
          <w:rFonts w:ascii="Times New Roman" w:hAnsi="Times New Roman" w:cs="Times New Roman"/>
          <w:sz w:val="24"/>
          <w:szCs w:val="24"/>
        </w:rPr>
        <w:t>. 87 -119 oldalak (0028_PokolGy_Analitikai-kemia_2.pdf és 0028_PokolGy_Analitikai-kemia_3.pdf)</w:t>
      </w:r>
    </w:p>
    <w:p w14:paraId="3BACFB45" w14:textId="77777777" w:rsidR="00492764" w:rsidRPr="00492764" w:rsidRDefault="00492764" w:rsidP="00492764">
      <w:pPr>
        <w:spacing w:after="0" w:line="240" w:lineRule="auto"/>
        <w:ind w:firstLine="567"/>
        <w:jc w:val="both"/>
        <w:rPr>
          <w:rFonts w:ascii="Times New Roman" w:hAnsi="Times New Roman" w:cs="Times New Roman"/>
          <w:sz w:val="24"/>
          <w:szCs w:val="24"/>
        </w:rPr>
      </w:pPr>
      <w:r w:rsidRPr="00492764">
        <w:rPr>
          <w:rFonts w:ascii="Times New Roman" w:hAnsi="Times New Roman" w:cs="Times New Roman"/>
          <w:sz w:val="24"/>
          <w:szCs w:val="24"/>
          <w:lang w:val="uk-UA"/>
        </w:rPr>
        <w:t>7</w:t>
      </w:r>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Galbács</w:t>
      </w:r>
      <w:proofErr w:type="spellEnd"/>
      <w:r w:rsidRPr="00492764">
        <w:rPr>
          <w:rFonts w:ascii="Times New Roman" w:hAnsi="Times New Roman" w:cs="Times New Roman"/>
          <w:sz w:val="24"/>
          <w:szCs w:val="24"/>
        </w:rPr>
        <w:t xml:space="preserve"> Gábor – </w:t>
      </w:r>
      <w:proofErr w:type="spellStart"/>
      <w:r w:rsidRPr="00492764">
        <w:rPr>
          <w:rFonts w:ascii="Times New Roman" w:hAnsi="Times New Roman" w:cs="Times New Roman"/>
          <w:sz w:val="24"/>
          <w:szCs w:val="24"/>
        </w:rPr>
        <w:t>Galbács</w:t>
      </w:r>
      <w:proofErr w:type="spellEnd"/>
      <w:r w:rsidRPr="00492764">
        <w:rPr>
          <w:rFonts w:ascii="Times New Roman" w:hAnsi="Times New Roman" w:cs="Times New Roman"/>
          <w:sz w:val="24"/>
          <w:szCs w:val="24"/>
        </w:rPr>
        <w:t xml:space="preserve"> Zoltán – Sipos Pál - Műszeres analitikai kémiai gyakorlatok </w:t>
      </w:r>
      <w:proofErr w:type="spellStart"/>
      <w:r w:rsidRPr="00492764">
        <w:rPr>
          <w:rFonts w:ascii="Times New Roman" w:hAnsi="Times New Roman" w:cs="Times New Roman"/>
          <w:sz w:val="24"/>
          <w:szCs w:val="24"/>
        </w:rPr>
        <w:t>JATEPress</w:t>
      </w:r>
      <w:proofErr w:type="spellEnd"/>
      <w:r w:rsidRPr="00492764">
        <w:rPr>
          <w:rFonts w:ascii="Times New Roman" w:hAnsi="Times New Roman" w:cs="Times New Roman"/>
          <w:sz w:val="24"/>
          <w:szCs w:val="24"/>
        </w:rPr>
        <w:t xml:space="preserve"> 2008.</w:t>
      </w:r>
    </w:p>
    <w:p w14:paraId="76305AF5" w14:textId="77777777" w:rsidR="00492764" w:rsidRPr="00492764" w:rsidRDefault="00492764" w:rsidP="00492764">
      <w:pPr>
        <w:spacing w:after="0" w:line="240" w:lineRule="auto"/>
        <w:ind w:firstLine="567"/>
        <w:jc w:val="both"/>
        <w:rPr>
          <w:rFonts w:ascii="Times New Roman" w:hAnsi="Times New Roman" w:cs="Times New Roman"/>
          <w:sz w:val="24"/>
          <w:szCs w:val="24"/>
          <w:lang w:val="uk-UA"/>
        </w:rPr>
      </w:pPr>
      <w:r w:rsidRPr="00492764">
        <w:rPr>
          <w:rFonts w:ascii="Times New Roman" w:hAnsi="Times New Roman" w:cs="Times New Roman"/>
          <w:sz w:val="24"/>
          <w:szCs w:val="24"/>
          <w:lang w:val="uk-UA"/>
        </w:rPr>
        <w:t>8</w:t>
      </w:r>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Слободнюк</w:t>
      </w:r>
      <w:proofErr w:type="spellEnd"/>
      <w:r w:rsidRPr="00492764">
        <w:rPr>
          <w:rFonts w:ascii="Times New Roman" w:hAnsi="Times New Roman" w:cs="Times New Roman"/>
          <w:sz w:val="24"/>
          <w:szCs w:val="24"/>
        </w:rPr>
        <w:t xml:space="preserve"> Р.Є., </w:t>
      </w:r>
      <w:proofErr w:type="spellStart"/>
      <w:r w:rsidRPr="00492764">
        <w:rPr>
          <w:rFonts w:ascii="Times New Roman" w:hAnsi="Times New Roman" w:cs="Times New Roman"/>
          <w:sz w:val="24"/>
          <w:szCs w:val="24"/>
        </w:rPr>
        <w:t>Горальчук</w:t>
      </w:r>
      <w:proofErr w:type="spellEnd"/>
      <w:r w:rsidRPr="00492764">
        <w:rPr>
          <w:rFonts w:ascii="Times New Roman" w:hAnsi="Times New Roman" w:cs="Times New Roman"/>
          <w:sz w:val="24"/>
          <w:szCs w:val="24"/>
        </w:rPr>
        <w:t xml:space="preserve"> А.Б.: </w:t>
      </w:r>
      <w:proofErr w:type="spellStart"/>
      <w:r w:rsidRPr="00492764">
        <w:rPr>
          <w:rFonts w:ascii="Times New Roman" w:hAnsi="Times New Roman" w:cs="Times New Roman"/>
          <w:sz w:val="24"/>
          <w:szCs w:val="24"/>
        </w:rPr>
        <w:t>Аналітична</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хімія</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та</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аналіз</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харчової</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продукції</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Київ</w:t>
      </w:r>
      <w:proofErr w:type="spellEnd"/>
      <w:r w:rsidRPr="00492764">
        <w:rPr>
          <w:rFonts w:ascii="Times New Roman" w:hAnsi="Times New Roman" w:cs="Times New Roman"/>
          <w:sz w:val="24"/>
          <w:szCs w:val="24"/>
        </w:rPr>
        <w:t xml:space="preserve">. </w:t>
      </w:r>
      <w:proofErr w:type="spellStart"/>
      <w:r w:rsidRPr="00492764">
        <w:rPr>
          <w:rFonts w:ascii="Times New Roman" w:hAnsi="Times New Roman" w:cs="Times New Roman"/>
          <w:sz w:val="24"/>
          <w:szCs w:val="24"/>
        </w:rPr>
        <w:t>Кондор</w:t>
      </w:r>
      <w:proofErr w:type="spellEnd"/>
      <w:r w:rsidRPr="00492764">
        <w:rPr>
          <w:rFonts w:ascii="Times New Roman" w:hAnsi="Times New Roman" w:cs="Times New Roman"/>
          <w:sz w:val="24"/>
          <w:szCs w:val="24"/>
        </w:rPr>
        <w:t>, 2018.</w:t>
      </w:r>
    </w:p>
    <w:p w14:paraId="5D4F6927" w14:textId="77777777" w:rsidR="00492764" w:rsidRDefault="00492764" w:rsidP="009334C0">
      <w:pPr>
        <w:spacing w:after="0" w:line="240" w:lineRule="auto"/>
        <w:ind w:firstLine="567"/>
        <w:jc w:val="both"/>
        <w:rPr>
          <w:rFonts w:ascii="Times New Roman" w:hAnsi="Times New Roman" w:cs="Times New Roman"/>
          <w:sz w:val="24"/>
          <w:szCs w:val="24"/>
          <w:lang w:val="uk-UA"/>
        </w:rPr>
      </w:pPr>
    </w:p>
    <w:p w14:paraId="3FDDA44B" w14:textId="77777777" w:rsidR="00614905" w:rsidRPr="004F7868" w:rsidRDefault="00614905" w:rsidP="00614905">
      <w:pPr>
        <w:spacing w:after="0" w:line="240" w:lineRule="auto"/>
        <w:jc w:val="center"/>
        <w:rPr>
          <w:rFonts w:ascii="Times New Roman" w:hAnsi="Times New Roman" w:cs="Times New Roman"/>
          <w:b/>
          <w:bCs/>
          <w:sz w:val="24"/>
          <w:szCs w:val="24"/>
          <w:lang w:val="uk-UA"/>
        </w:rPr>
      </w:pPr>
      <w:r w:rsidRPr="004F7868">
        <w:rPr>
          <w:rFonts w:ascii="Times New Roman" w:hAnsi="Times New Roman" w:cs="Times New Roman"/>
          <w:b/>
          <w:bCs/>
          <w:sz w:val="24"/>
          <w:szCs w:val="24"/>
          <w:lang w:val="uk-UA"/>
        </w:rPr>
        <w:t>ОРГАНІЧНА ТА БІООРГАНІЧН</w:t>
      </w:r>
      <w:r>
        <w:rPr>
          <w:rFonts w:ascii="Times New Roman" w:hAnsi="Times New Roman" w:cs="Times New Roman"/>
          <w:b/>
          <w:bCs/>
          <w:sz w:val="24"/>
          <w:szCs w:val="24"/>
          <w:lang w:val="uk-UA"/>
        </w:rPr>
        <w:t>А</w:t>
      </w:r>
      <w:r w:rsidRPr="004F7868">
        <w:rPr>
          <w:rFonts w:ascii="Times New Roman" w:hAnsi="Times New Roman" w:cs="Times New Roman"/>
          <w:b/>
          <w:bCs/>
          <w:sz w:val="24"/>
          <w:szCs w:val="24"/>
          <w:lang w:val="uk-UA"/>
        </w:rPr>
        <w:t xml:space="preserve"> ХІМІЯ</w:t>
      </w:r>
    </w:p>
    <w:p w14:paraId="192A9D34" w14:textId="77777777" w:rsidR="007C6CCD" w:rsidRDefault="007C6CCD" w:rsidP="009334C0">
      <w:pPr>
        <w:spacing w:after="0" w:line="240" w:lineRule="auto"/>
        <w:ind w:firstLine="567"/>
        <w:jc w:val="both"/>
        <w:rPr>
          <w:rFonts w:ascii="Times New Roman" w:hAnsi="Times New Roman" w:cs="Times New Roman"/>
          <w:sz w:val="24"/>
          <w:szCs w:val="24"/>
          <w:lang w:val="uk-UA"/>
        </w:rPr>
      </w:pPr>
    </w:p>
    <w:p w14:paraId="36BA2874" w14:textId="77777777" w:rsidR="007C6CCD" w:rsidRPr="007C6CCD" w:rsidRDefault="007C6CCD" w:rsidP="007C6CCD">
      <w:pPr>
        <w:spacing w:after="0" w:line="240" w:lineRule="auto"/>
        <w:ind w:firstLine="567"/>
        <w:jc w:val="both"/>
        <w:rPr>
          <w:rFonts w:ascii="Times New Roman" w:hAnsi="Times New Roman" w:cs="Times New Roman"/>
          <w:sz w:val="24"/>
          <w:szCs w:val="24"/>
          <w:lang w:val="uk-UA"/>
        </w:rPr>
      </w:pPr>
      <w:r w:rsidRPr="007C6CCD">
        <w:rPr>
          <w:rFonts w:ascii="Times New Roman" w:hAnsi="Times New Roman" w:cs="Times New Roman"/>
          <w:sz w:val="24"/>
          <w:szCs w:val="24"/>
          <w:lang w:val="uk-UA"/>
        </w:rPr>
        <w:t xml:space="preserve">1. Чирва В.Я., Ярмо люк С.М., </w:t>
      </w:r>
      <w:proofErr w:type="spellStart"/>
      <w:r w:rsidRPr="007C6CCD">
        <w:rPr>
          <w:rFonts w:ascii="Times New Roman" w:hAnsi="Times New Roman" w:cs="Times New Roman"/>
          <w:sz w:val="24"/>
          <w:szCs w:val="24"/>
          <w:lang w:val="uk-UA"/>
        </w:rPr>
        <w:t>Толкачова</w:t>
      </w:r>
      <w:proofErr w:type="spellEnd"/>
      <w:r w:rsidRPr="007C6CCD">
        <w:rPr>
          <w:rFonts w:ascii="Times New Roman" w:hAnsi="Times New Roman" w:cs="Times New Roman"/>
          <w:sz w:val="24"/>
          <w:szCs w:val="24"/>
          <w:lang w:val="uk-UA"/>
        </w:rPr>
        <w:t xml:space="preserve"> Н.В., </w:t>
      </w:r>
      <w:proofErr w:type="spellStart"/>
      <w:r w:rsidRPr="007C6CCD">
        <w:rPr>
          <w:rFonts w:ascii="Times New Roman" w:hAnsi="Times New Roman" w:cs="Times New Roman"/>
          <w:sz w:val="24"/>
          <w:szCs w:val="24"/>
          <w:lang w:val="uk-UA"/>
        </w:rPr>
        <w:t>Земляков</w:t>
      </w:r>
      <w:proofErr w:type="spellEnd"/>
      <w:r w:rsidRPr="007C6CCD">
        <w:rPr>
          <w:rFonts w:ascii="Times New Roman" w:hAnsi="Times New Roman" w:cs="Times New Roman"/>
          <w:sz w:val="24"/>
          <w:szCs w:val="24"/>
          <w:lang w:val="uk-UA"/>
        </w:rPr>
        <w:t xml:space="preserve"> О.С. Органічна хімія: Підручник. – Львів: Бак, 2009. -966с.</w:t>
      </w:r>
    </w:p>
    <w:p w14:paraId="1EAEC27C" w14:textId="77777777" w:rsidR="007C6CCD" w:rsidRPr="007C6CCD" w:rsidRDefault="007C6CCD" w:rsidP="007C6CCD">
      <w:pPr>
        <w:spacing w:after="0" w:line="240" w:lineRule="auto"/>
        <w:ind w:firstLine="567"/>
        <w:jc w:val="both"/>
        <w:rPr>
          <w:rFonts w:ascii="Times New Roman" w:hAnsi="Times New Roman" w:cs="Times New Roman"/>
          <w:sz w:val="24"/>
          <w:szCs w:val="24"/>
          <w:lang w:val="uk-UA"/>
        </w:rPr>
      </w:pPr>
      <w:r w:rsidRPr="007C6CCD">
        <w:rPr>
          <w:rFonts w:ascii="Times New Roman" w:hAnsi="Times New Roman" w:cs="Times New Roman"/>
          <w:sz w:val="24"/>
          <w:szCs w:val="24"/>
          <w:lang w:val="uk-UA"/>
        </w:rPr>
        <w:t xml:space="preserve">2. </w:t>
      </w:r>
      <w:proofErr w:type="spellStart"/>
      <w:r w:rsidRPr="007C6CCD">
        <w:rPr>
          <w:rFonts w:ascii="Times New Roman" w:hAnsi="Times New Roman" w:cs="Times New Roman"/>
          <w:sz w:val="24"/>
          <w:szCs w:val="24"/>
          <w:lang w:val="uk-UA"/>
        </w:rPr>
        <w:t>Ластухін</w:t>
      </w:r>
      <w:proofErr w:type="spellEnd"/>
      <w:r w:rsidRPr="007C6CCD">
        <w:rPr>
          <w:rFonts w:ascii="Times New Roman" w:hAnsi="Times New Roman" w:cs="Times New Roman"/>
          <w:sz w:val="24"/>
          <w:szCs w:val="24"/>
          <w:lang w:val="uk-UA"/>
        </w:rPr>
        <w:t xml:space="preserve"> Ю.О., Воронов С.А. Органічна хімія. –Львів: Центр Європи, 2009. – 868 с.</w:t>
      </w:r>
    </w:p>
    <w:p w14:paraId="3167C871" w14:textId="77777777" w:rsidR="007C6CCD" w:rsidRPr="007C6CCD" w:rsidRDefault="007C6CCD" w:rsidP="007C6CCD">
      <w:pPr>
        <w:spacing w:after="0" w:line="240" w:lineRule="auto"/>
        <w:ind w:firstLine="567"/>
        <w:jc w:val="both"/>
        <w:rPr>
          <w:rFonts w:ascii="Times New Roman" w:hAnsi="Times New Roman" w:cs="Times New Roman"/>
          <w:sz w:val="24"/>
          <w:szCs w:val="24"/>
          <w:lang w:val="uk-UA"/>
        </w:rPr>
      </w:pPr>
      <w:r w:rsidRPr="007C6CCD">
        <w:rPr>
          <w:rFonts w:ascii="Times New Roman" w:hAnsi="Times New Roman" w:cs="Times New Roman"/>
          <w:sz w:val="24"/>
          <w:szCs w:val="24"/>
          <w:lang w:val="uk-UA"/>
        </w:rPr>
        <w:t xml:space="preserve">3. </w:t>
      </w:r>
      <w:proofErr w:type="spellStart"/>
      <w:r w:rsidRPr="007C6CCD">
        <w:rPr>
          <w:rFonts w:ascii="Times New Roman" w:hAnsi="Times New Roman" w:cs="Times New Roman"/>
          <w:sz w:val="24"/>
          <w:szCs w:val="24"/>
          <w:lang w:val="uk-UA"/>
        </w:rPr>
        <w:t>Мітрясова</w:t>
      </w:r>
      <w:proofErr w:type="spellEnd"/>
      <w:r w:rsidRPr="007C6CCD">
        <w:rPr>
          <w:rFonts w:ascii="Times New Roman" w:hAnsi="Times New Roman" w:cs="Times New Roman"/>
          <w:sz w:val="24"/>
          <w:szCs w:val="24"/>
          <w:lang w:val="uk-UA"/>
        </w:rPr>
        <w:t xml:space="preserve"> О.П. Органічна хімія. – Київ: Кондор, 2018. – 412 с. </w:t>
      </w:r>
    </w:p>
    <w:p w14:paraId="75817622" w14:textId="77777777" w:rsidR="007C6CCD" w:rsidRPr="007C6CCD" w:rsidRDefault="007C6CCD" w:rsidP="007C6CCD">
      <w:pPr>
        <w:spacing w:after="0" w:line="240" w:lineRule="auto"/>
        <w:ind w:firstLine="567"/>
        <w:jc w:val="both"/>
        <w:rPr>
          <w:rFonts w:ascii="Times New Roman" w:hAnsi="Times New Roman" w:cs="Times New Roman"/>
          <w:sz w:val="24"/>
          <w:szCs w:val="24"/>
          <w:lang w:val="uk-UA"/>
        </w:rPr>
      </w:pPr>
      <w:r w:rsidRPr="007C6CCD">
        <w:rPr>
          <w:rFonts w:ascii="Times New Roman" w:hAnsi="Times New Roman" w:cs="Times New Roman"/>
          <w:sz w:val="24"/>
          <w:szCs w:val="24"/>
          <w:lang w:val="uk-UA"/>
        </w:rPr>
        <w:t xml:space="preserve">4. </w:t>
      </w:r>
      <w:proofErr w:type="spellStart"/>
      <w:r w:rsidRPr="007C6CCD">
        <w:rPr>
          <w:rFonts w:ascii="Times New Roman" w:hAnsi="Times New Roman" w:cs="Times New Roman"/>
          <w:sz w:val="24"/>
          <w:szCs w:val="24"/>
          <w:lang w:val="uk-UA"/>
        </w:rPr>
        <w:t>Бобрівник</w:t>
      </w:r>
      <w:proofErr w:type="spellEnd"/>
      <w:r w:rsidRPr="007C6CCD">
        <w:rPr>
          <w:rFonts w:ascii="Times New Roman" w:hAnsi="Times New Roman" w:cs="Times New Roman"/>
          <w:sz w:val="24"/>
          <w:szCs w:val="24"/>
          <w:lang w:val="uk-UA"/>
        </w:rPr>
        <w:t xml:space="preserve"> Л.Д., Руденко В.М., </w:t>
      </w:r>
      <w:proofErr w:type="spellStart"/>
      <w:r w:rsidRPr="007C6CCD">
        <w:rPr>
          <w:rFonts w:ascii="Times New Roman" w:hAnsi="Times New Roman" w:cs="Times New Roman"/>
          <w:sz w:val="24"/>
          <w:szCs w:val="24"/>
          <w:lang w:val="uk-UA"/>
        </w:rPr>
        <w:t>Лезенко</w:t>
      </w:r>
      <w:proofErr w:type="spellEnd"/>
      <w:r w:rsidRPr="007C6CCD">
        <w:rPr>
          <w:rFonts w:ascii="Times New Roman" w:hAnsi="Times New Roman" w:cs="Times New Roman"/>
          <w:sz w:val="24"/>
          <w:szCs w:val="24"/>
          <w:lang w:val="uk-UA"/>
        </w:rPr>
        <w:t xml:space="preserve"> Р.О. Органічна хімія. – Київ : Ірпінь: Перун, 2005. – 544 с.</w:t>
      </w:r>
    </w:p>
    <w:p w14:paraId="7E2B783B" w14:textId="637E932D" w:rsidR="007C6CCD" w:rsidRPr="007C6CCD" w:rsidRDefault="007C6CCD"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7C6CCD">
        <w:rPr>
          <w:rFonts w:ascii="Times New Roman" w:hAnsi="Times New Roman" w:cs="Times New Roman"/>
          <w:sz w:val="24"/>
          <w:szCs w:val="24"/>
          <w:lang w:val="uk-UA"/>
        </w:rPr>
        <w:t xml:space="preserve">. Номенклатура органічних </w:t>
      </w:r>
      <w:proofErr w:type="spellStart"/>
      <w:r w:rsidRPr="007C6CCD">
        <w:rPr>
          <w:rFonts w:ascii="Times New Roman" w:hAnsi="Times New Roman" w:cs="Times New Roman"/>
          <w:sz w:val="24"/>
          <w:szCs w:val="24"/>
          <w:lang w:val="uk-UA"/>
        </w:rPr>
        <w:t>сполук</w:t>
      </w:r>
      <w:proofErr w:type="spellEnd"/>
      <w:r w:rsidRPr="007C6CCD">
        <w:rPr>
          <w:rFonts w:ascii="Times New Roman" w:hAnsi="Times New Roman" w:cs="Times New Roman"/>
          <w:sz w:val="24"/>
          <w:szCs w:val="24"/>
          <w:lang w:val="uk-UA"/>
        </w:rPr>
        <w:t xml:space="preserve"> : навчальний посібник / </w:t>
      </w:r>
      <w:proofErr w:type="spellStart"/>
      <w:r w:rsidRPr="007C6CCD">
        <w:rPr>
          <w:rFonts w:ascii="Times New Roman" w:hAnsi="Times New Roman" w:cs="Times New Roman"/>
          <w:sz w:val="24"/>
          <w:szCs w:val="24"/>
          <w:lang w:val="uk-UA"/>
        </w:rPr>
        <w:t>Толмачова</w:t>
      </w:r>
      <w:proofErr w:type="spellEnd"/>
      <w:r w:rsidRPr="007C6CCD">
        <w:rPr>
          <w:rFonts w:ascii="Times New Roman" w:hAnsi="Times New Roman" w:cs="Times New Roman"/>
          <w:sz w:val="24"/>
          <w:szCs w:val="24"/>
          <w:lang w:val="uk-UA"/>
        </w:rPr>
        <w:t xml:space="preserve"> В.С., Ковтун О.М., Дубовик О.А., </w:t>
      </w:r>
      <w:proofErr w:type="spellStart"/>
      <w:r w:rsidRPr="007C6CCD">
        <w:rPr>
          <w:rFonts w:ascii="Times New Roman" w:hAnsi="Times New Roman" w:cs="Times New Roman"/>
          <w:sz w:val="24"/>
          <w:szCs w:val="24"/>
          <w:lang w:val="uk-UA"/>
        </w:rPr>
        <w:t>Фицайло</w:t>
      </w:r>
      <w:proofErr w:type="spellEnd"/>
      <w:r w:rsidRPr="007C6CCD">
        <w:rPr>
          <w:rFonts w:ascii="Times New Roman" w:hAnsi="Times New Roman" w:cs="Times New Roman"/>
          <w:sz w:val="24"/>
          <w:szCs w:val="24"/>
          <w:lang w:val="uk-UA"/>
        </w:rPr>
        <w:t xml:space="preserve"> С.С. – Тернопіль: Мандрівець, 2014,– 12 с.</w:t>
      </w:r>
    </w:p>
    <w:p w14:paraId="64B07E3F" w14:textId="1B4DFC36" w:rsidR="007C6CCD" w:rsidRPr="007C6CCD" w:rsidRDefault="007C6CCD"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7C6CCD">
        <w:rPr>
          <w:rFonts w:ascii="Times New Roman" w:hAnsi="Times New Roman" w:cs="Times New Roman"/>
          <w:sz w:val="24"/>
          <w:szCs w:val="24"/>
          <w:lang w:val="uk-UA"/>
        </w:rPr>
        <w:t xml:space="preserve">. Черних В.П., </w:t>
      </w:r>
      <w:proofErr w:type="spellStart"/>
      <w:r w:rsidRPr="007C6CCD">
        <w:rPr>
          <w:rFonts w:ascii="Times New Roman" w:hAnsi="Times New Roman" w:cs="Times New Roman"/>
          <w:sz w:val="24"/>
          <w:szCs w:val="24"/>
          <w:lang w:val="uk-UA"/>
        </w:rPr>
        <w:t>Зіменковський</w:t>
      </w:r>
      <w:proofErr w:type="spellEnd"/>
      <w:r w:rsidRPr="007C6CCD">
        <w:rPr>
          <w:rFonts w:ascii="Times New Roman" w:hAnsi="Times New Roman" w:cs="Times New Roman"/>
          <w:sz w:val="24"/>
          <w:szCs w:val="24"/>
          <w:lang w:val="uk-UA"/>
        </w:rPr>
        <w:t xml:space="preserve"> Б.С., Гриценко І.С. Органічна хімія : навчальний посібник. – </w:t>
      </w:r>
      <w:proofErr w:type="spellStart"/>
      <w:r w:rsidRPr="007C6CCD">
        <w:rPr>
          <w:rFonts w:ascii="Times New Roman" w:hAnsi="Times New Roman" w:cs="Times New Roman"/>
          <w:sz w:val="24"/>
          <w:szCs w:val="24"/>
          <w:lang w:val="uk-UA"/>
        </w:rPr>
        <w:t>Xарків</w:t>
      </w:r>
      <w:proofErr w:type="spellEnd"/>
      <w:r w:rsidRPr="007C6CCD">
        <w:rPr>
          <w:rFonts w:ascii="Times New Roman" w:hAnsi="Times New Roman" w:cs="Times New Roman"/>
          <w:sz w:val="24"/>
          <w:szCs w:val="24"/>
          <w:lang w:val="uk-UA"/>
        </w:rPr>
        <w:t xml:space="preserve">: Вид-во </w:t>
      </w:r>
      <w:proofErr w:type="spellStart"/>
      <w:r w:rsidRPr="007C6CCD">
        <w:rPr>
          <w:rFonts w:ascii="Times New Roman" w:hAnsi="Times New Roman" w:cs="Times New Roman"/>
          <w:sz w:val="24"/>
          <w:szCs w:val="24"/>
          <w:lang w:val="uk-UA"/>
        </w:rPr>
        <w:t>НФаУ</w:t>
      </w:r>
      <w:proofErr w:type="spellEnd"/>
      <w:r w:rsidRPr="007C6CCD">
        <w:rPr>
          <w:rFonts w:ascii="Times New Roman" w:hAnsi="Times New Roman" w:cs="Times New Roman"/>
          <w:sz w:val="24"/>
          <w:szCs w:val="24"/>
          <w:lang w:val="uk-UA"/>
        </w:rPr>
        <w:t>; Оригінал, 2008. – 752 с.</w:t>
      </w:r>
    </w:p>
    <w:p w14:paraId="61E82FBF" w14:textId="1015393D" w:rsidR="007C6CCD" w:rsidRPr="007C6CCD" w:rsidRDefault="007C6CCD"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7C6CCD">
        <w:rPr>
          <w:rFonts w:ascii="Times New Roman" w:hAnsi="Times New Roman" w:cs="Times New Roman"/>
          <w:sz w:val="24"/>
          <w:szCs w:val="24"/>
          <w:lang w:val="uk-UA"/>
        </w:rPr>
        <w:t xml:space="preserve">. А. В. Домбровський, В. М. </w:t>
      </w:r>
      <w:proofErr w:type="spellStart"/>
      <w:r w:rsidRPr="007C6CCD">
        <w:rPr>
          <w:rFonts w:ascii="Times New Roman" w:hAnsi="Times New Roman" w:cs="Times New Roman"/>
          <w:sz w:val="24"/>
          <w:szCs w:val="24"/>
          <w:lang w:val="uk-UA"/>
        </w:rPr>
        <w:t>Найдан</w:t>
      </w:r>
      <w:proofErr w:type="spellEnd"/>
      <w:r w:rsidRPr="007C6CCD">
        <w:rPr>
          <w:rFonts w:ascii="Times New Roman" w:hAnsi="Times New Roman" w:cs="Times New Roman"/>
          <w:sz w:val="24"/>
          <w:szCs w:val="24"/>
          <w:lang w:val="uk-UA"/>
        </w:rPr>
        <w:t>. Органічна хімія.- К.: Вища школа, 1992. 4. О. В. Стеценко, Р.П. Виноградова. Біоорганічна хімія. Навчальний посібник.-К.: Вища школа, 1992.</w:t>
      </w:r>
    </w:p>
    <w:p w14:paraId="2CF26F39" w14:textId="021C2222" w:rsidR="007C6CCD" w:rsidRDefault="007C6CCD"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7C6CCD">
        <w:rPr>
          <w:rFonts w:ascii="Times New Roman" w:hAnsi="Times New Roman" w:cs="Times New Roman"/>
          <w:sz w:val="24"/>
          <w:szCs w:val="24"/>
          <w:lang w:val="uk-UA"/>
        </w:rPr>
        <w:t xml:space="preserve">. В. М. </w:t>
      </w:r>
      <w:proofErr w:type="spellStart"/>
      <w:r w:rsidRPr="007C6CCD">
        <w:rPr>
          <w:rFonts w:ascii="Times New Roman" w:hAnsi="Times New Roman" w:cs="Times New Roman"/>
          <w:sz w:val="24"/>
          <w:szCs w:val="24"/>
          <w:lang w:val="uk-UA"/>
        </w:rPr>
        <w:t>Найдан</w:t>
      </w:r>
      <w:proofErr w:type="spellEnd"/>
      <w:r w:rsidRPr="007C6CCD">
        <w:rPr>
          <w:rFonts w:ascii="Times New Roman" w:hAnsi="Times New Roman" w:cs="Times New Roman"/>
          <w:sz w:val="24"/>
          <w:szCs w:val="24"/>
          <w:lang w:val="uk-UA"/>
        </w:rPr>
        <w:t>. Органічна хімія. Малий лабораторний практикум.-К., 1994.</w:t>
      </w:r>
    </w:p>
    <w:p w14:paraId="6E8A50F6" w14:textId="10C749F2" w:rsidR="007C6CCD" w:rsidRPr="007C6CCD" w:rsidRDefault="00B86291"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w:t>
      </w:r>
      <w:proofErr w:type="spellStart"/>
      <w:r w:rsidR="007C6CCD" w:rsidRPr="007C6CCD">
        <w:rPr>
          <w:rFonts w:ascii="Times New Roman" w:hAnsi="Times New Roman" w:cs="Times New Roman"/>
          <w:sz w:val="24"/>
          <w:szCs w:val="24"/>
          <w:lang w:val="uk-UA"/>
        </w:rPr>
        <w:t>Бабенюк</w:t>
      </w:r>
      <w:proofErr w:type="spellEnd"/>
      <w:r w:rsidR="007C6CCD" w:rsidRPr="007C6CCD">
        <w:rPr>
          <w:rFonts w:ascii="Times New Roman" w:hAnsi="Times New Roman" w:cs="Times New Roman"/>
          <w:sz w:val="24"/>
          <w:szCs w:val="24"/>
          <w:lang w:val="uk-UA"/>
        </w:rPr>
        <w:t xml:space="preserve"> Ю.Д., </w:t>
      </w:r>
      <w:proofErr w:type="spellStart"/>
      <w:r w:rsidR="007C6CCD" w:rsidRPr="007C6CCD">
        <w:rPr>
          <w:rFonts w:ascii="Times New Roman" w:hAnsi="Times New Roman" w:cs="Times New Roman"/>
          <w:sz w:val="24"/>
          <w:szCs w:val="24"/>
          <w:lang w:val="uk-UA"/>
        </w:rPr>
        <w:t>Беньковська</w:t>
      </w:r>
      <w:proofErr w:type="spellEnd"/>
      <w:r w:rsidR="007C6CCD" w:rsidRPr="007C6CCD">
        <w:rPr>
          <w:rFonts w:ascii="Times New Roman" w:hAnsi="Times New Roman" w:cs="Times New Roman"/>
          <w:sz w:val="24"/>
          <w:szCs w:val="24"/>
          <w:lang w:val="uk-UA"/>
        </w:rPr>
        <w:t xml:space="preserve"> Л.К. Словник біохімічних термінів. - Київ: </w:t>
      </w:r>
      <w:proofErr w:type="spellStart"/>
      <w:r w:rsidR="007C6CCD" w:rsidRPr="007C6CCD">
        <w:rPr>
          <w:rFonts w:ascii="Times New Roman" w:hAnsi="Times New Roman" w:cs="Times New Roman"/>
          <w:sz w:val="24"/>
          <w:szCs w:val="24"/>
          <w:lang w:val="uk-UA"/>
        </w:rPr>
        <w:t>Фітосоціоцентр</w:t>
      </w:r>
      <w:proofErr w:type="spellEnd"/>
      <w:r w:rsidR="007C6CCD" w:rsidRPr="007C6CCD">
        <w:rPr>
          <w:rFonts w:ascii="Times New Roman" w:hAnsi="Times New Roman" w:cs="Times New Roman"/>
          <w:sz w:val="24"/>
          <w:szCs w:val="24"/>
          <w:lang w:val="uk-UA"/>
        </w:rPr>
        <w:t xml:space="preserve">, 2003. – 30 с. </w:t>
      </w:r>
    </w:p>
    <w:p w14:paraId="4B50E6C0" w14:textId="6F8A9477" w:rsidR="007C6CCD" w:rsidRPr="007C6CCD" w:rsidRDefault="00B86291"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 </w:t>
      </w:r>
      <w:r w:rsidR="007C6CCD" w:rsidRPr="007C6CCD">
        <w:rPr>
          <w:rFonts w:ascii="Times New Roman" w:hAnsi="Times New Roman" w:cs="Times New Roman"/>
          <w:sz w:val="24"/>
          <w:szCs w:val="24"/>
          <w:lang w:val="uk-UA"/>
        </w:rPr>
        <w:t xml:space="preserve">Губський Ю.І. Біологічна хімія. - К.; Тернопіль: </w:t>
      </w:r>
      <w:proofErr w:type="spellStart"/>
      <w:r w:rsidR="007C6CCD" w:rsidRPr="007C6CCD">
        <w:rPr>
          <w:rFonts w:ascii="Times New Roman" w:hAnsi="Times New Roman" w:cs="Times New Roman"/>
          <w:sz w:val="24"/>
          <w:szCs w:val="24"/>
          <w:lang w:val="uk-UA"/>
        </w:rPr>
        <w:t>Укрмедкнига</w:t>
      </w:r>
      <w:proofErr w:type="spellEnd"/>
      <w:r w:rsidR="007C6CCD" w:rsidRPr="007C6CCD">
        <w:rPr>
          <w:rFonts w:ascii="Times New Roman" w:hAnsi="Times New Roman" w:cs="Times New Roman"/>
          <w:sz w:val="24"/>
          <w:szCs w:val="24"/>
          <w:lang w:val="uk-UA"/>
        </w:rPr>
        <w:t xml:space="preserve">, 2000. – 508 с. </w:t>
      </w:r>
    </w:p>
    <w:p w14:paraId="7D15320D" w14:textId="2CF2B6E0" w:rsidR="007C6CCD" w:rsidRPr="007C6CCD" w:rsidRDefault="00B86291"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007C6CCD" w:rsidRPr="007C6CCD">
        <w:rPr>
          <w:rFonts w:ascii="Times New Roman" w:hAnsi="Times New Roman" w:cs="Times New Roman"/>
          <w:sz w:val="24"/>
          <w:szCs w:val="24"/>
          <w:lang w:val="uk-UA"/>
        </w:rPr>
        <w:t xml:space="preserve">Кучеренко М.Є., </w:t>
      </w:r>
      <w:proofErr w:type="spellStart"/>
      <w:r w:rsidR="007C6CCD" w:rsidRPr="007C6CCD">
        <w:rPr>
          <w:rFonts w:ascii="Times New Roman" w:hAnsi="Times New Roman" w:cs="Times New Roman"/>
          <w:sz w:val="24"/>
          <w:szCs w:val="24"/>
          <w:lang w:val="uk-UA"/>
        </w:rPr>
        <w:t>Бабенюк</w:t>
      </w:r>
      <w:proofErr w:type="spellEnd"/>
      <w:r w:rsidR="007C6CCD" w:rsidRPr="007C6CCD">
        <w:rPr>
          <w:rFonts w:ascii="Times New Roman" w:hAnsi="Times New Roman" w:cs="Times New Roman"/>
          <w:sz w:val="24"/>
          <w:szCs w:val="24"/>
          <w:lang w:val="uk-UA"/>
        </w:rPr>
        <w:t xml:space="preserve"> Ю.Д., </w:t>
      </w:r>
      <w:proofErr w:type="spellStart"/>
      <w:r w:rsidR="007C6CCD" w:rsidRPr="007C6CCD">
        <w:rPr>
          <w:rFonts w:ascii="Times New Roman" w:hAnsi="Times New Roman" w:cs="Times New Roman"/>
          <w:sz w:val="24"/>
          <w:szCs w:val="24"/>
          <w:lang w:val="uk-UA"/>
        </w:rPr>
        <w:t>Войціцький</w:t>
      </w:r>
      <w:proofErr w:type="spellEnd"/>
      <w:r w:rsidR="007C6CCD" w:rsidRPr="007C6CCD">
        <w:rPr>
          <w:rFonts w:ascii="Times New Roman" w:hAnsi="Times New Roman" w:cs="Times New Roman"/>
          <w:sz w:val="24"/>
          <w:szCs w:val="24"/>
          <w:lang w:val="uk-UA"/>
        </w:rPr>
        <w:t xml:space="preserve"> В.М. Сучасні методи біохімічних досліджень. – К.: </w:t>
      </w:r>
      <w:proofErr w:type="spellStart"/>
      <w:r w:rsidR="007C6CCD" w:rsidRPr="007C6CCD">
        <w:rPr>
          <w:rFonts w:ascii="Times New Roman" w:hAnsi="Times New Roman" w:cs="Times New Roman"/>
          <w:sz w:val="24"/>
          <w:szCs w:val="24"/>
          <w:lang w:val="uk-UA"/>
        </w:rPr>
        <w:t>Фітосоціоцентр</w:t>
      </w:r>
      <w:proofErr w:type="spellEnd"/>
      <w:r w:rsidR="007C6CCD" w:rsidRPr="007C6CCD">
        <w:rPr>
          <w:rFonts w:ascii="Times New Roman" w:hAnsi="Times New Roman" w:cs="Times New Roman"/>
          <w:sz w:val="24"/>
          <w:szCs w:val="24"/>
          <w:lang w:val="uk-UA"/>
        </w:rPr>
        <w:t xml:space="preserve">, 2001. – 424 с. </w:t>
      </w:r>
    </w:p>
    <w:p w14:paraId="312E2877" w14:textId="1A212BBC" w:rsidR="007C6CCD" w:rsidRPr="007C6CCD" w:rsidRDefault="00B86291"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12. </w:t>
      </w:r>
      <w:r w:rsidR="007C6CCD" w:rsidRPr="007C6CCD">
        <w:rPr>
          <w:rFonts w:ascii="Times New Roman" w:hAnsi="Times New Roman" w:cs="Times New Roman"/>
          <w:sz w:val="24"/>
          <w:szCs w:val="24"/>
          <w:lang w:val="uk-UA"/>
        </w:rPr>
        <w:t xml:space="preserve">Кучеренко М.Є., </w:t>
      </w:r>
      <w:proofErr w:type="spellStart"/>
      <w:r w:rsidR="007C6CCD" w:rsidRPr="007C6CCD">
        <w:rPr>
          <w:rFonts w:ascii="Times New Roman" w:hAnsi="Times New Roman" w:cs="Times New Roman"/>
          <w:sz w:val="24"/>
          <w:szCs w:val="24"/>
          <w:lang w:val="uk-UA"/>
        </w:rPr>
        <w:t>Бабенюк</w:t>
      </w:r>
      <w:proofErr w:type="spellEnd"/>
      <w:r w:rsidR="007C6CCD" w:rsidRPr="007C6CCD">
        <w:rPr>
          <w:rFonts w:ascii="Times New Roman" w:hAnsi="Times New Roman" w:cs="Times New Roman"/>
          <w:sz w:val="24"/>
          <w:szCs w:val="24"/>
          <w:lang w:val="uk-UA"/>
        </w:rPr>
        <w:t xml:space="preserve"> Ю.Д., Васильєв О.М. та ін. Біохімія. Підручник. - ВПЦ: Київський університет, 2002 . – 482 с. </w:t>
      </w:r>
    </w:p>
    <w:p w14:paraId="45E4FF08" w14:textId="1B0A53F4" w:rsidR="00492764" w:rsidRDefault="00B86291" w:rsidP="007C6CC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w:t>
      </w:r>
      <w:proofErr w:type="spellStart"/>
      <w:r w:rsidR="007C6CCD" w:rsidRPr="007C6CCD">
        <w:rPr>
          <w:rFonts w:ascii="Times New Roman" w:hAnsi="Times New Roman" w:cs="Times New Roman"/>
          <w:sz w:val="24"/>
          <w:szCs w:val="24"/>
          <w:lang w:val="uk-UA"/>
        </w:rPr>
        <w:t>Остапченко</w:t>
      </w:r>
      <w:proofErr w:type="spellEnd"/>
      <w:r w:rsidR="007C6CCD" w:rsidRPr="007C6CCD">
        <w:rPr>
          <w:rFonts w:ascii="Times New Roman" w:hAnsi="Times New Roman" w:cs="Times New Roman"/>
          <w:sz w:val="24"/>
          <w:szCs w:val="24"/>
          <w:lang w:val="uk-UA"/>
        </w:rPr>
        <w:t xml:space="preserve"> Л.І., </w:t>
      </w:r>
      <w:proofErr w:type="spellStart"/>
      <w:r w:rsidR="007C6CCD" w:rsidRPr="007C6CCD">
        <w:rPr>
          <w:rFonts w:ascii="Times New Roman" w:hAnsi="Times New Roman" w:cs="Times New Roman"/>
          <w:sz w:val="24"/>
          <w:szCs w:val="24"/>
          <w:lang w:val="uk-UA"/>
        </w:rPr>
        <w:t>Скопенко</w:t>
      </w:r>
      <w:proofErr w:type="spellEnd"/>
      <w:r w:rsidR="007C6CCD" w:rsidRPr="007C6CCD">
        <w:rPr>
          <w:rFonts w:ascii="Times New Roman" w:hAnsi="Times New Roman" w:cs="Times New Roman"/>
          <w:sz w:val="24"/>
          <w:szCs w:val="24"/>
          <w:lang w:val="uk-UA"/>
        </w:rPr>
        <w:t xml:space="preserve"> О.В. Біохімія в схемах і таблицях: Навчальний посібник. – К.: </w:t>
      </w:r>
      <w:proofErr w:type="spellStart"/>
      <w:r w:rsidR="007C6CCD" w:rsidRPr="007C6CCD">
        <w:rPr>
          <w:rFonts w:ascii="Times New Roman" w:hAnsi="Times New Roman" w:cs="Times New Roman"/>
          <w:sz w:val="24"/>
          <w:szCs w:val="24"/>
          <w:lang w:val="uk-UA"/>
        </w:rPr>
        <w:t>Видавничо</w:t>
      </w:r>
      <w:proofErr w:type="spellEnd"/>
      <w:r w:rsidR="007C6CCD" w:rsidRPr="007C6CCD">
        <w:rPr>
          <w:rFonts w:ascii="Times New Roman" w:hAnsi="Times New Roman" w:cs="Times New Roman"/>
          <w:sz w:val="24"/>
          <w:szCs w:val="24"/>
          <w:lang w:val="uk-UA"/>
        </w:rPr>
        <w:t>-поліграфічний центр "Київський університет", 2004 .– 128 с.</w:t>
      </w:r>
    </w:p>
    <w:p w14:paraId="348301EF" w14:textId="77777777" w:rsidR="00492764" w:rsidRDefault="00492764" w:rsidP="009334C0">
      <w:pPr>
        <w:spacing w:after="0" w:line="240" w:lineRule="auto"/>
        <w:ind w:firstLine="567"/>
        <w:jc w:val="both"/>
        <w:rPr>
          <w:rFonts w:ascii="Times New Roman" w:hAnsi="Times New Roman" w:cs="Times New Roman"/>
          <w:sz w:val="24"/>
          <w:szCs w:val="24"/>
          <w:lang w:val="uk-UA"/>
        </w:rPr>
      </w:pPr>
    </w:p>
    <w:p w14:paraId="55E7169F" w14:textId="23D946E2" w:rsidR="009334C0" w:rsidRPr="009334C0" w:rsidRDefault="009334C0" w:rsidP="009334C0">
      <w:pPr>
        <w:spacing w:after="0" w:line="240" w:lineRule="auto"/>
        <w:jc w:val="center"/>
        <w:rPr>
          <w:rFonts w:ascii="Times New Roman" w:hAnsi="Times New Roman" w:cs="Times New Roman"/>
          <w:b/>
          <w:bCs/>
          <w:sz w:val="24"/>
          <w:szCs w:val="24"/>
          <w:lang w:val="uk-UA"/>
        </w:rPr>
      </w:pPr>
      <w:r w:rsidRPr="009334C0">
        <w:rPr>
          <w:rFonts w:ascii="Times New Roman" w:hAnsi="Times New Roman" w:cs="Times New Roman"/>
          <w:b/>
          <w:bCs/>
          <w:sz w:val="24"/>
          <w:szCs w:val="24"/>
          <w:lang w:val="uk-UA"/>
        </w:rPr>
        <w:t>ФІЗИЧНА ТА КОЛОЇДНА ХІМІЯ</w:t>
      </w:r>
    </w:p>
    <w:p w14:paraId="3A4B3C9C" w14:textId="77777777" w:rsidR="009334C0" w:rsidRDefault="009334C0" w:rsidP="0098244A">
      <w:pPr>
        <w:spacing w:after="0" w:line="240" w:lineRule="auto"/>
        <w:ind w:firstLine="567"/>
        <w:jc w:val="both"/>
        <w:rPr>
          <w:rFonts w:ascii="Times New Roman" w:hAnsi="Times New Roman" w:cs="Times New Roman"/>
          <w:sz w:val="24"/>
          <w:szCs w:val="24"/>
          <w:lang w:val="uk-UA"/>
        </w:rPr>
      </w:pPr>
    </w:p>
    <w:p w14:paraId="0F8DCA91" w14:textId="4DA0E49B" w:rsidR="00AF5A0D"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1. </w:t>
      </w:r>
      <w:proofErr w:type="spellStart"/>
      <w:r w:rsidR="00AF5A0D" w:rsidRPr="009316E4">
        <w:rPr>
          <w:rFonts w:ascii="Times New Roman" w:hAnsi="Times New Roman" w:cs="Times New Roman"/>
          <w:sz w:val="24"/>
          <w:szCs w:val="24"/>
          <w:lang w:val="en-US"/>
        </w:rPr>
        <w:t>Каменська</w:t>
      </w:r>
      <w:proofErr w:type="spellEnd"/>
      <w:r w:rsidR="00AF5A0D" w:rsidRPr="009316E4">
        <w:rPr>
          <w:rFonts w:ascii="Times New Roman" w:hAnsi="Times New Roman" w:cs="Times New Roman"/>
          <w:sz w:val="24"/>
          <w:szCs w:val="24"/>
          <w:lang w:val="en-US"/>
        </w:rPr>
        <w:t xml:space="preserve"> Т.А., </w:t>
      </w:r>
      <w:proofErr w:type="spellStart"/>
      <w:r w:rsidR="00AF5A0D" w:rsidRPr="009316E4">
        <w:rPr>
          <w:rFonts w:ascii="Times New Roman" w:hAnsi="Times New Roman" w:cs="Times New Roman"/>
          <w:sz w:val="24"/>
          <w:szCs w:val="24"/>
          <w:lang w:val="en-US"/>
        </w:rPr>
        <w:t>Рудницька</w:t>
      </w:r>
      <w:proofErr w:type="spellEnd"/>
      <w:r w:rsidR="00AF5A0D" w:rsidRPr="009316E4">
        <w:rPr>
          <w:rFonts w:ascii="Times New Roman" w:hAnsi="Times New Roman" w:cs="Times New Roman"/>
          <w:sz w:val="24"/>
          <w:szCs w:val="24"/>
          <w:lang w:val="en-US"/>
        </w:rPr>
        <w:t xml:space="preserve"> Г.А., </w:t>
      </w:r>
      <w:proofErr w:type="spellStart"/>
      <w:r w:rsidR="00AF5A0D" w:rsidRPr="009316E4">
        <w:rPr>
          <w:rFonts w:ascii="Times New Roman" w:hAnsi="Times New Roman" w:cs="Times New Roman"/>
          <w:sz w:val="24"/>
          <w:szCs w:val="24"/>
          <w:lang w:val="en-US"/>
        </w:rPr>
        <w:t>Пономарьов</w:t>
      </w:r>
      <w:proofErr w:type="spellEnd"/>
      <w:r w:rsidR="00AF5A0D" w:rsidRPr="009316E4">
        <w:rPr>
          <w:rFonts w:ascii="Times New Roman" w:hAnsi="Times New Roman" w:cs="Times New Roman"/>
          <w:sz w:val="24"/>
          <w:szCs w:val="24"/>
          <w:lang w:val="en-US"/>
        </w:rPr>
        <w:t xml:space="preserve"> М.Є. </w:t>
      </w:r>
      <w:proofErr w:type="spellStart"/>
      <w:r w:rsidR="00AF5A0D" w:rsidRPr="009316E4">
        <w:rPr>
          <w:rFonts w:ascii="Times New Roman" w:hAnsi="Times New Roman" w:cs="Times New Roman"/>
          <w:sz w:val="24"/>
          <w:szCs w:val="24"/>
          <w:lang w:val="en-US"/>
        </w:rPr>
        <w:t>Фізична</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хімія</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Хімічна</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термодинаміка</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навч</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посіб</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для</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студ</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спеціальності</w:t>
      </w:r>
      <w:proofErr w:type="spellEnd"/>
      <w:r w:rsidR="00AF5A0D" w:rsidRPr="009316E4">
        <w:rPr>
          <w:rFonts w:ascii="Times New Roman" w:hAnsi="Times New Roman" w:cs="Times New Roman"/>
          <w:sz w:val="24"/>
          <w:szCs w:val="24"/>
          <w:lang w:val="en-US"/>
        </w:rPr>
        <w:t xml:space="preserve"> 161 «</w:t>
      </w:r>
      <w:proofErr w:type="spellStart"/>
      <w:r w:rsidR="00AF5A0D" w:rsidRPr="009316E4">
        <w:rPr>
          <w:rFonts w:ascii="Times New Roman" w:hAnsi="Times New Roman" w:cs="Times New Roman"/>
          <w:sz w:val="24"/>
          <w:szCs w:val="24"/>
          <w:lang w:val="en-US"/>
        </w:rPr>
        <w:t>Хімічні</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технології</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та</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інженерія</w:t>
      </w:r>
      <w:proofErr w:type="spellEnd"/>
      <w:r w:rsidR="00AF5A0D">
        <w:rPr>
          <w:rFonts w:ascii="Times New Roman" w:hAnsi="Times New Roman" w:cs="Times New Roman"/>
          <w:sz w:val="24"/>
          <w:szCs w:val="24"/>
          <w:lang w:val="en-US"/>
        </w:rPr>
        <w:t>.</w:t>
      </w:r>
      <w:r w:rsidR="00AF5A0D" w:rsidRPr="009316E4">
        <w:rPr>
          <w:rFonts w:ascii="Times New Roman" w:hAnsi="Times New Roman" w:cs="Times New Roman"/>
          <w:sz w:val="24"/>
          <w:szCs w:val="24"/>
          <w:lang w:val="en-US"/>
        </w:rPr>
        <w:t xml:space="preserve"> </w:t>
      </w:r>
      <w:proofErr w:type="spellStart"/>
      <w:proofErr w:type="gramStart"/>
      <w:r w:rsidR="00AF5A0D" w:rsidRPr="009316E4">
        <w:rPr>
          <w:rFonts w:ascii="Times New Roman" w:hAnsi="Times New Roman" w:cs="Times New Roman"/>
          <w:sz w:val="24"/>
          <w:szCs w:val="24"/>
          <w:lang w:val="en-US"/>
        </w:rPr>
        <w:t>Київ</w:t>
      </w:r>
      <w:proofErr w:type="spellEnd"/>
      <w:r w:rsidR="00AF5A0D" w:rsidRPr="009316E4">
        <w:rPr>
          <w:rFonts w:ascii="Times New Roman" w:hAnsi="Times New Roman" w:cs="Times New Roman"/>
          <w:sz w:val="24"/>
          <w:szCs w:val="24"/>
          <w:lang w:val="en-US"/>
        </w:rPr>
        <w:t xml:space="preserve"> :</w:t>
      </w:r>
      <w:proofErr w:type="gramEnd"/>
      <w:r w:rsidR="00AF5A0D" w:rsidRPr="009316E4">
        <w:rPr>
          <w:rFonts w:ascii="Times New Roman" w:hAnsi="Times New Roman" w:cs="Times New Roman"/>
          <w:sz w:val="24"/>
          <w:szCs w:val="24"/>
          <w:lang w:val="en-US"/>
        </w:rPr>
        <w:t xml:space="preserve"> КПІ </w:t>
      </w:r>
      <w:proofErr w:type="spellStart"/>
      <w:r w:rsidR="00AF5A0D" w:rsidRPr="009316E4">
        <w:rPr>
          <w:rFonts w:ascii="Times New Roman" w:hAnsi="Times New Roman" w:cs="Times New Roman"/>
          <w:sz w:val="24"/>
          <w:szCs w:val="24"/>
          <w:lang w:val="en-US"/>
        </w:rPr>
        <w:t>ім</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Ігоря</w:t>
      </w:r>
      <w:proofErr w:type="spellEnd"/>
      <w:r w:rsidR="00AF5A0D" w:rsidRPr="009316E4">
        <w:rPr>
          <w:rFonts w:ascii="Times New Roman" w:hAnsi="Times New Roman" w:cs="Times New Roman"/>
          <w:sz w:val="24"/>
          <w:szCs w:val="24"/>
          <w:lang w:val="en-US"/>
        </w:rPr>
        <w:t xml:space="preserve"> </w:t>
      </w:r>
      <w:proofErr w:type="spellStart"/>
      <w:r w:rsidR="00AF5A0D" w:rsidRPr="009316E4">
        <w:rPr>
          <w:rFonts w:ascii="Times New Roman" w:hAnsi="Times New Roman" w:cs="Times New Roman"/>
          <w:sz w:val="24"/>
          <w:szCs w:val="24"/>
          <w:lang w:val="en-US"/>
        </w:rPr>
        <w:t>Сікорського</w:t>
      </w:r>
      <w:proofErr w:type="spellEnd"/>
      <w:r w:rsidR="00AF5A0D" w:rsidRPr="009316E4">
        <w:rPr>
          <w:rFonts w:ascii="Times New Roman" w:hAnsi="Times New Roman" w:cs="Times New Roman"/>
          <w:sz w:val="24"/>
          <w:szCs w:val="24"/>
          <w:lang w:val="en-US"/>
        </w:rPr>
        <w:t>, 2021. 257 с.</w:t>
      </w:r>
    </w:p>
    <w:p w14:paraId="44236443" w14:textId="66B3C3F6" w:rsidR="009334C0" w:rsidRDefault="00AF5A0D"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2. </w:t>
      </w:r>
      <w:r w:rsidR="009334C0">
        <w:rPr>
          <w:rFonts w:ascii="Times New Roman" w:eastAsia="Times New Roman" w:hAnsi="Times New Roman" w:cs="Times New Roman"/>
          <w:color w:val="000000"/>
          <w:sz w:val="24"/>
          <w:szCs w:val="24"/>
        </w:rPr>
        <w:t xml:space="preserve">Bárány S., </w:t>
      </w:r>
      <w:proofErr w:type="spellStart"/>
      <w:r w:rsidR="009334C0">
        <w:rPr>
          <w:rFonts w:ascii="Times New Roman" w:eastAsia="Times New Roman" w:hAnsi="Times New Roman" w:cs="Times New Roman"/>
          <w:color w:val="000000"/>
          <w:sz w:val="24"/>
          <w:szCs w:val="24"/>
        </w:rPr>
        <w:t>Baumli</w:t>
      </w:r>
      <w:proofErr w:type="spellEnd"/>
      <w:r w:rsidR="009334C0">
        <w:rPr>
          <w:rFonts w:ascii="Times New Roman" w:eastAsia="Times New Roman" w:hAnsi="Times New Roman" w:cs="Times New Roman"/>
          <w:color w:val="000000"/>
          <w:sz w:val="24"/>
          <w:szCs w:val="24"/>
        </w:rPr>
        <w:t xml:space="preserve"> P., </w:t>
      </w:r>
      <w:proofErr w:type="spellStart"/>
      <w:r w:rsidR="009334C0">
        <w:rPr>
          <w:rFonts w:ascii="Times New Roman" w:eastAsia="Times New Roman" w:hAnsi="Times New Roman" w:cs="Times New Roman"/>
          <w:color w:val="000000"/>
          <w:sz w:val="24"/>
          <w:szCs w:val="24"/>
        </w:rPr>
        <w:t>Emmer</w:t>
      </w:r>
      <w:proofErr w:type="spellEnd"/>
      <w:r w:rsidR="009334C0">
        <w:rPr>
          <w:rFonts w:ascii="Times New Roman" w:eastAsia="Times New Roman" w:hAnsi="Times New Roman" w:cs="Times New Roman"/>
          <w:color w:val="000000"/>
          <w:sz w:val="24"/>
          <w:szCs w:val="24"/>
        </w:rPr>
        <w:t xml:space="preserve"> J., </w:t>
      </w:r>
      <w:proofErr w:type="spellStart"/>
      <w:r w:rsidR="009334C0">
        <w:rPr>
          <w:rFonts w:ascii="Times New Roman" w:eastAsia="Times New Roman" w:hAnsi="Times New Roman" w:cs="Times New Roman"/>
          <w:color w:val="000000"/>
          <w:sz w:val="24"/>
          <w:szCs w:val="24"/>
        </w:rPr>
        <w:t>Hutkainé</w:t>
      </w:r>
      <w:proofErr w:type="spellEnd"/>
      <w:r w:rsidR="009334C0">
        <w:rPr>
          <w:rFonts w:ascii="Times New Roman" w:eastAsia="Times New Roman" w:hAnsi="Times New Roman" w:cs="Times New Roman"/>
          <w:color w:val="000000"/>
          <w:sz w:val="24"/>
          <w:szCs w:val="24"/>
        </w:rPr>
        <w:t xml:space="preserve"> Göndör </w:t>
      </w:r>
      <w:proofErr w:type="spellStart"/>
      <w:r w:rsidR="009334C0">
        <w:rPr>
          <w:rFonts w:ascii="Times New Roman" w:eastAsia="Times New Roman" w:hAnsi="Times New Roman" w:cs="Times New Roman"/>
          <w:color w:val="000000"/>
          <w:sz w:val="24"/>
          <w:szCs w:val="24"/>
        </w:rPr>
        <w:t>Zs</w:t>
      </w:r>
      <w:proofErr w:type="spellEnd"/>
      <w:r w:rsidR="009334C0">
        <w:rPr>
          <w:rFonts w:ascii="Times New Roman" w:eastAsia="Times New Roman" w:hAnsi="Times New Roman" w:cs="Times New Roman"/>
          <w:color w:val="000000"/>
          <w:sz w:val="24"/>
          <w:szCs w:val="24"/>
        </w:rPr>
        <w:t>., Némethné Sóvágó J. Báder A. Fizikai kémia műszakiaknak – Tankönyvtár, Miskolci Egyetem Elektronikus jegyzet; 2011.</w:t>
      </w:r>
    </w:p>
    <w:p w14:paraId="15E2827D"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Keszei E. Bevezetés a kémiai termodinamikába Eötvös Loránd Tudományegyetem Budapest, 2007, 321 o.</w:t>
      </w:r>
    </w:p>
    <w:p w14:paraId="2DB4ACEF"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Szántó F. A kolloidkémia alapjai. – Budapest: Gondolat Könyvkiadó. 1987. 336 o.</w:t>
      </w:r>
    </w:p>
    <w:p w14:paraId="075B1728"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Atkins</w:t>
      </w:r>
      <w:proofErr w:type="spellEnd"/>
      <w:r>
        <w:rPr>
          <w:rFonts w:ascii="Times New Roman" w:eastAsia="Times New Roman" w:hAnsi="Times New Roman" w:cs="Times New Roman"/>
          <w:color w:val="000000"/>
          <w:sz w:val="24"/>
          <w:szCs w:val="24"/>
        </w:rPr>
        <w:t xml:space="preserve"> P. W.: Fizikai kémia I-III., Tankönyvkiadó, Budapest, 2002.</w:t>
      </w:r>
    </w:p>
    <w:p w14:paraId="4C941433"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Zrínyi M.: A fizikai kémia alapjai. Semmelweis Kiadó. 2015. 937 o. </w:t>
      </w:r>
    </w:p>
    <w:p w14:paraId="67D7CAFB"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Білий</w:t>
      </w:r>
      <w:proofErr w:type="spellEnd"/>
      <w:r>
        <w:rPr>
          <w:rFonts w:ascii="Times New Roman" w:eastAsia="Times New Roman" w:hAnsi="Times New Roman" w:cs="Times New Roman"/>
          <w:color w:val="000000"/>
          <w:sz w:val="24"/>
          <w:szCs w:val="24"/>
        </w:rPr>
        <w:t xml:space="preserve"> О.В.</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Фізична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хімія</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color w:val="000000"/>
          <w:sz w:val="24"/>
          <w:szCs w:val="24"/>
        </w:rPr>
        <w:t>Київ</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ЦУГ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2002</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364</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i/>
          <w:color w:val="000000"/>
          <w:sz w:val="24"/>
          <w:szCs w:val="24"/>
        </w:rPr>
        <w:t>.</w:t>
      </w:r>
    </w:p>
    <w:p w14:paraId="5C92F2F2"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Hórvölgyi</w:t>
      </w:r>
      <w:proofErr w:type="spellEnd"/>
      <w:r>
        <w:rPr>
          <w:rFonts w:ascii="Times New Roman" w:eastAsia="Times New Roman" w:hAnsi="Times New Roman" w:cs="Times New Roman"/>
          <w:color w:val="000000"/>
          <w:sz w:val="24"/>
          <w:szCs w:val="24"/>
        </w:rPr>
        <w:t xml:space="preserve"> Z. A nanotechnológia kolloidkémiai alapjai BME Fizikai Kémia és Anyagtudományi Tanszék, </w:t>
      </w:r>
      <w:proofErr w:type="spellStart"/>
      <w:r>
        <w:rPr>
          <w:rFonts w:ascii="Times New Roman" w:eastAsia="Times New Roman" w:hAnsi="Times New Roman" w:cs="Times New Roman"/>
          <w:color w:val="000000"/>
          <w:sz w:val="24"/>
          <w:szCs w:val="24"/>
        </w:rPr>
        <w:t>Tipotex</w:t>
      </w:r>
      <w:proofErr w:type="spellEnd"/>
      <w:r>
        <w:rPr>
          <w:rFonts w:ascii="Times New Roman" w:eastAsia="Times New Roman" w:hAnsi="Times New Roman" w:cs="Times New Roman"/>
          <w:color w:val="000000"/>
          <w:sz w:val="24"/>
          <w:szCs w:val="24"/>
        </w:rPr>
        <w:t xml:space="preserve"> kiadó. 2011, 146 o.</w:t>
      </w:r>
    </w:p>
    <w:p w14:paraId="0C7F201C"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Szilágyi A., </w:t>
      </w:r>
      <w:proofErr w:type="spellStart"/>
      <w:r>
        <w:rPr>
          <w:rFonts w:ascii="Times New Roman" w:eastAsia="Times New Roman" w:hAnsi="Times New Roman" w:cs="Times New Roman"/>
          <w:color w:val="000000"/>
          <w:sz w:val="24"/>
          <w:szCs w:val="24"/>
        </w:rPr>
        <w:t>Bódiss</w:t>
      </w:r>
      <w:proofErr w:type="spellEnd"/>
      <w:r>
        <w:rPr>
          <w:rFonts w:ascii="Times New Roman" w:eastAsia="Times New Roman" w:hAnsi="Times New Roman" w:cs="Times New Roman"/>
          <w:color w:val="000000"/>
          <w:sz w:val="24"/>
          <w:szCs w:val="24"/>
        </w:rPr>
        <w:t xml:space="preserve"> J., László K., </w:t>
      </w:r>
      <w:proofErr w:type="spellStart"/>
      <w:r>
        <w:rPr>
          <w:rFonts w:ascii="Times New Roman" w:eastAsia="Times New Roman" w:hAnsi="Times New Roman" w:cs="Times New Roman"/>
          <w:color w:val="000000"/>
          <w:sz w:val="24"/>
          <w:szCs w:val="24"/>
        </w:rPr>
        <w:t>Sztraka</w:t>
      </w:r>
      <w:proofErr w:type="spellEnd"/>
      <w:r>
        <w:rPr>
          <w:rFonts w:ascii="Times New Roman" w:eastAsia="Times New Roman" w:hAnsi="Times New Roman" w:cs="Times New Roman"/>
          <w:color w:val="000000"/>
          <w:sz w:val="24"/>
          <w:szCs w:val="24"/>
        </w:rPr>
        <w:t xml:space="preserve"> L. Fizikai kémia laboratóriumi gyakorlatok. BME Vegyészmérnöki és </w:t>
      </w:r>
      <w:proofErr w:type="spellStart"/>
      <w:r>
        <w:rPr>
          <w:rFonts w:ascii="Times New Roman" w:eastAsia="Times New Roman" w:hAnsi="Times New Roman" w:cs="Times New Roman"/>
          <w:color w:val="000000"/>
          <w:sz w:val="24"/>
          <w:szCs w:val="24"/>
        </w:rPr>
        <w:t>Biomérnöki</w:t>
      </w:r>
      <w:proofErr w:type="spellEnd"/>
      <w:r>
        <w:rPr>
          <w:rFonts w:ascii="Times New Roman" w:eastAsia="Times New Roman" w:hAnsi="Times New Roman" w:cs="Times New Roman"/>
          <w:color w:val="000000"/>
          <w:sz w:val="24"/>
          <w:szCs w:val="24"/>
        </w:rPr>
        <w:t xml:space="preserve"> Kar Fizikai Kémia és Anyagtudományi Tanszék, 2011. 135 o.</w:t>
      </w:r>
    </w:p>
    <w:p w14:paraId="03FF7EC2" w14:textId="77777777" w:rsidR="009334C0" w:rsidRDefault="009334C0"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10. László Krisztina: Felületek fizikai kémiája elektronikus jegyzet, BME Vegyészmérnöki és </w:t>
      </w:r>
      <w:proofErr w:type="spellStart"/>
      <w:r>
        <w:rPr>
          <w:rFonts w:ascii="Times New Roman" w:eastAsia="Times New Roman" w:hAnsi="Times New Roman" w:cs="Times New Roman"/>
          <w:color w:val="000000"/>
          <w:sz w:val="24"/>
          <w:szCs w:val="24"/>
        </w:rPr>
        <w:t>Biomérnöki</w:t>
      </w:r>
      <w:proofErr w:type="spellEnd"/>
      <w:r>
        <w:rPr>
          <w:rFonts w:ascii="Times New Roman" w:eastAsia="Times New Roman" w:hAnsi="Times New Roman" w:cs="Times New Roman"/>
          <w:color w:val="000000"/>
          <w:sz w:val="24"/>
          <w:szCs w:val="24"/>
        </w:rPr>
        <w:t xml:space="preserve"> Kar Fizikai Kémia és Anyagtudományi Tanszék, 2011, 69 o.</w:t>
      </w:r>
    </w:p>
    <w:p w14:paraId="6CB70A36" w14:textId="558CFF8F" w:rsidR="00AF5A0D" w:rsidRDefault="00AF5A0D" w:rsidP="0098244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11</w:t>
      </w:r>
      <w:r>
        <w:rPr>
          <w:rFonts w:ascii="Times New Roman" w:eastAsia="Times New Roman" w:hAnsi="Times New Roman" w:cs="Times New Roman"/>
          <w:color w:val="000000"/>
          <w:sz w:val="24"/>
          <w:szCs w:val="24"/>
        </w:rPr>
        <w:t>. Bárány Sándor: A kolloidkémia alapjai. Beregszász, II. Rákóczi Ferenc Kárpátaljai Magyar Főiskola, 2014, 180 с (</w:t>
      </w:r>
      <w:proofErr w:type="spellStart"/>
      <w:r>
        <w:rPr>
          <w:rFonts w:ascii="Times New Roman" w:eastAsia="Times New Roman" w:hAnsi="Times New Roman" w:cs="Times New Roman"/>
          <w:color w:val="000000"/>
          <w:sz w:val="24"/>
          <w:szCs w:val="24"/>
        </w:rPr>
        <w:t>Барань</w:t>
      </w:r>
      <w:proofErr w:type="spellEnd"/>
      <w:r>
        <w:rPr>
          <w:rFonts w:ascii="Times New Roman" w:eastAsia="Times New Roman" w:hAnsi="Times New Roman" w:cs="Times New Roman"/>
          <w:color w:val="000000"/>
          <w:sz w:val="24"/>
          <w:szCs w:val="24"/>
        </w:rPr>
        <w:t xml:space="preserve"> Ш. </w:t>
      </w:r>
      <w:proofErr w:type="spellStart"/>
      <w:r>
        <w:rPr>
          <w:rFonts w:ascii="Times New Roman" w:eastAsia="Times New Roman" w:hAnsi="Times New Roman" w:cs="Times New Roman"/>
          <w:color w:val="000000"/>
          <w:sz w:val="24"/>
          <w:szCs w:val="24"/>
        </w:rPr>
        <w:t>Колоїдна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хімія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навч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посіб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Берегове</w:t>
      </w:r>
      <w:proofErr w:type="spellEnd"/>
      <w:r>
        <w:rPr>
          <w:rFonts w:ascii="Times New Roman" w:eastAsia="Times New Roman" w:hAnsi="Times New Roman" w:cs="Times New Roman"/>
          <w:color w:val="000000"/>
          <w:sz w:val="24"/>
          <w:szCs w:val="24"/>
        </w:rPr>
        <w:t xml:space="preserve">, ЗУІ </w:t>
      </w:r>
      <w:proofErr w:type="spellStart"/>
      <w:r>
        <w:rPr>
          <w:rFonts w:ascii="Times New Roman" w:eastAsia="Times New Roman" w:hAnsi="Times New Roman" w:cs="Times New Roman"/>
          <w:color w:val="000000"/>
          <w:sz w:val="24"/>
          <w:szCs w:val="24"/>
        </w:rPr>
        <w:t>ім</w:t>
      </w:r>
      <w:proofErr w:type="spellEnd"/>
      <w:r>
        <w:rPr>
          <w:rFonts w:ascii="Times New Roman" w:eastAsia="Times New Roman" w:hAnsi="Times New Roman" w:cs="Times New Roman"/>
          <w:color w:val="000000"/>
          <w:sz w:val="24"/>
          <w:szCs w:val="24"/>
        </w:rPr>
        <w:t xml:space="preserve">. Ф. </w:t>
      </w:r>
      <w:proofErr w:type="spellStart"/>
      <w:r>
        <w:rPr>
          <w:rFonts w:ascii="Times New Roman" w:eastAsia="Times New Roman" w:hAnsi="Times New Roman" w:cs="Times New Roman"/>
          <w:color w:val="000000"/>
          <w:sz w:val="24"/>
          <w:szCs w:val="24"/>
        </w:rPr>
        <w:t>Ракоці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Ужгород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Графіка</w:t>
      </w:r>
      <w:proofErr w:type="spellEnd"/>
      <w:r>
        <w:rPr>
          <w:rFonts w:ascii="Times New Roman" w:eastAsia="Times New Roman" w:hAnsi="Times New Roman" w:cs="Times New Roman"/>
          <w:color w:val="000000"/>
          <w:sz w:val="24"/>
          <w:szCs w:val="24"/>
        </w:rPr>
        <w:t>, 2014, 180 с.)</w:t>
      </w:r>
    </w:p>
    <w:p w14:paraId="747CA446" w14:textId="77777777" w:rsidR="00AF5A0D" w:rsidRPr="00AF5A0D" w:rsidRDefault="00AF5A0D" w:rsidP="009334C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uk-UA"/>
        </w:rPr>
      </w:pPr>
    </w:p>
    <w:p w14:paraId="6DC1F00F" w14:textId="3063BC3B" w:rsidR="009334C0" w:rsidRPr="00AF5A0D" w:rsidRDefault="00AF5A0D" w:rsidP="00AF5A0D">
      <w:pPr>
        <w:spacing w:after="0" w:line="240" w:lineRule="auto"/>
        <w:jc w:val="center"/>
        <w:rPr>
          <w:rFonts w:ascii="Times New Roman" w:hAnsi="Times New Roman" w:cs="Times New Roman"/>
          <w:b/>
          <w:bCs/>
          <w:sz w:val="24"/>
          <w:szCs w:val="24"/>
          <w:lang w:val="uk-UA"/>
        </w:rPr>
      </w:pPr>
      <w:r w:rsidRPr="00AF5A0D">
        <w:rPr>
          <w:rFonts w:ascii="Times New Roman" w:hAnsi="Times New Roman" w:cs="Times New Roman"/>
          <w:b/>
          <w:bCs/>
          <w:sz w:val="24"/>
          <w:szCs w:val="24"/>
          <w:lang w:val="uk-UA"/>
        </w:rPr>
        <w:t>МЕТОДИКА НАВЧАННЯ ХІМІЇ</w:t>
      </w:r>
    </w:p>
    <w:p w14:paraId="0E3F5945" w14:textId="77777777" w:rsidR="00AF5A0D" w:rsidRDefault="00AF5A0D" w:rsidP="009334C0">
      <w:pPr>
        <w:spacing w:after="0" w:line="240" w:lineRule="auto"/>
        <w:ind w:firstLine="567"/>
        <w:jc w:val="both"/>
        <w:rPr>
          <w:rFonts w:ascii="Times New Roman" w:hAnsi="Times New Roman" w:cs="Times New Roman"/>
          <w:sz w:val="24"/>
          <w:szCs w:val="24"/>
          <w:lang w:val="uk-UA"/>
        </w:rPr>
      </w:pPr>
    </w:p>
    <w:p w14:paraId="181D9963" w14:textId="78CD8A3E" w:rsidR="007359BD" w:rsidRDefault="007359BD"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1. </w:t>
      </w:r>
      <w:r w:rsidRPr="007359BD">
        <w:rPr>
          <w:rFonts w:ascii="Times New Roman" w:eastAsia="Times New Roman" w:hAnsi="Times New Roman" w:cs="Times New Roman"/>
          <w:color w:val="000000"/>
          <w:sz w:val="24"/>
          <w:szCs w:val="24"/>
          <w:lang w:val="uk-UA"/>
        </w:rPr>
        <w:t>Самойленко П. В. Методика навчання хімії: навчально-методичний</w:t>
      </w:r>
      <w:r>
        <w:rPr>
          <w:rFonts w:ascii="Times New Roman" w:eastAsia="Times New Roman" w:hAnsi="Times New Roman" w:cs="Times New Roman"/>
          <w:color w:val="000000"/>
          <w:sz w:val="24"/>
          <w:szCs w:val="24"/>
          <w:lang w:val="uk-UA"/>
        </w:rPr>
        <w:t xml:space="preserve"> </w:t>
      </w:r>
      <w:r w:rsidRPr="007359BD">
        <w:rPr>
          <w:rFonts w:ascii="Times New Roman" w:eastAsia="Times New Roman" w:hAnsi="Times New Roman" w:cs="Times New Roman"/>
          <w:color w:val="000000"/>
          <w:sz w:val="24"/>
          <w:szCs w:val="24"/>
          <w:lang w:val="uk-UA"/>
        </w:rPr>
        <w:t>комплект : навчально-методичний посібник</w:t>
      </w:r>
      <w:r>
        <w:rPr>
          <w:rFonts w:ascii="Times New Roman" w:eastAsia="Times New Roman" w:hAnsi="Times New Roman" w:cs="Times New Roman"/>
          <w:color w:val="000000"/>
          <w:sz w:val="24"/>
          <w:szCs w:val="24"/>
          <w:lang w:val="uk-UA"/>
        </w:rPr>
        <w:t xml:space="preserve">. </w:t>
      </w:r>
      <w:r w:rsidRPr="007359BD">
        <w:rPr>
          <w:rFonts w:ascii="Times New Roman" w:eastAsia="Times New Roman" w:hAnsi="Times New Roman" w:cs="Times New Roman"/>
          <w:color w:val="000000"/>
          <w:sz w:val="24"/>
          <w:szCs w:val="24"/>
          <w:lang w:val="uk-UA"/>
        </w:rPr>
        <w:t>Чернігів : Десна Поліграф, 2020. – 320 с.</w:t>
      </w:r>
    </w:p>
    <w:p w14:paraId="7CC02E89" w14:textId="2E227C38" w:rsidR="007359BD" w:rsidRPr="004C3422" w:rsidRDefault="007359BD"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2. </w:t>
      </w:r>
      <w:proofErr w:type="spellStart"/>
      <w:r w:rsidR="004C3422" w:rsidRPr="004C3422">
        <w:rPr>
          <w:rFonts w:ascii="Times New Roman" w:eastAsia="Times New Roman" w:hAnsi="Times New Roman" w:cs="Times New Roman"/>
          <w:color w:val="000000"/>
          <w:sz w:val="24"/>
          <w:szCs w:val="24"/>
        </w:rPr>
        <w:t>Пасічник</w:t>
      </w:r>
      <w:proofErr w:type="spellEnd"/>
      <w:r w:rsidR="004C3422" w:rsidRPr="004C3422">
        <w:rPr>
          <w:rFonts w:ascii="Times New Roman" w:eastAsia="Times New Roman" w:hAnsi="Times New Roman" w:cs="Times New Roman"/>
          <w:color w:val="000000"/>
          <w:sz w:val="24"/>
          <w:szCs w:val="24"/>
        </w:rPr>
        <w:t xml:space="preserve"> М.В., </w:t>
      </w:r>
      <w:proofErr w:type="spellStart"/>
      <w:r w:rsidR="004C3422" w:rsidRPr="004C3422">
        <w:rPr>
          <w:rFonts w:ascii="Times New Roman" w:eastAsia="Times New Roman" w:hAnsi="Times New Roman" w:cs="Times New Roman"/>
          <w:color w:val="000000"/>
          <w:sz w:val="24"/>
          <w:szCs w:val="24"/>
        </w:rPr>
        <w:t>Ющишина</w:t>
      </w:r>
      <w:proofErr w:type="spellEnd"/>
      <w:r w:rsidR="004C3422" w:rsidRPr="004C3422">
        <w:rPr>
          <w:rFonts w:ascii="Times New Roman" w:eastAsia="Times New Roman" w:hAnsi="Times New Roman" w:cs="Times New Roman"/>
          <w:color w:val="000000"/>
          <w:sz w:val="24"/>
          <w:szCs w:val="24"/>
        </w:rPr>
        <w:t xml:space="preserve"> Г.М., </w:t>
      </w:r>
      <w:proofErr w:type="spellStart"/>
      <w:r w:rsidR="004C3422" w:rsidRPr="004C3422">
        <w:rPr>
          <w:rFonts w:ascii="Times New Roman" w:eastAsia="Times New Roman" w:hAnsi="Times New Roman" w:cs="Times New Roman"/>
          <w:color w:val="000000"/>
          <w:sz w:val="24"/>
          <w:szCs w:val="24"/>
        </w:rPr>
        <w:t>Гаркович</w:t>
      </w:r>
      <w:proofErr w:type="spellEnd"/>
      <w:r w:rsidR="004C3422" w:rsidRPr="004C3422">
        <w:rPr>
          <w:rFonts w:ascii="Times New Roman" w:eastAsia="Times New Roman" w:hAnsi="Times New Roman" w:cs="Times New Roman"/>
          <w:color w:val="000000"/>
          <w:sz w:val="24"/>
          <w:szCs w:val="24"/>
        </w:rPr>
        <w:t xml:space="preserve"> О.Л. </w:t>
      </w:r>
      <w:proofErr w:type="spellStart"/>
      <w:r w:rsidR="004C3422" w:rsidRPr="004C3422">
        <w:rPr>
          <w:rFonts w:ascii="Times New Roman" w:eastAsia="Times New Roman" w:hAnsi="Times New Roman" w:cs="Times New Roman"/>
          <w:color w:val="000000"/>
          <w:sz w:val="24"/>
          <w:szCs w:val="24"/>
        </w:rPr>
        <w:t>Методика</w:t>
      </w:r>
      <w:proofErr w:type="spellEnd"/>
      <w:r w:rsidR="004C3422" w:rsidRPr="004C3422">
        <w:rPr>
          <w:rFonts w:ascii="Times New Roman" w:eastAsia="Times New Roman" w:hAnsi="Times New Roman" w:cs="Times New Roman"/>
          <w:color w:val="000000"/>
          <w:sz w:val="24"/>
          <w:szCs w:val="24"/>
        </w:rPr>
        <w:t xml:space="preserve"> </w:t>
      </w:r>
      <w:proofErr w:type="spellStart"/>
      <w:r w:rsidR="004C3422" w:rsidRPr="004C3422">
        <w:rPr>
          <w:rFonts w:ascii="Times New Roman" w:eastAsia="Times New Roman" w:hAnsi="Times New Roman" w:cs="Times New Roman"/>
          <w:color w:val="000000"/>
          <w:sz w:val="24"/>
          <w:szCs w:val="24"/>
        </w:rPr>
        <w:t>навчання</w:t>
      </w:r>
      <w:proofErr w:type="spellEnd"/>
      <w:r w:rsidR="004C3422" w:rsidRPr="004C3422">
        <w:rPr>
          <w:rFonts w:ascii="Times New Roman" w:eastAsia="Times New Roman" w:hAnsi="Times New Roman" w:cs="Times New Roman"/>
          <w:color w:val="000000"/>
          <w:sz w:val="24"/>
          <w:szCs w:val="24"/>
        </w:rPr>
        <w:t xml:space="preserve"> </w:t>
      </w:r>
      <w:proofErr w:type="spellStart"/>
      <w:r w:rsidR="004C3422" w:rsidRPr="004C3422">
        <w:rPr>
          <w:rFonts w:ascii="Times New Roman" w:eastAsia="Times New Roman" w:hAnsi="Times New Roman" w:cs="Times New Roman"/>
          <w:color w:val="000000"/>
          <w:sz w:val="24"/>
          <w:szCs w:val="24"/>
        </w:rPr>
        <w:t>хімії</w:t>
      </w:r>
      <w:proofErr w:type="spellEnd"/>
      <w:r w:rsidR="004C3422">
        <w:rPr>
          <w:rFonts w:ascii="Times New Roman" w:eastAsia="Times New Roman" w:hAnsi="Times New Roman" w:cs="Times New Roman"/>
          <w:color w:val="000000"/>
          <w:sz w:val="24"/>
          <w:szCs w:val="24"/>
          <w:lang w:val="uk-UA"/>
        </w:rPr>
        <w:t>.</w:t>
      </w:r>
      <w:r w:rsidR="004C3422" w:rsidRPr="004C3422">
        <w:rPr>
          <w:rFonts w:ascii="Times New Roman" w:eastAsia="Times New Roman" w:hAnsi="Times New Roman" w:cs="Times New Roman"/>
          <w:color w:val="000000"/>
          <w:sz w:val="24"/>
          <w:szCs w:val="24"/>
        </w:rPr>
        <w:t xml:space="preserve"> </w:t>
      </w:r>
      <w:r w:rsidR="004C3422">
        <w:rPr>
          <w:rFonts w:ascii="Times New Roman" w:eastAsia="Times New Roman" w:hAnsi="Times New Roman" w:cs="Times New Roman"/>
          <w:color w:val="000000"/>
          <w:sz w:val="24"/>
          <w:szCs w:val="24"/>
          <w:lang w:val="uk-UA"/>
        </w:rPr>
        <w:t>Н</w:t>
      </w:r>
      <w:proofErr w:type="spellStart"/>
      <w:r w:rsidR="004C3422" w:rsidRPr="004C3422">
        <w:rPr>
          <w:rFonts w:ascii="Times New Roman" w:eastAsia="Times New Roman" w:hAnsi="Times New Roman" w:cs="Times New Roman"/>
          <w:color w:val="000000"/>
          <w:sz w:val="24"/>
          <w:szCs w:val="24"/>
        </w:rPr>
        <w:t>авчальний</w:t>
      </w:r>
      <w:proofErr w:type="spellEnd"/>
      <w:r w:rsidR="004C3422" w:rsidRPr="004C3422">
        <w:rPr>
          <w:rFonts w:ascii="Times New Roman" w:eastAsia="Times New Roman" w:hAnsi="Times New Roman" w:cs="Times New Roman"/>
          <w:color w:val="000000"/>
          <w:sz w:val="24"/>
          <w:szCs w:val="24"/>
        </w:rPr>
        <w:t xml:space="preserve"> </w:t>
      </w:r>
      <w:proofErr w:type="spellStart"/>
      <w:r w:rsidR="004C3422" w:rsidRPr="004C3422">
        <w:rPr>
          <w:rFonts w:ascii="Times New Roman" w:eastAsia="Times New Roman" w:hAnsi="Times New Roman" w:cs="Times New Roman"/>
          <w:color w:val="000000"/>
          <w:sz w:val="24"/>
          <w:szCs w:val="24"/>
        </w:rPr>
        <w:t>посібник</w:t>
      </w:r>
      <w:proofErr w:type="spellEnd"/>
      <w:r w:rsidR="004C3422">
        <w:rPr>
          <w:rFonts w:ascii="Times New Roman" w:eastAsia="Times New Roman" w:hAnsi="Times New Roman" w:cs="Times New Roman"/>
          <w:color w:val="000000"/>
          <w:sz w:val="24"/>
          <w:szCs w:val="24"/>
          <w:lang w:val="uk-UA"/>
        </w:rPr>
        <w:t xml:space="preserve">. </w:t>
      </w:r>
      <w:r w:rsidR="004C3422" w:rsidRPr="004C3422">
        <w:rPr>
          <w:rFonts w:ascii="Times New Roman" w:eastAsia="Times New Roman" w:hAnsi="Times New Roman" w:cs="Times New Roman"/>
          <w:color w:val="000000"/>
          <w:sz w:val="24"/>
          <w:szCs w:val="24"/>
          <w:lang w:val="uk-UA"/>
        </w:rPr>
        <w:t>Миколаїв</w:t>
      </w:r>
      <w:r w:rsidR="004C3422">
        <w:rPr>
          <w:rFonts w:ascii="Times New Roman" w:eastAsia="Times New Roman" w:hAnsi="Times New Roman" w:cs="Times New Roman"/>
          <w:color w:val="000000"/>
          <w:sz w:val="24"/>
          <w:szCs w:val="24"/>
          <w:lang w:val="uk-UA"/>
        </w:rPr>
        <w:t xml:space="preserve">. </w:t>
      </w:r>
      <w:r w:rsidR="004C3422" w:rsidRPr="004C3422">
        <w:rPr>
          <w:rFonts w:ascii="Times New Roman" w:eastAsia="Times New Roman" w:hAnsi="Times New Roman" w:cs="Times New Roman"/>
          <w:color w:val="000000"/>
          <w:sz w:val="24"/>
          <w:szCs w:val="24"/>
          <w:lang w:val="uk-UA"/>
        </w:rPr>
        <w:t xml:space="preserve"> 2018</w:t>
      </w:r>
      <w:r w:rsidR="004C3422">
        <w:rPr>
          <w:rFonts w:ascii="Times New Roman" w:eastAsia="Times New Roman" w:hAnsi="Times New Roman" w:cs="Times New Roman"/>
          <w:color w:val="000000"/>
          <w:sz w:val="24"/>
          <w:szCs w:val="24"/>
          <w:lang w:val="uk-UA"/>
        </w:rPr>
        <w:t>. 260 с.</w:t>
      </w:r>
    </w:p>
    <w:p w14:paraId="3A393F4C" w14:textId="2E2684B5"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3. </w:t>
      </w:r>
      <w:proofErr w:type="spellStart"/>
      <w:r w:rsidR="007359BD">
        <w:rPr>
          <w:rFonts w:ascii="Times New Roman" w:eastAsia="Times New Roman" w:hAnsi="Times New Roman" w:cs="Times New Roman"/>
          <w:color w:val="000000"/>
          <w:sz w:val="24"/>
          <w:szCs w:val="24"/>
        </w:rPr>
        <w:t>Староста</w:t>
      </w:r>
      <w:proofErr w:type="spellEnd"/>
      <w:r w:rsidR="007359BD">
        <w:rPr>
          <w:rFonts w:ascii="Times New Roman" w:eastAsia="Times New Roman" w:hAnsi="Times New Roman" w:cs="Times New Roman"/>
          <w:color w:val="000000"/>
          <w:sz w:val="24"/>
          <w:szCs w:val="24"/>
        </w:rPr>
        <w:t xml:space="preserve"> В. І.: </w:t>
      </w:r>
      <w:proofErr w:type="spellStart"/>
      <w:r w:rsidR="007359BD">
        <w:rPr>
          <w:rFonts w:ascii="Times New Roman" w:eastAsia="Times New Roman" w:hAnsi="Times New Roman" w:cs="Times New Roman"/>
          <w:color w:val="000000"/>
          <w:sz w:val="24"/>
          <w:szCs w:val="24"/>
        </w:rPr>
        <w:t>Уроки</w:t>
      </w:r>
      <w:proofErr w:type="spellEnd"/>
      <w:r w:rsidR="007359BD">
        <w:rPr>
          <w:rFonts w:ascii="Times New Roman" w:eastAsia="Times New Roman" w:hAnsi="Times New Roman" w:cs="Times New Roman"/>
          <w:color w:val="000000"/>
          <w:sz w:val="24"/>
          <w:szCs w:val="24"/>
        </w:rPr>
        <w:t xml:space="preserve"> з </w:t>
      </w:r>
      <w:proofErr w:type="spellStart"/>
      <w:r w:rsidR="007359BD">
        <w:rPr>
          <w:rFonts w:ascii="Times New Roman" w:eastAsia="Times New Roman" w:hAnsi="Times New Roman" w:cs="Times New Roman"/>
          <w:color w:val="000000"/>
          <w:sz w:val="24"/>
          <w:szCs w:val="24"/>
        </w:rPr>
        <w:t>хімії</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підготовка</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та</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проведення</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Навчально-методичний</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посібник</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Ужгород</w:t>
      </w:r>
      <w:proofErr w:type="spellEnd"/>
      <w:r w:rsidR="007359BD">
        <w:rPr>
          <w:rFonts w:ascii="Times New Roman" w:eastAsia="Times New Roman" w:hAnsi="Times New Roman" w:cs="Times New Roman"/>
          <w:color w:val="000000"/>
          <w:sz w:val="24"/>
          <w:szCs w:val="24"/>
        </w:rPr>
        <w:t xml:space="preserve"> – 2000.</w:t>
      </w:r>
    </w:p>
    <w:p w14:paraId="413E0C38" w14:textId="3522AB74"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4</w:t>
      </w:r>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Деркач</w:t>
      </w:r>
      <w:proofErr w:type="spellEnd"/>
      <w:r w:rsidR="007359BD">
        <w:rPr>
          <w:rFonts w:ascii="Times New Roman" w:eastAsia="Times New Roman" w:hAnsi="Times New Roman" w:cs="Times New Roman"/>
          <w:color w:val="000000"/>
          <w:sz w:val="24"/>
          <w:szCs w:val="24"/>
        </w:rPr>
        <w:t xml:space="preserve"> Т. М.: </w:t>
      </w:r>
      <w:r w:rsidR="007359BD">
        <w:rPr>
          <w:rFonts w:ascii="Times New Roman" w:eastAsia="Times New Roman" w:hAnsi="Times New Roman" w:cs="Times New Roman"/>
          <w:color w:val="000000"/>
          <w:sz w:val="24"/>
          <w:szCs w:val="24"/>
        </w:rPr>
        <w:tab/>
      </w:r>
      <w:proofErr w:type="spellStart"/>
      <w:r w:rsidR="007359BD">
        <w:rPr>
          <w:rFonts w:ascii="Times New Roman" w:eastAsia="Times New Roman" w:hAnsi="Times New Roman" w:cs="Times New Roman"/>
          <w:color w:val="000000"/>
          <w:sz w:val="24"/>
          <w:szCs w:val="24"/>
        </w:rPr>
        <w:t>Інформаційні</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технології</w:t>
      </w:r>
      <w:proofErr w:type="spellEnd"/>
      <w:r w:rsidR="007359BD">
        <w:rPr>
          <w:rFonts w:ascii="Times New Roman" w:eastAsia="Times New Roman" w:hAnsi="Times New Roman" w:cs="Times New Roman"/>
          <w:color w:val="000000"/>
          <w:sz w:val="24"/>
          <w:szCs w:val="24"/>
        </w:rPr>
        <w:t xml:space="preserve"> у </w:t>
      </w:r>
      <w:proofErr w:type="spellStart"/>
      <w:r w:rsidR="007359BD">
        <w:rPr>
          <w:rFonts w:ascii="Times New Roman" w:eastAsia="Times New Roman" w:hAnsi="Times New Roman" w:cs="Times New Roman"/>
          <w:color w:val="000000"/>
          <w:sz w:val="24"/>
          <w:szCs w:val="24"/>
        </w:rPr>
        <w:t>викладанні</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хімічних</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дисциплін</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Навчально-методичний</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посібник</w:t>
      </w:r>
      <w:proofErr w:type="spellEnd"/>
      <w:r w:rsidR="007359BD">
        <w:rPr>
          <w:rFonts w:ascii="Times New Roman" w:eastAsia="Times New Roman" w:hAnsi="Times New Roman" w:cs="Times New Roman"/>
          <w:color w:val="000000"/>
          <w:sz w:val="24"/>
          <w:szCs w:val="24"/>
        </w:rPr>
        <w:t>.</w:t>
      </w:r>
      <w:r w:rsidR="007359BD">
        <w:rPr>
          <w:rFonts w:ascii="Times New Roman" w:eastAsia="Times New Roman" w:hAnsi="Times New Roman" w:cs="Times New Roman"/>
          <w:color w:val="000000"/>
          <w:sz w:val="24"/>
          <w:szCs w:val="24"/>
        </w:rPr>
        <w:tab/>
      </w:r>
      <w:proofErr w:type="spellStart"/>
      <w:r w:rsidR="007359BD">
        <w:rPr>
          <w:rFonts w:ascii="Times New Roman" w:eastAsia="Times New Roman" w:hAnsi="Times New Roman" w:cs="Times New Roman"/>
          <w:color w:val="000000"/>
          <w:sz w:val="24"/>
          <w:szCs w:val="24"/>
        </w:rPr>
        <w:t>Дніпропетровськ</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Видавництво</w:t>
      </w:r>
      <w:proofErr w:type="spellEnd"/>
      <w:r w:rsidR="007359BD">
        <w:rPr>
          <w:rFonts w:ascii="Times New Roman" w:eastAsia="Times New Roman" w:hAnsi="Times New Roman" w:cs="Times New Roman"/>
          <w:color w:val="000000"/>
          <w:sz w:val="24"/>
          <w:szCs w:val="24"/>
        </w:rPr>
        <w:t xml:space="preserve"> ДНУ – 2009.</w:t>
      </w:r>
    </w:p>
    <w:p w14:paraId="0467905F" w14:textId="55FFD105"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5</w:t>
      </w:r>
      <w:r w:rsidR="007359BD">
        <w:rPr>
          <w:rFonts w:ascii="Times New Roman" w:eastAsia="Times New Roman" w:hAnsi="Times New Roman" w:cs="Times New Roman"/>
          <w:color w:val="000000"/>
          <w:sz w:val="24"/>
          <w:szCs w:val="24"/>
        </w:rPr>
        <w:t xml:space="preserve">. З. </w:t>
      </w:r>
      <w:proofErr w:type="spellStart"/>
      <w:r w:rsidR="007359BD">
        <w:rPr>
          <w:rFonts w:ascii="Times New Roman" w:eastAsia="Times New Roman" w:hAnsi="Times New Roman" w:cs="Times New Roman"/>
          <w:color w:val="000000"/>
          <w:sz w:val="24"/>
          <w:szCs w:val="24"/>
        </w:rPr>
        <w:t>Шпирка</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Методика</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викладання</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хімії</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Практикум</w:t>
      </w:r>
      <w:proofErr w:type="spellEnd"/>
      <w:r w:rsidR="007359BD">
        <w:rPr>
          <w:rFonts w:ascii="Times New Roman" w:eastAsia="Times New Roman" w:hAnsi="Times New Roman" w:cs="Times New Roman"/>
          <w:color w:val="000000"/>
          <w:sz w:val="24"/>
          <w:szCs w:val="24"/>
        </w:rPr>
        <w:tab/>
      </w:r>
      <w:proofErr w:type="spellStart"/>
      <w:r w:rsidR="007359BD">
        <w:rPr>
          <w:rFonts w:ascii="Times New Roman" w:eastAsia="Times New Roman" w:hAnsi="Times New Roman" w:cs="Times New Roman"/>
          <w:color w:val="000000"/>
          <w:sz w:val="24"/>
          <w:szCs w:val="24"/>
        </w:rPr>
        <w:t>Львів</w:t>
      </w:r>
      <w:proofErr w:type="spellEnd"/>
      <w:r w:rsidR="007359BD">
        <w:rPr>
          <w:rFonts w:ascii="Times New Roman" w:eastAsia="Times New Roman" w:hAnsi="Times New Roman" w:cs="Times New Roman"/>
          <w:color w:val="000000"/>
          <w:sz w:val="24"/>
          <w:szCs w:val="24"/>
        </w:rPr>
        <w:t xml:space="preserve">: ЛНУ </w:t>
      </w:r>
      <w:proofErr w:type="spellStart"/>
      <w:r w:rsidR="007359BD">
        <w:rPr>
          <w:rFonts w:ascii="Times New Roman" w:eastAsia="Times New Roman" w:hAnsi="Times New Roman" w:cs="Times New Roman"/>
          <w:color w:val="000000"/>
          <w:sz w:val="24"/>
          <w:szCs w:val="24"/>
        </w:rPr>
        <w:t>ім</w:t>
      </w:r>
      <w:proofErr w:type="spellEnd"/>
      <w:r w:rsidR="007359BD">
        <w:rPr>
          <w:rFonts w:ascii="Times New Roman" w:eastAsia="Times New Roman" w:hAnsi="Times New Roman" w:cs="Times New Roman"/>
          <w:color w:val="000000"/>
          <w:sz w:val="24"/>
          <w:szCs w:val="24"/>
        </w:rPr>
        <w:t xml:space="preserve">. І </w:t>
      </w:r>
      <w:proofErr w:type="spellStart"/>
      <w:r w:rsidR="007359BD">
        <w:rPr>
          <w:rFonts w:ascii="Times New Roman" w:eastAsia="Times New Roman" w:hAnsi="Times New Roman" w:cs="Times New Roman"/>
          <w:color w:val="000000"/>
          <w:sz w:val="24"/>
          <w:szCs w:val="24"/>
        </w:rPr>
        <w:t>Франка</w:t>
      </w:r>
      <w:proofErr w:type="spellEnd"/>
      <w:r w:rsidR="007359BD">
        <w:rPr>
          <w:rFonts w:ascii="Times New Roman" w:eastAsia="Times New Roman" w:hAnsi="Times New Roman" w:cs="Times New Roman"/>
          <w:color w:val="000000"/>
          <w:sz w:val="24"/>
          <w:szCs w:val="24"/>
        </w:rPr>
        <w:t>, 2018.</w:t>
      </w:r>
    </w:p>
    <w:p w14:paraId="141A3FB1" w14:textId="3C341551"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bookmarkStart w:id="7" w:name="_gjdgxs" w:colFirst="0" w:colLast="0"/>
      <w:bookmarkEnd w:id="7"/>
      <w:r>
        <w:rPr>
          <w:rFonts w:ascii="Times New Roman" w:eastAsia="Times New Roman" w:hAnsi="Times New Roman" w:cs="Times New Roman"/>
          <w:color w:val="000000"/>
          <w:sz w:val="24"/>
          <w:szCs w:val="24"/>
          <w:lang w:val="uk-UA"/>
        </w:rPr>
        <w:t>6</w:t>
      </w:r>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Рибачук</w:t>
      </w:r>
      <w:proofErr w:type="spellEnd"/>
      <w:r w:rsidR="007359BD">
        <w:rPr>
          <w:rFonts w:ascii="Times New Roman" w:eastAsia="Times New Roman" w:hAnsi="Times New Roman" w:cs="Times New Roman"/>
          <w:color w:val="000000"/>
          <w:sz w:val="24"/>
          <w:szCs w:val="24"/>
        </w:rPr>
        <w:t xml:space="preserve"> Л.М.: </w:t>
      </w:r>
      <w:proofErr w:type="spellStart"/>
      <w:r w:rsidR="007359BD">
        <w:rPr>
          <w:rFonts w:ascii="Times New Roman" w:eastAsia="Times New Roman" w:hAnsi="Times New Roman" w:cs="Times New Roman"/>
          <w:color w:val="000000"/>
          <w:sz w:val="24"/>
          <w:szCs w:val="24"/>
        </w:rPr>
        <w:t>Розв’язування</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задач</w:t>
      </w:r>
      <w:proofErr w:type="spellEnd"/>
      <w:r w:rsidR="007359BD">
        <w:rPr>
          <w:rFonts w:ascii="Times New Roman" w:eastAsia="Times New Roman" w:hAnsi="Times New Roman" w:cs="Times New Roman"/>
          <w:color w:val="000000"/>
          <w:sz w:val="24"/>
          <w:szCs w:val="24"/>
        </w:rPr>
        <w:t xml:space="preserve"> з </w:t>
      </w:r>
      <w:proofErr w:type="spellStart"/>
      <w:r w:rsidR="007359BD">
        <w:rPr>
          <w:rFonts w:ascii="Times New Roman" w:eastAsia="Times New Roman" w:hAnsi="Times New Roman" w:cs="Times New Roman"/>
          <w:color w:val="000000"/>
          <w:sz w:val="24"/>
          <w:szCs w:val="24"/>
        </w:rPr>
        <w:t>хімії</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Навчальний</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посібник</w:t>
      </w:r>
      <w:proofErr w:type="spellEnd"/>
      <w:r w:rsidR="007359BD">
        <w:rPr>
          <w:rFonts w:ascii="Times New Roman" w:eastAsia="Times New Roman" w:hAnsi="Times New Roman" w:cs="Times New Roman"/>
          <w:color w:val="000000"/>
          <w:sz w:val="24"/>
          <w:szCs w:val="24"/>
        </w:rPr>
        <w:t xml:space="preserve">/ Л.М. </w:t>
      </w:r>
      <w:proofErr w:type="spellStart"/>
      <w:proofErr w:type="gramStart"/>
      <w:r w:rsidR="007359BD">
        <w:rPr>
          <w:rFonts w:ascii="Times New Roman" w:eastAsia="Times New Roman" w:hAnsi="Times New Roman" w:cs="Times New Roman"/>
          <w:color w:val="000000"/>
          <w:sz w:val="24"/>
          <w:szCs w:val="24"/>
        </w:rPr>
        <w:t>Рибачук</w:t>
      </w:r>
      <w:proofErr w:type="spellEnd"/>
      <w:r w:rsidR="007359BD">
        <w:rPr>
          <w:rFonts w:ascii="Times New Roman" w:eastAsia="Times New Roman" w:hAnsi="Times New Roman" w:cs="Times New Roman"/>
          <w:color w:val="000000"/>
          <w:sz w:val="24"/>
          <w:szCs w:val="24"/>
        </w:rPr>
        <w:t>.-</w:t>
      </w:r>
      <w:proofErr w:type="gram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Тернопіль</w:t>
      </w:r>
      <w:proofErr w:type="spellEnd"/>
      <w:r w:rsidR="007359BD">
        <w:rPr>
          <w:rFonts w:ascii="Times New Roman" w:eastAsia="Times New Roman" w:hAnsi="Times New Roman" w:cs="Times New Roman"/>
          <w:color w:val="000000"/>
          <w:sz w:val="24"/>
          <w:szCs w:val="24"/>
        </w:rPr>
        <w:t xml:space="preserve">: </w:t>
      </w:r>
      <w:proofErr w:type="spellStart"/>
      <w:r w:rsidR="007359BD">
        <w:rPr>
          <w:rFonts w:ascii="Times New Roman" w:eastAsia="Times New Roman" w:hAnsi="Times New Roman" w:cs="Times New Roman"/>
          <w:color w:val="000000"/>
          <w:sz w:val="24"/>
          <w:szCs w:val="24"/>
        </w:rPr>
        <w:t>Мандрівець</w:t>
      </w:r>
      <w:proofErr w:type="spellEnd"/>
      <w:r w:rsidR="007359BD">
        <w:rPr>
          <w:rFonts w:ascii="Times New Roman" w:eastAsia="Times New Roman" w:hAnsi="Times New Roman" w:cs="Times New Roman"/>
          <w:color w:val="000000"/>
          <w:sz w:val="24"/>
          <w:szCs w:val="24"/>
        </w:rPr>
        <w:t>, 2013.</w:t>
      </w:r>
    </w:p>
    <w:p w14:paraId="625EB505" w14:textId="4858F128"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bCs/>
          <w:spacing w:val="-6"/>
          <w:sz w:val="24"/>
          <w:szCs w:val="24"/>
          <w:lang w:val="uk-UA" w:eastAsia="ru-RU"/>
        </w:rPr>
      </w:pPr>
      <w:r>
        <w:rPr>
          <w:rFonts w:ascii="Times New Roman" w:eastAsia="Times New Roman" w:hAnsi="Times New Roman" w:cs="Times New Roman"/>
          <w:bCs/>
          <w:spacing w:val="-6"/>
          <w:sz w:val="24"/>
          <w:szCs w:val="24"/>
          <w:lang w:val="uk-UA" w:eastAsia="ru-RU"/>
        </w:rPr>
        <w:t>7</w:t>
      </w:r>
      <w:r w:rsidR="00512EC4">
        <w:rPr>
          <w:rFonts w:ascii="Times New Roman" w:eastAsia="Times New Roman" w:hAnsi="Times New Roman" w:cs="Times New Roman"/>
          <w:bCs/>
          <w:spacing w:val="-6"/>
          <w:sz w:val="24"/>
          <w:szCs w:val="24"/>
          <w:lang w:val="uk-UA" w:eastAsia="ru-RU"/>
        </w:rPr>
        <w:t xml:space="preserve">. </w:t>
      </w:r>
      <w:r w:rsidR="007359BD" w:rsidRPr="00005B18">
        <w:rPr>
          <w:rFonts w:ascii="Times New Roman" w:eastAsia="Times New Roman" w:hAnsi="Times New Roman" w:cs="Times New Roman"/>
          <w:bCs/>
          <w:spacing w:val="-6"/>
          <w:sz w:val="24"/>
          <w:szCs w:val="24"/>
          <w:lang w:val="uk-UA" w:eastAsia="ru-RU"/>
        </w:rPr>
        <w:t xml:space="preserve">Блажко О. А. Загальна методика навчання хімії : навчальний посібник для </w:t>
      </w:r>
      <w:proofErr w:type="spellStart"/>
      <w:r w:rsidR="007359BD" w:rsidRPr="00005B18">
        <w:rPr>
          <w:rFonts w:ascii="Times New Roman" w:eastAsia="Times New Roman" w:hAnsi="Times New Roman" w:cs="Times New Roman"/>
          <w:bCs/>
          <w:spacing w:val="-6"/>
          <w:sz w:val="24"/>
          <w:szCs w:val="24"/>
          <w:lang w:val="uk-UA" w:eastAsia="ru-RU"/>
        </w:rPr>
        <w:t>студ</w:t>
      </w:r>
      <w:proofErr w:type="spellEnd"/>
      <w:r w:rsidR="007359BD" w:rsidRPr="00005B18">
        <w:rPr>
          <w:rFonts w:ascii="Times New Roman" w:eastAsia="Times New Roman" w:hAnsi="Times New Roman" w:cs="Times New Roman"/>
          <w:bCs/>
          <w:spacing w:val="-6"/>
          <w:sz w:val="24"/>
          <w:szCs w:val="24"/>
          <w:lang w:val="uk-UA" w:eastAsia="ru-RU"/>
        </w:rPr>
        <w:t xml:space="preserve">. хімічних спец. вищих педагогічних навчальних закладів / О. А. Блажко. - Вінниця : Планер, 2012. - 240 с. : </w:t>
      </w:r>
      <w:proofErr w:type="spellStart"/>
      <w:r w:rsidR="007359BD" w:rsidRPr="00005B18">
        <w:rPr>
          <w:rFonts w:ascii="Times New Roman" w:eastAsia="Times New Roman" w:hAnsi="Times New Roman" w:cs="Times New Roman"/>
          <w:bCs/>
          <w:spacing w:val="-6"/>
          <w:sz w:val="24"/>
          <w:szCs w:val="24"/>
          <w:lang w:val="uk-UA" w:eastAsia="ru-RU"/>
        </w:rPr>
        <w:t>іл</w:t>
      </w:r>
      <w:proofErr w:type="spellEnd"/>
      <w:r w:rsidR="007359BD" w:rsidRPr="00005B18">
        <w:rPr>
          <w:rFonts w:ascii="Times New Roman" w:eastAsia="Times New Roman" w:hAnsi="Times New Roman" w:cs="Times New Roman"/>
          <w:bCs/>
          <w:spacing w:val="-6"/>
          <w:sz w:val="24"/>
          <w:szCs w:val="24"/>
          <w:lang w:val="uk-UA" w:eastAsia="ru-RU"/>
        </w:rPr>
        <w:t xml:space="preserve">., табл. - </w:t>
      </w:r>
      <w:proofErr w:type="spellStart"/>
      <w:r w:rsidR="007359BD" w:rsidRPr="00005B18">
        <w:rPr>
          <w:rFonts w:ascii="Times New Roman" w:eastAsia="Times New Roman" w:hAnsi="Times New Roman" w:cs="Times New Roman"/>
          <w:bCs/>
          <w:spacing w:val="-6"/>
          <w:sz w:val="24"/>
          <w:szCs w:val="24"/>
          <w:lang w:val="uk-UA" w:eastAsia="ru-RU"/>
        </w:rPr>
        <w:t>Бібліогр</w:t>
      </w:r>
      <w:proofErr w:type="spellEnd"/>
      <w:r w:rsidR="007359BD" w:rsidRPr="00005B18">
        <w:rPr>
          <w:rFonts w:ascii="Times New Roman" w:eastAsia="Times New Roman" w:hAnsi="Times New Roman" w:cs="Times New Roman"/>
          <w:bCs/>
          <w:spacing w:val="-6"/>
          <w:sz w:val="24"/>
          <w:szCs w:val="24"/>
          <w:lang w:val="uk-UA" w:eastAsia="ru-RU"/>
        </w:rPr>
        <w:t>.: с. 238.</w:t>
      </w:r>
    </w:p>
    <w:p w14:paraId="08B11D9C" w14:textId="0FDBA99C" w:rsidR="004C3422" w:rsidRPr="00005B18" w:rsidRDefault="004C3422" w:rsidP="00C50906">
      <w:pPr>
        <w:shd w:val="clear" w:color="auto" w:fill="FFFFFF"/>
        <w:spacing w:line="240" w:lineRule="auto"/>
        <w:ind w:firstLine="567"/>
        <w:jc w:val="both"/>
        <w:rPr>
          <w:rFonts w:ascii="Times New Roman" w:eastAsia="Times New Roman" w:hAnsi="Times New Roman" w:cs="Times New Roman"/>
          <w:bCs/>
          <w:spacing w:val="-6"/>
          <w:sz w:val="24"/>
          <w:szCs w:val="24"/>
          <w:lang w:val="uk-UA" w:eastAsia="ru-RU"/>
        </w:rPr>
      </w:pPr>
      <w:r>
        <w:rPr>
          <w:rFonts w:ascii="Times New Roman" w:eastAsia="Times New Roman" w:hAnsi="Times New Roman" w:cs="Times New Roman"/>
          <w:bCs/>
          <w:spacing w:val="-6"/>
          <w:sz w:val="24"/>
          <w:szCs w:val="24"/>
          <w:lang w:val="uk-UA" w:eastAsia="ru-RU"/>
        </w:rPr>
        <w:t xml:space="preserve">8. </w:t>
      </w:r>
      <w:r w:rsidRPr="00005B18">
        <w:rPr>
          <w:rFonts w:ascii="Times New Roman" w:eastAsia="Times New Roman" w:hAnsi="Times New Roman" w:cs="Times New Roman"/>
          <w:bCs/>
          <w:spacing w:val="-6"/>
          <w:sz w:val="24"/>
          <w:szCs w:val="24"/>
          <w:lang w:val="uk-UA" w:eastAsia="ru-RU"/>
        </w:rPr>
        <w:t xml:space="preserve">Настільна книга педагога. Посібник для тих, хто хоче бути вчителем-майстром / Упорядники: </w:t>
      </w:r>
      <w:proofErr w:type="spellStart"/>
      <w:r w:rsidRPr="00005B18">
        <w:rPr>
          <w:rFonts w:ascii="Times New Roman" w:eastAsia="Times New Roman" w:hAnsi="Times New Roman" w:cs="Times New Roman"/>
          <w:bCs/>
          <w:spacing w:val="-6"/>
          <w:sz w:val="24"/>
          <w:szCs w:val="24"/>
          <w:lang w:val="uk-UA" w:eastAsia="ru-RU"/>
        </w:rPr>
        <w:t>Андреева</w:t>
      </w:r>
      <w:proofErr w:type="spellEnd"/>
      <w:r w:rsidRPr="00005B18">
        <w:rPr>
          <w:rFonts w:ascii="Times New Roman" w:eastAsia="Times New Roman" w:hAnsi="Times New Roman" w:cs="Times New Roman"/>
          <w:bCs/>
          <w:spacing w:val="-6"/>
          <w:sz w:val="24"/>
          <w:szCs w:val="24"/>
          <w:lang w:val="uk-UA" w:eastAsia="ru-RU"/>
        </w:rPr>
        <w:t xml:space="preserve"> В.М., Григора В.В. - X.: Вид. група „Основа”: „Тріада +”, 2007. - 352 с.</w:t>
      </w:r>
    </w:p>
    <w:p w14:paraId="6233398F" w14:textId="10F26719"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9. </w:t>
      </w:r>
      <w:r w:rsidR="007359BD">
        <w:rPr>
          <w:rFonts w:ascii="Times New Roman" w:eastAsia="Times New Roman" w:hAnsi="Times New Roman" w:cs="Times New Roman"/>
          <w:color w:val="000000"/>
          <w:sz w:val="24"/>
          <w:szCs w:val="24"/>
        </w:rPr>
        <w:t xml:space="preserve">Villányi Attila: Ötösöm lesz kémiából: Példatár és megoldások. Budapest, Műszaki könyvkiadó </w:t>
      </w:r>
      <w:proofErr w:type="gramStart"/>
      <w:r w:rsidR="007359BD">
        <w:rPr>
          <w:rFonts w:ascii="Times New Roman" w:eastAsia="Times New Roman" w:hAnsi="Times New Roman" w:cs="Times New Roman"/>
          <w:color w:val="000000"/>
          <w:sz w:val="24"/>
          <w:szCs w:val="24"/>
        </w:rPr>
        <w:t>Kft.</w:t>
      </w:r>
      <w:proofErr w:type="gramEnd"/>
      <w:r w:rsidR="007359BD">
        <w:rPr>
          <w:rFonts w:ascii="Times New Roman" w:eastAsia="Times New Roman" w:hAnsi="Times New Roman" w:cs="Times New Roman"/>
          <w:color w:val="000000"/>
          <w:sz w:val="24"/>
          <w:szCs w:val="24"/>
        </w:rPr>
        <w:t>, 2016</w:t>
      </w:r>
    </w:p>
    <w:p w14:paraId="62340F72" w14:textId="39E27A6A" w:rsidR="007359BD" w:rsidRDefault="004C3422" w:rsidP="00C5090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lastRenderedPageBreak/>
        <w:t>10</w:t>
      </w:r>
      <w:r w:rsidR="007359BD">
        <w:rPr>
          <w:rFonts w:ascii="Times New Roman" w:eastAsia="Times New Roman" w:hAnsi="Times New Roman" w:cs="Times New Roman"/>
          <w:color w:val="000000"/>
          <w:sz w:val="24"/>
          <w:szCs w:val="24"/>
        </w:rPr>
        <w:t xml:space="preserve">. D. M. </w:t>
      </w:r>
      <w:proofErr w:type="spellStart"/>
      <w:r w:rsidR="007359BD">
        <w:rPr>
          <w:rFonts w:ascii="Times New Roman" w:eastAsia="Times New Roman" w:hAnsi="Times New Roman" w:cs="Times New Roman"/>
          <w:color w:val="000000"/>
          <w:sz w:val="24"/>
          <w:szCs w:val="24"/>
        </w:rPr>
        <w:t>Kirjuskin</w:t>
      </w:r>
      <w:proofErr w:type="spellEnd"/>
      <w:r w:rsidR="007359BD">
        <w:rPr>
          <w:rFonts w:ascii="Times New Roman" w:eastAsia="Times New Roman" w:hAnsi="Times New Roman" w:cs="Times New Roman"/>
          <w:color w:val="000000"/>
          <w:sz w:val="24"/>
          <w:szCs w:val="24"/>
        </w:rPr>
        <w:t xml:space="preserve"> (átdolgozta: Dr. K. garami, Dr. I. </w:t>
      </w:r>
      <w:proofErr w:type="spellStart"/>
      <w:r w:rsidR="007359BD">
        <w:rPr>
          <w:rFonts w:ascii="Times New Roman" w:eastAsia="Times New Roman" w:hAnsi="Times New Roman" w:cs="Times New Roman"/>
          <w:color w:val="000000"/>
          <w:sz w:val="24"/>
          <w:szCs w:val="24"/>
        </w:rPr>
        <w:t>Pais</w:t>
      </w:r>
      <w:proofErr w:type="spellEnd"/>
      <w:r w:rsidR="007359BD">
        <w:rPr>
          <w:rFonts w:ascii="Times New Roman" w:eastAsia="Times New Roman" w:hAnsi="Times New Roman" w:cs="Times New Roman"/>
          <w:color w:val="000000"/>
          <w:sz w:val="24"/>
          <w:szCs w:val="24"/>
        </w:rPr>
        <w:t>): A kémia tanításának módszertana. Budapest, Tankönyvkiadó, 1963</w:t>
      </w:r>
    </w:p>
    <w:sectPr w:rsidR="007359BD" w:rsidSect="0083637F">
      <w:headerReference w:type="default" r:id="rId2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B58F" w14:textId="77777777" w:rsidR="0083637F" w:rsidRDefault="0083637F" w:rsidP="0005502E">
      <w:pPr>
        <w:spacing w:after="0" w:line="240" w:lineRule="auto"/>
      </w:pPr>
      <w:r>
        <w:separator/>
      </w:r>
    </w:p>
  </w:endnote>
  <w:endnote w:type="continuationSeparator" w:id="0">
    <w:p w14:paraId="09CDF5B1" w14:textId="77777777" w:rsidR="0083637F" w:rsidRDefault="0083637F" w:rsidP="0005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5CB2" w14:textId="77777777" w:rsidR="0083637F" w:rsidRDefault="0083637F" w:rsidP="0005502E">
      <w:pPr>
        <w:spacing w:after="0" w:line="240" w:lineRule="auto"/>
      </w:pPr>
      <w:r>
        <w:separator/>
      </w:r>
    </w:p>
  </w:footnote>
  <w:footnote w:type="continuationSeparator" w:id="0">
    <w:p w14:paraId="563C817A" w14:textId="77777777" w:rsidR="0083637F" w:rsidRDefault="0083637F" w:rsidP="0005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5F6" w14:textId="77777777" w:rsidR="0005502E" w:rsidRPr="00A25714" w:rsidRDefault="0005502E" w:rsidP="008A1B3F">
    <w:pPr>
      <w:pStyle w:val="a4"/>
      <w:jc w:val="right"/>
      <w:rPr>
        <w:rFonts w:ascii="Times New Roman" w:hAnsi="Times New Roman" w:cs="Times New Roman"/>
        <w:color w:val="FF0000"/>
        <w:sz w:val="16"/>
        <w:szCs w:val="16"/>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A44"/>
    <w:multiLevelType w:val="hybridMultilevel"/>
    <w:tmpl w:val="813E8C08"/>
    <w:lvl w:ilvl="0" w:tplc="FFA611A6">
      <w:start w:val="1"/>
      <w:numFmt w:val="decimal"/>
      <w:lvlText w:val="%1."/>
      <w:lvlJc w:val="left"/>
      <w:pPr>
        <w:ind w:left="1069" w:hanging="360"/>
      </w:pPr>
      <w:rPr>
        <w:rFonts w:hint="default"/>
        <w:color w:val="auto"/>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17303775"/>
    <w:multiLevelType w:val="hybridMultilevel"/>
    <w:tmpl w:val="AC9A2F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0D316F0"/>
    <w:multiLevelType w:val="hybridMultilevel"/>
    <w:tmpl w:val="D5906EBE"/>
    <w:lvl w:ilvl="0" w:tplc="D0AAAAC4">
      <w:start w:val="1"/>
      <w:numFmt w:val="decimal"/>
      <w:lvlText w:val="%1."/>
      <w:lvlJc w:val="left"/>
      <w:pPr>
        <w:ind w:left="800" w:hanging="4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7306E7"/>
    <w:multiLevelType w:val="hybridMultilevel"/>
    <w:tmpl w:val="9710C4BC"/>
    <w:lvl w:ilvl="0" w:tplc="4C001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59263E6"/>
    <w:multiLevelType w:val="hybridMultilevel"/>
    <w:tmpl w:val="F56012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871699">
    <w:abstractNumId w:val="0"/>
  </w:num>
  <w:num w:numId="2" w16cid:durableId="196087200">
    <w:abstractNumId w:val="2"/>
  </w:num>
  <w:num w:numId="3" w16cid:durableId="769814129">
    <w:abstractNumId w:val="1"/>
  </w:num>
  <w:num w:numId="4" w16cid:durableId="1157115889">
    <w:abstractNumId w:val="4"/>
  </w:num>
  <w:num w:numId="5" w16cid:durableId="1214149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23"/>
    <w:rsid w:val="00022AC5"/>
    <w:rsid w:val="00032B36"/>
    <w:rsid w:val="0005502E"/>
    <w:rsid w:val="00057CBE"/>
    <w:rsid w:val="0008527A"/>
    <w:rsid w:val="0009126E"/>
    <w:rsid w:val="000A46B6"/>
    <w:rsid w:val="000B6A2E"/>
    <w:rsid w:val="000E504B"/>
    <w:rsid w:val="001425FD"/>
    <w:rsid w:val="00173652"/>
    <w:rsid w:val="00197D01"/>
    <w:rsid w:val="001A6547"/>
    <w:rsid w:val="001E30F8"/>
    <w:rsid w:val="00202621"/>
    <w:rsid w:val="00226B89"/>
    <w:rsid w:val="002507DB"/>
    <w:rsid w:val="002615D3"/>
    <w:rsid w:val="00270DD0"/>
    <w:rsid w:val="0028088A"/>
    <w:rsid w:val="00295510"/>
    <w:rsid w:val="002B375F"/>
    <w:rsid w:val="002C2B5B"/>
    <w:rsid w:val="002C40AD"/>
    <w:rsid w:val="002F1AD2"/>
    <w:rsid w:val="00340BF1"/>
    <w:rsid w:val="0036563E"/>
    <w:rsid w:val="00391B2A"/>
    <w:rsid w:val="00392D23"/>
    <w:rsid w:val="003C4985"/>
    <w:rsid w:val="003D470F"/>
    <w:rsid w:val="00402BCE"/>
    <w:rsid w:val="0041052C"/>
    <w:rsid w:val="00492764"/>
    <w:rsid w:val="004B7818"/>
    <w:rsid w:val="004C3422"/>
    <w:rsid w:val="004C3506"/>
    <w:rsid w:val="004C5F9C"/>
    <w:rsid w:val="004D4652"/>
    <w:rsid w:val="004E27F6"/>
    <w:rsid w:val="004E2C2F"/>
    <w:rsid w:val="004E2C55"/>
    <w:rsid w:val="004F7868"/>
    <w:rsid w:val="00501052"/>
    <w:rsid w:val="00512EC4"/>
    <w:rsid w:val="00524A10"/>
    <w:rsid w:val="00526D7D"/>
    <w:rsid w:val="00530C35"/>
    <w:rsid w:val="00586DFA"/>
    <w:rsid w:val="005C61FD"/>
    <w:rsid w:val="005D4589"/>
    <w:rsid w:val="005F5C2C"/>
    <w:rsid w:val="00604C58"/>
    <w:rsid w:val="00614905"/>
    <w:rsid w:val="00655578"/>
    <w:rsid w:val="006618B7"/>
    <w:rsid w:val="00661D99"/>
    <w:rsid w:val="00673B28"/>
    <w:rsid w:val="006C6063"/>
    <w:rsid w:val="006C65F1"/>
    <w:rsid w:val="006D00CA"/>
    <w:rsid w:val="006E776B"/>
    <w:rsid w:val="00700085"/>
    <w:rsid w:val="00700829"/>
    <w:rsid w:val="00705681"/>
    <w:rsid w:val="00713CA9"/>
    <w:rsid w:val="007359BD"/>
    <w:rsid w:val="00763436"/>
    <w:rsid w:val="007B1F80"/>
    <w:rsid w:val="007C6CCD"/>
    <w:rsid w:val="007E3FBF"/>
    <w:rsid w:val="007E7E7D"/>
    <w:rsid w:val="00807A87"/>
    <w:rsid w:val="0083637F"/>
    <w:rsid w:val="00856BC3"/>
    <w:rsid w:val="00860BA6"/>
    <w:rsid w:val="008842E1"/>
    <w:rsid w:val="008A059F"/>
    <w:rsid w:val="008A1B3F"/>
    <w:rsid w:val="008B5A5C"/>
    <w:rsid w:val="008B5B21"/>
    <w:rsid w:val="008F1408"/>
    <w:rsid w:val="009009FC"/>
    <w:rsid w:val="009146E8"/>
    <w:rsid w:val="009334C0"/>
    <w:rsid w:val="0096644A"/>
    <w:rsid w:val="0098244A"/>
    <w:rsid w:val="00994568"/>
    <w:rsid w:val="009F0644"/>
    <w:rsid w:val="009F3A3A"/>
    <w:rsid w:val="009F71BC"/>
    <w:rsid w:val="00A01B50"/>
    <w:rsid w:val="00A01CF0"/>
    <w:rsid w:val="00A05EEE"/>
    <w:rsid w:val="00A25714"/>
    <w:rsid w:val="00A26453"/>
    <w:rsid w:val="00A42855"/>
    <w:rsid w:val="00A434B2"/>
    <w:rsid w:val="00A72D68"/>
    <w:rsid w:val="00A82AA5"/>
    <w:rsid w:val="00AC4C79"/>
    <w:rsid w:val="00AF5A0D"/>
    <w:rsid w:val="00B14376"/>
    <w:rsid w:val="00B30933"/>
    <w:rsid w:val="00B43779"/>
    <w:rsid w:val="00B43B5D"/>
    <w:rsid w:val="00B46DB5"/>
    <w:rsid w:val="00B47E75"/>
    <w:rsid w:val="00B545FF"/>
    <w:rsid w:val="00B64A4D"/>
    <w:rsid w:val="00B66860"/>
    <w:rsid w:val="00B86291"/>
    <w:rsid w:val="00BE3CC8"/>
    <w:rsid w:val="00C36F3C"/>
    <w:rsid w:val="00C41FF2"/>
    <w:rsid w:val="00C50906"/>
    <w:rsid w:val="00C876B7"/>
    <w:rsid w:val="00C94731"/>
    <w:rsid w:val="00D27379"/>
    <w:rsid w:val="00D63AD8"/>
    <w:rsid w:val="00D65C86"/>
    <w:rsid w:val="00DA3F3F"/>
    <w:rsid w:val="00DD5747"/>
    <w:rsid w:val="00DF0542"/>
    <w:rsid w:val="00E237EC"/>
    <w:rsid w:val="00E41F89"/>
    <w:rsid w:val="00E461BC"/>
    <w:rsid w:val="00E47EA8"/>
    <w:rsid w:val="00E827FD"/>
    <w:rsid w:val="00E93013"/>
    <w:rsid w:val="00E94D6B"/>
    <w:rsid w:val="00EB74D2"/>
    <w:rsid w:val="00ED1DC5"/>
    <w:rsid w:val="00ED65E5"/>
    <w:rsid w:val="00F94011"/>
    <w:rsid w:val="00F97C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F4A7"/>
  <w15:docId w15:val="{49FDD5CF-C368-4D29-BB31-2BB190DD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A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02E"/>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05502E"/>
  </w:style>
  <w:style w:type="paragraph" w:styleId="a6">
    <w:name w:val="footer"/>
    <w:basedOn w:val="a"/>
    <w:link w:val="a7"/>
    <w:uiPriority w:val="99"/>
    <w:unhideWhenUsed/>
    <w:rsid w:val="0005502E"/>
    <w:pPr>
      <w:tabs>
        <w:tab w:val="center" w:pos="4536"/>
        <w:tab w:val="right" w:pos="9072"/>
      </w:tabs>
      <w:spacing w:after="0" w:line="240" w:lineRule="auto"/>
    </w:pPr>
  </w:style>
  <w:style w:type="character" w:customStyle="1" w:styleId="a7">
    <w:name w:val="Нижний колонтитул Знак"/>
    <w:basedOn w:val="a0"/>
    <w:link w:val="a6"/>
    <w:uiPriority w:val="99"/>
    <w:rsid w:val="0005502E"/>
  </w:style>
  <w:style w:type="paragraph" w:styleId="a8">
    <w:name w:val="List Paragraph"/>
    <w:basedOn w:val="a"/>
    <w:uiPriority w:val="34"/>
    <w:qFormat/>
    <w:rsid w:val="00ED1DC5"/>
    <w:pPr>
      <w:ind w:left="720"/>
      <w:contextualSpacing/>
    </w:pPr>
  </w:style>
  <w:style w:type="character" w:styleId="a9">
    <w:name w:val="Hyperlink"/>
    <w:basedOn w:val="a0"/>
    <w:uiPriority w:val="99"/>
    <w:unhideWhenUsed/>
    <w:rsid w:val="009009FC"/>
    <w:rPr>
      <w:color w:val="0563C1" w:themeColor="hyperlink"/>
      <w:u w:val="single"/>
    </w:rPr>
  </w:style>
  <w:style w:type="character" w:styleId="aa">
    <w:name w:val="Unresolved Mention"/>
    <w:basedOn w:val="a0"/>
    <w:uiPriority w:val="99"/>
    <w:semiHidden/>
    <w:unhideWhenUsed/>
    <w:rsid w:val="009009FC"/>
    <w:rPr>
      <w:color w:val="605E5C"/>
      <w:shd w:val="clear" w:color="auto" w:fill="E1DFDD"/>
    </w:rPr>
  </w:style>
  <w:style w:type="paragraph" w:customStyle="1" w:styleId="1">
    <w:name w:val="Абзац списка1"/>
    <w:basedOn w:val="a"/>
    <w:qFormat/>
    <w:rsid w:val="000A46B6"/>
    <w:pPr>
      <w:widowControl w:val="0"/>
      <w:tabs>
        <w:tab w:val="left" w:pos="720"/>
      </w:tabs>
      <w:snapToGrid w:val="0"/>
      <w:spacing w:after="0" w:line="240" w:lineRule="auto"/>
      <w:ind w:left="708" w:firstLine="720"/>
    </w:pPr>
    <w:rPr>
      <w:rFonts w:ascii="Times New Roman" w:eastAsia="Times New Roman" w:hAnsi="Times New Roman" w:cs="Times New Roman"/>
      <w:noProof/>
      <w:color w:val="000000"/>
      <w:sz w:val="24"/>
      <w:lang w:val="ru-RU" w:eastAsia="ru-RU"/>
    </w:rPr>
  </w:style>
  <w:style w:type="character" w:customStyle="1" w:styleId="10">
    <w:name w:val="Заголовок №1_"/>
    <w:link w:val="11"/>
    <w:locked/>
    <w:rsid w:val="000A46B6"/>
    <w:rPr>
      <w:b/>
      <w:bCs/>
      <w:sz w:val="48"/>
      <w:szCs w:val="48"/>
      <w:shd w:val="clear" w:color="auto" w:fill="FFFFFF"/>
    </w:rPr>
  </w:style>
  <w:style w:type="paragraph" w:customStyle="1" w:styleId="11">
    <w:name w:val="Заголовок №1"/>
    <w:basedOn w:val="a"/>
    <w:link w:val="10"/>
    <w:rsid w:val="000A46B6"/>
    <w:pPr>
      <w:widowControl w:val="0"/>
      <w:shd w:val="clear" w:color="auto" w:fill="FFFFFF"/>
      <w:spacing w:after="540" w:line="240" w:lineRule="auto"/>
      <w:jc w:val="center"/>
      <w:outlineLvl w:val="0"/>
    </w:pPr>
    <w:rPr>
      <w:b/>
      <w:bCs/>
      <w:sz w:val="48"/>
      <w:szCs w:val="48"/>
    </w:rPr>
  </w:style>
  <w:style w:type="paragraph" w:styleId="3">
    <w:name w:val="Body Text Indent 3"/>
    <w:basedOn w:val="a"/>
    <w:link w:val="30"/>
    <w:rsid w:val="000A46B6"/>
    <w:pPr>
      <w:spacing w:after="0" w:line="240" w:lineRule="auto"/>
      <w:ind w:left="5520"/>
      <w:jc w:val="both"/>
    </w:pPr>
    <w:rPr>
      <w:rFonts w:ascii="Times New Roman" w:eastAsia="Times New Roman" w:hAnsi="Times New Roman" w:cs="Times New Roman"/>
      <w:sz w:val="28"/>
      <w:szCs w:val="24"/>
      <w:lang w:val="uk-UA" w:eastAsia="ru-RU"/>
    </w:rPr>
  </w:style>
  <w:style w:type="character" w:customStyle="1" w:styleId="30">
    <w:name w:val="Основной текст с отступом 3 Знак"/>
    <w:basedOn w:val="a0"/>
    <w:link w:val="3"/>
    <w:rsid w:val="000A46B6"/>
    <w:rPr>
      <w:rFonts w:ascii="Times New Roman" w:eastAsia="Times New Roman" w:hAnsi="Times New Roman" w:cs="Times New Roman"/>
      <w:sz w:val="28"/>
      <w:szCs w:val="24"/>
      <w:lang w:val="uk-UA" w:eastAsia="ru-RU"/>
    </w:rPr>
  </w:style>
  <w:style w:type="paragraph" w:styleId="ab">
    <w:name w:val="Body Text"/>
    <w:basedOn w:val="a"/>
    <w:link w:val="ac"/>
    <w:rsid w:val="000A46B6"/>
    <w:pPr>
      <w:spacing w:after="120" w:line="240" w:lineRule="auto"/>
    </w:pPr>
    <w:rPr>
      <w:rFonts w:ascii="Times New Roman" w:eastAsia="Times New Roman" w:hAnsi="Times New Roman" w:cs="Times New Roman"/>
      <w:sz w:val="28"/>
      <w:szCs w:val="24"/>
      <w:lang w:val="ru-RU" w:eastAsia="ru-RU"/>
    </w:rPr>
  </w:style>
  <w:style w:type="character" w:customStyle="1" w:styleId="ac">
    <w:name w:val="Основной текст Знак"/>
    <w:basedOn w:val="a0"/>
    <w:link w:val="ab"/>
    <w:rsid w:val="000A46B6"/>
    <w:rPr>
      <w:rFonts w:ascii="Times New Roman" w:eastAsia="Times New Roman" w:hAnsi="Times New Roman" w:cs="Times New Roman"/>
      <w:sz w:val="28"/>
      <w:szCs w:val="24"/>
      <w:lang w:val="ru-RU" w:eastAsia="ru-RU"/>
    </w:rPr>
  </w:style>
  <w:style w:type="paragraph" w:styleId="HTML">
    <w:name w:val="HTML Preformatted"/>
    <w:basedOn w:val="a"/>
    <w:link w:val="HTML0"/>
    <w:uiPriority w:val="99"/>
    <w:unhideWhenUsed/>
    <w:rsid w:val="00D2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0">
    <w:name w:val="Стандартный HTML Знак"/>
    <w:basedOn w:val="a0"/>
    <w:link w:val="HTML"/>
    <w:uiPriority w:val="99"/>
    <w:rsid w:val="00D27379"/>
    <w:rPr>
      <w:rFonts w:ascii="Courier New" w:eastAsia="Times New Roman" w:hAnsi="Courier New" w:cs="Courier New"/>
      <w:sz w:val="20"/>
      <w:szCs w:val="20"/>
      <w:lang w:eastAsia="hu-HU"/>
    </w:rPr>
  </w:style>
  <w:style w:type="character" w:customStyle="1" w:styleId="y2iqfc">
    <w:name w:val="y2iqfc"/>
    <w:basedOn w:val="a0"/>
    <w:rsid w:val="00D27379"/>
  </w:style>
  <w:style w:type="character" w:styleId="ad">
    <w:name w:val="Emphasis"/>
    <w:basedOn w:val="a0"/>
    <w:uiPriority w:val="20"/>
    <w:qFormat/>
    <w:rsid w:val="00D27379"/>
    <w:rPr>
      <w:i/>
      <w:iCs/>
    </w:rPr>
  </w:style>
  <w:style w:type="character" w:customStyle="1" w:styleId="textcomponent">
    <w:name w:val="textcomponent"/>
    <w:rsid w:val="009334C0"/>
  </w:style>
  <w:style w:type="paragraph" w:styleId="ae">
    <w:name w:val="Normal (Web)"/>
    <w:basedOn w:val="a"/>
    <w:uiPriority w:val="99"/>
    <w:unhideWhenUsed/>
    <w:rsid w:val="009334C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tlegeza@gmail.com" TargetMode="External"/><Relationship Id="rId13" Type="http://schemas.openxmlformats.org/officeDocument/2006/relationships/hyperlink" Target="https://www.kmu.gov.ua/storage/app/media/reforms/ukrainska-shkola-compressed.pdf" TargetMode="External"/><Relationship Id="rId18" Type="http://schemas.openxmlformats.org/officeDocument/2006/relationships/hyperlink" Target="javascript:;" TargetMode="External"/><Relationship Id="rId26" Type="http://schemas.openxmlformats.org/officeDocument/2006/relationships/hyperlink" Target="http://www.osvita.org" TargetMode="External"/><Relationship Id="rId3" Type="http://schemas.openxmlformats.org/officeDocument/2006/relationships/styles" Target="styles.xml"/><Relationship Id="rId21" Type="http://schemas.openxmlformats.org/officeDocument/2006/relationships/hyperlink" Target="https://www.kmu.gov.ua/ua/npas/pro-zatverdzhennyaderzhavnogo-standartu-pochatkovoyi-osviti" TargetMode="External"/><Relationship Id="rId7" Type="http://schemas.openxmlformats.org/officeDocument/2006/relationships/endnotes" Target="endnotes.xml"/><Relationship Id="rId12" Type="http://schemas.openxmlformats.org/officeDocument/2006/relationships/hyperlink" Target="https://www.kmu.gov.ua/ua/npas/pro-zatverdzhennyaderzhavnogo-standartu-pochatkovoyi-osviti" TargetMode="External"/><Relationship Id="rId17" Type="http://schemas.openxmlformats.org/officeDocument/2006/relationships/hyperlink" Target="http://www.osvita.org" TargetMode="External"/><Relationship Id="rId25" Type="http://schemas.openxmlformats.org/officeDocument/2006/relationships/hyperlink" Target="http://edu.ukrsat.com/" TargetMode="External"/><Relationship Id="rId2" Type="http://schemas.openxmlformats.org/officeDocument/2006/relationships/numbering" Target="numbering.xml"/><Relationship Id="rId16" Type="http://schemas.openxmlformats.org/officeDocument/2006/relationships/hyperlink" Target="http://edu.ukrsat.com/" TargetMode="External"/><Relationship Id="rId20" Type="http://schemas.openxmlformats.org/officeDocument/2006/relationships/hyperlink" Target="https://zakon.rada.gov.ua/laws/show/1556-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24" Type="http://schemas.openxmlformats.org/officeDocument/2006/relationships/hyperlink" Target="http://www.ccf.kiev.ua/" TargetMode="External"/><Relationship Id="rId5" Type="http://schemas.openxmlformats.org/officeDocument/2006/relationships/webSettings" Target="webSettings.xml"/><Relationship Id="rId15" Type="http://schemas.openxmlformats.org/officeDocument/2006/relationships/hyperlink" Target="http://www.ccf.kiev.ua/" TargetMode="External"/><Relationship Id="rId23" Type="http://schemas.openxmlformats.org/officeDocument/2006/relationships/hyperlink" Target="http://www.mon.gov.ua/" TargetMode="External"/><Relationship Id="rId28"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mon.gov.ua/" TargetMode="External"/><Relationship Id="rId22" Type="http://schemas.openxmlformats.org/officeDocument/2006/relationships/hyperlink" Target="https://www.kmu.gov.ua/storage/app/media/reforms/ukrainska-shkola-compressed.pdf" TargetMode="External"/><Relationship Id="rId27"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8438-F424-40D1-9EB7-0DD776BA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21</Pages>
  <Words>7945</Words>
  <Characters>45289</Characters>
  <Application>Microsoft Office Word</Application>
  <DocSecurity>0</DocSecurity>
  <Lines>377</Lines>
  <Paragraphs>106</Paragraphs>
  <ScaleCrop>false</ScaleCrop>
  <HeadingPairs>
    <vt:vector size="6" baseType="variant">
      <vt:variant>
        <vt:lpstr>Название</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Misha</cp:lastModifiedBy>
  <cp:revision>77</cp:revision>
  <dcterms:created xsi:type="dcterms:W3CDTF">2021-03-22T14:17:00Z</dcterms:created>
  <dcterms:modified xsi:type="dcterms:W3CDTF">2024-03-31T14:12:00Z</dcterms:modified>
</cp:coreProperties>
</file>