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CD3D" w14:textId="77777777" w:rsidR="004E2C2F" w:rsidRPr="001D378A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378A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11"/>
        <w:gridCol w:w="1877"/>
        <w:gridCol w:w="1555"/>
        <w:gridCol w:w="1548"/>
        <w:gridCol w:w="1755"/>
        <w:gridCol w:w="1226"/>
      </w:tblGrid>
      <w:tr w:rsidR="004042D4" w:rsidRPr="001D378A" w14:paraId="7F2331B0" w14:textId="77777777" w:rsidTr="007363DB">
        <w:trPr>
          <w:trHeight w:val="1453"/>
        </w:trPr>
        <w:tc>
          <w:tcPr>
            <w:tcW w:w="1819" w:type="dxa"/>
            <w:vAlign w:val="center"/>
          </w:tcPr>
          <w:p w14:paraId="2B5F94D2" w14:textId="77777777" w:rsidR="00A26453" w:rsidRPr="001D378A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0CDD1934" w14:textId="77777777" w:rsidR="00A26453" w:rsidRPr="001D378A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191C9C5C" w14:textId="65F00B74" w:rsidR="00A26453" w:rsidRPr="001D378A" w:rsidRDefault="004042D4" w:rsidP="007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</w:t>
            </w:r>
            <w:r w:rsidR="00663AA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акалавр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ський)</w:t>
            </w:r>
          </w:p>
        </w:tc>
        <w:tc>
          <w:tcPr>
            <w:tcW w:w="1672" w:type="dxa"/>
            <w:vAlign w:val="center"/>
          </w:tcPr>
          <w:p w14:paraId="79A73F4C" w14:textId="77777777" w:rsidR="00A26453" w:rsidRPr="001D378A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20344A8F" w14:textId="42B6EB5C" w:rsidR="00A26453" w:rsidRPr="001D378A" w:rsidRDefault="004042D4" w:rsidP="007363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363D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нституційна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</w:p>
        </w:tc>
        <w:tc>
          <w:tcPr>
            <w:tcW w:w="1824" w:type="dxa"/>
            <w:vAlign w:val="center"/>
          </w:tcPr>
          <w:p w14:paraId="111D24D9" w14:textId="77777777" w:rsidR="00A26453" w:rsidRPr="001D378A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261B4498" w14:textId="48546D20" w:rsidR="00A26453" w:rsidRPr="001D378A" w:rsidRDefault="004042D4" w:rsidP="0070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I/1</w:t>
            </w:r>
          </w:p>
        </w:tc>
      </w:tr>
    </w:tbl>
    <w:p w14:paraId="7FC298AB" w14:textId="77777777" w:rsidR="004042D4" w:rsidRPr="001D378A" w:rsidRDefault="004042D4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362F2B" w14:textId="69EB37A5" w:rsidR="00526D7D" w:rsidRPr="001D378A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1D378A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r w:rsidRPr="001D378A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50"/>
        <w:gridCol w:w="6940"/>
      </w:tblGrid>
      <w:tr w:rsidR="002F1AD2" w:rsidRPr="001D378A" w14:paraId="2CC7FC7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DBC2C69" w14:textId="77777777" w:rsidR="00392D23" w:rsidRPr="001D378A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7007CEE" w14:textId="77777777" w:rsidR="00392D23" w:rsidRPr="001D378A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58C5868F" w14:textId="77777777" w:rsidR="00392D23" w:rsidRPr="001D378A" w:rsidRDefault="0084580D" w:rsidP="00845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1B567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 </w:t>
            </w:r>
            <w:r w:rsidR="00663AA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F1AD2" w:rsidRPr="001D378A" w14:paraId="7FA31E7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F2CEC8C" w14:textId="77777777" w:rsidR="00994568" w:rsidRPr="001D378A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97B7ABF" w14:textId="77777777" w:rsidR="00994568" w:rsidRPr="001D378A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2120BA98" w14:textId="77777777" w:rsidR="00392D23" w:rsidRPr="001D378A" w:rsidRDefault="008909A6" w:rsidP="00243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 w:rsidR="002434E0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інформатик</w:t>
            </w:r>
            <w:r w:rsidR="002434E0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2F1AD2" w:rsidRPr="001D378A" w14:paraId="1EFB168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FD41BB0" w14:textId="77777777" w:rsidR="00994568" w:rsidRPr="001D378A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36F6CA" w14:textId="77777777" w:rsidR="00994568" w:rsidRPr="001D378A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12A6AB02" w14:textId="586A797C" w:rsidR="00392D23" w:rsidRPr="001D378A" w:rsidRDefault="008909A6" w:rsidP="00663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01 Освіта/Педагогіка, 014 Середня освіта (</w:t>
            </w:r>
            <w:r w:rsidR="00705CC5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Хімія)</w:t>
            </w:r>
          </w:p>
        </w:tc>
      </w:tr>
      <w:tr w:rsidR="002F1AD2" w:rsidRPr="001D378A" w14:paraId="5FDD1E7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19B6E91" w14:textId="77777777" w:rsidR="00E47EA8" w:rsidRPr="001D378A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4ABD2018" w14:textId="77777777" w:rsidR="008909A6" w:rsidRPr="001D378A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8909A6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14:paraId="54851D59" w14:textId="77777777" w:rsidR="007E3FBF" w:rsidRPr="001D378A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11C3B700" w14:textId="77777777" w:rsidR="00705681" w:rsidRPr="001D378A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705CC5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1C504269" w14:textId="77777777" w:rsidR="00705681" w:rsidRPr="001D378A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заняття:</w:t>
            </w:r>
            <w:r w:rsidR="00705CC5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4E106D97" w14:textId="77777777" w:rsidR="00705681" w:rsidRPr="001D378A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1B567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передбачено</w:t>
            </w:r>
          </w:p>
          <w:p w14:paraId="67492394" w14:textId="51873016" w:rsidR="00705681" w:rsidRPr="001D378A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51409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CC5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14:paraId="7BE6C9EA" w14:textId="77777777" w:rsidR="00705681" w:rsidRPr="001D378A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1D378A" w14:paraId="6A9EC41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0E61923" w14:textId="77777777" w:rsidR="00E47EA8" w:rsidRPr="001D378A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наукові ступені і звання</w:t>
            </w:r>
            <w:r w:rsidR="00E237EC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адреса електронної пошти </w:t>
            </w:r>
            <w:r w:rsidR="007B1F80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викладача/ів)</w:t>
            </w:r>
          </w:p>
        </w:tc>
        <w:tc>
          <w:tcPr>
            <w:tcW w:w="6343" w:type="dxa"/>
          </w:tcPr>
          <w:p w14:paraId="565F3B1D" w14:textId="77777777" w:rsidR="001B5678" w:rsidRPr="001D378A" w:rsidRDefault="001B5678" w:rsidP="008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Месарош Лівіа Василівна</w:t>
            </w:r>
          </w:p>
          <w:p w14:paraId="1E6BBADA" w14:textId="77777777" w:rsidR="008909A6" w:rsidRPr="001D378A" w:rsidRDefault="008909A6" w:rsidP="008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фіз.-мат. наук</w:t>
            </w:r>
          </w:p>
          <w:p w14:paraId="25EC0594" w14:textId="77777777" w:rsidR="00392D23" w:rsidRPr="001D378A" w:rsidRDefault="008909A6" w:rsidP="004D0A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r w:rsidR="004D0A27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meszaros.livia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@kmf.org.ua</w:t>
            </w:r>
          </w:p>
        </w:tc>
      </w:tr>
      <w:tr w:rsidR="002F1AD2" w:rsidRPr="001D378A" w14:paraId="4893B71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7D4E76A" w14:textId="77777777" w:rsidR="007B1F80" w:rsidRPr="001D378A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6DBEB787" w14:textId="3CCBD842" w:rsidR="00392D23" w:rsidRPr="001D378A" w:rsidRDefault="0051409B" w:rsidP="00845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курс ф</w:t>
            </w:r>
            <w:r w:rsidR="00663AA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та математики</w:t>
            </w:r>
          </w:p>
        </w:tc>
      </w:tr>
      <w:tr w:rsidR="002F1AD2" w:rsidRPr="001D378A" w14:paraId="6D90B95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5E2FF49" w14:textId="77777777" w:rsidR="007B1F80" w:rsidRPr="001D378A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506873E0" w14:textId="77777777" w:rsidR="00661E0C" w:rsidRPr="00FF0614" w:rsidRDefault="00A960FB" w:rsidP="00736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6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Анотація</w:t>
            </w:r>
          </w:p>
          <w:p w14:paraId="523248D7" w14:textId="4CE4930E" w:rsidR="00392D23" w:rsidRPr="001D378A" w:rsidRDefault="002434E0" w:rsidP="00C2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ізика» належить до теоретичної основи сукупності знань та вмінь, що формують профіль фахівця в області 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2114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родничих наук. Курс </w:t>
            </w:r>
            <w:r w:rsidR="00C2114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 w:rsidR="00C2114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потрібно вивчати для подальшого вивчення нормативних дисциплін для бакалаврів спеціальності 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114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низки курсів відповідного напряму.</w:t>
            </w:r>
            <w:r w:rsidR="00A960F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 призначена для підготовки 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 w:rsidR="00A960F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знань «01 Освіта/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0F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спеціальності 014 Середня освіта (</w:t>
            </w:r>
            <w:r w:rsidR="0084580D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="00A960F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У програмі представлено основні положення курсу, подано моделі систем деяких типів, основні поняття та методи, приклади їх застосування н</w:t>
            </w:r>
            <w:r w:rsidR="00661E0C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практиці</w:t>
            </w:r>
            <w:r w:rsidR="00A960F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E215298" w14:textId="77777777" w:rsidR="00661E0C" w:rsidRPr="001D378A" w:rsidRDefault="00661E0C" w:rsidP="0073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 </w:t>
            </w:r>
          </w:p>
          <w:p w14:paraId="0F6A800A" w14:textId="77777777" w:rsidR="002434E0" w:rsidRPr="001D378A" w:rsidRDefault="002434E0" w:rsidP="001D5B4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сформувати у студентів знання, вміння і навички, необхідні для усвідомлення і раціонального використання понять, законів і методів фізики, як предмету вивчення, і як засобу для вивчення інших предметних областей. Навчитись ефективно застосовувати теоретичний фізико-математичний апарат для 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lastRenderedPageBreak/>
              <w:t>розв’язання практичних задач.</w:t>
            </w:r>
          </w:p>
          <w:p w14:paraId="03BECBFD" w14:textId="77777777" w:rsidR="00661E0C" w:rsidRPr="001D378A" w:rsidRDefault="00661E0C" w:rsidP="001D5B4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Завдання:</w:t>
            </w:r>
          </w:p>
          <w:p w14:paraId="49A45FE8" w14:textId="77777777" w:rsidR="00661E0C" w:rsidRPr="001D378A" w:rsidRDefault="00661E0C" w:rsidP="001D5B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формування теоретичних знань та практичних навичок у відповідності до поставленої мети.</w:t>
            </w:r>
          </w:p>
          <w:p w14:paraId="1BE09E78" w14:textId="77777777" w:rsidR="007363DB" w:rsidRPr="001D378A" w:rsidRDefault="007363DB" w:rsidP="001D5B42">
            <w:pPr>
              <w:pStyle w:val="Default"/>
              <w:jc w:val="both"/>
              <w:rPr>
                <w:color w:val="auto"/>
                <w:lang w:val="uk-UA"/>
              </w:rPr>
            </w:pPr>
            <w:r w:rsidRPr="001D378A">
              <w:rPr>
                <w:b/>
                <w:lang w:val="uk-UA"/>
              </w:rPr>
              <w:t>загальні компетентності:</w:t>
            </w:r>
          </w:p>
          <w:p w14:paraId="7BAEB959" w14:textId="77777777" w:rsidR="001D5B42" w:rsidRPr="002F70B4" w:rsidRDefault="001D5B42" w:rsidP="001D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3823CF9A" w14:textId="77777777" w:rsidR="001D5B42" w:rsidRPr="002F70B4" w:rsidRDefault="001D5B42" w:rsidP="001D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3EDB5BA9" w14:textId="77777777" w:rsidR="001D5B42" w:rsidRPr="002F70B4" w:rsidRDefault="001D5B42" w:rsidP="001D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14:paraId="66FA3F79" w14:textId="7CD8BB26" w:rsidR="007363DB" w:rsidRPr="001D378A" w:rsidRDefault="007363DB" w:rsidP="001D5B42">
            <w:pPr>
              <w:pStyle w:val="Default"/>
              <w:jc w:val="both"/>
              <w:rPr>
                <w:b/>
                <w:lang w:val="uk-UA"/>
              </w:rPr>
            </w:pPr>
            <w:r w:rsidRPr="001D378A">
              <w:rPr>
                <w:b/>
                <w:lang w:val="uk-UA"/>
              </w:rPr>
              <w:t>фахові компетентності:</w:t>
            </w:r>
          </w:p>
          <w:p w14:paraId="2BD01077" w14:textId="77777777" w:rsidR="001D5B42" w:rsidRPr="002F70B4" w:rsidRDefault="001D5B42" w:rsidP="001D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17564716" w14:textId="77777777" w:rsidR="001D5B42" w:rsidRPr="002F70B4" w:rsidRDefault="001D5B42" w:rsidP="001D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ФК4.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4CE4E087" w14:textId="77777777" w:rsidR="007363DB" w:rsidRPr="001D378A" w:rsidRDefault="007363DB" w:rsidP="007363D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D6B919B" w14:textId="77777777" w:rsidR="001D5B42" w:rsidRPr="002F70B4" w:rsidRDefault="001D5B42" w:rsidP="00BB7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ПРН6.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 і пояснює принципи проєктування психологічно безпечного й комфортного освітнього середовища з дотриманням  вимог законодавства щодо охорони життя й здоров'я учнів (зокрема з особливими освітніми потребами), технології здоров’язбереження під час освітнього процесу, способи запобігання та протидії булінгу і налагодження ефективної співпраці з учнями та їх батьками.</w:t>
            </w:r>
          </w:p>
          <w:p w14:paraId="52BDDAC6" w14:textId="77777777" w:rsidR="001D5B42" w:rsidRPr="002F70B4" w:rsidRDefault="001D5B42" w:rsidP="00BB7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587EB452" w14:textId="77777777" w:rsidR="001D5B42" w:rsidRPr="002F70B4" w:rsidRDefault="001D5B42" w:rsidP="00BB7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335BC578" w14:textId="692257BD" w:rsidR="00666E8A" w:rsidRPr="001D378A" w:rsidRDefault="00BB776D" w:rsidP="00BB776D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Добирає міжпредметні зв’язки курсів хімії в закладах загальної середньої освіти, закладах фахової передвищої освіти з метою формування в учнів природничо-наукової компетентності відповідно до вимог Державного стандарту базової і повної загальної середньої освіти (Природнича освітня галузь).</w:t>
            </w:r>
          </w:p>
          <w:p w14:paraId="62B362AF" w14:textId="77777777" w:rsidR="0003550C" w:rsidRPr="001D378A" w:rsidRDefault="0003550C" w:rsidP="0003550C">
            <w:pPr>
              <w:pStyle w:val="a8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</w:p>
          <w:p w14:paraId="16DDC877" w14:textId="77777777" w:rsidR="0003550C" w:rsidRPr="001D378A" w:rsidRDefault="001B5678" w:rsidP="0003550C">
            <w:pPr>
              <w:pStyle w:val="Default"/>
              <w:rPr>
                <w:b/>
                <w:bCs/>
                <w:lang w:val="uk-UA"/>
              </w:rPr>
            </w:pPr>
            <w:r w:rsidRPr="001D378A">
              <w:rPr>
                <w:b/>
                <w:bCs/>
                <w:lang w:val="uk-UA"/>
              </w:rPr>
              <w:t>Основи механіки</w:t>
            </w:r>
          </w:p>
          <w:p w14:paraId="55603E7E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>Вступ до кінематики. Основні кінематичні характеристики  та способи завдання руху точки</w:t>
            </w:r>
          </w:p>
          <w:p w14:paraId="684A49A1" w14:textId="77777777" w:rsidR="0003550C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 w:eastAsia="ru-RU"/>
              </w:rPr>
            </w:pPr>
            <w:r w:rsidRPr="001D378A">
              <w:rPr>
                <w:lang w:val="uk-UA"/>
              </w:rPr>
              <w:t xml:space="preserve"> Криволінійний рух. Криволінійний рівноприскорений рух тіла. Дотичне та нормальне прискорення точки</w:t>
            </w:r>
            <w:r w:rsidR="0003550C" w:rsidRPr="001D378A">
              <w:rPr>
                <w:lang w:val="uk-UA"/>
              </w:rPr>
              <w:t>.</w:t>
            </w:r>
          </w:p>
          <w:p w14:paraId="04F787E0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>. Поняття сили. Інерціальні системи відліку. Закони Ньютона</w:t>
            </w:r>
          </w:p>
          <w:p w14:paraId="27243C72" w14:textId="77777777" w:rsidR="0003550C" w:rsidRPr="001D378A" w:rsidRDefault="001B5678" w:rsidP="00CF699C">
            <w:pPr>
              <w:pStyle w:val="Default"/>
              <w:numPr>
                <w:ilvl w:val="0"/>
                <w:numId w:val="4"/>
              </w:numPr>
              <w:rPr>
                <w:i/>
                <w:color w:val="auto"/>
                <w:lang w:val="uk-UA"/>
              </w:rPr>
            </w:pPr>
            <w:r w:rsidRPr="001D378A">
              <w:rPr>
                <w:lang w:val="uk-UA"/>
              </w:rPr>
              <w:t>Вага. Невагомість. Поняття реактивного руху. Рух тіла змінної</w:t>
            </w:r>
            <w:r w:rsidR="00CF699C" w:rsidRPr="001D378A">
              <w:rPr>
                <w:lang w:val="uk-UA"/>
              </w:rPr>
              <w:t xml:space="preserve"> маси. </w:t>
            </w:r>
            <w:r w:rsidRPr="001D378A">
              <w:rPr>
                <w:lang w:val="uk-UA"/>
              </w:rPr>
              <w:t xml:space="preserve">Закони збереження імпульсу. </w:t>
            </w:r>
          </w:p>
          <w:p w14:paraId="342FB15D" w14:textId="77777777" w:rsidR="00CF699C" w:rsidRPr="001D378A" w:rsidRDefault="00CF699C" w:rsidP="00CF699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hu-HU"/>
              </w:rPr>
              <w:t>Контрольна робота</w:t>
            </w:r>
          </w:p>
          <w:p w14:paraId="2ABDF658" w14:textId="77777777" w:rsidR="0003550C" w:rsidRPr="001D378A" w:rsidRDefault="001B5678" w:rsidP="0003550C">
            <w:pPr>
              <w:pStyle w:val="Default"/>
              <w:rPr>
                <w:b/>
                <w:i/>
                <w:color w:val="auto"/>
                <w:lang w:val="uk-UA"/>
              </w:rPr>
            </w:pPr>
            <w:r w:rsidRPr="001D378A">
              <w:rPr>
                <w:b/>
                <w:lang w:val="uk-UA"/>
              </w:rPr>
              <w:lastRenderedPageBreak/>
              <w:t>Теплота. Молекулярна фізика</w:t>
            </w:r>
          </w:p>
          <w:p w14:paraId="54A0511B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>Основи молекулярно-кінетичної теорії ідеального газу. Основи термодинаміки.</w:t>
            </w:r>
          </w:p>
          <w:p w14:paraId="2554490F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 xml:space="preserve">Перший закон ТД та його </w:t>
            </w:r>
            <w:r w:rsidR="008539A2" w:rsidRPr="001D378A">
              <w:rPr>
                <w:lang w:val="uk-UA"/>
              </w:rPr>
              <w:t>застосування. Другий та третій закон ТД.</w:t>
            </w:r>
          </w:p>
          <w:p w14:paraId="2D838C88" w14:textId="77777777" w:rsidR="008539A2" w:rsidRPr="001D378A" w:rsidRDefault="003C0C9A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>Теплові машини. ККД.</w:t>
            </w:r>
          </w:p>
          <w:p w14:paraId="2AB30D35" w14:textId="77777777" w:rsidR="00CF699C" w:rsidRPr="001D378A" w:rsidRDefault="00CF699C" w:rsidP="00CF699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Контрольна робота</w:t>
            </w:r>
          </w:p>
          <w:p w14:paraId="6EC0E2FD" w14:textId="4AB81778" w:rsidR="001B5678" w:rsidRPr="001D378A" w:rsidRDefault="001B5678" w:rsidP="001B5678">
            <w:pPr>
              <w:pStyle w:val="Default"/>
              <w:rPr>
                <w:b/>
                <w:lang w:val="uk-UA"/>
              </w:rPr>
            </w:pPr>
            <w:r w:rsidRPr="001D378A">
              <w:rPr>
                <w:b/>
                <w:lang w:val="uk-UA"/>
              </w:rPr>
              <w:t xml:space="preserve">Електрика і магнетизм </w:t>
            </w:r>
          </w:p>
          <w:p w14:paraId="78D0ECA8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>Постійний електричний струм. Електричний струм у різних середовищах.</w:t>
            </w:r>
          </w:p>
          <w:p w14:paraId="0213E6D7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D378A">
              <w:rPr>
                <w:lang w:val="uk-UA"/>
              </w:rPr>
              <w:t>Магнітне поле електричного струму. Основні магнітні явища. Магнітне поле. Магнітне поле Землі. Електромагнітна індукція.</w:t>
            </w:r>
          </w:p>
          <w:p w14:paraId="508B78AE" w14:textId="77777777" w:rsidR="001B5678" w:rsidRPr="001D378A" w:rsidRDefault="001B5678" w:rsidP="001B5678">
            <w:pPr>
              <w:pStyle w:val="Default"/>
              <w:numPr>
                <w:ilvl w:val="0"/>
                <w:numId w:val="4"/>
              </w:numPr>
              <w:rPr>
                <w:i/>
                <w:lang w:val="uk-UA"/>
              </w:rPr>
            </w:pPr>
            <w:r w:rsidRPr="001D378A">
              <w:rPr>
                <w:lang w:val="uk-UA"/>
              </w:rPr>
              <w:t>Електричні коливання і хвилі. Коливальний контур. Електронна емісія.</w:t>
            </w:r>
          </w:p>
          <w:p w14:paraId="7FF8242C" w14:textId="6B005C28" w:rsidR="008539A2" w:rsidRPr="001D378A" w:rsidRDefault="00CF699C" w:rsidP="00D900AE">
            <w:pPr>
              <w:pStyle w:val="Default"/>
              <w:ind w:left="360"/>
              <w:rPr>
                <w:lang w:val="uk-UA"/>
              </w:rPr>
            </w:pPr>
            <w:r w:rsidRPr="001D378A">
              <w:rPr>
                <w:i/>
                <w:color w:val="auto"/>
                <w:lang w:val="uk-UA"/>
              </w:rPr>
              <w:t>Контрольна робота</w:t>
            </w:r>
          </w:p>
        </w:tc>
      </w:tr>
      <w:tr w:rsidR="002F1AD2" w:rsidRPr="001D378A" w14:paraId="69EB51F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424686C" w14:textId="77777777" w:rsidR="003D470F" w:rsidRPr="001D378A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63C6DB43" w14:textId="77777777" w:rsidR="003D470F" w:rsidRPr="001D378A" w:rsidRDefault="00A97636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досягнення із дисципліни «</w:t>
            </w:r>
            <w:r w:rsidR="00857A2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57D2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857A28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оцінюються за модульнорейтинговою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tbl>
            <w:tblPr>
              <w:tblW w:w="512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0"/>
              <w:gridCol w:w="1176"/>
              <w:gridCol w:w="1869"/>
              <w:gridCol w:w="1869"/>
            </w:tblGrid>
            <w:tr w:rsidR="00D06F03" w:rsidRPr="001D378A" w14:paraId="0D160E65" w14:textId="77777777" w:rsidTr="00D44C9C">
              <w:trPr>
                <w:trHeight w:val="415"/>
              </w:trPr>
              <w:tc>
                <w:tcPr>
                  <w:tcW w:w="1171" w:type="dxa"/>
                  <w:vMerge w:val="restart"/>
                  <w:vAlign w:val="center"/>
                </w:tcPr>
                <w:p w14:paraId="5ED685F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 / Tanulmányi összpontszám</w:t>
                  </w:r>
                </w:p>
              </w:tc>
              <w:tc>
                <w:tcPr>
                  <w:tcW w:w="743" w:type="dxa"/>
                  <w:vMerge w:val="restart"/>
                  <w:vAlign w:val="center"/>
                </w:tcPr>
                <w:p w14:paraId="66DEFCE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 / ECTS osztályzat</w:t>
                  </w:r>
                </w:p>
              </w:tc>
              <w:tc>
                <w:tcPr>
                  <w:tcW w:w="3213" w:type="dxa"/>
                  <w:gridSpan w:val="2"/>
                  <w:vAlign w:val="center"/>
                </w:tcPr>
                <w:p w14:paraId="1399C48D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 / Osztályzat a nemzeti skála szerint</w:t>
                  </w:r>
                </w:p>
              </w:tc>
            </w:tr>
            <w:tr w:rsidR="00D06F03" w:rsidRPr="001D378A" w14:paraId="042B539D" w14:textId="77777777" w:rsidTr="00D44C9C">
              <w:trPr>
                <w:trHeight w:val="1070"/>
              </w:trPr>
              <w:tc>
                <w:tcPr>
                  <w:tcW w:w="1171" w:type="dxa"/>
                  <w:vMerge/>
                  <w:vAlign w:val="center"/>
                </w:tcPr>
                <w:p w14:paraId="223302DF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43" w:type="dxa"/>
                  <w:vMerge/>
                  <w:vAlign w:val="center"/>
                </w:tcPr>
                <w:p w14:paraId="1A01F81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14:paraId="58980E81" w14:textId="77777777" w:rsidR="00D06F03" w:rsidRPr="001D378A" w:rsidRDefault="00D06F03" w:rsidP="007363DB">
                  <w:pPr>
                    <w:spacing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 / vizsga, évfolyammunka és gyakorlat esetén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C715DE0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 / beszámoló esetén</w:t>
                  </w:r>
                </w:p>
              </w:tc>
            </w:tr>
            <w:tr w:rsidR="00D06F03" w:rsidRPr="001D378A" w14:paraId="677531B8" w14:textId="77777777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0D335D78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743" w:type="dxa"/>
                  <w:vAlign w:val="center"/>
                </w:tcPr>
                <w:p w14:paraId="06957740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36" w:type="dxa"/>
                  <w:vAlign w:val="center"/>
                </w:tcPr>
                <w:p w14:paraId="2F0C7DA3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відмінно / jeles</w:t>
                  </w:r>
                </w:p>
              </w:tc>
              <w:tc>
                <w:tcPr>
                  <w:tcW w:w="1476" w:type="dxa"/>
                  <w:vMerge w:val="restart"/>
                  <w:vAlign w:val="center"/>
                </w:tcPr>
                <w:p w14:paraId="0D3C9036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 / megfelelt</w:t>
                  </w:r>
                </w:p>
              </w:tc>
            </w:tr>
            <w:tr w:rsidR="00D06F03" w:rsidRPr="001D378A" w14:paraId="0F9E97F9" w14:textId="77777777" w:rsidTr="00D44C9C">
              <w:trPr>
                <w:trHeight w:val="179"/>
              </w:trPr>
              <w:tc>
                <w:tcPr>
                  <w:tcW w:w="1171" w:type="dxa"/>
                  <w:vAlign w:val="center"/>
                </w:tcPr>
                <w:p w14:paraId="16015256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743" w:type="dxa"/>
                  <w:vAlign w:val="center"/>
                </w:tcPr>
                <w:p w14:paraId="4BC075B3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3170204E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добре / jó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14:paraId="359426BB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1D378A" w14:paraId="71362F88" w14:textId="77777777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5238DC3C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75-81</w:t>
                  </w:r>
                </w:p>
              </w:tc>
              <w:tc>
                <w:tcPr>
                  <w:tcW w:w="743" w:type="dxa"/>
                  <w:vAlign w:val="center"/>
                </w:tcPr>
                <w:p w14:paraId="6A65CD26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14:paraId="5E7C2576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14:paraId="5BB606F8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1D378A" w14:paraId="1275F6AB" w14:textId="77777777" w:rsidTr="00D44C9C">
              <w:trPr>
                <w:trHeight w:val="175"/>
              </w:trPr>
              <w:tc>
                <w:tcPr>
                  <w:tcW w:w="1171" w:type="dxa"/>
                  <w:vAlign w:val="center"/>
                </w:tcPr>
                <w:p w14:paraId="46CA73A2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64-74</w:t>
                  </w:r>
                </w:p>
              </w:tc>
              <w:tc>
                <w:tcPr>
                  <w:tcW w:w="743" w:type="dxa"/>
                  <w:vAlign w:val="center"/>
                </w:tcPr>
                <w:p w14:paraId="5FC2F82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55B7A685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 / elégséges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14:paraId="017C23C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1D378A" w14:paraId="09993072" w14:textId="77777777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5284C262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743" w:type="dxa"/>
                  <w:vAlign w:val="center"/>
                </w:tcPr>
                <w:p w14:paraId="4A21FAC9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14:paraId="149ED6A0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14:paraId="2C9C774B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1D378A" w14:paraId="3E2DC261" w14:textId="77777777" w:rsidTr="00D44C9C">
              <w:trPr>
                <w:trHeight w:val="507"/>
              </w:trPr>
              <w:tc>
                <w:tcPr>
                  <w:tcW w:w="1171" w:type="dxa"/>
                  <w:vAlign w:val="center"/>
                </w:tcPr>
                <w:p w14:paraId="54E441BB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743" w:type="dxa"/>
                  <w:vAlign w:val="center"/>
                </w:tcPr>
                <w:p w14:paraId="53BA853D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36" w:type="dxa"/>
                  <w:vAlign w:val="center"/>
                </w:tcPr>
                <w:p w14:paraId="35965AFD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 / elégtelen a pótvizsga lehetőségével</w:t>
                  </w:r>
                </w:p>
              </w:tc>
              <w:tc>
                <w:tcPr>
                  <w:tcW w:w="1476" w:type="dxa"/>
                  <w:vAlign w:val="center"/>
                </w:tcPr>
                <w:p w14:paraId="642D6FFA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 / nem felelt meg, a pótbeszámoló lehetőségével</w:t>
                  </w:r>
                </w:p>
              </w:tc>
            </w:tr>
            <w:tr w:rsidR="00D06F03" w:rsidRPr="001D378A" w14:paraId="79B825FD" w14:textId="77777777" w:rsidTr="00D44C9C">
              <w:trPr>
                <w:trHeight w:val="653"/>
              </w:trPr>
              <w:tc>
                <w:tcPr>
                  <w:tcW w:w="1171" w:type="dxa"/>
                  <w:vAlign w:val="center"/>
                </w:tcPr>
                <w:p w14:paraId="7C86E70A" w14:textId="77777777" w:rsidR="00D06F03" w:rsidRPr="001D378A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743" w:type="dxa"/>
                  <w:vAlign w:val="center"/>
                </w:tcPr>
                <w:p w14:paraId="5E5A68B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6" w:type="dxa"/>
                  <w:vAlign w:val="center"/>
                </w:tcPr>
                <w:p w14:paraId="4D70E91C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незадовільно з обов’язковим повторним вивченням </w:t>
                  </w: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дисципліни / elégtelen, a tárgy újrafelvételének kötelezettségével</w:t>
                  </w:r>
                </w:p>
              </w:tc>
              <w:tc>
                <w:tcPr>
                  <w:tcW w:w="1476" w:type="dxa"/>
                  <w:vAlign w:val="center"/>
                </w:tcPr>
                <w:p w14:paraId="7FABB7D3" w14:textId="77777777" w:rsidR="00D06F03" w:rsidRPr="001D378A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не зараховано з обов’язковим повторним вивченням </w:t>
                  </w:r>
                  <w:r w:rsidRPr="001D378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дисципліни / nem felelt meg, a tárgy újrafelvételének kötelezettségével</w:t>
                  </w:r>
                </w:p>
              </w:tc>
            </w:tr>
          </w:tbl>
          <w:p w14:paraId="2896635B" w14:textId="77777777" w:rsidR="003C0C9A" w:rsidRPr="001D378A" w:rsidRDefault="003C0C9A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6E6B0F" w14:textId="77777777" w:rsidR="00DD74FB" w:rsidRPr="001D378A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заліку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виконали запропоновані реферативні роботи, і накопили мінімум</w:t>
            </w:r>
            <w:r w:rsidR="002F3FF3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60%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 на протязі одного семестру. </w:t>
            </w:r>
          </w:p>
          <w:p w14:paraId="230DDF7D" w14:textId="77777777" w:rsidR="00DD74FB" w:rsidRPr="001D378A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Важливою передумовою допуску до заліку є відпрацювання пропущених лекційних занять.</w:t>
            </w:r>
          </w:p>
          <w:p w14:paraId="66438B5C" w14:textId="77777777" w:rsidR="00AC0326" w:rsidRPr="001D378A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 проводиться, як правило, шляхом письмового виконання індивідуальних завдань із подальшою перевіркою їх викладачем та оголошення оцінки. У процесі оцінювання навчальних досягнень з курсу «</w:t>
            </w:r>
            <w:r w:rsidR="00AC0326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699C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застосовуються такі методи:</w:t>
            </w:r>
          </w:p>
          <w:p w14:paraId="4846372A" w14:textId="77777777" w:rsidR="00AC0326" w:rsidRPr="001D378A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 усного контролю: індивідуальне опитування, фронтальне опитування, співбесіда;</w:t>
            </w:r>
          </w:p>
          <w:p w14:paraId="48BF31EE" w14:textId="77777777" w:rsidR="00A97636" w:rsidRPr="001D378A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 письмового контролю: </w:t>
            </w:r>
            <w:r w:rsidR="00AC0326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контрольна робота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модульна контрольна робота,: самооцінка, самоаналіз</w:t>
            </w:r>
          </w:p>
        </w:tc>
      </w:tr>
      <w:tr w:rsidR="002F1AD2" w:rsidRPr="001D378A" w14:paraId="541D314A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3B4A77C" w14:textId="77777777" w:rsidR="003D470F" w:rsidRPr="001D378A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4489F459" w14:textId="77777777" w:rsidR="00A960FB" w:rsidRPr="001D378A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Політика щодо академічної доброчесності </w:t>
            </w:r>
          </w:p>
          <w:p w14:paraId="7B6FCBED" w14:textId="77777777" w:rsidR="00A960FB" w:rsidRPr="001D378A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 </w:t>
            </w:r>
          </w:p>
          <w:p w14:paraId="0AEF3BE3" w14:textId="77777777" w:rsidR="00A960FB" w:rsidRPr="001D378A" w:rsidRDefault="00000000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960FB" w:rsidRPr="001D378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Положення про академічну доброчесність в ЗУІ </w:t>
              </w:r>
            </w:hyperlink>
            <w:r w:rsidR="00A960FB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6D91F73" w14:textId="77777777" w:rsidR="00A960FB" w:rsidRPr="001D378A" w:rsidRDefault="00000000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960FB" w:rsidRPr="001D378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31C8D76A" w14:textId="77777777" w:rsidR="008E5601" w:rsidRDefault="008E5601" w:rsidP="00A960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761B008" w14:textId="38E484D6" w:rsidR="00A960FB" w:rsidRPr="001D378A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</w:t>
            </w:r>
          </w:p>
          <w:p w14:paraId="09AAF209" w14:textId="77777777" w:rsidR="00A960FB" w:rsidRPr="001D378A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Викладання навчальної дисципліни « </w:t>
            </w:r>
            <w:r w:rsidR="00A957D2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CD136F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 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відбувається на основі таких складових методичного забезпечення:</w:t>
            </w:r>
          </w:p>
          <w:p w14:paraId="7E13EF8C" w14:textId="77777777" w:rsidR="00A960FB" w:rsidRPr="001D378A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друковані джерела, що відображають зміст науки ;</w:t>
            </w:r>
          </w:p>
          <w:p w14:paraId="5DD9DB79" w14:textId="77777777" w:rsidR="00A960FB" w:rsidRPr="001D378A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джерела, що відображають зміст науки, </w:t>
            </w:r>
          </w:p>
          <w:p w14:paraId="09C5967D" w14:textId="77777777" w:rsidR="00A960FB" w:rsidRPr="001D378A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завдання. </w:t>
            </w:r>
          </w:p>
          <w:p w14:paraId="7C2AF19A" w14:textId="77777777" w:rsidR="00A960FB" w:rsidRPr="001D378A" w:rsidRDefault="00A960FB" w:rsidP="00A96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презентації до навчальних занять </w:t>
            </w:r>
          </w:p>
          <w:p w14:paraId="1683A9FE" w14:textId="77777777" w:rsidR="00A960FB" w:rsidRPr="001D378A" w:rsidRDefault="00A960FB" w:rsidP="009F3B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віде</w:t>
            </w:r>
            <w:r w:rsidR="009F3BA6" w:rsidRPr="001D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офільми, відеофрагменти лекцій.</w:t>
            </w:r>
          </w:p>
        </w:tc>
      </w:tr>
      <w:tr w:rsidR="002F1AD2" w:rsidRPr="001D378A" w14:paraId="4A3293F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EF8D0AD" w14:textId="77777777" w:rsidR="003D470F" w:rsidRPr="001D378A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37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2A6A7329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Roger Penrose. A császár új elméje. Számítógépek, gondolkodás és a fizika törvényei.  2. kiadás,  Akadémiai Kiadó, Budapest. Első magyar nyelvű digitális kiadás: 2016.  573 p.</w:t>
            </w:r>
          </w:p>
          <w:p w14:paraId="50D0BE8A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Roger Penrose. Az idő ciklusai. Az univerzum radikálisan új szemlélete Roger Penrose Fordította Gilicze Bálint Budapest, Első magyar nyelvű digitális kiadás: 2017. 265 p.</w:t>
            </w:r>
          </w:p>
          <w:p w14:paraId="732A9B62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Fizika. Csákány Antal, Flórik György, Gnädig Péter, Holics László, Juhász András, Sükösd Csaba, Tasnádi Péter. Első magyar nyelvű.  Akadémiai Kiadó, Budapest. digitális kiadás: 2017.</w:t>
            </w:r>
          </w:p>
          <w:p w14:paraId="4497E3FB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lastRenderedPageBreak/>
              <w:t>Bасиленко І. А. Збірник задач та вправ для вивчення термодинамічних процесів. Навч. посіб. /  І. А. Василенко, С. О. Куманьов, О. А. Півоваров – Д.: Акцент ПП, 2014. –  249  с.</w:t>
            </w:r>
          </w:p>
          <w:p w14:paraId="1211E4E2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Dr. Halász Tibor. Elektromosságtan. Szeged. : MOZAIK Oktatási Stúdió, 2000. 112 p.</w:t>
            </w:r>
          </w:p>
          <w:p w14:paraId="53867DA1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Fizika és számitástechnika: Elektromágnesség, optika, atomfizika, csillagászat / szerk. dr. Kovács István, szerzők dr. Honyek Gyula, Rácz mihály, Tomcsányi Péter et al 1990 Novotrade Kiadó, 1990. 195  Р.</w:t>
            </w:r>
          </w:p>
          <w:p w14:paraId="698E66EC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Öveges József Kísérletezzünk és gondolkozzunk! III. : mágnesség és eletromosság /  Felújított, átdolgozott kiad. Budapest : Móra Könyvkiadó, 2014. 97 p</w:t>
            </w:r>
          </w:p>
          <w:p w14:paraId="170F58FC" w14:textId="77777777" w:rsidR="009F3BA6" w:rsidRPr="001D378A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Általános fizika: Mechanika II. / Skrapits Lajos, szerk. Kovács István 1992. 11.kiadás, kézirat Bp. : Tankönyvkiadó, 1992. 223 p.</w:t>
            </w:r>
          </w:p>
          <w:p w14:paraId="1019D5FA" w14:textId="1A653077" w:rsidR="003D470F" w:rsidRPr="00013BC6" w:rsidRDefault="009F3BA6" w:rsidP="00013B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1D378A">
              <w:rPr>
                <w:rFonts w:ascii="Times New Roman" w:hAnsi="Times New Roman" w:cs="Times New Roman"/>
                <w:bCs/>
                <w:sz w:val="24"/>
                <w:szCs w:val="24"/>
                <w:lang w:val="uk-UA" w:eastAsia="hu-HU"/>
              </w:rPr>
              <w:t>Збірник задач з фізики / І.Є. Лопатинський та ін. Львів : Львівська політехніка, 2016. 244 с.</w:t>
            </w:r>
          </w:p>
        </w:tc>
      </w:tr>
    </w:tbl>
    <w:p w14:paraId="11642548" w14:textId="77777777" w:rsidR="00392D23" w:rsidRPr="001D378A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F702DD" w14:textId="77777777" w:rsidR="002D6A2B" w:rsidRPr="001D378A" w:rsidRDefault="002D6A2B" w:rsidP="002D6A2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D6A2B" w:rsidRPr="001D378A" w:rsidSect="0025719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5847" w14:textId="77777777" w:rsidR="00257199" w:rsidRDefault="00257199" w:rsidP="0005502E">
      <w:pPr>
        <w:spacing w:after="0" w:line="240" w:lineRule="auto"/>
      </w:pPr>
      <w:r>
        <w:separator/>
      </w:r>
    </w:p>
  </w:endnote>
  <w:endnote w:type="continuationSeparator" w:id="0">
    <w:p w14:paraId="78433B25" w14:textId="77777777" w:rsidR="00257199" w:rsidRDefault="0025719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ACEF" w14:textId="77777777" w:rsidR="00257199" w:rsidRDefault="00257199" w:rsidP="0005502E">
      <w:pPr>
        <w:spacing w:after="0" w:line="240" w:lineRule="auto"/>
      </w:pPr>
      <w:r>
        <w:separator/>
      </w:r>
    </w:p>
  </w:footnote>
  <w:footnote w:type="continuationSeparator" w:id="0">
    <w:p w14:paraId="41AD1230" w14:textId="77777777" w:rsidR="00257199" w:rsidRDefault="00257199" w:rsidP="0005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7EE0"/>
    <w:multiLevelType w:val="hybridMultilevel"/>
    <w:tmpl w:val="589E08F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3653DA7"/>
    <w:multiLevelType w:val="hybridMultilevel"/>
    <w:tmpl w:val="3C980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310B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B7368"/>
    <w:multiLevelType w:val="hybridMultilevel"/>
    <w:tmpl w:val="0C6E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84C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014353">
    <w:abstractNumId w:val="3"/>
  </w:num>
  <w:num w:numId="2" w16cid:durableId="2048943168">
    <w:abstractNumId w:val="0"/>
  </w:num>
  <w:num w:numId="3" w16cid:durableId="415244711">
    <w:abstractNumId w:val="1"/>
  </w:num>
  <w:num w:numId="4" w16cid:durableId="595868661">
    <w:abstractNumId w:val="4"/>
  </w:num>
  <w:num w:numId="5" w16cid:durableId="145675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13BC6"/>
    <w:rsid w:val="00032B36"/>
    <w:rsid w:val="0003550C"/>
    <w:rsid w:val="0005502E"/>
    <w:rsid w:val="000B3150"/>
    <w:rsid w:val="000E24E4"/>
    <w:rsid w:val="000E504B"/>
    <w:rsid w:val="001332F1"/>
    <w:rsid w:val="0013694B"/>
    <w:rsid w:val="001425FD"/>
    <w:rsid w:val="00172C3B"/>
    <w:rsid w:val="001B5678"/>
    <w:rsid w:val="001C50EC"/>
    <w:rsid w:val="001D378A"/>
    <w:rsid w:val="001D5B42"/>
    <w:rsid w:val="00231A5C"/>
    <w:rsid w:val="002343C3"/>
    <w:rsid w:val="002434E0"/>
    <w:rsid w:val="00257199"/>
    <w:rsid w:val="00264641"/>
    <w:rsid w:val="002718DF"/>
    <w:rsid w:val="002805BB"/>
    <w:rsid w:val="0028088A"/>
    <w:rsid w:val="0028089C"/>
    <w:rsid w:val="002911E9"/>
    <w:rsid w:val="00295510"/>
    <w:rsid w:val="002C40AD"/>
    <w:rsid w:val="002D6A2B"/>
    <w:rsid w:val="002F1AD2"/>
    <w:rsid w:val="002F3FF3"/>
    <w:rsid w:val="003141E2"/>
    <w:rsid w:val="0037533D"/>
    <w:rsid w:val="00380F13"/>
    <w:rsid w:val="00392D23"/>
    <w:rsid w:val="00396426"/>
    <w:rsid w:val="003C0C9A"/>
    <w:rsid w:val="003C4985"/>
    <w:rsid w:val="003D470F"/>
    <w:rsid w:val="00402BCE"/>
    <w:rsid w:val="004042D4"/>
    <w:rsid w:val="00412E53"/>
    <w:rsid w:val="00453D2B"/>
    <w:rsid w:val="004541E0"/>
    <w:rsid w:val="0047039C"/>
    <w:rsid w:val="004B7818"/>
    <w:rsid w:val="004D0A27"/>
    <w:rsid w:val="004D1204"/>
    <w:rsid w:val="004D528B"/>
    <w:rsid w:val="004E2C2F"/>
    <w:rsid w:val="0051409B"/>
    <w:rsid w:val="00526D7D"/>
    <w:rsid w:val="005573D3"/>
    <w:rsid w:val="005F5C2C"/>
    <w:rsid w:val="006618B7"/>
    <w:rsid w:val="00661E0C"/>
    <w:rsid w:val="00663AA8"/>
    <w:rsid w:val="0066683B"/>
    <w:rsid w:val="00666E8A"/>
    <w:rsid w:val="00674394"/>
    <w:rsid w:val="00691C3D"/>
    <w:rsid w:val="006D35F7"/>
    <w:rsid w:val="00700829"/>
    <w:rsid w:val="00705681"/>
    <w:rsid w:val="00705CC5"/>
    <w:rsid w:val="00721AB0"/>
    <w:rsid w:val="007363DB"/>
    <w:rsid w:val="00753396"/>
    <w:rsid w:val="007B1F80"/>
    <w:rsid w:val="007E3FBF"/>
    <w:rsid w:val="0084580D"/>
    <w:rsid w:val="008539A2"/>
    <w:rsid w:val="00857A28"/>
    <w:rsid w:val="00880D5E"/>
    <w:rsid w:val="008842E1"/>
    <w:rsid w:val="008909A6"/>
    <w:rsid w:val="008A059F"/>
    <w:rsid w:val="008A1B3F"/>
    <w:rsid w:val="008A6389"/>
    <w:rsid w:val="008B5B21"/>
    <w:rsid w:val="008E1627"/>
    <w:rsid w:val="008E5601"/>
    <w:rsid w:val="008F1408"/>
    <w:rsid w:val="008F2CA2"/>
    <w:rsid w:val="009113BD"/>
    <w:rsid w:val="00935F9B"/>
    <w:rsid w:val="00994568"/>
    <w:rsid w:val="009F3BA6"/>
    <w:rsid w:val="009F7341"/>
    <w:rsid w:val="00A01CF0"/>
    <w:rsid w:val="00A25714"/>
    <w:rsid w:val="00A26453"/>
    <w:rsid w:val="00A434B2"/>
    <w:rsid w:val="00A60F04"/>
    <w:rsid w:val="00A72D68"/>
    <w:rsid w:val="00A957D2"/>
    <w:rsid w:val="00A960FB"/>
    <w:rsid w:val="00A97636"/>
    <w:rsid w:val="00AC0326"/>
    <w:rsid w:val="00AC4C79"/>
    <w:rsid w:val="00B16BC9"/>
    <w:rsid w:val="00B30933"/>
    <w:rsid w:val="00B43B5D"/>
    <w:rsid w:val="00B46DB5"/>
    <w:rsid w:val="00B64A4D"/>
    <w:rsid w:val="00B66860"/>
    <w:rsid w:val="00BB776D"/>
    <w:rsid w:val="00BE6CF7"/>
    <w:rsid w:val="00C00AEF"/>
    <w:rsid w:val="00C2114B"/>
    <w:rsid w:val="00C7220B"/>
    <w:rsid w:val="00C94731"/>
    <w:rsid w:val="00CD136F"/>
    <w:rsid w:val="00CF699C"/>
    <w:rsid w:val="00D06F03"/>
    <w:rsid w:val="00D23364"/>
    <w:rsid w:val="00D900AE"/>
    <w:rsid w:val="00DA3F3F"/>
    <w:rsid w:val="00DB784A"/>
    <w:rsid w:val="00DD4D43"/>
    <w:rsid w:val="00DD74FB"/>
    <w:rsid w:val="00DF5CDA"/>
    <w:rsid w:val="00E237EC"/>
    <w:rsid w:val="00E2399A"/>
    <w:rsid w:val="00E3279F"/>
    <w:rsid w:val="00E41C8D"/>
    <w:rsid w:val="00E41F89"/>
    <w:rsid w:val="00E47EA8"/>
    <w:rsid w:val="00E827FD"/>
    <w:rsid w:val="00E93013"/>
    <w:rsid w:val="00EB0748"/>
    <w:rsid w:val="00F02436"/>
    <w:rsid w:val="00F97CF8"/>
    <w:rsid w:val="00FD2B2A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2343"/>
  <w15:docId w15:val="{D3AD7638-BACC-45DD-90F0-E234DCBA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paragraph" w:styleId="a8">
    <w:name w:val="List Paragraph"/>
    <w:basedOn w:val="a"/>
    <w:uiPriority w:val="34"/>
    <w:qFormat/>
    <w:rsid w:val="00A960F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aa">
    <w:name w:val="Emphasis"/>
    <w:uiPriority w:val="20"/>
    <w:qFormat/>
    <w:rsid w:val="00035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akad_dobr_ZUI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mf.uz.ua/wp-content/uploads/2019/11/Pol_yak_osv_ZUI_201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BEDE-6DA8-4C5E-9D01-ECF4D9E1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26</cp:revision>
  <dcterms:created xsi:type="dcterms:W3CDTF">2023-08-28T16:25:00Z</dcterms:created>
  <dcterms:modified xsi:type="dcterms:W3CDTF">2024-03-31T15:02:00Z</dcterms:modified>
</cp:coreProperties>
</file>