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B226" w14:textId="77777777" w:rsidR="00B42470" w:rsidRPr="00B356F3" w:rsidRDefault="00B42470" w:rsidP="00B42470">
      <w:pPr>
        <w:jc w:val="center"/>
        <w:rPr>
          <w:b/>
          <w:lang w:val="uk-UA"/>
        </w:rPr>
      </w:pPr>
      <w:bookmarkStart w:id="0" w:name="_Hlk105744941"/>
      <w:r w:rsidRPr="00B356F3">
        <w:rPr>
          <w:b/>
          <w:lang w:val="uk-UA"/>
        </w:rPr>
        <w:t>Закарпатський угорський інститут ім. Ференца Ракоці ІІ</w:t>
      </w:r>
    </w:p>
    <w:tbl>
      <w:tblPr>
        <w:tblStyle w:val="a6"/>
        <w:tblW w:w="9572" w:type="dxa"/>
        <w:tblLook w:val="04A0" w:firstRow="1" w:lastRow="0" w:firstColumn="1" w:lastColumn="0" w:noHBand="0" w:noVBand="1"/>
      </w:tblPr>
      <w:tblGrid>
        <w:gridCol w:w="1741"/>
        <w:gridCol w:w="1354"/>
        <w:gridCol w:w="1629"/>
        <w:gridCol w:w="1638"/>
        <w:gridCol w:w="1798"/>
        <w:gridCol w:w="1412"/>
      </w:tblGrid>
      <w:tr w:rsidR="00B42470" w:rsidRPr="00B356F3" w14:paraId="0B50C60E" w14:textId="77777777" w:rsidTr="00FE2C88">
        <w:trPr>
          <w:trHeight w:val="1453"/>
        </w:trPr>
        <w:tc>
          <w:tcPr>
            <w:tcW w:w="1819" w:type="dxa"/>
          </w:tcPr>
          <w:p w14:paraId="0E104F0C" w14:textId="77777777" w:rsidR="00B42470" w:rsidRPr="00B356F3" w:rsidRDefault="00B42470" w:rsidP="00FE2C88">
            <w:pPr>
              <w:rPr>
                <w:b/>
              </w:rPr>
            </w:pPr>
          </w:p>
          <w:p w14:paraId="22B540EC" w14:textId="77777777" w:rsidR="00B42470" w:rsidRPr="00B356F3" w:rsidRDefault="00B42470" w:rsidP="00FE2C88">
            <w:pPr>
              <w:jc w:val="center"/>
              <w:rPr>
                <w:b/>
                <w:lang w:val="uk-UA"/>
              </w:rPr>
            </w:pPr>
            <w:r w:rsidRPr="00B356F3">
              <w:rPr>
                <w:b/>
                <w:lang w:val="uk-UA"/>
              </w:rPr>
              <w:t>Ступінь вищої освіти</w:t>
            </w:r>
          </w:p>
          <w:p w14:paraId="1E88751A" w14:textId="77777777" w:rsidR="00B42470" w:rsidRPr="00B356F3" w:rsidRDefault="00B42470" w:rsidP="00FE2C88">
            <w:pPr>
              <w:rPr>
                <w:b/>
              </w:rPr>
            </w:pPr>
          </w:p>
        </w:tc>
        <w:tc>
          <w:tcPr>
            <w:tcW w:w="1368" w:type="dxa"/>
          </w:tcPr>
          <w:p w14:paraId="74013857" w14:textId="77777777" w:rsidR="00B42470" w:rsidRPr="00B356F3" w:rsidRDefault="00B42470" w:rsidP="00FE2C88">
            <w:pPr>
              <w:jc w:val="center"/>
              <w:rPr>
                <w:b/>
                <w:lang w:val="uk-UA"/>
              </w:rPr>
            </w:pPr>
          </w:p>
          <w:p w14:paraId="6DDB4FE6" w14:textId="28AEA875" w:rsidR="00B42470" w:rsidRPr="00B356F3" w:rsidRDefault="001152E0" w:rsidP="00FE2C88">
            <w:pPr>
              <w:jc w:val="center"/>
              <w:rPr>
                <w:b/>
                <w:lang w:val="uk-UA"/>
              </w:rPr>
            </w:pPr>
            <w:r w:rsidRPr="00B356F3">
              <w:rPr>
                <w:b/>
                <w:lang w:val="uk-UA"/>
              </w:rPr>
              <w:t>бакалав</w:t>
            </w:r>
            <w:r w:rsidR="00B42470" w:rsidRPr="00B356F3">
              <w:rPr>
                <w:b/>
                <w:lang w:val="uk-UA"/>
              </w:rPr>
              <w:t>р</w:t>
            </w:r>
          </w:p>
        </w:tc>
        <w:tc>
          <w:tcPr>
            <w:tcW w:w="1672" w:type="dxa"/>
          </w:tcPr>
          <w:p w14:paraId="119512C8" w14:textId="77777777" w:rsidR="00B42470" w:rsidRPr="00B356F3" w:rsidRDefault="00B42470" w:rsidP="00FE2C88">
            <w:pPr>
              <w:rPr>
                <w:b/>
                <w:lang w:val="uk-UA"/>
              </w:rPr>
            </w:pPr>
          </w:p>
          <w:p w14:paraId="1EFE4F9C" w14:textId="77777777" w:rsidR="00B42470" w:rsidRPr="00B356F3" w:rsidRDefault="00B42470" w:rsidP="00FE2C88">
            <w:pPr>
              <w:jc w:val="center"/>
              <w:rPr>
                <w:b/>
                <w:lang w:val="uk-UA"/>
              </w:rPr>
            </w:pPr>
            <w:r w:rsidRPr="00B356F3">
              <w:rPr>
                <w:b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14:paraId="1D40DC0E" w14:textId="77777777" w:rsidR="00B42470" w:rsidRPr="00B356F3" w:rsidRDefault="00B42470" w:rsidP="00FE2C88">
            <w:pPr>
              <w:jc w:val="center"/>
              <w:rPr>
                <w:b/>
                <w:lang w:val="uk-UA"/>
              </w:rPr>
            </w:pPr>
          </w:p>
          <w:p w14:paraId="5C46CA65" w14:textId="77777777" w:rsidR="00B42470" w:rsidRPr="00B356F3" w:rsidRDefault="00B42470" w:rsidP="00FE2C88">
            <w:pPr>
              <w:jc w:val="center"/>
              <w:rPr>
                <w:b/>
                <w:lang w:val="uk-UA"/>
              </w:rPr>
            </w:pPr>
            <w:r w:rsidRPr="00B356F3">
              <w:rPr>
                <w:b/>
                <w:lang w:val="uk-UA"/>
              </w:rPr>
              <w:t>денна/заочна</w:t>
            </w:r>
          </w:p>
        </w:tc>
        <w:tc>
          <w:tcPr>
            <w:tcW w:w="1824" w:type="dxa"/>
          </w:tcPr>
          <w:p w14:paraId="22CF5F35" w14:textId="77777777" w:rsidR="00B42470" w:rsidRPr="00B356F3" w:rsidRDefault="00B42470" w:rsidP="00FE2C88">
            <w:pPr>
              <w:jc w:val="center"/>
              <w:rPr>
                <w:b/>
              </w:rPr>
            </w:pPr>
          </w:p>
          <w:p w14:paraId="088437EB" w14:textId="77777777" w:rsidR="00B42470" w:rsidRPr="00B356F3" w:rsidRDefault="00B42470" w:rsidP="00FE2C88">
            <w:pPr>
              <w:jc w:val="center"/>
              <w:rPr>
                <w:b/>
                <w:lang w:val="uk-UA"/>
              </w:rPr>
            </w:pPr>
            <w:r w:rsidRPr="00B356F3">
              <w:rPr>
                <w:b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14:paraId="5361E6AC" w14:textId="77777777" w:rsidR="00B42470" w:rsidRPr="00B356F3" w:rsidRDefault="00B42470" w:rsidP="00FE2C88">
            <w:pPr>
              <w:jc w:val="center"/>
              <w:rPr>
                <w:b/>
                <w:lang w:val="uk-UA"/>
              </w:rPr>
            </w:pPr>
          </w:p>
          <w:p w14:paraId="6DDB2614" w14:textId="22827193" w:rsidR="00B42470" w:rsidRPr="00B356F3" w:rsidRDefault="00120C9A" w:rsidP="00FE2C88">
            <w:pPr>
              <w:jc w:val="center"/>
              <w:rPr>
                <w:b/>
                <w:lang w:val="uk-UA"/>
              </w:rPr>
            </w:pPr>
            <w:r w:rsidRPr="00B356F3">
              <w:rPr>
                <w:b/>
                <w:lang w:val="uk-UA"/>
              </w:rPr>
              <w:t>І/2</w:t>
            </w:r>
          </w:p>
        </w:tc>
      </w:tr>
    </w:tbl>
    <w:p w14:paraId="33BCEB12" w14:textId="77777777" w:rsidR="002C2B4C" w:rsidRPr="00B356F3" w:rsidRDefault="002C2B4C" w:rsidP="00B42470">
      <w:pPr>
        <w:jc w:val="center"/>
        <w:rPr>
          <w:b/>
          <w:lang w:val="uk-UA"/>
        </w:rPr>
      </w:pPr>
    </w:p>
    <w:p w14:paraId="34CAB312" w14:textId="4D2F898E" w:rsidR="00B42470" w:rsidRPr="00B356F3" w:rsidRDefault="00B42470" w:rsidP="00B42470">
      <w:pPr>
        <w:jc w:val="center"/>
        <w:rPr>
          <w:b/>
          <w:highlight w:val="yellow"/>
        </w:rPr>
      </w:pPr>
      <w:r w:rsidRPr="00B356F3">
        <w:rPr>
          <w:b/>
        </w:rPr>
        <w:t>Силабус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2750"/>
        <w:gridCol w:w="6856"/>
      </w:tblGrid>
      <w:tr w:rsidR="00B42470" w:rsidRPr="00B356F3" w14:paraId="4E126D5C" w14:textId="77777777" w:rsidTr="00FE2C88">
        <w:tc>
          <w:tcPr>
            <w:tcW w:w="2750" w:type="dxa"/>
            <w:shd w:val="clear" w:color="auto" w:fill="D9D9D9" w:themeFill="background1" w:themeFillShade="D9"/>
          </w:tcPr>
          <w:p w14:paraId="5F4484EA" w14:textId="77777777" w:rsidR="00B42470" w:rsidRPr="00B356F3" w:rsidRDefault="00B42470" w:rsidP="00FE2C88">
            <w:pPr>
              <w:rPr>
                <w:b/>
              </w:rPr>
            </w:pPr>
          </w:p>
          <w:p w14:paraId="62ABFADE" w14:textId="77777777" w:rsidR="00B42470" w:rsidRPr="00B356F3" w:rsidRDefault="00B42470" w:rsidP="00FE2C88">
            <w:pPr>
              <w:rPr>
                <w:b/>
                <w:lang w:val="uk-UA"/>
              </w:rPr>
            </w:pPr>
            <w:r w:rsidRPr="00B356F3">
              <w:rPr>
                <w:b/>
                <w:lang w:val="uk-UA"/>
              </w:rPr>
              <w:t>Назва навчальної дисципліни</w:t>
            </w:r>
          </w:p>
        </w:tc>
        <w:tc>
          <w:tcPr>
            <w:tcW w:w="6856" w:type="dxa"/>
          </w:tcPr>
          <w:p w14:paraId="7AC40C22" w14:textId="399AA592" w:rsidR="00B42470" w:rsidRPr="00B356F3" w:rsidRDefault="002C2B4C" w:rsidP="00FE2C88">
            <w:pPr>
              <w:rPr>
                <w:lang w:val="uk-UA"/>
              </w:rPr>
            </w:pPr>
            <w:r w:rsidRPr="00B356F3">
              <w:rPr>
                <w:b/>
                <w:lang w:val="uk-UA"/>
              </w:rPr>
              <w:t>Педагогіка (</w:t>
            </w:r>
            <w:r w:rsidR="00B42470" w:rsidRPr="00B356F3">
              <w:rPr>
                <w:b/>
                <w:lang w:val="uk-UA"/>
              </w:rPr>
              <w:t>Історія педагогіки</w:t>
            </w:r>
            <w:r w:rsidR="000A5A81" w:rsidRPr="00B356F3">
              <w:rPr>
                <w:b/>
                <w:lang w:val="uk-UA"/>
              </w:rPr>
              <w:t>. Теорія виховання</w:t>
            </w:r>
            <w:r w:rsidRPr="00B356F3">
              <w:rPr>
                <w:b/>
                <w:lang w:val="uk-UA"/>
              </w:rPr>
              <w:t>)</w:t>
            </w:r>
          </w:p>
        </w:tc>
      </w:tr>
      <w:tr w:rsidR="00B42470" w:rsidRPr="00B356F3" w14:paraId="58D5E4D1" w14:textId="77777777" w:rsidTr="00FE2C88">
        <w:tc>
          <w:tcPr>
            <w:tcW w:w="2750" w:type="dxa"/>
            <w:shd w:val="clear" w:color="auto" w:fill="D9D9D9" w:themeFill="background1" w:themeFillShade="D9"/>
          </w:tcPr>
          <w:p w14:paraId="33FA49C0" w14:textId="77777777" w:rsidR="00B42470" w:rsidRPr="00B356F3" w:rsidRDefault="00B42470" w:rsidP="00FE2C88">
            <w:pPr>
              <w:rPr>
                <w:b/>
              </w:rPr>
            </w:pPr>
          </w:p>
          <w:p w14:paraId="23EC10BC" w14:textId="77777777" w:rsidR="00B42470" w:rsidRPr="00B356F3" w:rsidRDefault="00B42470" w:rsidP="00FE2C88">
            <w:pPr>
              <w:rPr>
                <w:b/>
                <w:lang w:val="uk-UA"/>
              </w:rPr>
            </w:pPr>
            <w:r w:rsidRPr="00B356F3">
              <w:rPr>
                <w:b/>
                <w:lang w:val="uk-UA"/>
              </w:rPr>
              <w:t>Кафедра</w:t>
            </w:r>
          </w:p>
        </w:tc>
        <w:tc>
          <w:tcPr>
            <w:tcW w:w="6856" w:type="dxa"/>
          </w:tcPr>
          <w:p w14:paraId="650AB61C" w14:textId="77777777" w:rsidR="000A5A81" w:rsidRPr="00B356F3" w:rsidRDefault="000A5A81" w:rsidP="000A5A81">
            <w:pPr>
              <w:rPr>
                <w:b/>
                <w:lang w:val="uk-UA"/>
              </w:rPr>
            </w:pPr>
            <w:r w:rsidRPr="00B356F3">
              <w:rPr>
                <w:b/>
                <w:lang w:val="uk-UA"/>
              </w:rPr>
              <w:t xml:space="preserve">Кафедра педагогіки, психології, початкової, дошкільної </w:t>
            </w:r>
          </w:p>
          <w:p w14:paraId="7A062567" w14:textId="66F94F40" w:rsidR="00B42470" w:rsidRPr="00B356F3" w:rsidRDefault="000A5A81" w:rsidP="000A5A81">
            <w:pPr>
              <w:rPr>
                <w:lang w:val="uk-UA"/>
              </w:rPr>
            </w:pPr>
            <w:r w:rsidRPr="00B356F3">
              <w:rPr>
                <w:b/>
                <w:lang w:val="uk-UA"/>
              </w:rPr>
              <w:t>освіти та управління закладами освіти</w:t>
            </w:r>
          </w:p>
        </w:tc>
      </w:tr>
      <w:tr w:rsidR="00B42470" w:rsidRPr="00B356F3" w14:paraId="14632656" w14:textId="77777777" w:rsidTr="00FE2C88">
        <w:tc>
          <w:tcPr>
            <w:tcW w:w="2750" w:type="dxa"/>
            <w:shd w:val="clear" w:color="auto" w:fill="D9D9D9" w:themeFill="background1" w:themeFillShade="D9"/>
          </w:tcPr>
          <w:p w14:paraId="20B7FE45" w14:textId="77777777" w:rsidR="00B42470" w:rsidRPr="00B356F3" w:rsidRDefault="00B42470" w:rsidP="00FE2C88">
            <w:pPr>
              <w:rPr>
                <w:b/>
              </w:rPr>
            </w:pPr>
          </w:p>
          <w:p w14:paraId="4DA25676" w14:textId="77777777" w:rsidR="00B42470" w:rsidRPr="00B356F3" w:rsidRDefault="00B42470" w:rsidP="00FE2C88">
            <w:pPr>
              <w:rPr>
                <w:b/>
              </w:rPr>
            </w:pPr>
            <w:r w:rsidRPr="00B356F3">
              <w:rPr>
                <w:b/>
              </w:rPr>
              <w:t>Освітня програма</w:t>
            </w:r>
          </w:p>
        </w:tc>
        <w:tc>
          <w:tcPr>
            <w:tcW w:w="6856" w:type="dxa"/>
          </w:tcPr>
          <w:p w14:paraId="762C165F" w14:textId="13A8398A" w:rsidR="00B42470" w:rsidRPr="00B356F3" w:rsidRDefault="00B42470" w:rsidP="00FE2C88">
            <w:pPr>
              <w:rPr>
                <w:lang w:val="uk-UA"/>
              </w:rPr>
            </w:pPr>
            <w:r w:rsidRPr="00B356F3">
              <w:rPr>
                <w:b/>
                <w:lang w:val="uk-UA"/>
              </w:rPr>
              <w:t>01</w:t>
            </w:r>
            <w:r w:rsidR="009D0B65" w:rsidRPr="00B356F3">
              <w:rPr>
                <w:b/>
                <w:lang w:val="uk-UA"/>
              </w:rPr>
              <w:t>4 Середня освіта (Хімія)</w:t>
            </w:r>
          </w:p>
        </w:tc>
      </w:tr>
      <w:tr w:rsidR="00B42470" w:rsidRPr="00B356F3" w14:paraId="15074FC7" w14:textId="77777777" w:rsidTr="00FE2C88">
        <w:tc>
          <w:tcPr>
            <w:tcW w:w="2750" w:type="dxa"/>
            <w:shd w:val="clear" w:color="auto" w:fill="D9D9D9" w:themeFill="background1" w:themeFillShade="D9"/>
          </w:tcPr>
          <w:p w14:paraId="3AC27368" w14:textId="77777777" w:rsidR="00B42470" w:rsidRPr="00B356F3" w:rsidRDefault="00B42470" w:rsidP="00FE2C88">
            <w:pPr>
              <w:rPr>
                <w:b/>
                <w:lang w:val="uk-UA"/>
              </w:rPr>
            </w:pPr>
            <w:r w:rsidRPr="00B356F3">
              <w:rPr>
                <w:b/>
                <w:lang w:val="uk-UA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856" w:type="dxa"/>
          </w:tcPr>
          <w:p w14:paraId="50D21F2B" w14:textId="150A76DF" w:rsidR="00B42470" w:rsidRPr="00B356F3" w:rsidRDefault="00B42470" w:rsidP="00FE2C88">
            <w:r w:rsidRPr="00B356F3">
              <w:rPr>
                <w:lang w:val="uk-UA"/>
              </w:rPr>
              <w:t>Тип дисципліни</w:t>
            </w:r>
            <w:r w:rsidRPr="00B356F3">
              <w:t xml:space="preserve"> (</w:t>
            </w:r>
            <w:r w:rsidRPr="00B356F3">
              <w:rPr>
                <w:lang w:val="uk-UA"/>
              </w:rPr>
              <w:t>обов’язкова чи вибіркова</w:t>
            </w:r>
            <w:r w:rsidRPr="00B356F3">
              <w:t xml:space="preserve">): </w:t>
            </w:r>
            <w:r w:rsidR="009D0B65" w:rsidRPr="00B356F3">
              <w:rPr>
                <w:lang w:val="uk-UA"/>
              </w:rPr>
              <w:t>обов’язкова</w:t>
            </w:r>
          </w:p>
          <w:p w14:paraId="04BE5AF1" w14:textId="53C18F8F" w:rsidR="00B42470" w:rsidRPr="00B356F3" w:rsidRDefault="00B42470" w:rsidP="00FE2C88">
            <w:pPr>
              <w:rPr>
                <w:lang w:val="uk-UA"/>
              </w:rPr>
            </w:pPr>
            <w:r w:rsidRPr="00B356F3">
              <w:rPr>
                <w:lang w:val="uk-UA"/>
              </w:rPr>
              <w:t>Кількість кредитів</w:t>
            </w:r>
            <w:r w:rsidRPr="00B356F3">
              <w:t>:</w:t>
            </w:r>
            <w:r w:rsidRPr="00B356F3">
              <w:rPr>
                <w:lang w:val="uk-UA"/>
              </w:rPr>
              <w:t xml:space="preserve"> </w:t>
            </w:r>
            <w:r w:rsidR="00524219" w:rsidRPr="00B356F3">
              <w:rPr>
                <w:lang w:val="uk-UA"/>
              </w:rPr>
              <w:t>3</w:t>
            </w:r>
          </w:p>
          <w:p w14:paraId="15B3753E" w14:textId="68F71A91" w:rsidR="00B42470" w:rsidRPr="00B356F3" w:rsidRDefault="00B42470" w:rsidP="00FE2C88">
            <w:pPr>
              <w:rPr>
                <w:lang w:val="uk-UA"/>
              </w:rPr>
            </w:pPr>
            <w:r w:rsidRPr="00B356F3">
              <w:rPr>
                <w:lang w:val="uk-UA"/>
              </w:rPr>
              <w:t>Лекції</w:t>
            </w:r>
            <w:r w:rsidRPr="00B356F3">
              <w:t>:</w:t>
            </w:r>
            <w:r w:rsidRPr="00B356F3">
              <w:rPr>
                <w:lang w:val="uk-UA"/>
              </w:rPr>
              <w:t xml:space="preserve"> </w:t>
            </w:r>
            <w:r w:rsidR="000A5A81" w:rsidRPr="00B356F3">
              <w:rPr>
                <w:lang w:val="uk-UA"/>
              </w:rPr>
              <w:t>2</w:t>
            </w:r>
            <w:r w:rsidR="00524219" w:rsidRPr="00B356F3">
              <w:rPr>
                <w:lang w:val="uk-UA"/>
              </w:rPr>
              <w:t>4</w:t>
            </w:r>
          </w:p>
          <w:p w14:paraId="20A58D03" w14:textId="57229F4D" w:rsidR="00B42470" w:rsidRPr="00B356F3" w:rsidRDefault="00B42470" w:rsidP="00FE2C88">
            <w:pPr>
              <w:rPr>
                <w:lang w:val="uk-UA"/>
              </w:rPr>
            </w:pPr>
            <w:r w:rsidRPr="00B356F3">
              <w:rPr>
                <w:lang w:val="uk-UA"/>
              </w:rPr>
              <w:t>Практичні (семінарські) заняття</w:t>
            </w:r>
            <w:r w:rsidRPr="00B356F3">
              <w:t>:</w:t>
            </w:r>
            <w:r w:rsidRPr="00B356F3">
              <w:rPr>
                <w:lang w:val="uk-UA"/>
              </w:rPr>
              <w:t xml:space="preserve"> </w:t>
            </w:r>
            <w:r w:rsidR="000A5A81" w:rsidRPr="00B356F3">
              <w:rPr>
                <w:lang w:val="uk-UA"/>
              </w:rPr>
              <w:t>12</w:t>
            </w:r>
          </w:p>
          <w:p w14:paraId="5A5F4C84" w14:textId="3F0AC73D" w:rsidR="00B42470" w:rsidRPr="00B356F3" w:rsidRDefault="00B42470" w:rsidP="00FE2C88">
            <w:pPr>
              <w:rPr>
                <w:lang w:val="uk-UA"/>
              </w:rPr>
            </w:pPr>
            <w:r w:rsidRPr="00B356F3">
              <w:rPr>
                <w:lang w:val="uk-UA"/>
              </w:rPr>
              <w:t>Самостійна робота</w:t>
            </w:r>
            <w:r w:rsidRPr="00B356F3">
              <w:t>:</w:t>
            </w:r>
            <w:r w:rsidRPr="00B356F3">
              <w:rPr>
                <w:lang w:val="uk-UA"/>
              </w:rPr>
              <w:t xml:space="preserve"> </w:t>
            </w:r>
            <w:r w:rsidR="00524219" w:rsidRPr="00B356F3">
              <w:rPr>
                <w:lang w:val="uk-UA"/>
              </w:rPr>
              <w:t>56</w:t>
            </w:r>
          </w:p>
        </w:tc>
      </w:tr>
      <w:tr w:rsidR="00B42470" w:rsidRPr="00B356F3" w14:paraId="05126B7F" w14:textId="77777777" w:rsidTr="00FE2C88">
        <w:tc>
          <w:tcPr>
            <w:tcW w:w="2750" w:type="dxa"/>
            <w:shd w:val="clear" w:color="auto" w:fill="D9D9D9" w:themeFill="background1" w:themeFillShade="D9"/>
          </w:tcPr>
          <w:p w14:paraId="548C4761" w14:textId="77777777" w:rsidR="00B42470" w:rsidRPr="00B356F3" w:rsidRDefault="00B42470" w:rsidP="00FE2C88">
            <w:pPr>
              <w:rPr>
                <w:b/>
                <w:lang w:val="uk-UA"/>
              </w:rPr>
            </w:pPr>
            <w:r w:rsidRPr="00B356F3">
              <w:rPr>
                <w:b/>
                <w:lang w:val="uk-UA"/>
              </w:rPr>
              <w:t>Викладач(і) відповідальний(і) за викладання навчальної дисципліни</w:t>
            </w:r>
            <w:r w:rsidRPr="00B356F3">
              <w:rPr>
                <w:b/>
              </w:rPr>
              <w:t xml:space="preserve"> (імена, прізвища, наукові ступені і звання, </w:t>
            </w:r>
            <w:r w:rsidRPr="00B356F3">
              <w:rPr>
                <w:b/>
                <w:lang w:val="uk-UA"/>
              </w:rPr>
              <w:t xml:space="preserve">адреса електронної пошти </w:t>
            </w:r>
            <w:r w:rsidRPr="00B356F3">
              <w:rPr>
                <w:b/>
              </w:rPr>
              <w:t>викладач</w:t>
            </w:r>
            <w:r w:rsidRPr="00B356F3">
              <w:rPr>
                <w:b/>
                <w:lang w:val="uk-UA"/>
              </w:rPr>
              <w:t>а/</w:t>
            </w:r>
            <w:r w:rsidRPr="00B356F3">
              <w:rPr>
                <w:b/>
              </w:rPr>
              <w:t>і</w:t>
            </w:r>
            <w:r w:rsidRPr="00B356F3">
              <w:rPr>
                <w:b/>
                <w:lang w:val="uk-UA"/>
              </w:rPr>
              <w:t>в)</w:t>
            </w:r>
          </w:p>
        </w:tc>
        <w:tc>
          <w:tcPr>
            <w:tcW w:w="6856" w:type="dxa"/>
          </w:tcPr>
          <w:p w14:paraId="7174393A" w14:textId="77777777" w:rsidR="00B42470" w:rsidRPr="00B356F3" w:rsidRDefault="00B42470" w:rsidP="00FE2C88">
            <w:pPr>
              <w:rPr>
                <w:rFonts w:eastAsia="Calibri"/>
                <w:lang w:val="uk-UA"/>
              </w:rPr>
            </w:pPr>
            <w:r w:rsidRPr="00B356F3">
              <w:rPr>
                <w:rFonts w:eastAsia="Calibri"/>
                <w:lang w:val="uk-UA"/>
              </w:rPr>
              <w:t xml:space="preserve">Депчинська Іветта Аттілівна, </w:t>
            </w:r>
          </w:p>
          <w:p w14:paraId="12C456FE" w14:textId="77777777" w:rsidR="00B42470" w:rsidRPr="00B356F3" w:rsidRDefault="00B42470" w:rsidP="00FE2C88">
            <w:pPr>
              <w:rPr>
                <w:rFonts w:eastAsia="Calibri"/>
                <w:lang w:val="uk-UA"/>
              </w:rPr>
            </w:pPr>
            <w:r w:rsidRPr="00B356F3">
              <w:rPr>
                <w:rFonts w:eastAsia="Calibri"/>
                <w:lang w:val="uk-UA"/>
              </w:rPr>
              <w:t>кандидат педагогічних наук, доцент кафедри</w:t>
            </w:r>
          </w:p>
          <w:p w14:paraId="1149F790" w14:textId="6DEE12E3" w:rsidR="00B42470" w:rsidRPr="00B356F3" w:rsidRDefault="00585A58" w:rsidP="00FE2C88">
            <w:pPr>
              <w:rPr>
                <w:rFonts w:eastAsia="Calibri"/>
                <w:lang w:val="en-US"/>
              </w:rPr>
            </w:pPr>
            <w:r w:rsidRPr="00B356F3">
              <w:rPr>
                <w:rFonts w:eastAsia="Calibri"/>
                <w:lang w:val="uk-UA"/>
              </w:rPr>
              <w:t>e</w:t>
            </w:r>
            <w:r w:rsidR="00B42470" w:rsidRPr="00B356F3">
              <w:rPr>
                <w:rFonts w:eastAsia="Calibri"/>
                <w:lang w:val="uk-UA"/>
              </w:rPr>
              <w:t xml:space="preserve">-mail: </w:t>
            </w:r>
            <w:hyperlink r:id="rId5" w:history="1">
              <w:r w:rsidR="00B42470" w:rsidRPr="00B356F3">
                <w:rPr>
                  <w:rStyle w:val="a7"/>
                  <w:rFonts w:eastAsia="Calibri"/>
                  <w:lang w:val="en-US"/>
                </w:rPr>
                <w:t>ivettlegeza@gmail.com</w:t>
              </w:r>
            </w:hyperlink>
          </w:p>
          <w:p w14:paraId="5DAB0602" w14:textId="77777777" w:rsidR="00B42470" w:rsidRPr="00B356F3" w:rsidRDefault="00B42470" w:rsidP="00FE2C88">
            <w:pPr>
              <w:rPr>
                <w:lang w:val="en-US"/>
              </w:rPr>
            </w:pPr>
          </w:p>
        </w:tc>
      </w:tr>
      <w:tr w:rsidR="00B42470" w:rsidRPr="00B356F3" w14:paraId="3255087B" w14:textId="77777777" w:rsidTr="00FE2C88">
        <w:tc>
          <w:tcPr>
            <w:tcW w:w="2750" w:type="dxa"/>
            <w:shd w:val="clear" w:color="auto" w:fill="D9D9D9" w:themeFill="background1" w:themeFillShade="D9"/>
          </w:tcPr>
          <w:p w14:paraId="2EB2A8C6" w14:textId="77777777" w:rsidR="00B42470" w:rsidRPr="00B356F3" w:rsidRDefault="00B42470" w:rsidP="00FE2C88">
            <w:pPr>
              <w:rPr>
                <w:b/>
                <w:lang w:val="uk-UA"/>
              </w:rPr>
            </w:pPr>
            <w:bookmarkStart w:id="1" w:name="_Hlk50125193"/>
            <w:r w:rsidRPr="00B356F3">
              <w:rPr>
                <w:b/>
                <w:lang w:val="uk-UA"/>
              </w:rPr>
              <w:t>Пререквізити навчальної дисципліни</w:t>
            </w:r>
            <w:bookmarkEnd w:id="1"/>
          </w:p>
        </w:tc>
        <w:tc>
          <w:tcPr>
            <w:tcW w:w="6856" w:type="dxa"/>
          </w:tcPr>
          <w:p w14:paraId="17019244" w14:textId="2FD3168D" w:rsidR="00B42470" w:rsidRPr="00B356F3" w:rsidRDefault="00D47A48" w:rsidP="00FE2C88">
            <w:pPr>
              <w:rPr>
                <w:lang w:val="uk-UA"/>
              </w:rPr>
            </w:pPr>
            <w:r w:rsidRPr="00B356F3">
              <w:rPr>
                <w:rFonts w:eastAsia="Calibri"/>
                <w:lang w:val="uk-UA"/>
              </w:rPr>
              <w:t>Філософія</w:t>
            </w:r>
          </w:p>
        </w:tc>
      </w:tr>
      <w:tr w:rsidR="00B42470" w:rsidRPr="00B356F3" w14:paraId="3E0A4DEA" w14:textId="77777777" w:rsidTr="00FE2C88">
        <w:tc>
          <w:tcPr>
            <w:tcW w:w="2750" w:type="dxa"/>
            <w:shd w:val="clear" w:color="auto" w:fill="D9D9D9" w:themeFill="background1" w:themeFillShade="D9"/>
          </w:tcPr>
          <w:p w14:paraId="03331EFE" w14:textId="77777777" w:rsidR="00B42470" w:rsidRPr="00B356F3" w:rsidRDefault="00B42470" w:rsidP="00FE2C88">
            <w:pPr>
              <w:rPr>
                <w:b/>
                <w:lang w:val="uk-UA"/>
              </w:rPr>
            </w:pPr>
            <w:r w:rsidRPr="00B356F3">
              <w:rPr>
                <w:b/>
                <w:lang w:val="uk-UA"/>
              </w:rPr>
              <w:t>Анотація дисципліни, мета, завдання та очікувані програмні результати навчальної дисципліни, загальні та фахові компетентності, основна тематика дисципліни</w:t>
            </w:r>
          </w:p>
        </w:tc>
        <w:tc>
          <w:tcPr>
            <w:tcW w:w="6856" w:type="dxa"/>
          </w:tcPr>
          <w:p w14:paraId="5B38B49D" w14:textId="77777777" w:rsidR="00B42470" w:rsidRPr="00B356F3" w:rsidRDefault="00B42470" w:rsidP="00FE2C88">
            <w:pPr>
              <w:pStyle w:val="11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6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</w:p>
          <w:p w14:paraId="2975C9AC" w14:textId="34DBC572" w:rsidR="00B42470" w:rsidRPr="00B356F3" w:rsidRDefault="00B42470" w:rsidP="00FE2C88">
            <w:pPr>
              <w:pStyle w:val="Default"/>
              <w:ind w:firstLine="567"/>
              <w:jc w:val="both"/>
              <w:rPr>
                <w:bCs/>
                <w:color w:val="auto"/>
                <w:lang w:val="uk-UA"/>
              </w:rPr>
            </w:pPr>
            <w:r w:rsidRPr="00B356F3">
              <w:rPr>
                <w:bCs/>
                <w:color w:val="auto"/>
                <w:lang w:val="uk-UA"/>
              </w:rPr>
              <w:t>Курс «</w:t>
            </w:r>
            <w:r w:rsidR="00CC3707" w:rsidRPr="00B356F3">
              <w:rPr>
                <w:bCs/>
                <w:color w:val="auto"/>
                <w:lang w:val="uk-UA"/>
              </w:rPr>
              <w:t>Педагогіки</w:t>
            </w:r>
            <w:r w:rsidR="00133E5D" w:rsidRPr="00B356F3">
              <w:rPr>
                <w:bCs/>
                <w:color w:val="auto"/>
                <w:lang w:val="uk-UA"/>
              </w:rPr>
              <w:t xml:space="preserve"> (</w:t>
            </w:r>
            <w:r w:rsidR="00133E5D" w:rsidRPr="00B356F3">
              <w:rPr>
                <w:bCs/>
                <w:lang w:val="uk-UA"/>
              </w:rPr>
              <w:t>Історія педагогіки. Теорія виховання</w:t>
            </w:r>
            <w:r w:rsidR="00133E5D" w:rsidRPr="00B356F3">
              <w:rPr>
                <w:bCs/>
                <w:color w:val="auto"/>
                <w:lang w:val="uk-UA"/>
              </w:rPr>
              <w:t>)</w:t>
            </w:r>
            <w:r w:rsidRPr="00B356F3">
              <w:rPr>
                <w:bCs/>
                <w:color w:val="auto"/>
                <w:lang w:val="uk-UA"/>
              </w:rPr>
              <w:t xml:space="preserve">» займає важливе місце в системі підготовки бакалаврів за напрямом підготовки </w:t>
            </w:r>
            <w:r w:rsidRPr="00B356F3">
              <w:rPr>
                <w:color w:val="333333"/>
                <w:shd w:val="clear" w:color="auto" w:fill="FFFFFF"/>
                <w:lang w:val="uk-UA"/>
              </w:rPr>
              <w:t xml:space="preserve">014 Середня освіта </w:t>
            </w:r>
            <w:r w:rsidR="00B6738B" w:rsidRPr="00B356F3">
              <w:rPr>
                <w:color w:val="333333"/>
                <w:shd w:val="clear" w:color="auto" w:fill="FFFFFF"/>
                <w:lang w:val="uk-UA"/>
              </w:rPr>
              <w:t>(</w:t>
            </w:r>
            <w:r w:rsidRPr="00B356F3">
              <w:rPr>
                <w:color w:val="333333"/>
                <w:shd w:val="clear" w:color="auto" w:fill="FFFFFF"/>
                <w:lang w:val="uk-UA"/>
              </w:rPr>
              <w:t>Хімія</w:t>
            </w:r>
            <w:r w:rsidR="00B6738B" w:rsidRPr="00B356F3">
              <w:rPr>
                <w:color w:val="333333"/>
                <w:shd w:val="clear" w:color="auto" w:fill="FFFFFF"/>
                <w:lang w:val="uk-UA"/>
              </w:rPr>
              <w:t>)</w:t>
            </w:r>
            <w:r w:rsidRPr="00B356F3">
              <w:rPr>
                <w:lang w:val="uk-UA"/>
              </w:rPr>
              <w:t xml:space="preserve">. </w:t>
            </w:r>
            <w:r w:rsidRPr="00B356F3">
              <w:rPr>
                <w:bCs/>
                <w:color w:val="auto"/>
                <w:lang w:val="uk-UA"/>
              </w:rPr>
              <w:t>Вивчення предмету сприяє розширенню загального історико-педагогічного кругозору студентів, формуванню професійно-педагогічного, наукового світогляду, цілісної системи знань про історико-педагогічні процеси, тенденції, факти. Ознайомлення з історичними епохами розвитку теорії і практики виховання, в умовах різних суспільно-економічних прошарків, допомагає краще зрозуміти напрями розвитку школи й педагогічної думки в Україні та за кордоном, здобутки світової та вітчизняної педагогіки, уміння їх креативно використовувати у подальшій практичній та науковій діяльності.</w:t>
            </w:r>
          </w:p>
          <w:p w14:paraId="26C6A5C6" w14:textId="77777777" w:rsidR="00B42470" w:rsidRPr="00B356F3" w:rsidRDefault="00B42470" w:rsidP="00FE2C88">
            <w:pPr>
              <w:jc w:val="center"/>
              <w:rPr>
                <w:b/>
                <w:bCs/>
                <w:lang w:val="uk-UA"/>
              </w:rPr>
            </w:pPr>
            <w:r w:rsidRPr="00B356F3">
              <w:rPr>
                <w:b/>
                <w:bCs/>
                <w:lang w:val="uk-UA"/>
              </w:rPr>
              <w:t>Мета навчальної дисципліни.</w:t>
            </w:r>
          </w:p>
          <w:p w14:paraId="2DD2720D" w14:textId="450FCE20" w:rsidR="00B42470" w:rsidRPr="00B356F3" w:rsidRDefault="00B42470" w:rsidP="00FE2C88">
            <w:pPr>
              <w:jc w:val="both"/>
              <w:rPr>
                <w:color w:val="000000"/>
                <w:lang w:val="uk-UA"/>
              </w:rPr>
            </w:pPr>
            <w:r w:rsidRPr="00B356F3">
              <w:rPr>
                <w:color w:val="000000"/>
                <w:lang w:val="uk-UA"/>
              </w:rPr>
              <w:t xml:space="preserve">Курс </w:t>
            </w:r>
            <w:r w:rsidR="00E024BD" w:rsidRPr="00B356F3">
              <w:rPr>
                <w:bCs/>
                <w:lang w:val="uk-UA"/>
              </w:rPr>
              <w:t xml:space="preserve">«Педагогіки (Історія педагогіки. Теорія виховання)» </w:t>
            </w:r>
            <w:r w:rsidRPr="00B356F3">
              <w:rPr>
                <w:color w:val="000000"/>
                <w:lang w:val="uk-UA"/>
              </w:rPr>
              <w:t xml:space="preserve"> передбачає засвоєння знань про історичні умови виникнення виховання, педагогічної теорії, про основні етапи розвитку </w:t>
            </w:r>
            <w:r w:rsidRPr="00B356F3">
              <w:rPr>
                <w:color w:val="000000"/>
                <w:lang w:val="uk-UA"/>
              </w:rPr>
              <w:lastRenderedPageBreak/>
              <w:t>освіти й педагогіки, про погляди найбільш видатних її представників, а також ґрунтовне ознайомлення бакалаврів з педагогічною спадщиною найвидатніших зарубіжних та вітчизняних педагогів.</w:t>
            </w:r>
          </w:p>
          <w:p w14:paraId="7D6E1D62" w14:textId="0C5AAA2C" w:rsidR="00B42470" w:rsidRPr="00B356F3" w:rsidRDefault="00B42470" w:rsidP="00FE2C88">
            <w:pPr>
              <w:pStyle w:val="Default"/>
              <w:ind w:firstLine="567"/>
              <w:jc w:val="both"/>
              <w:rPr>
                <w:lang w:val="uk-UA"/>
              </w:rPr>
            </w:pPr>
            <w:r w:rsidRPr="00B356F3">
              <w:rPr>
                <w:b/>
                <w:bCs/>
                <w:lang w:val="uk-UA"/>
              </w:rPr>
              <w:t xml:space="preserve">Завдання навчальної дисципліни </w:t>
            </w:r>
            <w:r w:rsidR="00D87C19" w:rsidRPr="00B356F3">
              <w:rPr>
                <w:b/>
                <w:color w:val="auto"/>
                <w:lang w:val="uk-UA"/>
              </w:rPr>
              <w:t>«Педагогіки (</w:t>
            </w:r>
            <w:r w:rsidR="00D87C19" w:rsidRPr="00B356F3">
              <w:rPr>
                <w:b/>
                <w:lang w:val="uk-UA"/>
              </w:rPr>
              <w:t>Історія педагогіки. Теорія виховання</w:t>
            </w:r>
            <w:r w:rsidR="00D87C19" w:rsidRPr="00B356F3">
              <w:rPr>
                <w:b/>
                <w:color w:val="auto"/>
                <w:lang w:val="uk-UA"/>
              </w:rPr>
              <w:t>)»</w:t>
            </w:r>
            <w:r w:rsidR="00D87C19" w:rsidRPr="00B356F3">
              <w:rPr>
                <w:bCs/>
                <w:color w:val="auto"/>
                <w:lang w:val="uk-UA"/>
              </w:rPr>
              <w:t xml:space="preserve"> </w:t>
            </w:r>
            <w:r w:rsidRPr="00B356F3">
              <w:rPr>
                <w:b/>
                <w:bCs/>
                <w:lang w:val="uk-UA"/>
              </w:rPr>
              <w:t xml:space="preserve"> </w:t>
            </w:r>
            <w:r w:rsidRPr="00B356F3">
              <w:rPr>
                <w:lang w:val="uk-UA"/>
              </w:rPr>
              <w:t>як науки:</w:t>
            </w:r>
            <w:r w:rsidRPr="00B356F3">
              <w:rPr>
                <w:b/>
                <w:bCs/>
                <w:lang w:val="uk-UA"/>
              </w:rPr>
              <w:t xml:space="preserve"> </w:t>
            </w:r>
            <w:r w:rsidRPr="00B356F3">
              <w:rPr>
                <w:lang w:val="uk-UA"/>
              </w:rPr>
              <w:t>сформувати у студентів систему знань про світовий історико-педагогічний процес; ознайомити із сучасними формами виховання і педагогічними течіями через їх історичний аспект; розкрити кращі здобутки відомих педагогів України та за кордоном, виробити вміння застосовувати їх у своїй майбутній педагогічній діяльності; формувати критичне ставлення студентів до педагогічної спадщини минулого; розширити професійний світогляд, збагатити духовну культуру майбутніх педагогів.</w:t>
            </w:r>
          </w:p>
          <w:p w14:paraId="046A2F71" w14:textId="0BE00188" w:rsidR="00B42470" w:rsidRPr="00B356F3" w:rsidRDefault="00B42470" w:rsidP="00FE2C88">
            <w:pPr>
              <w:pStyle w:val="Default"/>
              <w:ind w:firstLine="567"/>
              <w:jc w:val="center"/>
              <w:rPr>
                <w:rStyle w:val="2"/>
                <w:rFonts w:eastAsia="Arial Unicode MS"/>
                <w:color w:val="000000" w:themeColor="text1"/>
                <w:sz w:val="24"/>
                <w:szCs w:val="24"/>
              </w:rPr>
            </w:pPr>
            <w:r w:rsidRPr="00B356F3">
              <w:rPr>
                <w:rStyle w:val="2"/>
                <w:rFonts w:eastAsia="Arial Unicode MS"/>
                <w:color w:val="000000" w:themeColor="text1"/>
                <w:sz w:val="24"/>
                <w:szCs w:val="24"/>
              </w:rPr>
              <w:t>Компетентності</w:t>
            </w:r>
          </w:p>
          <w:p w14:paraId="78AAB8D2" w14:textId="77777777" w:rsidR="00B42470" w:rsidRPr="00B356F3" w:rsidRDefault="00B42470" w:rsidP="00FE2C88">
            <w:pPr>
              <w:autoSpaceDE w:val="0"/>
              <w:autoSpaceDN w:val="0"/>
              <w:adjustRightInd w:val="0"/>
              <w:ind w:left="513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356F3">
              <w:rPr>
                <w:rStyle w:val="2"/>
                <w:rFonts w:eastAsia="Arial Unicode MS"/>
                <w:color w:val="000000" w:themeColor="text1"/>
                <w:sz w:val="24"/>
                <w:szCs w:val="24"/>
              </w:rPr>
              <w:t>Загальні компетентності</w:t>
            </w:r>
          </w:p>
          <w:p w14:paraId="04BF52E3" w14:textId="77777777" w:rsidR="00433EFB" w:rsidRPr="00B356F3" w:rsidRDefault="00433EFB" w:rsidP="00433EFB">
            <w:pPr>
              <w:jc w:val="both"/>
              <w:rPr>
                <w:lang w:val="uk-UA"/>
              </w:rPr>
            </w:pPr>
            <w:r w:rsidRPr="00B356F3">
              <w:rPr>
                <w:b/>
                <w:lang w:val="uk-UA"/>
              </w:rPr>
              <w:t>ЗК1</w:t>
            </w:r>
            <w:r w:rsidRPr="00B356F3">
              <w:rPr>
                <w:lang w:val="uk-UA"/>
              </w:rPr>
              <w:t>. Здатність до абстрактного мислення, аналізу та синтезу, до застосування знань у практичних ситуаціях.</w:t>
            </w:r>
          </w:p>
          <w:p w14:paraId="0342CE57" w14:textId="6590B21A" w:rsidR="000A5A81" w:rsidRPr="00B356F3" w:rsidRDefault="00433EFB" w:rsidP="000A5A81">
            <w:pPr>
              <w:tabs>
                <w:tab w:val="left" w:pos="9214"/>
              </w:tabs>
              <w:jc w:val="both"/>
              <w:rPr>
                <w:lang w:val="uk-UA"/>
              </w:rPr>
            </w:pPr>
            <w:r w:rsidRPr="00B356F3">
              <w:rPr>
                <w:b/>
                <w:lang w:val="uk-UA"/>
              </w:rPr>
              <w:t>ЗК6</w:t>
            </w:r>
            <w:r w:rsidRPr="00B356F3">
              <w:rPr>
                <w:lang w:val="uk-UA"/>
              </w:rPr>
              <w:t>. Здатність до міжособистісної взаємодії та роботи у команді у сфері професійної діяльності, спілкування з представниками інших професійних груп різного рівня.</w:t>
            </w:r>
          </w:p>
          <w:p w14:paraId="38CEE0BF" w14:textId="77777777" w:rsidR="00433EFB" w:rsidRPr="00B356F3" w:rsidRDefault="00433EFB" w:rsidP="00433EFB">
            <w:pPr>
              <w:jc w:val="both"/>
              <w:rPr>
                <w:lang w:val="uk-UA"/>
              </w:rPr>
            </w:pPr>
            <w:r w:rsidRPr="00B356F3">
              <w:rPr>
                <w:b/>
                <w:lang w:val="uk-UA"/>
              </w:rPr>
              <w:t>ЗК9.</w:t>
            </w:r>
            <w:r w:rsidRPr="00B356F3">
              <w:rPr>
                <w:lang w:val="uk-UA"/>
              </w:rPr>
              <w:t xml:space="preserve"> Здатність зберігати особисте фізичне та психічне здоров’я, вести здоровий спосіб життя, керувати власними емоційними станами; конструктивно та безпечно взаємодіяти з учасниками освітнього процесу, використовувати різні види та форми рухової активності для активного відпочинку.</w:t>
            </w:r>
          </w:p>
          <w:p w14:paraId="11A34747" w14:textId="370C0BD1" w:rsidR="00B42470" w:rsidRPr="00B356F3" w:rsidRDefault="00B42470" w:rsidP="000A5A81">
            <w:pPr>
              <w:ind w:left="360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356F3">
              <w:rPr>
                <w:rStyle w:val="2"/>
                <w:rFonts w:eastAsia="Arial Unicode MS"/>
                <w:color w:val="000000" w:themeColor="text1"/>
                <w:sz w:val="24"/>
                <w:szCs w:val="24"/>
              </w:rPr>
              <w:t>Фахові компетентності</w:t>
            </w:r>
          </w:p>
          <w:p w14:paraId="3ACDD81B" w14:textId="77777777" w:rsidR="00383622" w:rsidRPr="00B356F3" w:rsidRDefault="00383622" w:rsidP="00383622">
            <w:pPr>
              <w:jc w:val="both"/>
              <w:rPr>
                <w:lang w:val="uk-UA"/>
              </w:rPr>
            </w:pPr>
            <w:r w:rsidRPr="00B356F3">
              <w:rPr>
                <w:b/>
                <w:bCs/>
                <w:lang w:val="uk-UA"/>
              </w:rPr>
              <w:t>ФК1.</w:t>
            </w:r>
            <w:r w:rsidRPr="00B356F3">
              <w:rPr>
                <w:lang w:val="uk-UA"/>
              </w:rPr>
              <w:t xml:space="preserve"> Здатність перенесення системи наукових знань у професійну діяльність та в площину навчального предмету.</w:t>
            </w:r>
          </w:p>
          <w:p w14:paraId="3EDED528" w14:textId="77777777" w:rsidR="00383622" w:rsidRPr="00B356F3" w:rsidRDefault="00383622" w:rsidP="00383622">
            <w:pPr>
              <w:jc w:val="both"/>
              <w:rPr>
                <w:lang w:val="uk-UA"/>
              </w:rPr>
            </w:pPr>
            <w:r w:rsidRPr="00B356F3">
              <w:rPr>
                <w:b/>
                <w:bCs/>
                <w:lang w:val="uk-UA"/>
              </w:rPr>
              <w:t>ФК3.</w:t>
            </w:r>
            <w:r w:rsidRPr="00B356F3">
              <w:rPr>
                <w:lang w:val="uk-UA"/>
              </w:rPr>
              <w:t xml:space="preserve"> Здатність здійснювати цілепокладання, планування та проєктування процесів навчання і виховання учнів з урахуванням їх вікових та індивідуальних особливостей,  освітніх потреб і можливостей; добирати та застосовувати ефективні методики й технології навчання, виховання і розвитку учнів.</w:t>
            </w:r>
          </w:p>
          <w:p w14:paraId="05A43F4B" w14:textId="77777777" w:rsidR="00383622" w:rsidRPr="00B356F3" w:rsidRDefault="00383622" w:rsidP="00383622">
            <w:pPr>
              <w:jc w:val="both"/>
              <w:rPr>
                <w:lang w:val="uk-UA"/>
              </w:rPr>
            </w:pPr>
            <w:r w:rsidRPr="00B356F3">
              <w:rPr>
                <w:b/>
                <w:bCs/>
                <w:lang w:val="uk-UA"/>
              </w:rPr>
              <w:t>ФК4.</w:t>
            </w:r>
            <w:r w:rsidRPr="00B356F3">
              <w:rPr>
                <w:lang w:val="uk-UA"/>
              </w:rPr>
              <w:t xml:space="preserve"> Здатність формувати і розвивати в учнів ключові та предметні компетентності засобами навчального предмету та інтегрованого навчання; формувати в них ціннісне ставлення, розвивати критичне мислення.</w:t>
            </w:r>
          </w:p>
          <w:p w14:paraId="091CD8F8" w14:textId="77777777" w:rsidR="00383622" w:rsidRPr="00B356F3" w:rsidRDefault="00383622" w:rsidP="00383622">
            <w:pPr>
              <w:jc w:val="both"/>
              <w:rPr>
                <w:lang w:val="uk-UA"/>
              </w:rPr>
            </w:pPr>
            <w:r w:rsidRPr="00B356F3">
              <w:rPr>
                <w:b/>
                <w:bCs/>
                <w:lang w:val="uk-UA"/>
              </w:rPr>
              <w:t>ФК5.</w:t>
            </w:r>
            <w:r w:rsidRPr="00B356F3">
              <w:rPr>
                <w:lang w:val="uk-UA"/>
              </w:rPr>
              <w:t xml:space="preserve"> Здатність здійснювати об’єктивний контроль і оцінювання рівня навчальних досягнень учнів на засадах компетентнісного підходу, аналізувати результати їхнього навчання.</w:t>
            </w:r>
          </w:p>
          <w:p w14:paraId="010E527A" w14:textId="77777777" w:rsidR="00383622" w:rsidRPr="00B356F3" w:rsidRDefault="00383622" w:rsidP="00383622">
            <w:pPr>
              <w:jc w:val="both"/>
              <w:rPr>
                <w:lang w:val="uk-UA"/>
              </w:rPr>
            </w:pPr>
            <w:r w:rsidRPr="00B356F3">
              <w:rPr>
                <w:b/>
                <w:bCs/>
                <w:lang w:val="uk-UA"/>
              </w:rPr>
              <w:t>ФК7.</w:t>
            </w:r>
            <w:r w:rsidRPr="00B356F3">
              <w:rPr>
                <w:lang w:val="uk-UA"/>
              </w:rPr>
              <w:t xml:space="preserve"> Здатність до здійснення професійної діяльності з дотриманням вимог законодавства щодо охорони життя й здоров'я учнів (зокрема з особливими освітніми потребами); використання здоров’язбережувальних технологій під час освітнього процесу.</w:t>
            </w:r>
          </w:p>
          <w:p w14:paraId="1D7ED469" w14:textId="77777777" w:rsidR="00383622" w:rsidRPr="00B356F3" w:rsidRDefault="00383622" w:rsidP="00383622">
            <w:pPr>
              <w:jc w:val="both"/>
              <w:rPr>
                <w:lang w:val="uk-UA"/>
              </w:rPr>
            </w:pPr>
            <w:r w:rsidRPr="00B356F3">
              <w:rPr>
                <w:b/>
                <w:bCs/>
                <w:lang w:val="uk-UA"/>
              </w:rPr>
              <w:t>ФК8.</w:t>
            </w:r>
            <w:r w:rsidRPr="00B356F3">
              <w:rPr>
                <w:lang w:val="uk-UA"/>
              </w:rPr>
              <w:t xml:space="preserve"> Здатність до рівноправної та особистісно-зорієнтованої взаємодії з учнями в освітньому процесі, залучення батьків до освітнього процесу на засадах партнерства.</w:t>
            </w:r>
          </w:p>
          <w:p w14:paraId="4DC291C2" w14:textId="25A77B91" w:rsidR="000A5A81" w:rsidRPr="00B356F3" w:rsidRDefault="00383622" w:rsidP="00383622">
            <w:pPr>
              <w:tabs>
                <w:tab w:val="left" w:pos="9214"/>
              </w:tabs>
              <w:jc w:val="both"/>
              <w:rPr>
                <w:bCs/>
                <w:color w:val="000000" w:themeColor="text1"/>
                <w:lang w:val="uk-UA"/>
              </w:rPr>
            </w:pPr>
            <w:r w:rsidRPr="00B356F3">
              <w:rPr>
                <w:b/>
                <w:bCs/>
                <w:lang w:val="uk-UA"/>
              </w:rPr>
              <w:lastRenderedPageBreak/>
              <w:t>ФК9.</w:t>
            </w:r>
            <w:r w:rsidRPr="00B356F3">
              <w:rPr>
                <w:lang w:val="uk-UA"/>
              </w:rPr>
              <w:t xml:space="preserve"> Здатність аналізувати власну педагогічну діяльність та її результати, здійснювати об’єктивну самооцінку і самокорекцію своїх професійних якостей</w:t>
            </w:r>
            <w:r w:rsidR="000A5A81" w:rsidRPr="00B356F3">
              <w:rPr>
                <w:bCs/>
                <w:color w:val="000000" w:themeColor="text1"/>
                <w:lang w:val="uk-UA"/>
              </w:rPr>
              <w:t>.</w:t>
            </w:r>
          </w:p>
          <w:p w14:paraId="1BABFC13" w14:textId="7FC4B1B8" w:rsidR="00B42470" w:rsidRPr="00B356F3" w:rsidRDefault="00B42470" w:rsidP="001152E0">
            <w:pPr>
              <w:tabs>
                <w:tab w:val="left" w:pos="9214"/>
              </w:tabs>
              <w:jc w:val="center"/>
              <w:rPr>
                <w:b/>
                <w:lang w:val="uk-UA"/>
              </w:rPr>
            </w:pPr>
            <w:r w:rsidRPr="00B356F3">
              <w:rPr>
                <w:b/>
                <w:bCs/>
                <w:color w:val="000000" w:themeColor="text1"/>
                <w:lang w:val="uk-UA"/>
              </w:rPr>
              <w:t>Програмні результати навчання</w:t>
            </w:r>
          </w:p>
          <w:p w14:paraId="38FDD481" w14:textId="77777777" w:rsidR="001F49C5" w:rsidRPr="00B356F3" w:rsidRDefault="001F49C5" w:rsidP="001F49C5">
            <w:pPr>
              <w:jc w:val="both"/>
              <w:rPr>
                <w:lang w:val="uk-UA"/>
              </w:rPr>
            </w:pPr>
            <w:r w:rsidRPr="00B356F3">
              <w:rPr>
                <w:b/>
                <w:bCs/>
                <w:lang w:val="uk-UA"/>
              </w:rPr>
              <w:t>ПРН1.</w:t>
            </w:r>
            <w:r w:rsidRPr="00B356F3">
              <w:rPr>
                <w:lang w:val="uk-UA"/>
              </w:rPr>
              <w:t xml:space="preserve"> Відтворює основні концепції та принципи педагогіки і психології; враховує в освітньому процесі закономірності розвитку, вікові та інші індивідуальні особливості учнів.</w:t>
            </w:r>
          </w:p>
          <w:p w14:paraId="0A03BD07" w14:textId="77777777" w:rsidR="001F49C5" w:rsidRPr="00B356F3" w:rsidRDefault="001F49C5" w:rsidP="001F49C5">
            <w:pPr>
              <w:jc w:val="both"/>
              <w:rPr>
                <w:lang w:val="uk-UA"/>
              </w:rPr>
            </w:pPr>
            <w:r w:rsidRPr="00B356F3">
              <w:rPr>
                <w:b/>
                <w:bCs/>
                <w:lang w:val="uk-UA"/>
              </w:rPr>
              <w:t>ПРН3.</w:t>
            </w:r>
            <w:r w:rsidRPr="00B356F3">
              <w:rPr>
                <w:lang w:val="uk-UA"/>
              </w:rPr>
              <w:t xml:space="preserve"> Називає і аналізує методи цілепокладання, планування та проєктування процесів навчання і виховання учнів на основі компетентнісного підходу з урахуванням їх освітніх потреб; класифікує форми, методи і засоби навчання предмету в закладах загальної середньої освіти, закладах фахової передвищої освіти.</w:t>
            </w:r>
          </w:p>
          <w:p w14:paraId="4C777010" w14:textId="77777777" w:rsidR="001F49C5" w:rsidRPr="00B356F3" w:rsidRDefault="001F49C5" w:rsidP="001F49C5">
            <w:pPr>
              <w:jc w:val="both"/>
              <w:rPr>
                <w:lang w:val="uk-UA"/>
              </w:rPr>
            </w:pPr>
            <w:r w:rsidRPr="00B356F3">
              <w:rPr>
                <w:b/>
                <w:bCs/>
                <w:lang w:val="uk-UA"/>
              </w:rPr>
              <w:t>ПРН4.</w:t>
            </w:r>
            <w:r w:rsidRPr="00B356F3">
              <w:rPr>
                <w:lang w:val="uk-UA"/>
              </w:rPr>
              <w:t xml:space="preserve"> Здійснює добір і застосовує сучасні освітні технології та методики для формування предметних компетентностей учнів; критично оцінює результати їх навчання та ефективність уроку.</w:t>
            </w:r>
          </w:p>
          <w:p w14:paraId="1D12EA56" w14:textId="77777777" w:rsidR="001F49C5" w:rsidRPr="00B356F3" w:rsidRDefault="001F49C5" w:rsidP="001F49C5">
            <w:pPr>
              <w:jc w:val="both"/>
              <w:rPr>
                <w:lang w:val="uk-UA"/>
              </w:rPr>
            </w:pPr>
            <w:r w:rsidRPr="00B356F3">
              <w:rPr>
                <w:b/>
                <w:bCs/>
                <w:lang w:val="uk-UA"/>
              </w:rPr>
              <w:t>ПРН5.</w:t>
            </w:r>
            <w:r w:rsidRPr="00B356F3">
              <w:rPr>
                <w:lang w:val="uk-UA"/>
              </w:rPr>
              <w:t xml:space="preserve"> Вибирає відповідні форми та методи виховання учнів на уроках і в позакласній роботі; аналізує динаміку особистісного розвитку учнів, визначає ефективні шляхи їх мотивації до саморозвитку та спрямування на прогрес і досягнення з урахуванням здібностей та інтересів кожного з них.</w:t>
            </w:r>
          </w:p>
          <w:p w14:paraId="0A402E9F" w14:textId="77777777" w:rsidR="001F49C5" w:rsidRPr="00B356F3" w:rsidRDefault="001F49C5" w:rsidP="001F49C5">
            <w:pPr>
              <w:jc w:val="both"/>
              <w:rPr>
                <w:lang w:val="uk-UA"/>
              </w:rPr>
            </w:pPr>
            <w:r w:rsidRPr="00B356F3">
              <w:rPr>
                <w:b/>
                <w:bCs/>
                <w:lang w:val="uk-UA"/>
              </w:rPr>
              <w:t>ПРН12.</w:t>
            </w:r>
            <w:r w:rsidRPr="00B356F3">
              <w:rPr>
                <w:lang w:val="uk-UA"/>
              </w:rPr>
              <w:t xml:space="preserve"> Аналізує власну педагогічну діяльність та її результати, здійснює об’єктивну самооцінку і самокорекцію своїх професійних якостей.</w:t>
            </w:r>
          </w:p>
          <w:p w14:paraId="5AA9BC7F" w14:textId="711A6DC2" w:rsidR="00B42470" w:rsidRPr="00B356F3" w:rsidRDefault="00B42470" w:rsidP="000A5A81">
            <w:pPr>
              <w:tabs>
                <w:tab w:val="left" w:pos="9214"/>
              </w:tabs>
              <w:jc w:val="center"/>
              <w:rPr>
                <w:b/>
                <w:lang w:val="uk-UA"/>
              </w:rPr>
            </w:pPr>
            <w:r w:rsidRPr="00B356F3">
              <w:rPr>
                <w:b/>
                <w:lang w:val="uk-UA"/>
              </w:rPr>
              <w:t>Основна тематика дисципліни</w:t>
            </w:r>
          </w:p>
          <w:p w14:paraId="3CB144C1" w14:textId="77777777" w:rsidR="00B42470" w:rsidRPr="00B356F3" w:rsidRDefault="00B42470" w:rsidP="00FE2C88">
            <w:pPr>
              <w:tabs>
                <w:tab w:val="left" w:pos="284"/>
                <w:tab w:val="left" w:pos="567"/>
              </w:tabs>
              <w:ind w:firstLine="426"/>
              <w:jc w:val="both"/>
              <w:rPr>
                <w:b/>
              </w:rPr>
            </w:pPr>
            <w:r w:rsidRPr="00B356F3">
              <w:rPr>
                <w:b/>
                <w:bCs/>
                <w:lang w:val="uk-UA"/>
              </w:rPr>
              <w:t>Змістовий модуль 1</w:t>
            </w:r>
            <w:r w:rsidRPr="00B356F3">
              <w:rPr>
                <w:b/>
                <w:lang w:val="uk-UA"/>
              </w:rPr>
              <w:t xml:space="preserve">. </w:t>
            </w:r>
            <w:r w:rsidRPr="00B356F3">
              <w:rPr>
                <w:b/>
              </w:rPr>
              <w:t>Історичне коріння сучасної педагогіки</w:t>
            </w:r>
          </w:p>
          <w:p w14:paraId="77A77A2D" w14:textId="77777777" w:rsidR="00B42470" w:rsidRPr="00B356F3" w:rsidRDefault="00B42470" w:rsidP="00FE2C88">
            <w:pPr>
              <w:ind w:firstLine="426"/>
              <w:jc w:val="both"/>
              <w:rPr>
                <w:lang w:val="uk-UA"/>
              </w:rPr>
            </w:pPr>
            <w:r w:rsidRPr="00B356F3">
              <w:t>Тема 1. Історія педагогіки як наука. Формування історії педагогіки, її місце серед інших наук</w:t>
            </w:r>
            <w:r w:rsidRPr="00B356F3">
              <w:rPr>
                <w:lang w:val="uk-UA"/>
              </w:rPr>
              <w:t>. Джерела історії педагогіки. Основні теорії походження виховання. Особливості виховання на різних етапах розвитку первісного суспільства.</w:t>
            </w:r>
          </w:p>
          <w:p w14:paraId="185F68DC" w14:textId="77777777" w:rsidR="00D2581A" w:rsidRPr="00B356F3" w:rsidRDefault="00D2581A" w:rsidP="00D2581A">
            <w:pPr>
              <w:ind w:firstLine="426"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Тема 2. Перші форми інституційного виховання, держави Стародавнього Сходу: Месопотамія, Єгипет, Китай, Індія. Античний світ: греки і римляни. Характеристика афінської та спартанської моделей освіти.  Виховання, школа й педагогічна думка у Стародавній Греції та Римі. Грецькі філософи про мету, зміст і методику виховання: Сократ, Платон, Аристотель. Характеристика римської культури виховання.</w:t>
            </w:r>
          </w:p>
          <w:p w14:paraId="44D9A169" w14:textId="77777777" w:rsidR="00D2581A" w:rsidRPr="00B356F3" w:rsidRDefault="00D2581A" w:rsidP="00D2581A">
            <w:pPr>
              <w:ind w:firstLine="426"/>
              <w:jc w:val="both"/>
              <w:rPr>
                <w:b/>
                <w:lang w:val="uk-UA"/>
              </w:rPr>
            </w:pPr>
            <w:r w:rsidRPr="00B356F3">
              <w:rPr>
                <w:lang w:val="uk-UA"/>
              </w:rPr>
              <w:t xml:space="preserve">Тема 3. Середньовічна педагогіка. Бачення людини про християнство. Заклади клерикальної освіти, зміст формування світогляду, система засобів. Виникнення університетів. Виховання у добу Ренесансу. Вплив гуманізму на теорію і практику виховання. Монастирські, приходські школи та школи при соборах. Лицарське виховання. </w:t>
            </w:r>
            <w:r w:rsidR="00B42470" w:rsidRPr="00B356F3">
              <w:rPr>
                <w:b/>
                <w:bCs/>
                <w:lang w:val="uk-UA"/>
              </w:rPr>
              <w:t>Змістовий модуль</w:t>
            </w:r>
            <w:r w:rsidR="00B42470" w:rsidRPr="00B356F3">
              <w:rPr>
                <w:b/>
                <w:bCs/>
              </w:rPr>
              <w:t xml:space="preserve"> 2</w:t>
            </w:r>
            <w:r w:rsidR="00B42470" w:rsidRPr="00B356F3">
              <w:rPr>
                <w:b/>
                <w:lang w:val="uk-UA"/>
              </w:rPr>
              <w:t xml:space="preserve">. </w:t>
            </w:r>
            <w:r w:rsidRPr="00B356F3">
              <w:rPr>
                <w:b/>
                <w:lang w:val="uk-UA"/>
              </w:rPr>
              <w:t>Змістовий модуль 2. Формування і розвиток сучасної педагогіки</w:t>
            </w:r>
          </w:p>
          <w:p w14:paraId="6C12183A" w14:textId="77777777" w:rsidR="00D2581A" w:rsidRPr="00B356F3" w:rsidRDefault="00D2581A" w:rsidP="00D2581A">
            <w:pPr>
              <w:ind w:firstLine="426"/>
              <w:jc w:val="both"/>
              <w:rPr>
                <w:bCs/>
              </w:rPr>
            </w:pPr>
            <w:r w:rsidRPr="00B356F3">
              <w:rPr>
                <w:bCs/>
                <w:lang w:val="uk-UA"/>
              </w:rPr>
              <w:t xml:space="preserve">Тема 4. Педагогіка епохи Реформації та Просвітництва. </w:t>
            </w:r>
            <w:r w:rsidRPr="00B356F3">
              <w:rPr>
                <w:bCs/>
              </w:rPr>
              <w:t>Спільні та відмінні риси їх культури виховання. Заснування шкіл єзуїтами. Педагогічні погляди Мартіна Лютера та Жана Кальвіна. Шкільництво і педагогічна думка епохи Просвітництва. «Велика дидактика» Яна Амоса Коменського. Педагогічна концепція Джона Локка. Жан-Жак Руссо як педагог-новатор.</w:t>
            </w:r>
          </w:p>
          <w:p w14:paraId="0D38562B" w14:textId="77777777" w:rsidR="00D2581A" w:rsidRPr="00B356F3" w:rsidRDefault="00D2581A" w:rsidP="00D2581A">
            <w:pPr>
              <w:ind w:firstLine="426"/>
              <w:jc w:val="both"/>
              <w:rPr>
                <w:bCs/>
              </w:rPr>
            </w:pPr>
            <w:r w:rsidRPr="00B356F3">
              <w:rPr>
                <w:bCs/>
              </w:rPr>
              <w:lastRenderedPageBreak/>
              <w:t xml:space="preserve"> Тема 5. Формування педагогічного мислення у країнах Західної Європи в ХІХ столітті. Педагогіка Йоганна Фрідріха Гербарта. Огюст Конт – родоначальник позитивізму. Позитивістичний педагогічний світогляд Герберта Спенсера. Зародження і розвиток педагогіки як самостійної науки.</w:t>
            </w:r>
          </w:p>
          <w:p w14:paraId="454E7514" w14:textId="77777777" w:rsidR="00D2581A" w:rsidRPr="00B356F3" w:rsidRDefault="00D2581A" w:rsidP="00D2581A">
            <w:pPr>
              <w:ind w:firstLine="426"/>
              <w:jc w:val="both"/>
              <w:rPr>
                <w:bCs/>
              </w:rPr>
            </w:pPr>
            <w:r w:rsidRPr="00B356F3">
              <w:rPr>
                <w:bCs/>
              </w:rPr>
              <w:t>Тема 6. Педагогіка ХХ століття. Прагматизм і рух за навчання дітей. Джон Дьюї – один із провідних представників прагматизму. Едуард Клапаред – теорія функціонального виховання. Рух за реформування педагогіки. Радикальна критика виховання Еллен Кей. Перший етап реформи педагогіки: «Нова школа» («New school») – перша шкільна модель реформаторської педагогіки. Педагогіка Марії Монтессорі. Георг Кершенштайнер і трудова школа.</w:t>
            </w:r>
          </w:p>
          <w:p w14:paraId="30124A93" w14:textId="77777777" w:rsidR="00D2581A" w:rsidRPr="00B356F3" w:rsidRDefault="00D2581A" w:rsidP="00D2581A">
            <w:pPr>
              <w:ind w:firstLine="426"/>
              <w:jc w:val="both"/>
              <w:rPr>
                <w:bCs/>
              </w:rPr>
            </w:pPr>
            <w:r w:rsidRPr="00B356F3">
              <w:rPr>
                <w:bCs/>
              </w:rPr>
              <w:t>Тема 7. Другий етап реформи педагогіки: Вальдорфська педагогіка Рудольфа Штейнера: основні принципи та концепція системи навчання. Концепція Селестен Френе. Системи організації навчально-виховного процесу в Сполучених Штатах (Віннетка-план). Г. Паркхерст та Дальтон-план – система організації навчально-виховної роботи в школах, заснована на принципі індивідуального навчання. Петер Петерсон і Джена-план (Jena-plan).</w:t>
            </w:r>
          </w:p>
          <w:p w14:paraId="40BBDF22" w14:textId="5E02E4D9" w:rsidR="00B42470" w:rsidRPr="00B356F3" w:rsidRDefault="00B42470" w:rsidP="00D2581A">
            <w:pPr>
              <w:ind w:firstLine="426"/>
              <w:jc w:val="both"/>
              <w:rPr>
                <w:b/>
                <w:lang w:val="uk-UA"/>
              </w:rPr>
            </w:pPr>
            <w:r w:rsidRPr="00B356F3">
              <w:rPr>
                <w:b/>
                <w:bCs/>
                <w:lang w:val="uk-UA"/>
              </w:rPr>
              <w:t>Змістовий модуль 3</w:t>
            </w:r>
            <w:r w:rsidRPr="00B356F3">
              <w:rPr>
                <w:b/>
                <w:lang w:val="uk-UA"/>
              </w:rPr>
              <w:t xml:space="preserve">. </w:t>
            </w:r>
            <w:r w:rsidR="00DF7DE2" w:rsidRPr="00B356F3">
              <w:rPr>
                <w:b/>
                <w:lang w:val="uk-UA"/>
              </w:rPr>
              <w:t>Теоретико-методологічні засади виховного процесу.</w:t>
            </w:r>
          </w:p>
          <w:p w14:paraId="5C882BAC" w14:textId="173A11C8" w:rsidR="00DF7DE2" w:rsidRPr="00B356F3" w:rsidRDefault="00DF7DE2" w:rsidP="00DF7DE2">
            <w:pPr>
              <w:jc w:val="both"/>
              <w:rPr>
                <w:bCs/>
                <w:lang w:val="uk-UA"/>
              </w:rPr>
            </w:pPr>
            <w:r w:rsidRPr="00B356F3">
              <w:rPr>
                <w:bCs/>
                <w:lang w:val="uk-UA"/>
              </w:rPr>
              <w:t xml:space="preserve">Тема </w:t>
            </w:r>
            <w:r w:rsidR="00D2581A" w:rsidRPr="00B356F3">
              <w:rPr>
                <w:bCs/>
                <w:lang w:val="uk-UA"/>
              </w:rPr>
              <w:t>8</w:t>
            </w:r>
            <w:r w:rsidRPr="00B356F3">
              <w:rPr>
                <w:bCs/>
                <w:lang w:val="uk-UA"/>
              </w:rPr>
              <w:t>. Сутність процесу виховання, його особливості, функції, рушійні сили. Мета і завдання виховання. Структура процесу виховання. Принципи і закономірності виховання.</w:t>
            </w:r>
          </w:p>
          <w:p w14:paraId="35489F0C" w14:textId="2BA0AD0E" w:rsidR="00B42470" w:rsidRPr="00B356F3" w:rsidRDefault="00DF7DE2" w:rsidP="00DF7DE2">
            <w:pPr>
              <w:jc w:val="both"/>
              <w:rPr>
                <w:b/>
                <w:lang w:val="uk-UA"/>
              </w:rPr>
            </w:pPr>
            <w:r w:rsidRPr="00B356F3">
              <w:rPr>
                <w:bCs/>
                <w:lang w:val="uk-UA"/>
              </w:rPr>
              <w:t xml:space="preserve">Тема </w:t>
            </w:r>
            <w:r w:rsidR="00D2581A" w:rsidRPr="00B356F3">
              <w:rPr>
                <w:bCs/>
                <w:lang w:val="uk-UA"/>
              </w:rPr>
              <w:t>9</w:t>
            </w:r>
            <w:r w:rsidRPr="00B356F3">
              <w:rPr>
                <w:bCs/>
                <w:lang w:val="uk-UA"/>
              </w:rPr>
              <w:t xml:space="preserve">. </w:t>
            </w:r>
            <w:r w:rsidR="001152E0" w:rsidRPr="00B356F3">
              <w:rPr>
                <w:bCs/>
                <w:lang w:val="uk-UA"/>
              </w:rPr>
              <w:t>Поняття методу, прийому і засобу виховання</w:t>
            </w:r>
            <w:r w:rsidRPr="00B356F3">
              <w:rPr>
                <w:bCs/>
                <w:lang w:val="uk-UA"/>
              </w:rPr>
              <w:t xml:space="preserve">. </w:t>
            </w:r>
            <w:r w:rsidR="001152E0" w:rsidRPr="00B356F3">
              <w:rPr>
                <w:bCs/>
                <w:lang w:val="uk-UA"/>
              </w:rPr>
              <w:t xml:space="preserve">Класифікація методів виховання. Форми організації виховання. </w:t>
            </w:r>
            <w:r w:rsidR="007A500F" w:rsidRPr="00B356F3">
              <w:rPr>
                <w:bCs/>
                <w:lang w:val="uk-UA"/>
              </w:rPr>
              <w:t xml:space="preserve">Тема 10. </w:t>
            </w:r>
            <w:r w:rsidRPr="00B356F3">
              <w:rPr>
                <w:bCs/>
                <w:lang w:val="uk-UA"/>
              </w:rPr>
              <w:t xml:space="preserve">Основні напрями виховання. </w:t>
            </w:r>
            <w:r w:rsidR="00D2581A" w:rsidRPr="00B356F3">
              <w:rPr>
                <w:bCs/>
                <w:lang w:val="uk-UA"/>
              </w:rPr>
              <w:t>Поняття колективу, його ознаки, функції, типи. Завдання, зміст й основні напрямки позакласної виховної роботи з молодшими школярами</w:t>
            </w:r>
          </w:p>
        </w:tc>
      </w:tr>
      <w:tr w:rsidR="00B42470" w:rsidRPr="00B356F3" w14:paraId="6DC5F3D0" w14:textId="77777777" w:rsidTr="00FE2C88">
        <w:tc>
          <w:tcPr>
            <w:tcW w:w="2750" w:type="dxa"/>
            <w:shd w:val="clear" w:color="auto" w:fill="D9D9D9" w:themeFill="background1" w:themeFillShade="D9"/>
          </w:tcPr>
          <w:p w14:paraId="2C5BEE4D" w14:textId="77777777" w:rsidR="00B42470" w:rsidRPr="00B356F3" w:rsidRDefault="00B42470" w:rsidP="00FE2C88">
            <w:pPr>
              <w:rPr>
                <w:b/>
                <w:lang w:val="uk-UA"/>
              </w:rPr>
            </w:pPr>
            <w:bookmarkStart w:id="2" w:name="_Hlk50123234"/>
            <w:r w:rsidRPr="00B356F3">
              <w:rPr>
                <w:b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2"/>
          </w:p>
        </w:tc>
        <w:tc>
          <w:tcPr>
            <w:tcW w:w="6856" w:type="dxa"/>
          </w:tcPr>
          <w:p w14:paraId="5DD1CB80" w14:textId="1E975714" w:rsidR="00B42470" w:rsidRPr="00B356F3" w:rsidRDefault="00B42470" w:rsidP="00FE2C88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Навчальні досягнення бакалаврів із дисципліни «Історія педагогіки</w:t>
            </w:r>
            <w:r w:rsidR="00DF7DE2" w:rsidRPr="00B356F3">
              <w:rPr>
                <w:lang w:val="uk-UA"/>
              </w:rPr>
              <w:t>. Теорія виховання</w:t>
            </w:r>
            <w:r w:rsidRPr="00B356F3">
              <w:rPr>
                <w:lang w:val="uk-UA"/>
              </w:rPr>
              <w:t xml:space="preserve">» оцінюються за модульно-рейтинговою системою, в основу якої покладено принцип поопераційної звітності, накопичувальної системи оцінювання рівня знань, умінь та навичок; розширення кількості підсумкових балів до 100. </w:t>
            </w:r>
          </w:p>
          <w:p w14:paraId="5478CAEF" w14:textId="77777777" w:rsidR="00B42470" w:rsidRPr="00B356F3" w:rsidRDefault="00B42470" w:rsidP="00FE2C88">
            <w:pPr>
              <w:jc w:val="center"/>
              <w:rPr>
                <w:b/>
                <w:bCs/>
                <w:lang w:val="uk-UA"/>
              </w:rPr>
            </w:pPr>
          </w:p>
          <w:p w14:paraId="390E2012" w14:textId="77777777" w:rsidR="00B42470" w:rsidRPr="00B356F3" w:rsidRDefault="00B42470" w:rsidP="00FE2C88">
            <w:pPr>
              <w:jc w:val="center"/>
              <w:rPr>
                <w:b/>
                <w:bCs/>
              </w:rPr>
            </w:pPr>
            <w:r w:rsidRPr="00B356F3">
              <w:rPr>
                <w:b/>
                <w:bCs/>
              </w:rPr>
              <w:t>Шкала оцінювання: національна та ECTS</w:t>
            </w:r>
          </w:p>
          <w:tbl>
            <w:tblPr>
              <w:tblW w:w="6149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2"/>
              <w:gridCol w:w="991"/>
              <w:gridCol w:w="1733"/>
              <w:gridCol w:w="1983"/>
            </w:tblGrid>
            <w:tr w:rsidR="00B42470" w:rsidRPr="00B356F3" w14:paraId="6ADEF00E" w14:textId="77777777" w:rsidTr="00FE2C88">
              <w:trPr>
                <w:trHeight w:val="440"/>
              </w:trPr>
              <w:tc>
                <w:tcPr>
                  <w:tcW w:w="1442" w:type="dxa"/>
                  <w:vMerge w:val="restart"/>
                  <w:vAlign w:val="center"/>
                </w:tcPr>
                <w:p w14:paraId="6DF125EF" w14:textId="77777777" w:rsidR="00B42470" w:rsidRPr="00B356F3" w:rsidRDefault="00B42470" w:rsidP="00FE2C88">
                  <w:pPr>
                    <w:jc w:val="center"/>
                  </w:pPr>
                  <w:r w:rsidRPr="00B356F3">
                    <w:t xml:space="preserve">Сума балів за всі види навчальної діяльності </w:t>
                  </w:r>
                </w:p>
              </w:tc>
              <w:tc>
                <w:tcPr>
                  <w:tcW w:w="991" w:type="dxa"/>
                  <w:vMerge w:val="restart"/>
                  <w:vAlign w:val="center"/>
                </w:tcPr>
                <w:p w14:paraId="57492208" w14:textId="77777777" w:rsidR="00B42470" w:rsidRPr="00B356F3" w:rsidRDefault="00B42470" w:rsidP="00FE2C88">
                  <w:pPr>
                    <w:jc w:val="center"/>
                  </w:pPr>
                  <w:r w:rsidRPr="00B356F3">
                    <w:t>ОцінкаECTS</w:t>
                  </w:r>
                </w:p>
              </w:tc>
              <w:tc>
                <w:tcPr>
                  <w:tcW w:w="3716" w:type="dxa"/>
                  <w:gridSpan w:val="2"/>
                  <w:vAlign w:val="center"/>
                </w:tcPr>
                <w:p w14:paraId="2BAB6F70" w14:textId="77777777" w:rsidR="00B42470" w:rsidRPr="00B356F3" w:rsidRDefault="00B42470" w:rsidP="00FE2C88">
                  <w:pPr>
                    <w:jc w:val="center"/>
                  </w:pPr>
                  <w:r w:rsidRPr="00B356F3">
                    <w:t>Оцінка за національною шкалою</w:t>
                  </w:r>
                </w:p>
              </w:tc>
            </w:tr>
            <w:tr w:rsidR="00B42470" w:rsidRPr="00B356F3" w14:paraId="10F9A305" w14:textId="77777777" w:rsidTr="00FE2C88">
              <w:trPr>
                <w:trHeight w:val="1133"/>
              </w:trPr>
              <w:tc>
                <w:tcPr>
                  <w:tcW w:w="1442" w:type="dxa"/>
                  <w:vMerge/>
                  <w:vAlign w:val="center"/>
                </w:tcPr>
                <w:p w14:paraId="05AC3729" w14:textId="77777777" w:rsidR="00B42470" w:rsidRPr="00B356F3" w:rsidRDefault="00B42470" w:rsidP="00FE2C88">
                  <w:pPr>
                    <w:jc w:val="center"/>
                  </w:pPr>
                </w:p>
              </w:tc>
              <w:tc>
                <w:tcPr>
                  <w:tcW w:w="991" w:type="dxa"/>
                  <w:vMerge/>
                  <w:vAlign w:val="center"/>
                </w:tcPr>
                <w:p w14:paraId="3ACCCCED" w14:textId="77777777" w:rsidR="00B42470" w:rsidRPr="00B356F3" w:rsidRDefault="00B42470" w:rsidP="00FE2C88">
                  <w:pPr>
                    <w:jc w:val="center"/>
                  </w:pPr>
                </w:p>
              </w:tc>
              <w:tc>
                <w:tcPr>
                  <w:tcW w:w="1733" w:type="dxa"/>
                  <w:vAlign w:val="center"/>
                </w:tcPr>
                <w:p w14:paraId="5DDE804E" w14:textId="77777777" w:rsidR="00B42470" w:rsidRPr="00B356F3" w:rsidRDefault="00B42470" w:rsidP="00FE2C88">
                  <w:pPr>
                    <w:ind w:right="-144"/>
                    <w:jc w:val="center"/>
                  </w:pPr>
                  <w:r w:rsidRPr="00B356F3">
                    <w:t>для екзамену, курсового проекту (роботи), практики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14:paraId="3BED12DE" w14:textId="77777777" w:rsidR="00B42470" w:rsidRPr="00B356F3" w:rsidRDefault="00B42470" w:rsidP="00FE2C88">
                  <w:pPr>
                    <w:jc w:val="center"/>
                  </w:pPr>
                  <w:r w:rsidRPr="00B356F3">
                    <w:t>для заліку</w:t>
                  </w:r>
                </w:p>
              </w:tc>
            </w:tr>
            <w:tr w:rsidR="00B42470" w:rsidRPr="00B356F3" w14:paraId="0905A890" w14:textId="77777777" w:rsidTr="00FE2C88">
              <w:trPr>
                <w:trHeight w:val="264"/>
              </w:trPr>
              <w:tc>
                <w:tcPr>
                  <w:tcW w:w="1442" w:type="dxa"/>
                  <w:vAlign w:val="center"/>
                </w:tcPr>
                <w:p w14:paraId="53EFBE86" w14:textId="77777777" w:rsidR="00B42470" w:rsidRPr="00B356F3" w:rsidRDefault="00B42470" w:rsidP="00FE2C88">
                  <w:pPr>
                    <w:ind w:left="180"/>
                    <w:jc w:val="center"/>
                    <w:rPr>
                      <w:b/>
                    </w:rPr>
                  </w:pPr>
                  <w:r w:rsidRPr="00B356F3">
                    <w:t>90–100</w:t>
                  </w:r>
                </w:p>
              </w:tc>
              <w:tc>
                <w:tcPr>
                  <w:tcW w:w="991" w:type="dxa"/>
                  <w:vAlign w:val="center"/>
                </w:tcPr>
                <w:p w14:paraId="2F6CEE00" w14:textId="77777777" w:rsidR="00B42470" w:rsidRPr="00B356F3" w:rsidRDefault="00B42470" w:rsidP="00FE2C88">
                  <w:pPr>
                    <w:jc w:val="center"/>
                    <w:rPr>
                      <w:b/>
                    </w:rPr>
                  </w:pPr>
                  <w:r w:rsidRPr="00B356F3">
                    <w:rPr>
                      <w:b/>
                    </w:rPr>
                    <w:t>А</w:t>
                  </w:r>
                </w:p>
              </w:tc>
              <w:tc>
                <w:tcPr>
                  <w:tcW w:w="1733" w:type="dxa"/>
                  <w:vAlign w:val="center"/>
                </w:tcPr>
                <w:p w14:paraId="00F34F3E" w14:textId="77777777" w:rsidR="00B42470" w:rsidRPr="00B356F3" w:rsidRDefault="00B42470" w:rsidP="00FE2C88">
                  <w:pPr>
                    <w:jc w:val="center"/>
                  </w:pPr>
                  <w:r w:rsidRPr="00B356F3">
                    <w:t>відмінно</w:t>
                  </w:r>
                </w:p>
              </w:tc>
              <w:tc>
                <w:tcPr>
                  <w:tcW w:w="1983" w:type="dxa"/>
                  <w:vMerge w:val="restart"/>
                  <w:vAlign w:val="center"/>
                </w:tcPr>
                <w:p w14:paraId="1133BDD1" w14:textId="77777777" w:rsidR="00B42470" w:rsidRPr="00B356F3" w:rsidRDefault="00B42470" w:rsidP="00FE2C88">
                  <w:pPr>
                    <w:jc w:val="center"/>
                  </w:pPr>
                  <w:r w:rsidRPr="00B356F3">
                    <w:t>зараховано</w:t>
                  </w:r>
                </w:p>
              </w:tc>
            </w:tr>
            <w:tr w:rsidR="00B42470" w:rsidRPr="00B356F3" w14:paraId="362003BF" w14:textId="77777777" w:rsidTr="00FE2C88">
              <w:trPr>
                <w:trHeight w:val="189"/>
              </w:trPr>
              <w:tc>
                <w:tcPr>
                  <w:tcW w:w="1442" w:type="dxa"/>
                  <w:vAlign w:val="center"/>
                </w:tcPr>
                <w:p w14:paraId="39204CAE" w14:textId="77777777" w:rsidR="00B42470" w:rsidRPr="00B356F3" w:rsidRDefault="00B42470" w:rsidP="00FE2C88">
                  <w:pPr>
                    <w:ind w:left="180"/>
                    <w:jc w:val="center"/>
                  </w:pPr>
                  <w:r w:rsidRPr="00B356F3">
                    <w:t>82–89</w:t>
                  </w:r>
                </w:p>
              </w:tc>
              <w:tc>
                <w:tcPr>
                  <w:tcW w:w="991" w:type="dxa"/>
                  <w:vAlign w:val="center"/>
                </w:tcPr>
                <w:p w14:paraId="272A7F6C" w14:textId="77777777" w:rsidR="00B42470" w:rsidRPr="00B356F3" w:rsidRDefault="00B42470" w:rsidP="00FE2C88">
                  <w:pPr>
                    <w:jc w:val="center"/>
                    <w:rPr>
                      <w:b/>
                    </w:rPr>
                  </w:pPr>
                  <w:r w:rsidRPr="00B356F3">
                    <w:rPr>
                      <w:b/>
                    </w:rPr>
                    <w:t>В</w:t>
                  </w:r>
                </w:p>
              </w:tc>
              <w:tc>
                <w:tcPr>
                  <w:tcW w:w="1733" w:type="dxa"/>
                  <w:vMerge w:val="restart"/>
                  <w:vAlign w:val="center"/>
                </w:tcPr>
                <w:p w14:paraId="24672A0D" w14:textId="77777777" w:rsidR="00B42470" w:rsidRPr="00B356F3" w:rsidRDefault="00B42470" w:rsidP="00FE2C88">
                  <w:pPr>
                    <w:jc w:val="center"/>
                  </w:pPr>
                  <w:r w:rsidRPr="00B356F3">
                    <w:t>добре</w:t>
                  </w:r>
                </w:p>
              </w:tc>
              <w:tc>
                <w:tcPr>
                  <w:tcW w:w="1983" w:type="dxa"/>
                  <w:vMerge/>
                  <w:vAlign w:val="center"/>
                </w:tcPr>
                <w:p w14:paraId="24C50A11" w14:textId="77777777" w:rsidR="00B42470" w:rsidRPr="00B356F3" w:rsidRDefault="00B42470" w:rsidP="00FE2C88">
                  <w:pPr>
                    <w:jc w:val="center"/>
                  </w:pPr>
                </w:p>
              </w:tc>
            </w:tr>
            <w:tr w:rsidR="00B42470" w:rsidRPr="00B356F3" w14:paraId="56DC4AFC" w14:textId="77777777" w:rsidTr="00FE2C88">
              <w:trPr>
                <w:trHeight w:val="264"/>
              </w:trPr>
              <w:tc>
                <w:tcPr>
                  <w:tcW w:w="1442" w:type="dxa"/>
                  <w:vAlign w:val="center"/>
                </w:tcPr>
                <w:p w14:paraId="053C7A80" w14:textId="77777777" w:rsidR="00B42470" w:rsidRPr="00B356F3" w:rsidRDefault="00B42470" w:rsidP="00FE2C88">
                  <w:pPr>
                    <w:ind w:left="180"/>
                    <w:jc w:val="center"/>
                  </w:pPr>
                  <w:r w:rsidRPr="00B356F3">
                    <w:t>75–81</w:t>
                  </w:r>
                </w:p>
              </w:tc>
              <w:tc>
                <w:tcPr>
                  <w:tcW w:w="991" w:type="dxa"/>
                  <w:vAlign w:val="center"/>
                </w:tcPr>
                <w:p w14:paraId="7C34383E" w14:textId="77777777" w:rsidR="00B42470" w:rsidRPr="00B356F3" w:rsidRDefault="00B42470" w:rsidP="00FE2C88">
                  <w:pPr>
                    <w:jc w:val="center"/>
                    <w:rPr>
                      <w:b/>
                    </w:rPr>
                  </w:pPr>
                  <w:r w:rsidRPr="00B356F3">
                    <w:rPr>
                      <w:b/>
                    </w:rPr>
                    <w:t>С</w:t>
                  </w:r>
                </w:p>
              </w:tc>
              <w:tc>
                <w:tcPr>
                  <w:tcW w:w="1733" w:type="dxa"/>
                  <w:vMerge/>
                  <w:vAlign w:val="center"/>
                </w:tcPr>
                <w:p w14:paraId="7A5EA81E" w14:textId="77777777" w:rsidR="00B42470" w:rsidRPr="00B356F3" w:rsidRDefault="00B42470" w:rsidP="00FE2C88">
                  <w:pPr>
                    <w:jc w:val="center"/>
                  </w:pPr>
                </w:p>
              </w:tc>
              <w:tc>
                <w:tcPr>
                  <w:tcW w:w="1983" w:type="dxa"/>
                  <w:vMerge/>
                  <w:vAlign w:val="center"/>
                </w:tcPr>
                <w:p w14:paraId="1C648202" w14:textId="77777777" w:rsidR="00B42470" w:rsidRPr="00B356F3" w:rsidRDefault="00B42470" w:rsidP="00FE2C88">
                  <w:pPr>
                    <w:jc w:val="center"/>
                  </w:pPr>
                </w:p>
              </w:tc>
            </w:tr>
            <w:tr w:rsidR="00B42470" w:rsidRPr="00B356F3" w14:paraId="1ECE9231" w14:textId="77777777" w:rsidTr="00FE2C88">
              <w:trPr>
                <w:trHeight w:val="264"/>
              </w:trPr>
              <w:tc>
                <w:tcPr>
                  <w:tcW w:w="1442" w:type="dxa"/>
                  <w:vAlign w:val="center"/>
                </w:tcPr>
                <w:p w14:paraId="5C359198" w14:textId="77777777" w:rsidR="00B42470" w:rsidRPr="00B356F3" w:rsidRDefault="00B42470" w:rsidP="00FE2C88">
                  <w:pPr>
                    <w:ind w:left="180"/>
                    <w:jc w:val="center"/>
                  </w:pPr>
                  <w:r w:rsidRPr="00B356F3">
                    <w:t>64–74</w:t>
                  </w:r>
                </w:p>
              </w:tc>
              <w:tc>
                <w:tcPr>
                  <w:tcW w:w="991" w:type="dxa"/>
                  <w:vAlign w:val="center"/>
                </w:tcPr>
                <w:p w14:paraId="0E1F4B37" w14:textId="77777777" w:rsidR="00B42470" w:rsidRPr="00B356F3" w:rsidRDefault="00B42470" w:rsidP="00FE2C88">
                  <w:pPr>
                    <w:jc w:val="center"/>
                    <w:rPr>
                      <w:b/>
                    </w:rPr>
                  </w:pPr>
                  <w:r w:rsidRPr="00B356F3">
                    <w:rPr>
                      <w:b/>
                    </w:rPr>
                    <w:t>D</w:t>
                  </w:r>
                </w:p>
              </w:tc>
              <w:tc>
                <w:tcPr>
                  <w:tcW w:w="1733" w:type="dxa"/>
                  <w:vMerge w:val="restart"/>
                  <w:vAlign w:val="center"/>
                </w:tcPr>
                <w:p w14:paraId="61952C09" w14:textId="77777777" w:rsidR="00B42470" w:rsidRPr="00B356F3" w:rsidRDefault="00B42470" w:rsidP="00FE2C88">
                  <w:pPr>
                    <w:jc w:val="center"/>
                  </w:pPr>
                  <w:r w:rsidRPr="00B356F3">
                    <w:t>задовільно</w:t>
                  </w:r>
                </w:p>
              </w:tc>
              <w:tc>
                <w:tcPr>
                  <w:tcW w:w="1983" w:type="dxa"/>
                  <w:vMerge/>
                  <w:vAlign w:val="center"/>
                </w:tcPr>
                <w:p w14:paraId="32C731CF" w14:textId="77777777" w:rsidR="00B42470" w:rsidRPr="00B356F3" w:rsidRDefault="00B42470" w:rsidP="00FE2C88">
                  <w:pPr>
                    <w:jc w:val="center"/>
                  </w:pPr>
                </w:p>
              </w:tc>
            </w:tr>
            <w:tr w:rsidR="00B42470" w:rsidRPr="00B356F3" w14:paraId="1004678B" w14:textId="77777777" w:rsidTr="00FE2C88">
              <w:trPr>
                <w:trHeight w:val="264"/>
              </w:trPr>
              <w:tc>
                <w:tcPr>
                  <w:tcW w:w="1442" w:type="dxa"/>
                  <w:vAlign w:val="center"/>
                </w:tcPr>
                <w:p w14:paraId="75CB19EB" w14:textId="77777777" w:rsidR="00B42470" w:rsidRPr="00B356F3" w:rsidRDefault="00B42470" w:rsidP="00FE2C88">
                  <w:pPr>
                    <w:ind w:left="180"/>
                    <w:jc w:val="center"/>
                  </w:pPr>
                  <w:r w:rsidRPr="00B356F3">
                    <w:t>60–63</w:t>
                  </w:r>
                </w:p>
              </w:tc>
              <w:tc>
                <w:tcPr>
                  <w:tcW w:w="991" w:type="dxa"/>
                  <w:vAlign w:val="center"/>
                </w:tcPr>
                <w:p w14:paraId="0BAE4E73" w14:textId="77777777" w:rsidR="00B42470" w:rsidRPr="00B356F3" w:rsidRDefault="00B42470" w:rsidP="00FE2C88">
                  <w:pPr>
                    <w:jc w:val="center"/>
                    <w:rPr>
                      <w:b/>
                    </w:rPr>
                  </w:pPr>
                  <w:r w:rsidRPr="00B356F3">
                    <w:rPr>
                      <w:b/>
                    </w:rPr>
                    <w:t xml:space="preserve">Е </w:t>
                  </w:r>
                </w:p>
              </w:tc>
              <w:tc>
                <w:tcPr>
                  <w:tcW w:w="1733" w:type="dxa"/>
                  <w:vMerge/>
                  <w:vAlign w:val="center"/>
                </w:tcPr>
                <w:p w14:paraId="390451D7" w14:textId="77777777" w:rsidR="00B42470" w:rsidRPr="00B356F3" w:rsidRDefault="00B42470" w:rsidP="00FE2C88">
                  <w:pPr>
                    <w:jc w:val="center"/>
                  </w:pPr>
                </w:p>
              </w:tc>
              <w:tc>
                <w:tcPr>
                  <w:tcW w:w="1983" w:type="dxa"/>
                  <w:vMerge/>
                  <w:vAlign w:val="center"/>
                </w:tcPr>
                <w:p w14:paraId="75C48A8E" w14:textId="77777777" w:rsidR="00B42470" w:rsidRPr="00B356F3" w:rsidRDefault="00B42470" w:rsidP="00FE2C88">
                  <w:pPr>
                    <w:jc w:val="center"/>
                  </w:pPr>
                </w:p>
              </w:tc>
            </w:tr>
            <w:tr w:rsidR="00B42470" w:rsidRPr="00B356F3" w14:paraId="2B133D31" w14:textId="77777777" w:rsidTr="00FE2C88">
              <w:trPr>
                <w:trHeight w:val="1085"/>
              </w:trPr>
              <w:tc>
                <w:tcPr>
                  <w:tcW w:w="1442" w:type="dxa"/>
                  <w:vAlign w:val="center"/>
                </w:tcPr>
                <w:p w14:paraId="14050003" w14:textId="77777777" w:rsidR="00B42470" w:rsidRPr="00B356F3" w:rsidRDefault="00B42470" w:rsidP="00FE2C88">
                  <w:pPr>
                    <w:ind w:left="180"/>
                    <w:jc w:val="center"/>
                  </w:pPr>
                  <w:r w:rsidRPr="00B356F3">
                    <w:lastRenderedPageBreak/>
                    <w:t>35–59</w:t>
                  </w:r>
                </w:p>
              </w:tc>
              <w:tc>
                <w:tcPr>
                  <w:tcW w:w="991" w:type="dxa"/>
                  <w:vAlign w:val="center"/>
                </w:tcPr>
                <w:p w14:paraId="1EDE35A1" w14:textId="77777777" w:rsidR="00B42470" w:rsidRPr="00B356F3" w:rsidRDefault="00B42470" w:rsidP="00FE2C88">
                  <w:pPr>
                    <w:jc w:val="center"/>
                    <w:rPr>
                      <w:b/>
                    </w:rPr>
                  </w:pPr>
                  <w:r w:rsidRPr="00B356F3">
                    <w:rPr>
                      <w:b/>
                    </w:rPr>
                    <w:t>FX</w:t>
                  </w:r>
                </w:p>
              </w:tc>
              <w:tc>
                <w:tcPr>
                  <w:tcW w:w="1733" w:type="dxa"/>
                  <w:vAlign w:val="center"/>
                </w:tcPr>
                <w:p w14:paraId="4DBC205A" w14:textId="77777777" w:rsidR="00B42470" w:rsidRPr="00B356F3" w:rsidRDefault="00B42470" w:rsidP="00FE2C88">
                  <w:pPr>
                    <w:jc w:val="center"/>
                  </w:pPr>
                  <w:r w:rsidRPr="00B356F3">
                    <w:t>незадовільно з можливістю повторного складання</w:t>
                  </w:r>
                </w:p>
              </w:tc>
              <w:tc>
                <w:tcPr>
                  <w:tcW w:w="1983" w:type="dxa"/>
                  <w:vAlign w:val="center"/>
                </w:tcPr>
                <w:p w14:paraId="453205BF" w14:textId="77777777" w:rsidR="00B42470" w:rsidRPr="00B356F3" w:rsidRDefault="00B42470" w:rsidP="00FE2C88">
                  <w:pPr>
                    <w:jc w:val="center"/>
                  </w:pPr>
                  <w:r w:rsidRPr="00B356F3">
                    <w:t>не зараховано з можливістю повторного складання</w:t>
                  </w:r>
                </w:p>
              </w:tc>
            </w:tr>
            <w:tr w:rsidR="00B42470" w:rsidRPr="00B356F3" w14:paraId="60AA8AB8" w14:textId="77777777" w:rsidTr="00FE2C88">
              <w:trPr>
                <w:trHeight w:val="692"/>
              </w:trPr>
              <w:tc>
                <w:tcPr>
                  <w:tcW w:w="1442" w:type="dxa"/>
                  <w:vAlign w:val="center"/>
                </w:tcPr>
                <w:p w14:paraId="1C1F3B3F" w14:textId="77777777" w:rsidR="00B42470" w:rsidRPr="00B356F3" w:rsidRDefault="00B42470" w:rsidP="00FE2C88">
                  <w:pPr>
                    <w:ind w:left="180"/>
                    <w:jc w:val="center"/>
                  </w:pPr>
                  <w:r w:rsidRPr="00B356F3">
                    <w:t>0–34</w:t>
                  </w:r>
                </w:p>
              </w:tc>
              <w:tc>
                <w:tcPr>
                  <w:tcW w:w="991" w:type="dxa"/>
                  <w:vAlign w:val="center"/>
                </w:tcPr>
                <w:p w14:paraId="7530AD6F" w14:textId="77777777" w:rsidR="00B42470" w:rsidRPr="00B356F3" w:rsidRDefault="00B42470" w:rsidP="00FE2C88">
                  <w:pPr>
                    <w:jc w:val="center"/>
                    <w:rPr>
                      <w:b/>
                    </w:rPr>
                  </w:pPr>
                  <w:r w:rsidRPr="00B356F3">
                    <w:rPr>
                      <w:b/>
                    </w:rPr>
                    <w:t>F</w:t>
                  </w:r>
                </w:p>
              </w:tc>
              <w:tc>
                <w:tcPr>
                  <w:tcW w:w="1733" w:type="dxa"/>
                  <w:vAlign w:val="center"/>
                </w:tcPr>
                <w:p w14:paraId="677A7B73" w14:textId="77777777" w:rsidR="00B42470" w:rsidRPr="00B356F3" w:rsidRDefault="00B42470" w:rsidP="00FE2C88">
                  <w:pPr>
                    <w:jc w:val="center"/>
                  </w:pPr>
                  <w:r w:rsidRPr="00B356F3">
                    <w:t xml:space="preserve">незадовільно з обов’язковим повторним вивченням дисципліни </w:t>
                  </w:r>
                </w:p>
              </w:tc>
              <w:tc>
                <w:tcPr>
                  <w:tcW w:w="1983" w:type="dxa"/>
                  <w:vAlign w:val="center"/>
                </w:tcPr>
                <w:p w14:paraId="60DEDBFE" w14:textId="77777777" w:rsidR="00B42470" w:rsidRPr="00B356F3" w:rsidRDefault="00B42470" w:rsidP="00FE2C88">
                  <w:pPr>
                    <w:jc w:val="center"/>
                  </w:pPr>
                  <w:r w:rsidRPr="00B356F3">
                    <w:t xml:space="preserve">не зараховано з обов’язковим повторним вивченням дисципліни </w:t>
                  </w:r>
                </w:p>
              </w:tc>
            </w:tr>
          </w:tbl>
          <w:p w14:paraId="0998A0D2" w14:textId="77777777" w:rsidR="00B42470" w:rsidRPr="00B356F3" w:rsidRDefault="00B42470" w:rsidP="00FE2C88">
            <w:pPr>
              <w:rPr>
                <w:b/>
                <w:vertAlign w:val="subscript"/>
                <w:lang w:val="uk-UA"/>
              </w:rPr>
            </w:pPr>
            <w:r w:rsidRPr="00B356F3">
              <w:rPr>
                <w:lang w:val="uk-UA"/>
              </w:rPr>
              <w:t>Для визначення рейтингу студента (слухача) із засвоєння дисципліни</w:t>
            </w:r>
            <w:r w:rsidRPr="00B356F3">
              <w:t xml:space="preserve"> </w:t>
            </w:r>
            <w:r w:rsidRPr="00B356F3">
              <w:rPr>
                <w:b/>
              </w:rPr>
              <w:t>R</w:t>
            </w:r>
            <w:r w:rsidRPr="00B356F3">
              <w:rPr>
                <w:b/>
                <w:vertAlign w:val="subscript"/>
                <w:lang w:val="uk-UA"/>
              </w:rPr>
              <w:t xml:space="preserve"> ДИС  </w:t>
            </w:r>
            <w:r w:rsidRPr="00B356F3">
              <w:rPr>
                <w:lang w:val="uk-UA"/>
              </w:rPr>
              <w:t xml:space="preserve"> (до 100 балів) одержаний рейтинг з атестації (до 30 балів) додається до рейтингу студента (слухача) з навчальної роботи </w:t>
            </w:r>
            <w:r w:rsidRPr="00B356F3">
              <w:rPr>
                <w:b/>
              </w:rPr>
              <w:t>R</w:t>
            </w:r>
            <w:r w:rsidRPr="00B356F3">
              <w:rPr>
                <w:b/>
                <w:vertAlign w:val="subscript"/>
                <w:lang w:val="uk-UA"/>
              </w:rPr>
              <w:t>НР</w:t>
            </w:r>
            <w:r w:rsidRPr="00B356F3">
              <w:rPr>
                <w:lang w:val="uk-UA"/>
              </w:rPr>
              <w:t xml:space="preserve"> (до 70 балів): </w:t>
            </w:r>
            <w:r w:rsidRPr="00B356F3">
              <w:rPr>
                <w:b/>
              </w:rPr>
              <w:t>R</w:t>
            </w:r>
            <w:r w:rsidRPr="00B356F3">
              <w:rPr>
                <w:b/>
                <w:vertAlign w:val="subscript"/>
                <w:lang w:val="uk-UA"/>
              </w:rPr>
              <w:t xml:space="preserve"> ДИС  </w:t>
            </w:r>
            <w:r w:rsidRPr="00B356F3">
              <w:rPr>
                <w:lang w:val="uk-UA"/>
              </w:rPr>
              <w:t xml:space="preserve"> = </w:t>
            </w:r>
            <w:r w:rsidRPr="00B356F3">
              <w:rPr>
                <w:b/>
              </w:rPr>
              <w:t>R</w:t>
            </w:r>
            <w:r w:rsidRPr="00B356F3">
              <w:rPr>
                <w:b/>
                <w:vertAlign w:val="subscript"/>
                <w:lang w:val="uk-UA"/>
              </w:rPr>
              <w:t>НР +</w:t>
            </w:r>
            <w:r w:rsidRPr="00B356F3">
              <w:rPr>
                <w:b/>
              </w:rPr>
              <w:t>R</w:t>
            </w:r>
            <w:r w:rsidRPr="00B356F3">
              <w:rPr>
                <w:b/>
                <w:vertAlign w:val="subscript"/>
                <w:lang w:val="uk-UA"/>
              </w:rPr>
              <w:t>АТ.</w:t>
            </w:r>
          </w:p>
          <w:p w14:paraId="3F5E41F3" w14:textId="77777777" w:rsidR="00B42470" w:rsidRPr="00B356F3" w:rsidRDefault="00B42470" w:rsidP="00FE2C88">
            <w:pPr>
              <w:rPr>
                <w:lang w:val="uk-UA" w:eastAsia="uk-UA"/>
              </w:rPr>
            </w:pPr>
          </w:p>
          <w:p w14:paraId="1E14E0D2" w14:textId="77777777" w:rsidR="00B42470" w:rsidRPr="00B356F3" w:rsidRDefault="00B42470" w:rsidP="00FE2C88">
            <w:pPr>
              <w:ind w:firstLine="371"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Відповіді на практичних заняттях (усна відповідь, відповіді на запитання викладача, презентація) – 30 балів.</w:t>
            </w:r>
          </w:p>
          <w:p w14:paraId="22018E17" w14:textId="77777777" w:rsidR="00B42470" w:rsidRPr="00B356F3" w:rsidRDefault="00B42470" w:rsidP="00FE2C88">
            <w:pPr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Самостійна робота –30 балів.</w:t>
            </w:r>
          </w:p>
          <w:p w14:paraId="30B4CBDE" w14:textId="77777777" w:rsidR="00B42470" w:rsidRPr="00B356F3" w:rsidRDefault="00B42470" w:rsidP="00FE2C88">
            <w:pPr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Контрольна робота (залік) – 40 балів.</w:t>
            </w:r>
          </w:p>
          <w:p w14:paraId="22FDD061" w14:textId="77777777" w:rsidR="00B42470" w:rsidRPr="00B356F3" w:rsidRDefault="00B42470" w:rsidP="00FE2C88">
            <w:pPr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Загалом – 100 балів.</w:t>
            </w:r>
          </w:p>
          <w:p w14:paraId="7E2FCCB6" w14:textId="0C625BB9" w:rsidR="00B42470" w:rsidRPr="00B356F3" w:rsidRDefault="00B42470" w:rsidP="0075407F">
            <w:pPr>
              <w:tabs>
                <w:tab w:val="left" w:pos="284"/>
                <w:tab w:val="left" w:pos="567"/>
              </w:tabs>
              <w:ind w:firstLine="397"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До екзамену допускаються студенти, які відвідували лекційні та семінарські заняття, опрацювали рекомендований мінімум навчальних завдань, прозвітували про самостійну роботу, виконали запропоновані  реферативні роботи, і накопили 60 балів на протязі одного семестру.</w:t>
            </w:r>
          </w:p>
          <w:p w14:paraId="0ACD5A28" w14:textId="77777777" w:rsidR="00B42470" w:rsidRPr="00B356F3" w:rsidRDefault="00B42470" w:rsidP="00FE2C88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Важливою передумовою допуску до іспиту є відпрацювання пропущених лекційних занять. Контроль проводиться, як правило, шляхом письмового виконання індивідуальних завдань із подальшою перевіркою їх викладачем та оголошення оцінки.</w:t>
            </w:r>
          </w:p>
          <w:p w14:paraId="030863B6" w14:textId="395D034A" w:rsidR="00B42470" w:rsidRPr="00B356F3" w:rsidRDefault="00B42470" w:rsidP="00FE2C88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 xml:space="preserve">У процесі оцінювання навчальних досягнень бакалаврів з курсу </w:t>
            </w:r>
            <w:r w:rsidRPr="00B356F3">
              <w:rPr>
                <w:lang w:val="uk-UA" w:eastAsia="hu-HU"/>
              </w:rPr>
              <w:t>«</w:t>
            </w:r>
            <w:r w:rsidR="0075407F" w:rsidRPr="00B356F3">
              <w:rPr>
                <w:bCs/>
                <w:lang w:val="uk-UA"/>
              </w:rPr>
              <w:t>Педагогіка (Історія педагогіки. Теорія виховання)</w:t>
            </w:r>
            <w:r w:rsidRPr="00B356F3">
              <w:rPr>
                <w:lang w:val="uk-UA" w:eastAsia="hu-HU"/>
              </w:rPr>
              <w:t xml:space="preserve">» </w:t>
            </w:r>
            <w:r w:rsidRPr="00B356F3">
              <w:rPr>
                <w:lang w:val="uk-UA"/>
              </w:rPr>
              <w:t xml:space="preserve">застосовуються такі методи: </w:t>
            </w:r>
          </w:p>
          <w:p w14:paraId="73E5F2EA" w14:textId="77777777" w:rsidR="00B42470" w:rsidRPr="00B356F3" w:rsidRDefault="00B42470" w:rsidP="00FE2C88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- методи усного контролю: індивідуальне опитування, фронтальне опитування, співбесіда;</w:t>
            </w:r>
          </w:p>
          <w:p w14:paraId="57A4E4E2" w14:textId="77777777" w:rsidR="00B42470" w:rsidRPr="00B356F3" w:rsidRDefault="00B42470" w:rsidP="00FE2C88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 xml:space="preserve">- методи письмового контролю: письмове тестування, модульна контрольна робота, реферат, есе; </w:t>
            </w:r>
          </w:p>
          <w:p w14:paraId="1499DD28" w14:textId="2C3A4037" w:rsidR="00B42470" w:rsidRPr="00B356F3" w:rsidRDefault="00B42470" w:rsidP="00EA4706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- методи самоконтролю: самооцінка, самоаналіз.</w:t>
            </w:r>
          </w:p>
        </w:tc>
      </w:tr>
      <w:tr w:rsidR="00B42470" w:rsidRPr="00B356F3" w14:paraId="770E3B34" w14:textId="77777777" w:rsidTr="00FE2C88">
        <w:tc>
          <w:tcPr>
            <w:tcW w:w="2750" w:type="dxa"/>
            <w:shd w:val="clear" w:color="auto" w:fill="D9D9D9" w:themeFill="background1" w:themeFillShade="D9"/>
          </w:tcPr>
          <w:p w14:paraId="5E2759D0" w14:textId="77777777" w:rsidR="00B42470" w:rsidRPr="00B356F3" w:rsidRDefault="00B42470" w:rsidP="00FE2C88">
            <w:pPr>
              <w:rPr>
                <w:b/>
                <w:lang w:val="uk-UA"/>
              </w:rPr>
            </w:pPr>
            <w:bookmarkStart w:id="3" w:name="_Hlk50123319"/>
            <w:r w:rsidRPr="00B356F3">
              <w:rPr>
                <w:b/>
                <w:lang w:val="uk-UA"/>
              </w:rPr>
              <w:lastRenderedPageBreak/>
              <w:t>Інша інформація про дисципліну (</w:t>
            </w:r>
            <w:bookmarkEnd w:id="3"/>
            <w:r w:rsidRPr="00B356F3">
              <w:rPr>
                <w:b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856" w:type="dxa"/>
          </w:tcPr>
          <w:p w14:paraId="26AD6618" w14:textId="77777777" w:rsidR="00B42470" w:rsidRPr="00B356F3" w:rsidRDefault="00B42470" w:rsidP="00FE2C88">
            <w:pPr>
              <w:tabs>
                <w:tab w:val="left" w:pos="284"/>
                <w:tab w:val="left" w:pos="567"/>
              </w:tabs>
              <w:jc w:val="center"/>
              <w:rPr>
                <w:lang w:val="uk-UA"/>
              </w:rPr>
            </w:pPr>
            <w:r w:rsidRPr="00B356F3">
              <w:rPr>
                <w:i/>
                <w:lang w:val="uk-UA"/>
              </w:rPr>
              <w:t>Політика щодо академічної доброчесності.</w:t>
            </w:r>
          </w:p>
          <w:p w14:paraId="65325EEA" w14:textId="77777777" w:rsidR="00B42470" w:rsidRPr="00B356F3" w:rsidRDefault="00B42470" w:rsidP="00FE2C88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Усі види письмових робіт перевіряються на наявність плагіату і є такими, що виконані при наявності не менше 80% оригінальності авторського тексту. Списування під час виконання письмових контрольних видів робіт заборонено. Користуватися мобільними пристроями під час проведення різних видів контролю успішності, дозволяється лише з дозволу викладача.</w:t>
            </w:r>
          </w:p>
          <w:p w14:paraId="587019B0" w14:textId="77777777" w:rsidR="00B42470" w:rsidRPr="00B356F3" w:rsidRDefault="00000000" w:rsidP="00FE2C88">
            <w:pPr>
              <w:pStyle w:val="a5"/>
              <w:ind w:left="0"/>
              <w:rPr>
                <w:lang w:val="uk-UA"/>
              </w:rPr>
            </w:pPr>
            <w:hyperlink r:id="rId6" w:history="1">
              <w:r w:rsidR="00B42470" w:rsidRPr="00B356F3">
                <w:rPr>
                  <w:rStyle w:val="a7"/>
                  <w:lang w:val="uk-UA"/>
                </w:rPr>
                <w:t>Положення про академічну доброчесність в ЗУІ</w:t>
              </w:r>
            </w:hyperlink>
          </w:p>
          <w:p w14:paraId="5F96573E" w14:textId="77777777" w:rsidR="00B42470" w:rsidRPr="00B356F3" w:rsidRDefault="00000000" w:rsidP="00FE2C88">
            <w:pPr>
              <w:shd w:val="clear" w:color="auto" w:fill="FFFFFF"/>
              <w:rPr>
                <w:rStyle w:val="a7"/>
                <w:color w:val="23527C"/>
                <w:lang w:val="uk-UA"/>
              </w:rPr>
            </w:pPr>
            <w:hyperlink r:id="rId7" w:history="1">
              <w:r w:rsidR="00B42470" w:rsidRPr="00B356F3">
                <w:rPr>
                  <w:rStyle w:val="a7"/>
                  <w:color w:val="23527C"/>
                  <w:lang w:val="uk-UA"/>
                </w:rPr>
                <w:t>Положення про систему внутрішнього забезпечення якості освіти в ЗУІ</w:t>
              </w:r>
            </w:hyperlink>
          </w:p>
          <w:p w14:paraId="259DCB5A" w14:textId="77777777" w:rsidR="00B42470" w:rsidRPr="00B356F3" w:rsidRDefault="00B42470" w:rsidP="00FE2C88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B356F3">
              <w:rPr>
                <w:b/>
                <w:lang w:val="uk-UA"/>
              </w:rPr>
              <w:t>Методичне забезпечення</w:t>
            </w:r>
          </w:p>
          <w:p w14:paraId="318F0FC4" w14:textId="77777777" w:rsidR="00B42470" w:rsidRPr="00B356F3" w:rsidRDefault="00B42470" w:rsidP="00B42470">
            <w:pPr>
              <w:numPr>
                <w:ilvl w:val="0"/>
                <w:numId w:val="1"/>
              </w:numPr>
              <w:shd w:val="clear" w:color="auto" w:fill="FFFFFF"/>
              <w:rPr>
                <w:b/>
                <w:lang w:val="uk-UA"/>
              </w:rPr>
            </w:pPr>
            <w:r w:rsidRPr="00B356F3">
              <w:rPr>
                <w:lang w:val="uk-UA"/>
              </w:rPr>
              <w:t>підручники, навчальні посібники, навчально-методичні посібники, наукові періодичні видання;</w:t>
            </w:r>
          </w:p>
          <w:p w14:paraId="585CA466" w14:textId="77777777" w:rsidR="00B42470" w:rsidRPr="00B356F3" w:rsidRDefault="00B42470" w:rsidP="00B42470">
            <w:pPr>
              <w:numPr>
                <w:ilvl w:val="0"/>
                <w:numId w:val="1"/>
              </w:numPr>
              <w:shd w:val="clear" w:color="auto" w:fill="FFFFFF"/>
              <w:rPr>
                <w:b/>
                <w:lang w:val="uk-UA"/>
              </w:rPr>
            </w:pPr>
            <w:r w:rsidRPr="00B356F3">
              <w:rPr>
                <w:lang w:val="uk-UA"/>
              </w:rPr>
              <w:lastRenderedPageBreak/>
              <w:t xml:space="preserve">лани-конспекти лекцій, семінарських та практичних занять; </w:t>
            </w:r>
            <w:r w:rsidRPr="00B356F3">
              <w:rPr>
                <w:lang w:val="uk-UA"/>
              </w:rPr>
              <w:sym w:font="Symbol" w:char="F02D"/>
            </w:r>
            <w:r w:rsidRPr="00B356F3">
              <w:rPr>
                <w:lang w:val="uk-UA"/>
              </w:rPr>
              <w:t xml:space="preserve"> індивідуальні семестрові завдання та методичні рекомендації для самостійної роботи слухачів;</w:t>
            </w:r>
          </w:p>
          <w:p w14:paraId="751BC0DB" w14:textId="77777777" w:rsidR="00B42470" w:rsidRPr="00B356F3" w:rsidRDefault="00B42470" w:rsidP="00B42470">
            <w:pPr>
              <w:numPr>
                <w:ilvl w:val="0"/>
                <w:numId w:val="1"/>
              </w:numPr>
              <w:shd w:val="clear" w:color="auto" w:fill="FFFFFF"/>
              <w:rPr>
                <w:b/>
                <w:lang w:val="uk-UA"/>
              </w:rPr>
            </w:pPr>
            <w:r w:rsidRPr="00B356F3">
              <w:rPr>
                <w:lang w:val="uk-UA"/>
              </w:rPr>
              <w:t xml:space="preserve">мультимедійні презентації до навчальних занять; </w:t>
            </w:r>
          </w:p>
          <w:p w14:paraId="44C28FAA" w14:textId="77777777" w:rsidR="00B42470" w:rsidRPr="00B356F3" w:rsidRDefault="00B42470" w:rsidP="00FE2C88">
            <w:pPr>
              <w:rPr>
                <w:lang w:val="uk-UA"/>
              </w:rPr>
            </w:pPr>
            <w:r w:rsidRPr="00B356F3">
              <w:rPr>
                <w:lang w:val="uk-UA"/>
              </w:rPr>
              <w:t>навчальні відеофільми, відеофрагменти лекцій, практичних, виховних заходів у закладах освіти.</w:t>
            </w:r>
          </w:p>
        </w:tc>
      </w:tr>
      <w:tr w:rsidR="00B42470" w:rsidRPr="00B356F3" w14:paraId="470B51EE" w14:textId="77777777" w:rsidTr="00FE2C88">
        <w:tc>
          <w:tcPr>
            <w:tcW w:w="2750" w:type="dxa"/>
            <w:shd w:val="clear" w:color="auto" w:fill="D9D9D9" w:themeFill="background1" w:themeFillShade="D9"/>
          </w:tcPr>
          <w:p w14:paraId="780240E9" w14:textId="77777777" w:rsidR="00B42470" w:rsidRPr="00B356F3" w:rsidRDefault="00B42470" w:rsidP="00FE2C88">
            <w:pPr>
              <w:rPr>
                <w:b/>
                <w:lang w:val="uk-UA"/>
              </w:rPr>
            </w:pPr>
            <w:r w:rsidRPr="00B356F3">
              <w:rPr>
                <w:b/>
                <w:lang w:val="uk-UA"/>
              </w:rPr>
              <w:lastRenderedPageBreak/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856" w:type="dxa"/>
          </w:tcPr>
          <w:p w14:paraId="098110C7" w14:textId="77777777" w:rsidR="00B42470" w:rsidRPr="00B356F3" w:rsidRDefault="00B42470" w:rsidP="00FE2C88">
            <w:pPr>
              <w:shd w:val="clear" w:color="auto" w:fill="FFFFFF"/>
              <w:ind w:firstLine="654"/>
              <w:jc w:val="center"/>
              <w:rPr>
                <w:b/>
                <w:bCs/>
                <w:spacing w:val="-6"/>
                <w:lang w:val="uk-UA"/>
              </w:rPr>
            </w:pPr>
            <w:r w:rsidRPr="00B356F3">
              <w:rPr>
                <w:b/>
                <w:bCs/>
                <w:spacing w:val="-6"/>
                <w:lang w:val="uk-UA"/>
              </w:rPr>
              <w:t>Основна література</w:t>
            </w:r>
          </w:p>
          <w:p w14:paraId="376D4596" w14:textId="77777777" w:rsidR="00B42470" w:rsidRPr="00B356F3" w:rsidRDefault="00B42470" w:rsidP="00FE2C88">
            <w:pPr>
              <w:spacing w:line="254" w:lineRule="auto"/>
              <w:contextualSpacing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1.Волкова Н.П. Педагогіка: навчальний посібник. Київ: Академвидав, 2007. 616 с.</w:t>
            </w:r>
          </w:p>
          <w:p w14:paraId="7613542B" w14:textId="77777777" w:rsidR="00B42470" w:rsidRPr="00B356F3" w:rsidRDefault="00B42470" w:rsidP="00FE2C88">
            <w:pPr>
              <w:spacing w:line="254" w:lineRule="auto"/>
              <w:contextualSpacing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2.Галузинський В. М. Педагогіка: теорія та історія : навч. посіб. / В. М. Галузинський, М. Б. Євтух. Рівне : [б. в.], 1996. 236 с.</w:t>
            </w:r>
          </w:p>
          <w:p w14:paraId="5E90FD2A" w14:textId="77777777" w:rsidR="00B42470" w:rsidRPr="00B356F3" w:rsidRDefault="00B42470" w:rsidP="00FE2C88">
            <w:pPr>
              <w:spacing w:line="254" w:lineRule="auto"/>
              <w:contextualSpacing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3. Гончаренко С. У. Український педагогічний словник. К. : Либідь, 1997. 376 с.</w:t>
            </w:r>
          </w:p>
          <w:p w14:paraId="7B4D24B9" w14:textId="77777777" w:rsidR="00B42470" w:rsidRPr="00B356F3" w:rsidRDefault="00B42470" w:rsidP="00FE2C88">
            <w:pPr>
              <w:spacing w:line="254" w:lineRule="auto"/>
              <w:contextualSpacing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4. Гриценко М. С. Історія педагогіки. К.: Вища школа. 1973. 448 с.</w:t>
            </w:r>
          </w:p>
          <w:p w14:paraId="5986BFB2" w14:textId="77777777" w:rsidR="00B42470" w:rsidRPr="00B356F3" w:rsidRDefault="00B42470" w:rsidP="00FE2C88">
            <w:pPr>
              <w:spacing w:line="254" w:lineRule="auto"/>
              <w:contextualSpacing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5. Енциклопедія освіти / Акад. пед.. наук України; головний ред. В. Г. Кремень. К. : Юрінком Інтер, 2008. 1040 с.</w:t>
            </w:r>
          </w:p>
          <w:p w14:paraId="2174FE7C" w14:textId="77777777" w:rsidR="00B42470" w:rsidRPr="00B356F3" w:rsidRDefault="00B42470" w:rsidP="00FE2C88">
            <w:pPr>
              <w:spacing w:line="254" w:lineRule="auto"/>
              <w:contextualSpacing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6. З історії національного шкільництва : навчально-методичний посібник / В. Ф. Живодьор, А. А. Сбруєва, М. Ю. Рисіна. К. : ІЗМН, 1998. 144 с.</w:t>
            </w:r>
          </w:p>
          <w:p w14:paraId="2053A753" w14:textId="77777777" w:rsidR="00B42470" w:rsidRPr="00B356F3" w:rsidRDefault="00B42470" w:rsidP="00FE2C88">
            <w:pPr>
              <w:spacing w:line="254" w:lineRule="auto"/>
              <w:contextualSpacing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7. Зайченко І. В. Педагогіка: підручник. 3-тє вид., перероб. та допов. Київ: Видавництво Ліра-К, 2016. 608 с.</w:t>
            </w:r>
          </w:p>
          <w:p w14:paraId="4446F18B" w14:textId="77777777" w:rsidR="00B42470" w:rsidRPr="00B356F3" w:rsidRDefault="00B42470" w:rsidP="00FE2C88">
            <w:pPr>
              <w:spacing w:line="254" w:lineRule="auto"/>
              <w:contextualSpacing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8. Кравець В. П. Історія зарубіжної педагогіки і шкільництва. Тернопіль, 1996. 436 с.</w:t>
            </w:r>
          </w:p>
          <w:p w14:paraId="70AD4BE4" w14:textId="77777777" w:rsidR="00B42470" w:rsidRPr="00B356F3" w:rsidRDefault="00B42470" w:rsidP="00FE2C88">
            <w:pPr>
              <w:spacing w:line="254" w:lineRule="auto"/>
              <w:contextualSpacing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9. Кузьмінський А. І. Педагогіка : підручник / А. І. Кузьмінський, В. Л. Омеляненко. Київ : Знання-Прес, 2003. 418 с.</w:t>
            </w:r>
          </w:p>
          <w:p w14:paraId="43456755" w14:textId="77777777" w:rsidR="00B42470" w:rsidRPr="00B356F3" w:rsidRDefault="00B42470" w:rsidP="00FE2C88">
            <w:pPr>
              <w:spacing w:line="254" w:lineRule="auto"/>
              <w:contextualSpacing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10. Левківський М. В. Історія педагогіки : підручник / М. В. Левківський. Харків : Центр навч. л-ри, 2003. 359 с.</w:t>
            </w:r>
          </w:p>
          <w:p w14:paraId="589A0B4F" w14:textId="73D9B7AA" w:rsidR="00B42470" w:rsidRPr="00B356F3" w:rsidRDefault="00B42470" w:rsidP="00FE2C88">
            <w:pPr>
              <w:spacing w:line="254" w:lineRule="auto"/>
              <w:contextualSpacing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 xml:space="preserve">11. Любар О. О. Історія української школи і педагогіки : навч. посіб. / О. О. Любар, М. Г. Стельмахович, Д. Т. Федоренко. Київ : Знання, 2003. 449 с. </w:t>
            </w:r>
          </w:p>
          <w:p w14:paraId="0267F1BE" w14:textId="0496946A" w:rsidR="00D2581A" w:rsidRPr="00B356F3" w:rsidRDefault="00D2581A" w:rsidP="00D2581A">
            <w:pPr>
              <w:spacing w:line="254" w:lineRule="auto"/>
              <w:contextualSpacing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12. Маценко Л.М. Теорія і методика виховання : навчальний посібник. Вид. 3-тє, доп., перероб. – Київ : ЦП «Компринт», 2019. – 319 с.</w:t>
            </w:r>
          </w:p>
          <w:p w14:paraId="28B0B0F7" w14:textId="617669A5" w:rsidR="00B42470" w:rsidRPr="00B356F3" w:rsidRDefault="00B42470" w:rsidP="00FE2C88">
            <w:pPr>
              <w:spacing w:line="254" w:lineRule="auto"/>
              <w:contextualSpacing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1</w:t>
            </w:r>
            <w:r w:rsidR="00D2581A" w:rsidRPr="00B356F3">
              <w:rPr>
                <w:lang w:val="uk-UA"/>
              </w:rPr>
              <w:t>3</w:t>
            </w:r>
            <w:r w:rsidRPr="00B356F3">
              <w:rPr>
                <w:lang w:val="uk-UA"/>
              </w:rPr>
              <w:t>. Медвідь Л. А. Історія національної освіти і педагогічної думки в Україні : навч. посіб. К. : Вікар, 2003. 335 с.</w:t>
            </w:r>
          </w:p>
          <w:p w14:paraId="1D81B05A" w14:textId="54A7BC40" w:rsidR="00B42470" w:rsidRPr="00B356F3" w:rsidRDefault="00B42470" w:rsidP="00FE2C88">
            <w:pPr>
              <w:spacing w:line="254" w:lineRule="auto"/>
              <w:contextualSpacing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1</w:t>
            </w:r>
            <w:r w:rsidR="00D2581A" w:rsidRPr="00B356F3">
              <w:rPr>
                <w:lang w:val="uk-UA"/>
              </w:rPr>
              <w:t>4</w:t>
            </w:r>
            <w:r w:rsidRPr="00B356F3">
              <w:rPr>
                <w:lang w:val="uk-UA"/>
              </w:rPr>
              <w:t>. Мешко О. І., Янкович О. І., Мешко Г. М. Історія української школи і педагогіки. Тернопіль. 1999.</w:t>
            </w:r>
          </w:p>
          <w:p w14:paraId="13571E27" w14:textId="5822D109" w:rsidR="00B42470" w:rsidRPr="00B356F3" w:rsidRDefault="00B42470" w:rsidP="00FE2C88">
            <w:pPr>
              <w:spacing w:line="254" w:lineRule="auto"/>
              <w:contextualSpacing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1</w:t>
            </w:r>
            <w:r w:rsidR="00D2581A" w:rsidRPr="00B356F3">
              <w:rPr>
                <w:lang w:val="uk-UA"/>
              </w:rPr>
              <w:t>5</w:t>
            </w:r>
            <w:r w:rsidRPr="00B356F3">
              <w:rPr>
                <w:lang w:val="uk-UA"/>
              </w:rPr>
              <w:t>. Москаленко А. М. Лекції з історії педагогіки. Модуль 1. “Історія педагогіки України”. К. : КМПУ ім. Б.Д.Грінченка, 2005. 90 с.</w:t>
            </w:r>
          </w:p>
          <w:p w14:paraId="1A8DBEBB" w14:textId="63432EC3" w:rsidR="00D2581A" w:rsidRPr="00B356F3" w:rsidRDefault="00D2581A" w:rsidP="00FE2C88">
            <w:pPr>
              <w:spacing w:line="254" w:lineRule="auto"/>
              <w:contextualSpacing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16. Ярощук Л. Теорія і методика виховання. Навчальний посібник. Бердянськ, 2019. 400 с.</w:t>
            </w:r>
          </w:p>
          <w:p w14:paraId="102C6D27" w14:textId="77777777" w:rsidR="00B42470" w:rsidRPr="00B356F3" w:rsidRDefault="00B42470" w:rsidP="00FE2C88">
            <w:pPr>
              <w:pStyle w:val="Default"/>
              <w:ind w:firstLine="567"/>
              <w:jc w:val="center"/>
              <w:rPr>
                <w:b/>
                <w:lang w:val="uk-UA"/>
              </w:rPr>
            </w:pPr>
            <w:r w:rsidRPr="00B356F3">
              <w:rPr>
                <w:b/>
                <w:lang w:val="uk-UA"/>
              </w:rPr>
              <w:t>Допоміжна література</w:t>
            </w:r>
          </w:p>
          <w:p w14:paraId="13642060" w14:textId="77777777" w:rsidR="00B42470" w:rsidRPr="00B356F3" w:rsidRDefault="00B42470" w:rsidP="00FE2C88">
            <w:pPr>
              <w:pStyle w:val="Default"/>
              <w:ind w:left="91"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1.Мешко О. І., Янкович О. І., Мешко Г. М. Історія української школи і педагогіки. Тернопіль. 1999.</w:t>
            </w:r>
          </w:p>
          <w:p w14:paraId="033AC6FD" w14:textId="77777777" w:rsidR="00B42470" w:rsidRPr="00B356F3" w:rsidRDefault="00B42470" w:rsidP="00FE2C88">
            <w:pPr>
              <w:pStyle w:val="Default"/>
              <w:ind w:left="91"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 xml:space="preserve">2. Мойсеюк Н.Є. Педагогіка: навч.посібник. Київ, 2007. 656 с. </w:t>
            </w:r>
          </w:p>
          <w:p w14:paraId="00F08FA9" w14:textId="77777777" w:rsidR="00B42470" w:rsidRPr="00B356F3" w:rsidRDefault="00B42470" w:rsidP="00FE2C88">
            <w:pPr>
              <w:pStyle w:val="Default"/>
              <w:ind w:left="91"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3. Мойсеюк Н. Є. Педагогіка : навч. посіб. / Н. Є. Мойсеюк. Вид. 2-е. Київ : КДНК,1999. 348 с.</w:t>
            </w:r>
          </w:p>
          <w:p w14:paraId="27C3FF45" w14:textId="77777777" w:rsidR="00B42470" w:rsidRPr="00B356F3" w:rsidRDefault="00B42470" w:rsidP="00FE2C88">
            <w:pPr>
              <w:pStyle w:val="Default"/>
              <w:ind w:left="91"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lastRenderedPageBreak/>
              <w:t>4. Москаленко А. М. Лекції з історії зарубіжної педагогіки. Модуль 2. “Історія зарубіжної педагогіки”. К. : КМПУ ім. Б. Д.Грінченка, 2005 72 с.</w:t>
            </w:r>
          </w:p>
          <w:p w14:paraId="2524BF5F" w14:textId="77777777" w:rsidR="00B42470" w:rsidRPr="00B356F3" w:rsidRDefault="00B42470" w:rsidP="00FE2C88">
            <w:pPr>
              <w:pStyle w:val="Default"/>
              <w:ind w:left="91"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5. Москаленко А. М. Лекції з історії педагогіки. Модуль 1. “Історія педагогіки України”. К. : КМПУ ім. Б.</w:t>
            </w:r>
            <w:r w:rsidRPr="00B356F3">
              <w:t xml:space="preserve"> </w:t>
            </w:r>
            <w:r w:rsidRPr="00B356F3">
              <w:rPr>
                <w:lang w:val="uk-UA"/>
              </w:rPr>
              <w:t>Д.</w:t>
            </w:r>
            <w:r w:rsidRPr="00B356F3">
              <w:t xml:space="preserve"> </w:t>
            </w:r>
            <w:r w:rsidRPr="00B356F3">
              <w:rPr>
                <w:lang w:val="uk-UA"/>
              </w:rPr>
              <w:t>Грінченка, 2005. 90 с.</w:t>
            </w:r>
          </w:p>
          <w:p w14:paraId="0DCE66E2" w14:textId="77777777" w:rsidR="00B42470" w:rsidRPr="00B356F3" w:rsidRDefault="00B42470" w:rsidP="00FE2C88">
            <w:pPr>
              <w:pStyle w:val="Default"/>
              <w:ind w:left="91"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6. Розвиток народної освіти і педагогічної думки на Україні / Х – поч. ХХ ст. / : Нариси / Редколегія : М. Д. Ярмаченко / відп. редактор/, Н. П. Калениченко /заст. відп. редактора/, С. У. Гончаренко та інш. К. : Рад. шк., 1991. 381 с.</w:t>
            </w:r>
          </w:p>
          <w:p w14:paraId="424DB33F" w14:textId="77777777" w:rsidR="00B42470" w:rsidRPr="00B356F3" w:rsidRDefault="00B42470" w:rsidP="00FE2C88">
            <w:pPr>
              <w:pStyle w:val="Default"/>
              <w:ind w:left="91"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7. Усатенко Т. П. Українська національна школа: минуле і майбутнє : монографія. К. : Наукова думка, 2003. 286 с.</w:t>
            </w:r>
          </w:p>
          <w:p w14:paraId="39E2507D" w14:textId="77777777" w:rsidR="00B42470" w:rsidRPr="00B356F3" w:rsidRDefault="00B42470" w:rsidP="00FE2C88">
            <w:pPr>
              <w:pStyle w:val="Default"/>
              <w:ind w:left="91"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8. Фіцула М. М. Педагогіка. Київ: Академвидав, 2009. 560 с.</w:t>
            </w:r>
          </w:p>
          <w:p w14:paraId="3A36B06A" w14:textId="77777777" w:rsidR="00B42470" w:rsidRPr="00B356F3" w:rsidRDefault="00B42470" w:rsidP="00FE2C88">
            <w:pPr>
              <w:ind w:left="91"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9. Ягупов В. В. Педагогіка : навч. посіб. Київ : Либідь, 2002. 559 с.</w:t>
            </w:r>
          </w:p>
          <w:p w14:paraId="5F1AA6A7" w14:textId="77777777" w:rsidR="00B42470" w:rsidRPr="00B356F3" w:rsidRDefault="00B42470" w:rsidP="00FE2C88">
            <w:pPr>
              <w:ind w:left="91"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10. Pukánszky Béla – Németh András: Neveléstörténet. Osiris Kiadó, Budapest. 1996.</w:t>
            </w:r>
          </w:p>
          <w:p w14:paraId="1C782DD6" w14:textId="77777777" w:rsidR="00B42470" w:rsidRPr="00B356F3" w:rsidRDefault="00B42470" w:rsidP="00FE2C88">
            <w:pPr>
              <w:ind w:left="91"/>
              <w:jc w:val="both"/>
              <w:rPr>
                <w:lang w:val="uk-UA"/>
              </w:rPr>
            </w:pPr>
            <w:r w:rsidRPr="00B356F3">
              <w:rPr>
                <w:lang w:val="uk-UA"/>
              </w:rPr>
              <w:t>11. Pukánszky Béla: A gyermekkor története. Műszaki Könyvkiadó, Budapest. 2001.</w:t>
            </w:r>
          </w:p>
          <w:p w14:paraId="49832410" w14:textId="77777777" w:rsidR="00B42470" w:rsidRPr="00B356F3" w:rsidRDefault="00B42470" w:rsidP="00FE2C88">
            <w:pPr>
              <w:ind w:left="91"/>
              <w:jc w:val="both"/>
            </w:pPr>
          </w:p>
        </w:tc>
      </w:tr>
      <w:bookmarkEnd w:id="0"/>
    </w:tbl>
    <w:p w14:paraId="5852963F" w14:textId="5E815062" w:rsidR="00CF3656" w:rsidRDefault="00CF3656" w:rsidP="004C009F"/>
    <w:p w14:paraId="21F5A3EF" w14:textId="77777777" w:rsidR="00CF3656" w:rsidRDefault="00CF3656">
      <w:pPr>
        <w:spacing w:after="160" w:line="259" w:lineRule="auto"/>
      </w:pPr>
      <w:r>
        <w:br w:type="page"/>
      </w:r>
    </w:p>
    <w:p w14:paraId="50C35C4A" w14:textId="77777777" w:rsidR="00CF3656" w:rsidRPr="00A93E5E" w:rsidRDefault="00CF3656" w:rsidP="00CF3656">
      <w:pPr>
        <w:jc w:val="center"/>
        <w:rPr>
          <w:b/>
          <w:lang w:val="uk-UA"/>
        </w:rPr>
      </w:pPr>
      <w:r w:rsidRPr="00A93E5E">
        <w:rPr>
          <w:b/>
          <w:lang w:val="uk-UA"/>
        </w:rPr>
        <w:lastRenderedPageBreak/>
        <w:t>Закарпатський угорський інститут ім. Ференца Ракоці ІІ</w:t>
      </w:r>
    </w:p>
    <w:tbl>
      <w:tblPr>
        <w:tblStyle w:val="a6"/>
        <w:tblW w:w="9572" w:type="dxa"/>
        <w:tblLook w:val="04A0" w:firstRow="1" w:lastRow="0" w:firstColumn="1" w:lastColumn="0" w:noHBand="0" w:noVBand="1"/>
      </w:tblPr>
      <w:tblGrid>
        <w:gridCol w:w="1738"/>
        <w:gridCol w:w="1357"/>
        <w:gridCol w:w="1626"/>
        <w:gridCol w:w="1638"/>
        <w:gridCol w:w="1797"/>
        <w:gridCol w:w="1416"/>
      </w:tblGrid>
      <w:tr w:rsidR="00CF3656" w:rsidRPr="00A93E5E" w14:paraId="72C0AF5C" w14:textId="77777777" w:rsidTr="00D42E90">
        <w:trPr>
          <w:trHeight w:val="1453"/>
        </w:trPr>
        <w:tc>
          <w:tcPr>
            <w:tcW w:w="1819" w:type="dxa"/>
          </w:tcPr>
          <w:p w14:paraId="71B85F31" w14:textId="77777777" w:rsidR="00CF3656" w:rsidRPr="00A93E5E" w:rsidRDefault="00CF3656" w:rsidP="00D42E90">
            <w:pPr>
              <w:rPr>
                <w:b/>
              </w:rPr>
            </w:pPr>
          </w:p>
          <w:p w14:paraId="4928D29C" w14:textId="77777777" w:rsidR="00CF3656" w:rsidRPr="00A93E5E" w:rsidRDefault="00CF3656" w:rsidP="00D42E90">
            <w:pPr>
              <w:jc w:val="center"/>
              <w:rPr>
                <w:b/>
                <w:lang w:val="uk-UA"/>
              </w:rPr>
            </w:pPr>
            <w:r w:rsidRPr="00A93E5E">
              <w:rPr>
                <w:b/>
                <w:lang w:val="uk-UA"/>
              </w:rPr>
              <w:t>Ступінь вищої освіти</w:t>
            </w:r>
          </w:p>
          <w:p w14:paraId="3E249598" w14:textId="77777777" w:rsidR="00CF3656" w:rsidRPr="00A93E5E" w:rsidRDefault="00CF3656" w:rsidP="00D42E90">
            <w:pPr>
              <w:rPr>
                <w:b/>
              </w:rPr>
            </w:pPr>
          </w:p>
        </w:tc>
        <w:tc>
          <w:tcPr>
            <w:tcW w:w="1368" w:type="dxa"/>
          </w:tcPr>
          <w:p w14:paraId="1C8BC9C7" w14:textId="77777777" w:rsidR="00CF3656" w:rsidRPr="00A93E5E" w:rsidRDefault="00CF3656" w:rsidP="00D42E90">
            <w:pPr>
              <w:jc w:val="center"/>
              <w:rPr>
                <w:b/>
                <w:lang w:val="uk-UA"/>
              </w:rPr>
            </w:pPr>
          </w:p>
          <w:p w14:paraId="39C89DCD" w14:textId="77777777" w:rsidR="00CF3656" w:rsidRPr="00A93E5E" w:rsidRDefault="00CF3656" w:rsidP="00D42E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Бакалавр</w:t>
            </w:r>
          </w:p>
        </w:tc>
        <w:tc>
          <w:tcPr>
            <w:tcW w:w="1672" w:type="dxa"/>
          </w:tcPr>
          <w:p w14:paraId="605A9863" w14:textId="77777777" w:rsidR="00CF3656" w:rsidRPr="00A93E5E" w:rsidRDefault="00CF3656" w:rsidP="00D42E90">
            <w:pPr>
              <w:rPr>
                <w:b/>
                <w:lang w:val="uk-UA"/>
              </w:rPr>
            </w:pPr>
          </w:p>
          <w:p w14:paraId="0E9502C8" w14:textId="77777777" w:rsidR="00CF3656" w:rsidRPr="00A93E5E" w:rsidRDefault="00CF3656" w:rsidP="00D42E90">
            <w:pPr>
              <w:jc w:val="center"/>
              <w:rPr>
                <w:b/>
                <w:lang w:val="uk-UA"/>
              </w:rPr>
            </w:pPr>
            <w:r w:rsidRPr="00A93E5E">
              <w:rPr>
                <w:b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14:paraId="05986CF4" w14:textId="77777777" w:rsidR="00CF3656" w:rsidRPr="00A93E5E" w:rsidRDefault="00CF3656" w:rsidP="00D42E90">
            <w:pPr>
              <w:jc w:val="center"/>
              <w:rPr>
                <w:b/>
                <w:lang w:val="uk-UA"/>
              </w:rPr>
            </w:pPr>
          </w:p>
          <w:p w14:paraId="43988C41" w14:textId="77777777" w:rsidR="00CF3656" w:rsidRPr="00A93E5E" w:rsidRDefault="00CF3656" w:rsidP="00D42E90">
            <w:pPr>
              <w:jc w:val="center"/>
              <w:rPr>
                <w:b/>
                <w:lang w:val="uk-UA"/>
              </w:rPr>
            </w:pPr>
            <w:r w:rsidRPr="00A93E5E">
              <w:rPr>
                <w:b/>
                <w:lang w:val="uk-UA"/>
              </w:rPr>
              <w:t>денна/заочна</w:t>
            </w:r>
          </w:p>
        </w:tc>
        <w:tc>
          <w:tcPr>
            <w:tcW w:w="1824" w:type="dxa"/>
          </w:tcPr>
          <w:p w14:paraId="4E497B9E" w14:textId="77777777" w:rsidR="00CF3656" w:rsidRPr="00A93E5E" w:rsidRDefault="00CF3656" w:rsidP="00D42E90">
            <w:pPr>
              <w:jc w:val="center"/>
              <w:rPr>
                <w:b/>
              </w:rPr>
            </w:pPr>
          </w:p>
          <w:p w14:paraId="74184CB7" w14:textId="77777777" w:rsidR="00CF3656" w:rsidRPr="00A93E5E" w:rsidRDefault="00CF3656" w:rsidP="00D42E90">
            <w:pPr>
              <w:jc w:val="center"/>
              <w:rPr>
                <w:b/>
                <w:lang w:val="uk-UA"/>
              </w:rPr>
            </w:pPr>
            <w:r w:rsidRPr="00A93E5E">
              <w:rPr>
                <w:b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14:paraId="6343ED08" w14:textId="77777777" w:rsidR="00CF3656" w:rsidRPr="00A93E5E" w:rsidRDefault="00CF3656" w:rsidP="00D42E90">
            <w:pPr>
              <w:jc w:val="center"/>
              <w:rPr>
                <w:b/>
                <w:lang w:val="uk-UA"/>
              </w:rPr>
            </w:pPr>
          </w:p>
          <w:p w14:paraId="3FE9431E" w14:textId="77777777" w:rsidR="00CF3656" w:rsidRPr="00A93E5E" w:rsidRDefault="00CF3656" w:rsidP="00D42E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  <w:r>
              <w:rPr>
                <w:b/>
              </w:rPr>
              <w:t>I</w:t>
            </w:r>
            <w:r>
              <w:rPr>
                <w:b/>
                <w:lang w:val="uk-UA"/>
              </w:rPr>
              <w:t>/</w:t>
            </w:r>
            <w:r>
              <w:rPr>
                <w:b/>
              </w:rPr>
              <w:t>3</w:t>
            </w:r>
          </w:p>
        </w:tc>
      </w:tr>
    </w:tbl>
    <w:p w14:paraId="651457FA" w14:textId="77777777" w:rsidR="00CF3656" w:rsidRPr="00A93E5E" w:rsidRDefault="00CF3656" w:rsidP="00CF3656">
      <w:pPr>
        <w:jc w:val="center"/>
        <w:rPr>
          <w:b/>
          <w:highlight w:val="yellow"/>
        </w:rPr>
      </w:pPr>
      <w:r w:rsidRPr="00A93E5E">
        <w:rPr>
          <w:b/>
        </w:rPr>
        <w:t>Силабус</w:t>
      </w:r>
      <w:r w:rsidRPr="00A93E5E">
        <w:rPr>
          <w:b/>
          <w:highlight w:val="yellow"/>
        </w:rPr>
        <w:t xml:space="preserve"> 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2750"/>
        <w:gridCol w:w="6856"/>
      </w:tblGrid>
      <w:tr w:rsidR="00CF3656" w:rsidRPr="00A93E5E" w14:paraId="319B080C" w14:textId="77777777" w:rsidTr="00D42E90">
        <w:tc>
          <w:tcPr>
            <w:tcW w:w="2750" w:type="dxa"/>
            <w:shd w:val="clear" w:color="auto" w:fill="D9D9D9" w:themeFill="background1" w:themeFillShade="D9"/>
          </w:tcPr>
          <w:p w14:paraId="587FFFE4" w14:textId="77777777" w:rsidR="00CF3656" w:rsidRPr="00A93E5E" w:rsidRDefault="00CF3656" w:rsidP="00D42E90">
            <w:pPr>
              <w:rPr>
                <w:b/>
                <w:lang w:val="uk-UA"/>
              </w:rPr>
            </w:pPr>
            <w:r w:rsidRPr="00A93E5E">
              <w:rPr>
                <w:b/>
                <w:lang w:val="uk-UA"/>
              </w:rPr>
              <w:t>Назва навчальної дисципліни</w:t>
            </w:r>
          </w:p>
        </w:tc>
        <w:tc>
          <w:tcPr>
            <w:tcW w:w="6856" w:type="dxa"/>
          </w:tcPr>
          <w:p w14:paraId="4188A126" w14:textId="77777777" w:rsidR="00CF3656" w:rsidRPr="00A05765" w:rsidRDefault="00CF3656" w:rsidP="00D42E9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Педагогіка (</w:t>
            </w:r>
            <w:r w:rsidRPr="000A3406">
              <w:rPr>
                <w:b/>
                <w:lang w:val="uk-UA"/>
              </w:rPr>
              <w:t>дидактика, соціологія виховання)</w:t>
            </w:r>
          </w:p>
        </w:tc>
      </w:tr>
      <w:tr w:rsidR="00CF3656" w:rsidRPr="00A93E5E" w14:paraId="2A7A0574" w14:textId="77777777" w:rsidTr="00D42E90">
        <w:tc>
          <w:tcPr>
            <w:tcW w:w="2750" w:type="dxa"/>
            <w:shd w:val="clear" w:color="auto" w:fill="D9D9D9" w:themeFill="background1" w:themeFillShade="D9"/>
          </w:tcPr>
          <w:p w14:paraId="239074A6" w14:textId="77777777" w:rsidR="00CF3656" w:rsidRPr="003B1161" w:rsidRDefault="00CF3656" w:rsidP="00D42E90">
            <w:pPr>
              <w:rPr>
                <w:bCs/>
              </w:rPr>
            </w:pPr>
          </w:p>
          <w:p w14:paraId="77D7D84C" w14:textId="77777777" w:rsidR="00CF3656" w:rsidRPr="003B1161" w:rsidRDefault="00CF3656" w:rsidP="00D42E90">
            <w:pPr>
              <w:rPr>
                <w:b/>
                <w:lang w:val="uk-UA"/>
              </w:rPr>
            </w:pPr>
            <w:r w:rsidRPr="003B1161">
              <w:rPr>
                <w:b/>
                <w:lang w:val="uk-UA"/>
              </w:rPr>
              <w:t>Кафедра</w:t>
            </w:r>
          </w:p>
        </w:tc>
        <w:tc>
          <w:tcPr>
            <w:tcW w:w="6856" w:type="dxa"/>
          </w:tcPr>
          <w:p w14:paraId="2E91CD34" w14:textId="77777777" w:rsidR="00CF3656" w:rsidRPr="003B1161" w:rsidRDefault="00CF3656" w:rsidP="00D42E90">
            <w:pPr>
              <w:rPr>
                <w:lang w:val="uk-UA"/>
              </w:rPr>
            </w:pPr>
            <w:hyperlink r:id="rId8" w:history="1">
              <w:r w:rsidRPr="00FB6DD9">
                <w:rPr>
                  <w:b/>
                  <w:lang w:val="uk-UA"/>
                </w:rPr>
                <w:t>Кафедра педагогіки, психології, початкової, дошкільної освіти та управління закладами освіти</w:t>
              </w:r>
            </w:hyperlink>
          </w:p>
        </w:tc>
      </w:tr>
      <w:tr w:rsidR="00CF3656" w:rsidRPr="00A93E5E" w14:paraId="294C3DD0" w14:textId="77777777" w:rsidTr="00D42E90">
        <w:tc>
          <w:tcPr>
            <w:tcW w:w="2750" w:type="dxa"/>
            <w:shd w:val="clear" w:color="auto" w:fill="D9D9D9" w:themeFill="background1" w:themeFillShade="D9"/>
          </w:tcPr>
          <w:p w14:paraId="26300A82" w14:textId="77777777" w:rsidR="00CF3656" w:rsidRPr="00A93E5E" w:rsidRDefault="00CF3656" w:rsidP="00D42E90">
            <w:pPr>
              <w:rPr>
                <w:b/>
              </w:rPr>
            </w:pPr>
          </w:p>
          <w:p w14:paraId="1C0FEF20" w14:textId="77777777" w:rsidR="00CF3656" w:rsidRPr="00A93E5E" w:rsidRDefault="00CF3656" w:rsidP="00D42E90">
            <w:pPr>
              <w:rPr>
                <w:b/>
                <w:lang w:val="ru-RU"/>
              </w:rPr>
            </w:pPr>
            <w:r w:rsidRPr="00A93E5E">
              <w:rPr>
                <w:b/>
                <w:lang w:val="ru-RU"/>
              </w:rPr>
              <w:t>Освітня програма</w:t>
            </w:r>
          </w:p>
        </w:tc>
        <w:tc>
          <w:tcPr>
            <w:tcW w:w="6856" w:type="dxa"/>
          </w:tcPr>
          <w:p w14:paraId="2A55668F" w14:textId="77777777" w:rsidR="00CF3656" w:rsidRPr="00EF0F5F" w:rsidRDefault="00CF3656" w:rsidP="00D42E90">
            <w:pPr>
              <w:rPr>
                <w:b/>
                <w:lang w:val="uk-UA"/>
              </w:rPr>
            </w:pPr>
            <w:r w:rsidRPr="002A368E">
              <w:rPr>
                <w:b/>
                <w:lang w:val="uk-UA"/>
              </w:rPr>
              <w:t>014 Середня освіта (Хімія</w:t>
            </w:r>
            <w:r w:rsidRPr="000759AC">
              <w:rPr>
                <w:b/>
                <w:lang w:val="uk-UA"/>
              </w:rPr>
              <w:t>)</w:t>
            </w:r>
          </w:p>
        </w:tc>
      </w:tr>
      <w:tr w:rsidR="00CF3656" w:rsidRPr="00A93E5E" w14:paraId="54DA3034" w14:textId="77777777" w:rsidTr="00D42E90">
        <w:tc>
          <w:tcPr>
            <w:tcW w:w="2750" w:type="dxa"/>
            <w:shd w:val="clear" w:color="auto" w:fill="D9D9D9" w:themeFill="background1" w:themeFillShade="D9"/>
          </w:tcPr>
          <w:p w14:paraId="6CEC2170" w14:textId="77777777" w:rsidR="00CF3656" w:rsidRPr="00A93E5E" w:rsidRDefault="00CF3656" w:rsidP="00D42E90">
            <w:pPr>
              <w:rPr>
                <w:b/>
                <w:lang w:val="uk-UA"/>
              </w:rPr>
            </w:pPr>
            <w:r w:rsidRPr="00A93E5E">
              <w:rPr>
                <w:b/>
                <w:lang w:val="uk-UA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856" w:type="dxa"/>
          </w:tcPr>
          <w:p w14:paraId="39CBAD77" w14:textId="77777777" w:rsidR="00CF3656" w:rsidRPr="00952AE3" w:rsidRDefault="00CF3656" w:rsidP="00D42E90">
            <w:pPr>
              <w:spacing w:line="259" w:lineRule="auto"/>
              <w:rPr>
                <w:rFonts w:eastAsia="Calibri"/>
                <w:lang w:val="uk-UA"/>
              </w:rPr>
            </w:pPr>
            <w:r w:rsidRPr="00952AE3">
              <w:rPr>
                <w:rFonts w:eastAsia="Calibri"/>
                <w:lang w:val="uk-UA"/>
              </w:rPr>
              <w:t>Тип дисципліни</w:t>
            </w:r>
            <w:r w:rsidRPr="00952AE3">
              <w:rPr>
                <w:rFonts w:eastAsia="Calibri"/>
              </w:rPr>
              <w:t xml:space="preserve">: </w:t>
            </w:r>
            <w:r w:rsidRPr="00952AE3">
              <w:rPr>
                <w:rFonts w:eastAsia="Calibri"/>
                <w:lang w:val="uk-UA"/>
              </w:rPr>
              <w:t xml:space="preserve">обов’язкова </w:t>
            </w:r>
          </w:p>
          <w:p w14:paraId="55CA77BC" w14:textId="77777777" w:rsidR="00CF3656" w:rsidRPr="00952AE3" w:rsidRDefault="00CF3656" w:rsidP="00D42E90">
            <w:pPr>
              <w:spacing w:line="259" w:lineRule="auto"/>
              <w:rPr>
                <w:rFonts w:eastAsia="Calibri"/>
                <w:lang w:val="uk-UA"/>
              </w:rPr>
            </w:pPr>
            <w:r w:rsidRPr="00952AE3">
              <w:rPr>
                <w:rFonts w:eastAsia="Calibri"/>
                <w:lang w:val="uk-UA"/>
              </w:rPr>
              <w:t xml:space="preserve">Кількість кредитів: </w:t>
            </w:r>
            <w:r>
              <w:rPr>
                <w:rFonts w:eastAsia="Calibri"/>
                <w:lang w:val="uk-UA"/>
              </w:rPr>
              <w:t>3</w:t>
            </w:r>
          </w:p>
          <w:p w14:paraId="53604867" w14:textId="77777777" w:rsidR="00CF3656" w:rsidRPr="00952AE3" w:rsidRDefault="00CF3656" w:rsidP="00D42E90">
            <w:pPr>
              <w:spacing w:line="259" w:lineRule="auto"/>
              <w:rPr>
                <w:rFonts w:eastAsia="Calibri"/>
                <w:lang w:val="uk-UA"/>
              </w:rPr>
            </w:pPr>
            <w:r w:rsidRPr="00952AE3">
              <w:rPr>
                <w:rFonts w:eastAsia="Calibri"/>
                <w:lang w:val="uk-UA"/>
              </w:rPr>
              <w:t xml:space="preserve">Лекції: </w:t>
            </w:r>
            <w:r w:rsidRPr="00952AE3">
              <w:rPr>
                <w:rFonts w:eastAsia="Calibri"/>
              </w:rPr>
              <w:t>2</w:t>
            </w:r>
            <w:r>
              <w:rPr>
                <w:rFonts w:eastAsia="Calibri"/>
                <w:lang w:val="uk-UA"/>
              </w:rPr>
              <w:t>4</w:t>
            </w:r>
          </w:p>
          <w:p w14:paraId="2FC680D8" w14:textId="77777777" w:rsidR="00CF3656" w:rsidRPr="00952AE3" w:rsidRDefault="00CF3656" w:rsidP="00D42E90">
            <w:pPr>
              <w:spacing w:line="259" w:lineRule="auto"/>
              <w:rPr>
                <w:rFonts w:eastAsia="Calibri"/>
                <w:lang w:val="uk-UA"/>
              </w:rPr>
            </w:pPr>
            <w:r w:rsidRPr="00952AE3">
              <w:rPr>
                <w:rFonts w:eastAsia="Calibri"/>
                <w:lang w:val="uk-UA"/>
              </w:rPr>
              <w:t xml:space="preserve">Семінарські/практичні заняття: </w:t>
            </w:r>
            <w:r>
              <w:rPr>
                <w:rFonts w:eastAsia="Calibri"/>
              </w:rPr>
              <w:t>12</w:t>
            </w:r>
          </w:p>
          <w:p w14:paraId="6D49A7BF" w14:textId="77777777" w:rsidR="00CF3656" w:rsidRPr="00952AE3" w:rsidRDefault="00CF3656" w:rsidP="00D42E90">
            <w:pPr>
              <w:spacing w:line="259" w:lineRule="auto"/>
              <w:rPr>
                <w:rFonts w:eastAsia="Calibri"/>
                <w:lang w:val="uk-UA"/>
              </w:rPr>
            </w:pPr>
            <w:r w:rsidRPr="00952AE3">
              <w:rPr>
                <w:rFonts w:eastAsia="Calibri"/>
                <w:lang w:val="uk-UA"/>
              </w:rPr>
              <w:t>Лабораторні заняття:</w:t>
            </w:r>
          </w:p>
          <w:p w14:paraId="3DB53CF4" w14:textId="77777777" w:rsidR="00CF3656" w:rsidRPr="00952AE3" w:rsidRDefault="00CF3656" w:rsidP="00D42E90">
            <w:pPr>
              <w:spacing w:line="259" w:lineRule="auto"/>
              <w:rPr>
                <w:rFonts w:eastAsia="Calibri"/>
                <w:lang w:val="uk-UA"/>
              </w:rPr>
            </w:pPr>
            <w:r w:rsidRPr="00952AE3">
              <w:rPr>
                <w:rFonts w:eastAsia="Calibri"/>
                <w:lang w:val="uk-UA"/>
              </w:rPr>
              <w:t xml:space="preserve">Самостійна робота: </w:t>
            </w:r>
            <w:r>
              <w:rPr>
                <w:rFonts w:eastAsia="Calibri"/>
              </w:rPr>
              <w:t>54</w:t>
            </w:r>
          </w:p>
          <w:p w14:paraId="6CF02C23" w14:textId="77777777" w:rsidR="00CF3656" w:rsidRPr="00540072" w:rsidRDefault="00CF3656" w:rsidP="00D42E90">
            <w:pPr>
              <w:rPr>
                <w:lang w:val="uk-UA"/>
              </w:rPr>
            </w:pPr>
            <w:r w:rsidRPr="00952AE3">
              <w:rPr>
                <w:rFonts w:eastAsia="Calibri"/>
                <w:lang w:val="uk-UA"/>
              </w:rPr>
              <w:t>Вид контролю: екзамен</w:t>
            </w:r>
          </w:p>
        </w:tc>
      </w:tr>
      <w:tr w:rsidR="00CF3656" w:rsidRPr="00A93E5E" w14:paraId="41D47CDF" w14:textId="77777777" w:rsidTr="00D42E90">
        <w:tc>
          <w:tcPr>
            <w:tcW w:w="2750" w:type="dxa"/>
            <w:shd w:val="clear" w:color="auto" w:fill="D9D9D9" w:themeFill="background1" w:themeFillShade="D9"/>
          </w:tcPr>
          <w:p w14:paraId="51780D89" w14:textId="77777777" w:rsidR="00CF3656" w:rsidRPr="00A93E5E" w:rsidRDefault="00CF3656" w:rsidP="00D42E90">
            <w:pPr>
              <w:rPr>
                <w:b/>
                <w:lang w:val="uk-UA"/>
              </w:rPr>
            </w:pPr>
            <w:r w:rsidRPr="00A93E5E">
              <w:rPr>
                <w:b/>
                <w:lang w:val="uk-UA"/>
              </w:rPr>
              <w:t>Викладач(і) відповідальний(і) за викладання навчальної дисципліни</w:t>
            </w:r>
            <w:r w:rsidRPr="00A93E5E">
              <w:rPr>
                <w:b/>
              </w:rPr>
              <w:t xml:space="preserve"> (імена, прізвища, наукові ступені і звання, </w:t>
            </w:r>
            <w:r w:rsidRPr="00A93E5E">
              <w:rPr>
                <w:b/>
                <w:lang w:val="uk-UA"/>
              </w:rPr>
              <w:t xml:space="preserve">адреса електронної пошти </w:t>
            </w:r>
            <w:r w:rsidRPr="00A93E5E">
              <w:rPr>
                <w:b/>
              </w:rPr>
              <w:t>викладач</w:t>
            </w:r>
            <w:r w:rsidRPr="00A93E5E">
              <w:rPr>
                <w:b/>
                <w:lang w:val="uk-UA"/>
              </w:rPr>
              <w:t>а/</w:t>
            </w:r>
            <w:r w:rsidRPr="00A93E5E">
              <w:rPr>
                <w:b/>
              </w:rPr>
              <w:t>і</w:t>
            </w:r>
            <w:r w:rsidRPr="00A93E5E">
              <w:rPr>
                <w:b/>
                <w:lang w:val="uk-UA"/>
              </w:rPr>
              <w:t>в)</w:t>
            </w:r>
          </w:p>
        </w:tc>
        <w:tc>
          <w:tcPr>
            <w:tcW w:w="6856" w:type="dxa"/>
          </w:tcPr>
          <w:p w14:paraId="05AC2806" w14:textId="77777777" w:rsidR="00CF3656" w:rsidRPr="004D5E5C" w:rsidRDefault="00CF3656" w:rsidP="00D42E90">
            <w:pPr>
              <w:spacing w:line="259" w:lineRule="auto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Орос І. І.</w:t>
            </w:r>
          </w:p>
          <w:p w14:paraId="38882D32" w14:textId="77777777" w:rsidR="00CF3656" w:rsidRDefault="00CF3656" w:rsidP="00D42E90">
            <w:pPr>
              <w:spacing w:line="259" w:lineRule="auto"/>
              <w:rPr>
                <w:rFonts w:eastAsia="Calibri"/>
                <w:lang w:val="uk-UA"/>
              </w:rPr>
            </w:pPr>
            <w:r w:rsidRPr="00830F18">
              <w:rPr>
                <w:rFonts w:eastAsia="Calibri"/>
                <w:lang w:val="uk-UA"/>
              </w:rPr>
              <w:t>кандидат педагогічних наук</w:t>
            </w:r>
            <w:r w:rsidRPr="00830F18">
              <w:rPr>
                <w:rFonts w:eastAsia="Calibri"/>
              </w:rPr>
              <w:t xml:space="preserve">, </w:t>
            </w:r>
            <w:r w:rsidRPr="00830F18">
              <w:rPr>
                <w:rFonts w:eastAsia="Calibri"/>
                <w:lang w:val="uk-UA"/>
              </w:rPr>
              <w:t>доцент</w:t>
            </w:r>
            <w:r>
              <w:rPr>
                <w:rFonts w:eastAsia="Calibri"/>
                <w:lang w:val="uk-UA"/>
              </w:rPr>
              <w:t xml:space="preserve"> </w:t>
            </w:r>
          </w:p>
          <w:p w14:paraId="5B3AA7C9" w14:textId="77777777" w:rsidR="00CF3656" w:rsidRDefault="00CF3656" w:rsidP="00D42E90">
            <w:pPr>
              <w:spacing w:line="259" w:lineRule="auto"/>
              <w:rPr>
                <w:rStyle w:val="a7"/>
                <w:rFonts w:eastAsia="Calibri"/>
                <w:lang w:val="uk-UA"/>
              </w:rPr>
            </w:pPr>
            <w:r w:rsidRPr="00830F18">
              <w:rPr>
                <w:rFonts w:eastAsia="Calibri"/>
              </w:rPr>
              <w:t>E</w:t>
            </w:r>
            <w:r w:rsidRPr="00830F18">
              <w:rPr>
                <w:rFonts w:eastAsia="Calibri"/>
                <w:lang w:val="uk-UA"/>
              </w:rPr>
              <w:t xml:space="preserve">-mail: </w:t>
            </w:r>
            <w:hyperlink r:id="rId9" w:history="1">
              <w:r w:rsidRPr="00556708">
                <w:rPr>
                  <w:rStyle w:val="a7"/>
                  <w:rFonts w:eastAsia="Calibri"/>
                </w:rPr>
                <w:t>orosz.ildiko</w:t>
              </w:r>
              <w:r w:rsidRPr="00556708">
                <w:rPr>
                  <w:rStyle w:val="a7"/>
                  <w:rFonts w:eastAsia="Calibri"/>
                  <w:lang w:val="uk-UA"/>
                </w:rPr>
                <w:t>@kmf.org.ua</w:t>
              </w:r>
            </w:hyperlink>
          </w:p>
          <w:p w14:paraId="7443B4F0" w14:textId="77777777" w:rsidR="00CF3656" w:rsidRDefault="00CF3656" w:rsidP="00D42E90">
            <w:pPr>
              <w:spacing w:line="259" w:lineRule="auto"/>
              <w:rPr>
                <w:rFonts w:eastAsia="Calibri"/>
                <w:lang w:val="uk-UA"/>
              </w:rPr>
            </w:pPr>
            <w:r w:rsidRPr="00AC3C14">
              <w:rPr>
                <w:rFonts w:eastAsia="Calibri"/>
                <w:lang w:val="uk-UA"/>
              </w:rPr>
              <w:t>Поллоі Каталін Дезидерівна</w:t>
            </w:r>
            <w:r>
              <w:rPr>
                <w:rFonts w:eastAsia="Calibri"/>
                <w:lang w:val="uk-UA"/>
              </w:rPr>
              <w:t>,</w:t>
            </w:r>
          </w:p>
          <w:p w14:paraId="6481631B" w14:textId="77777777" w:rsidR="00CF3656" w:rsidRDefault="00CF3656" w:rsidP="00D42E90">
            <w:pPr>
              <w:spacing w:line="259" w:lineRule="auto"/>
              <w:rPr>
                <w:rFonts w:eastAsia="Calibri"/>
                <w:lang w:val="uk-UA"/>
              </w:rPr>
            </w:pPr>
            <w:r w:rsidRPr="00AC3C14">
              <w:rPr>
                <w:rFonts w:eastAsia="Calibri"/>
                <w:lang w:val="uk-UA"/>
              </w:rPr>
              <w:t>доктор філософії, спеціальність «педагогічні науки»</w:t>
            </w:r>
          </w:p>
          <w:p w14:paraId="52C3EFD4" w14:textId="77777777" w:rsidR="00CF3656" w:rsidRPr="00051062" w:rsidRDefault="00CF3656" w:rsidP="00D42E90">
            <w:pPr>
              <w:spacing w:line="259" w:lineRule="auto"/>
              <w:rPr>
                <w:rFonts w:eastAsia="Calibri"/>
                <w:lang w:val="uk-UA"/>
              </w:rPr>
            </w:pPr>
            <w:r w:rsidRPr="00830F18">
              <w:rPr>
                <w:rFonts w:eastAsia="Calibri"/>
              </w:rPr>
              <w:t>E</w:t>
            </w:r>
            <w:r w:rsidRPr="00830F18">
              <w:rPr>
                <w:rFonts w:eastAsia="Calibri"/>
                <w:lang w:val="uk-UA"/>
              </w:rPr>
              <w:t xml:space="preserve">-mail: </w:t>
            </w:r>
            <w:r w:rsidRPr="00AC3C14">
              <w:rPr>
                <w:rFonts w:eastAsia="Calibri"/>
                <w:lang w:val="uk-UA"/>
              </w:rPr>
              <w:t>pallay.katalin@kmf.org.ua</w:t>
            </w:r>
          </w:p>
        </w:tc>
      </w:tr>
      <w:tr w:rsidR="00CF3656" w:rsidRPr="00A93E5E" w14:paraId="18999AB0" w14:textId="77777777" w:rsidTr="00D42E90">
        <w:tc>
          <w:tcPr>
            <w:tcW w:w="2750" w:type="dxa"/>
            <w:shd w:val="clear" w:color="auto" w:fill="D9D9D9" w:themeFill="background1" w:themeFillShade="D9"/>
          </w:tcPr>
          <w:p w14:paraId="0FC73D39" w14:textId="77777777" w:rsidR="00CF3656" w:rsidRPr="00A93E5E" w:rsidRDefault="00CF3656" w:rsidP="00D42E90">
            <w:pPr>
              <w:rPr>
                <w:b/>
                <w:lang w:val="uk-UA"/>
              </w:rPr>
            </w:pPr>
            <w:r w:rsidRPr="00A93E5E">
              <w:rPr>
                <w:b/>
                <w:lang w:val="uk-UA"/>
              </w:rPr>
              <w:t>Пререквізити навчальної дисципліни</w:t>
            </w:r>
          </w:p>
        </w:tc>
        <w:tc>
          <w:tcPr>
            <w:tcW w:w="6856" w:type="dxa"/>
            <w:vAlign w:val="center"/>
          </w:tcPr>
          <w:p w14:paraId="69846EC0" w14:textId="77777777" w:rsidR="00CF3656" w:rsidRPr="004D5E5C" w:rsidRDefault="00CF3656" w:rsidP="00D42E90">
            <w:pPr>
              <w:keepNext/>
              <w:shd w:val="clear" w:color="auto" w:fill="FFFFFF"/>
              <w:ind w:right="151" w:firstLine="395"/>
              <w:jc w:val="both"/>
              <w:outlineLvl w:val="1"/>
              <w:rPr>
                <w:lang w:val="uk-UA"/>
              </w:rPr>
            </w:pPr>
            <w:r>
              <w:rPr>
                <w:bCs/>
                <w:iCs/>
                <w:lang w:val="uk-UA"/>
              </w:rPr>
              <w:t>Педагогіка (</w:t>
            </w:r>
            <w:r w:rsidRPr="00DC6E2B">
              <w:rPr>
                <w:bCs/>
                <w:iCs/>
                <w:lang w:val="uk-UA"/>
              </w:rPr>
              <w:t>Історія педагогіки. Теорія виховання</w:t>
            </w:r>
            <w:r>
              <w:rPr>
                <w:bCs/>
                <w:iCs/>
                <w:lang w:val="uk-UA"/>
              </w:rPr>
              <w:t>)</w:t>
            </w:r>
            <w:r w:rsidRPr="004D5E5C">
              <w:rPr>
                <w:bCs/>
                <w:iCs/>
                <w:lang w:val="uk-UA"/>
              </w:rPr>
              <w:t xml:space="preserve">, </w:t>
            </w:r>
            <w:r>
              <w:rPr>
                <w:bCs/>
                <w:iCs/>
                <w:lang w:val="uk-UA"/>
              </w:rPr>
              <w:t>Психологія.</w:t>
            </w:r>
          </w:p>
        </w:tc>
      </w:tr>
      <w:tr w:rsidR="00CF3656" w:rsidRPr="00A93E5E" w14:paraId="662B8650" w14:textId="77777777" w:rsidTr="00D42E90">
        <w:tc>
          <w:tcPr>
            <w:tcW w:w="2750" w:type="dxa"/>
            <w:shd w:val="clear" w:color="auto" w:fill="D9D9D9" w:themeFill="background1" w:themeFillShade="D9"/>
          </w:tcPr>
          <w:p w14:paraId="57D00ABB" w14:textId="77777777" w:rsidR="00CF3656" w:rsidRPr="00A93E5E" w:rsidRDefault="00CF3656" w:rsidP="00D42E90">
            <w:pPr>
              <w:rPr>
                <w:b/>
                <w:lang w:val="uk-UA"/>
              </w:rPr>
            </w:pPr>
            <w:r w:rsidRPr="00A93E5E">
              <w:rPr>
                <w:b/>
                <w:lang w:val="uk-UA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856" w:type="dxa"/>
          </w:tcPr>
          <w:p w14:paraId="63389BFF" w14:textId="77777777" w:rsidR="00CF3656" w:rsidRPr="005C2856" w:rsidRDefault="00CF3656" w:rsidP="00D42E90">
            <w:pPr>
              <w:keepNext/>
              <w:shd w:val="clear" w:color="auto" w:fill="FFFFFF"/>
              <w:ind w:right="151"/>
              <w:jc w:val="center"/>
              <w:outlineLvl w:val="1"/>
              <w:rPr>
                <w:bCs/>
                <w:i/>
                <w:iCs/>
                <w:lang w:val="uk-UA"/>
              </w:rPr>
            </w:pPr>
            <w:r w:rsidRPr="005C2856">
              <w:rPr>
                <w:bCs/>
                <w:i/>
                <w:iCs/>
                <w:lang w:val="uk-UA"/>
              </w:rPr>
              <w:t>Анотація</w:t>
            </w:r>
          </w:p>
          <w:p w14:paraId="0DC56D57" w14:textId="77777777" w:rsidR="00CF3656" w:rsidRPr="005C2856" w:rsidRDefault="00CF3656" w:rsidP="00D42E90">
            <w:pPr>
              <w:keepNext/>
              <w:shd w:val="clear" w:color="auto" w:fill="FFFFFF"/>
              <w:ind w:right="151" w:firstLine="395"/>
              <w:jc w:val="both"/>
              <w:outlineLvl w:val="1"/>
              <w:rPr>
                <w:bCs/>
                <w:iCs/>
                <w:lang w:val="uk-UA"/>
              </w:rPr>
            </w:pPr>
            <w:r w:rsidRPr="005C2856">
              <w:rPr>
                <w:bCs/>
                <w:iCs/>
                <w:lang w:val="uk-UA"/>
              </w:rPr>
              <w:t>Нові тенденції розвитку освіти України поставили перед вищою школою ряд важливих завдань і зумовили певні зміни в організації та змісті праці вчителя, пошуки новітніх технологій навчання, що у свою чергу висуває нові вимоги до фахової підготовки вчителів. Курс має чітку професійну спрямованість і покликаний забезпечити високий теоретичний рівень знань студентів з основ дидактики.</w:t>
            </w:r>
          </w:p>
          <w:p w14:paraId="6A006511" w14:textId="77777777" w:rsidR="00CF3656" w:rsidRPr="005C2856" w:rsidRDefault="00CF3656" w:rsidP="00D42E90">
            <w:pPr>
              <w:keepNext/>
              <w:shd w:val="clear" w:color="auto" w:fill="FFFFFF"/>
              <w:ind w:right="151" w:firstLine="395"/>
              <w:jc w:val="both"/>
              <w:outlineLvl w:val="1"/>
              <w:rPr>
                <w:bCs/>
                <w:iCs/>
                <w:lang w:val="uk-UA"/>
              </w:rPr>
            </w:pPr>
            <w:r w:rsidRPr="005C2856">
              <w:rPr>
                <w:bCs/>
                <w:iCs/>
                <w:lang w:val="uk-UA"/>
              </w:rPr>
              <w:t xml:space="preserve">Навчальна дисципліна «Педагогіка» охоплює систему знань щодо процесу навчання та освіти у закладах загальної середньої освіти. Вивчення навчальної дисципліни забезпечує підготовку студентів до професійної діяльності, сприяє формуванню професійних умінь та навичок, необхідних для ефективної педагогічної діяльності. Дидактичні основи сучасної педагогіки є теоретичною базою для подальшого оволодіння методами пізнання, логікою освітнього процесу, досвідом інноваційної педагогічної діяльності. Предметом дидактики та соціології виховання є пізнання змісту освіти; методи й засоби навчання; організаційні форми навчання; </w:t>
            </w:r>
            <w:r w:rsidRPr="005C2856">
              <w:rPr>
                <w:bCs/>
                <w:iCs/>
                <w:lang w:val="uk-UA"/>
              </w:rPr>
              <w:lastRenderedPageBreak/>
              <w:t xml:space="preserve">виховна роль суспільства в процесі навчання; педагогічні умови, що сприяють ефективній навчально-пізнавальній діяльності учнів. </w:t>
            </w:r>
          </w:p>
          <w:p w14:paraId="2C321B70" w14:textId="77777777" w:rsidR="00CF3656" w:rsidRPr="005C2856" w:rsidRDefault="00CF3656" w:rsidP="00D42E90">
            <w:pPr>
              <w:keepNext/>
              <w:shd w:val="clear" w:color="auto" w:fill="FFFFFF"/>
              <w:ind w:right="151" w:firstLine="395"/>
              <w:jc w:val="both"/>
              <w:outlineLvl w:val="1"/>
              <w:rPr>
                <w:bCs/>
                <w:i/>
                <w:iCs/>
                <w:lang w:val="uk-UA"/>
              </w:rPr>
            </w:pPr>
            <w:r w:rsidRPr="005C2856">
              <w:rPr>
                <w:bCs/>
                <w:i/>
                <w:iCs/>
                <w:lang w:val="uk-UA"/>
              </w:rPr>
              <w:t>Мета дисципліни</w:t>
            </w:r>
          </w:p>
          <w:p w14:paraId="19535E7F" w14:textId="77777777" w:rsidR="00CF3656" w:rsidRPr="005C2856" w:rsidRDefault="00CF3656" w:rsidP="00D42E90">
            <w:pPr>
              <w:keepNext/>
              <w:shd w:val="clear" w:color="auto" w:fill="FFFFFF"/>
              <w:ind w:right="151" w:firstLine="395"/>
              <w:jc w:val="both"/>
              <w:outlineLvl w:val="1"/>
              <w:rPr>
                <w:bCs/>
                <w:iCs/>
                <w:lang w:val="uk-UA"/>
              </w:rPr>
            </w:pPr>
            <w:r w:rsidRPr="005C2856">
              <w:t>«</w:t>
            </w:r>
            <w:r w:rsidRPr="005C2856">
              <w:rPr>
                <w:bCs/>
                <w:iCs/>
                <w:lang w:val="uk-UA"/>
              </w:rPr>
              <w:t>Педагогіка» полягає у формуванні знань студентів про навчання, обробку інформації у сучасному інформаційному та суспільному просторі сутність та особливості організації освітнього процесу (методи, форми, прийоми) в умовах початкової та загальноосвітньої школи</w:t>
            </w:r>
            <w:r w:rsidRPr="005C2856">
              <w:t>.</w:t>
            </w:r>
          </w:p>
          <w:p w14:paraId="2E5CFA91" w14:textId="77777777" w:rsidR="00CF3656" w:rsidRPr="005C2856" w:rsidRDefault="00CF3656" w:rsidP="00D42E90">
            <w:pPr>
              <w:keepNext/>
              <w:shd w:val="clear" w:color="auto" w:fill="FFFFFF"/>
              <w:ind w:right="151" w:firstLine="395"/>
              <w:jc w:val="both"/>
              <w:outlineLvl w:val="1"/>
              <w:rPr>
                <w:bCs/>
                <w:iCs/>
                <w:lang w:val="uk-UA"/>
              </w:rPr>
            </w:pPr>
            <w:r w:rsidRPr="005C2856">
              <w:rPr>
                <w:bCs/>
                <w:iCs/>
                <w:lang w:val="uk-UA"/>
              </w:rPr>
              <w:t>Забезпечити майбутніх учителів початкових та загальноосвітніх шкіл знаннями теоретично обґрунтованих і практично перевірених шляхів і методів навчання та виховання на уроках, а також вплив уточнення у суспільстві.</w:t>
            </w:r>
          </w:p>
          <w:p w14:paraId="40054AA4" w14:textId="77777777" w:rsidR="00CF3656" w:rsidRPr="005C2856" w:rsidRDefault="00CF3656" w:rsidP="00D42E90">
            <w:pPr>
              <w:keepNext/>
              <w:shd w:val="clear" w:color="auto" w:fill="FFFFFF"/>
              <w:ind w:right="151" w:firstLine="395"/>
              <w:jc w:val="both"/>
              <w:outlineLvl w:val="1"/>
              <w:rPr>
                <w:b/>
                <w:lang w:val="uk-UA"/>
              </w:rPr>
            </w:pPr>
            <w:r w:rsidRPr="005C2856">
              <w:rPr>
                <w:b/>
                <w:lang w:val="uk-UA"/>
              </w:rPr>
              <w:t>Компетентності</w:t>
            </w:r>
          </w:p>
          <w:p w14:paraId="260D57BC" w14:textId="77777777" w:rsidR="00CF3656" w:rsidRPr="00B356F3" w:rsidRDefault="00CF3656" w:rsidP="00D42E90">
            <w:pPr>
              <w:autoSpaceDE w:val="0"/>
              <w:autoSpaceDN w:val="0"/>
              <w:adjustRightInd w:val="0"/>
              <w:ind w:left="513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356F3">
              <w:rPr>
                <w:rStyle w:val="2"/>
                <w:rFonts w:eastAsia="Arial Unicode MS"/>
                <w:color w:val="000000" w:themeColor="text1"/>
              </w:rPr>
              <w:t>Загальні компетентності</w:t>
            </w:r>
          </w:p>
          <w:p w14:paraId="68EB9F30" w14:textId="77777777" w:rsidR="00CF3656" w:rsidRPr="004C4CF6" w:rsidRDefault="00CF3656" w:rsidP="00D42E90">
            <w:pPr>
              <w:jc w:val="both"/>
              <w:rPr>
                <w:lang w:val="uk-UA"/>
              </w:rPr>
            </w:pPr>
            <w:r w:rsidRPr="004C4CF6">
              <w:rPr>
                <w:b/>
                <w:lang w:val="uk-UA"/>
              </w:rPr>
              <w:t>ЗК1</w:t>
            </w:r>
            <w:r w:rsidRPr="004C4CF6">
              <w:rPr>
                <w:lang w:val="uk-UA"/>
              </w:rPr>
              <w:t>. Здатність до абстрактного мислення, аналізу та синтезу, до застосування знань у практичних ситуаціях.</w:t>
            </w:r>
          </w:p>
          <w:p w14:paraId="3246D0C0" w14:textId="77777777" w:rsidR="00CF3656" w:rsidRPr="004C4CF6" w:rsidRDefault="00CF3656" w:rsidP="00D42E90">
            <w:pPr>
              <w:tabs>
                <w:tab w:val="left" w:pos="9214"/>
              </w:tabs>
              <w:jc w:val="both"/>
              <w:rPr>
                <w:lang w:val="uk-UA"/>
              </w:rPr>
            </w:pPr>
            <w:r w:rsidRPr="004C4CF6">
              <w:rPr>
                <w:b/>
                <w:lang w:val="uk-UA"/>
              </w:rPr>
              <w:t>ЗК6</w:t>
            </w:r>
            <w:r w:rsidRPr="004C4CF6">
              <w:rPr>
                <w:lang w:val="uk-UA"/>
              </w:rPr>
              <w:t>. Здатність до міжособистісної взаємодії та роботи у команді у сфері професійної діяльності, спілкування з представниками інших професійних груп різного рівня.</w:t>
            </w:r>
          </w:p>
          <w:p w14:paraId="61C32732" w14:textId="77777777" w:rsidR="00CF3656" w:rsidRPr="004C4CF6" w:rsidRDefault="00CF3656" w:rsidP="00D42E90">
            <w:pPr>
              <w:jc w:val="both"/>
              <w:rPr>
                <w:lang w:val="uk-UA"/>
              </w:rPr>
            </w:pPr>
            <w:r w:rsidRPr="004C4CF6">
              <w:rPr>
                <w:b/>
                <w:lang w:val="uk-UA"/>
              </w:rPr>
              <w:t>ЗК9.</w:t>
            </w:r>
            <w:r w:rsidRPr="004C4CF6">
              <w:rPr>
                <w:lang w:val="uk-UA"/>
              </w:rPr>
              <w:t xml:space="preserve"> Здатність зберігати особисте фізичне та психічне здоров’я, вести здоровий спосіб життя, керувати власними емоційними станами; конструктивно та безпечно взаємодіяти з учасниками освітнього процесу, використовувати різні види та форми рухової активності для активного відпочинку.</w:t>
            </w:r>
          </w:p>
          <w:p w14:paraId="16C39404" w14:textId="77777777" w:rsidR="00CF3656" w:rsidRPr="004C4CF6" w:rsidRDefault="00CF3656" w:rsidP="00D42E90">
            <w:pPr>
              <w:ind w:left="360"/>
              <w:jc w:val="both"/>
              <w:rPr>
                <w:b/>
                <w:bCs/>
                <w:color w:val="000000" w:themeColor="text1"/>
                <w:lang w:val="uk-UA"/>
              </w:rPr>
            </w:pPr>
            <w:r w:rsidRPr="004C4CF6">
              <w:rPr>
                <w:rStyle w:val="2"/>
                <w:rFonts w:eastAsia="Arial Unicode MS"/>
                <w:color w:val="000000" w:themeColor="text1"/>
              </w:rPr>
              <w:t>Фахові компетентності</w:t>
            </w:r>
          </w:p>
          <w:p w14:paraId="681211AD" w14:textId="77777777" w:rsidR="00CF3656" w:rsidRPr="004C4CF6" w:rsidRDefault="00CF3656" w:rsidP="00D42E90">
            <w:pPr>
              <w:jc w:val="both"/>
              <w:rPr>
                <w:lang w:val="uk-UA"/>
              </w:rPr>
            </w:pPr>
            <w:r w:rsidRPr="004C4CF6">
              <w:rPr>
                <w:b/>
                <w:bCs/>
                <w:lang w:val="uk-UA"/>
              </w:rPr>
              <w:t>ФК1.</w:t>
            </w:r>
            <w:r w:rsidRPr="004C4CF6">
              <w:rPr>
                <w:lang w:val="uk-UA"/>
              </w:rPr>
              <w:t xml:space="preserve"> Здатність перенесення системи наукових знань у професійну діяльність та в площину навчального предмету.</w:t>
            </w:r>
          </w:p>
          <w:p w14:paraId="183D0AD8" w14:textId="77777777" w:rsidR="00CF3656" w:rsidRPr="004C4CF6" w:rsidRDefault="00CF3656" w:rsidP="00D42E90">
            <w:pPr>
              <w:jc w:val="both"/>
              <w:rPr>
                <w:lang w:val="uk-UA"/>
              </w:rPr>
            </w:pPr>
            <w:r w:rsidRPr="004C4CF6">
              <w:rPr>
                <w:b/>
                <w:bCs/>
                <w:lang w:val="uk-UA"/>
              </w:rPr>
              <w:t>ФК3.</w:t>
            </w:r>
            <w:r w:rsidRPr="004C4CF6">
              <w:rPr>
                <w:lang w:val="uk-UA"/>
              </w:rPr>
              <w:t xml:space="preserve"> Здатність здійснювати цілепокладання, планування та проєктування процесів навчання і виховання учнів з урахуванням їх вікових та індивідуальних особливостей,  освітніх потреб і можливостей; добирати та застосовувати ефективні методики й технології навчання, виховання і розвитку учнів.</w:t>
            </w:r>
          </w:p>
          <w:p w14:paraId="78D5B0A5" w14:textId="77777777" w:rsidR="00CF3656" w:rsidRPr="004C4CF6" w:rsidRDefault="00CF3656" w:rsidP="00D42E90">
            <w:pPr>
              <w:jc w:val="both"/>
              <w:rPr>
                <w:lang w:val="uk-UA"/>
              </w:rPr>
            </w:pPr>
            <w:r w:rsidRPr="004C4CF6">
              <w:rPr>
                <w:b/>
                <w:bCs/>
                <w:lang w:val="uk-UA"/>
              </w:rPr>
              <w:t>ФК4.</w:t>
            </w:r>
            <w:r w:rsidRPr="004C4CF6">
              <w:rPr>
                <w:lang w:val="uk-UA"/>
              </w:rPr>
              <w:t xml:space="preserve"> Здатність формувати і розвивати в учнів ключові та предметні компетентності засобами навчального предмету та інтегрованого навчання; формувати в них ціннісне ставлення, розвивати критичне мислення.</w:t>
            </w:r>
          </w:p>
          <w:p w14:paraId="38E6A247" w14:textId="77777777" w:rsidR="00CF3656" w:rsidRPr="004C4CF6" w:rsidRDefault="00CF3656" w:rsidP="00D42E90">
            <w:pPr>
              <w:jc w:val="both"/>
              <w:rPr>
                <w:lang w:val="uk-UA"/>
              </w:rPr>
            </w:pPr>
            <w:r w:rsidRPr="004C4CF6">
              <w:rPr>
                <w:b/>
                <w:bCs/>
                <w:lang w:val="uk-UA"/>
              </w:rPr>
              <w:t>ФК5.</w:t>
            </w:r>
            <w:r w:rsidRPr="004C4CF6">
              <w:rPr>
                <w:lang w:val="uk-UA"/>
              </w:rPr>
              <w:t xml:space="preserve"> Здатність здійснювати об’єктивний контроль і оцінювання рівня навчальних досягнень учнів на засадах компетентнісного підходу, аналізувати результати їхнього навчання.</w:t>
            </w:r>
          </w:p>
          <w:p w14:paraId="02EC4CD9" w14:textId="77777777" w:rsidR="00CF3656" w:rsidRPr="004C4CF6" w:rsidRDefault="00CF3656" w:rsidP="00D42E90">
            <w:pPr>
              <w:jc w:val="both"/>
              <w:rPr>
                <w:lang w:val="uk-UA"/>
              </w:rPr>
            </w:pPr>
            <w:r w:rsidRPr="004C4CF6">
              <w:rPr>
                <w:b/>
                <w:bCs/>
                <w:lang w:val="uk-UA"/>
              </w:rPr>
              <w:t>ФК7.</w:t>
            </w:r>
            <w:r w:rsidRPr="004C4CF6">
              <w:rPr>
                <w:lang w:val="uk-UA"/>
              </w:rPr>
              <w:t xml:space="preserve"> Здатність до здійснення професійної діяльності з дотриманням вимог законодавства щодо охорони життя й здоров'я учнів (зокрема з особливими освітніми потребами); використання здоров’язбережувальних технологій під час освітнього процесу.</w:t>
            </w:r>
          </w:p>
          <w:p w14:paraId="3E4CC626" w14:textId="77777777" w:rsidR="00CF3656" w:rsidRPr="004C4CF6" w:rsidRDefault="00CF3656" w:rsidP="00D42E90">
            <w:pPr>
              <w:jc w:val="both"/>
              <w:rPr>
                <w:lang w:val="uk-UA"/>
              </w:rPr>
            </w:pPr>
            <w:r w:rsidRPr="004C4CF6">
              <w:rPr>
                <w:b/>
                <w:bCs/>
                <w:lang w:val="uk-UA"/>
              </w:rPr>
              <w:t>ФК8.</w:t>
            </w:r>
            <w:r w:rsidRPr="004C4CF6">
              <w:rPr>
                <w:lang w:val="uk-UA"/>
              </w:rPr>
              <w:t xml:space="preserve"> Здатність до рівноправної та особистісно-зорієнтованої взаємодії з учнями в освітньому процесі, залучення батьків до освітнього процесу на засадах партнерства.</w:t>
            </w:r>
          </w:p>
          <w:p w14:paraId="225A64D1" w14:textId="77777777" w:rsidR="00CF3656" w:rsidRPr="004C4CF6" w:rsidRDefault="00CF3656" w:rsidP="00D42E90">
            <w:pPr>
              <w:tabs>
                <w:tab w:val="left" w:pos="9214"/>
              </w:tabs>
              <w:jc w:val="both"/>
              <w:rPr>
                <w:bCs/>
                <w:color w:val="000000" w:themeColor="text1"/>
                <w:lang w:val="uk-UA"/>
              </w:rPr>
            </w:pPr>
            <w:r w:rsidRPr="004C4CF6">
              <w:rPr>
                <w:b/>
                <w:bCs/>
                <w:lang w:val="uk-UA"/>
              </w:rPr>
              <w:t>ФК9.</w:t>
            </w:r>
            <w:r w:rsidRPr="004C4CF6">
              <w:rPr>
                <w:lang w:val="uk-UA"/>
              </w:rPr>
              <w:t xml:space="preserve"> Здатність аналізувати власну педагогічну діяльність та її результати, здійснювати об’єктивну самооцінку і самокорекцію своїх професійних якостей</w:t>
            </w:r>
            <w:r w:rsidRPr="004C4CF6">
              <w:rPr>
                <w:bCs/>
                <w:color w:val="000000" w:themeColor="text1"/>
                <w:lang w:val="uk-UA"/>
              </w:rPr>
              <w:t>.</w:t>
            </w:r>
          </w:p>
          <w:p w14:paraId="00DA7B93" w14:textId="77777777" w:rsidR="00CF3656" w:rsidRPr="004C4CF6" w:rsidRDefault="00CF3656" w:rsidP="00D42E90">
            <w:pPr>
              <w:tabs>
                <w:tab w:val="left" w:pos="9214"/>
              </w:tabs>
              <w:jc w:val="both"/>
              <w:rPr>
                <w:b/>
                <w:lang w:val="uk-UA"/>
              </w:rPr>
            </w:pPr>
            <w:r w:rsidRPr="004C4CF6">
              <w:rPr>
                <w:b/>
                <w:bCs/>
                <w:color w:val="000000" w:themeColor="text1"/>
                <w:lang w:val="uk-UA"/>
              </w:rPr>
              <w:lastRenderedPageBreak/>
              <w:t>Програмні результати навчання</w:t>
            </w:r>
          </w:p>
          <w:p w14:paraId="58C35B1E" w14:textId="77777777" w:rsidR="00CF3656" w:rsidRPr="004C4CF6" w:rsidRDefault="00CF3656" w:rsidP="00D42E90">
            <w:pPr>
              <w:jc w:val="both"/>
              <w:rPr>
                <w:lang w:val="uk-UA"/>
              </w:rPr>
            </w:pPr>
            <w:r w:rsidRPr="004C4CF6">
              <w:rPr>
                <w:b/>
                <w:bCs/>
                <w:lang w:val="uk-UA"/>
              </w:rPr>
              <w:t>ПРН1.</w:t>
            </w:r>
            <w:r w:rsidRPr="004C4CF6">
              <w:rPr>
                <w:lang w:val="uk-UA"/>
              </w:rPr>
              <w:t xml:space="preserve"> Відтворює основні концепції та принципи педагогіки і психології; враховує в освітньому процесі закономірності розвитку, вікові та інші індивідуальні особливості учнів.</w:t>
            </w:r>
          </w:p>
          <w:p w14:paraId="598B67E3" w14:textId="77777777" w:rsidR="00CF3656" w:rsidRPr="004C4CF6" w:rsidRDefault="00CF3656" w:rsidP="00D42E90">
            <w:pPr>
              <w:jc w:val="both"/>
              <w:rPr>
                <w:lang w:val="uk-UA"/>
              </w:rPr>
            </w:pPr>
            <w:r w:rsidRPr="004C4CF6">
              <w:rPr>
                <w:b/>
                <w:bCs/>
                <w:lang w:val="uk-UA"/>
              </w:rPr>
              <w:t>ПРН3.</w:t>
            </w:r>
            <w:r w:rsidRPr="004C4CF6">
              <w:rPr>
                <w:lang w:val="uk-UA"/>
              </w:rPr>
              <w:t xml:space="preserve"> Називає і аналізує методи цілепокладання, планування та проєктування процесів навчання і виховання учнів на основі компетентнісного підходу з урахуванням їх освітніх потреб; класифікує форми, методи і засоби навчання предмету в закладах загальної середньої освіти, закладах фахової передвищої освіти.</w:t>
            </w:r>
          </w:p>
          <w:p w14:paraId="541D5A89" w14:textId="77777777" w:rsidR="00CF3656" w:rsidRPr="004C4CF6" w:rsidRDefault="00CF3656" w:rsidP="00D42E90">
            <w:pPr>
              <w:jc w:val="both"/>
              <w:rPr>
                <w:lang w:val="uk-UA"/>
              </w:rPr>
            </w:pPr>
            <w:r w:rsidRPr="004C4CF6">
              <w:rPr>
                <w:b/>
                <w:bCs/>
                <w:lang w:val="uk-UA"/>
              </w:rPr>
              <w:t>ПРН4.</w:t>
            </w:r>
            <w:r w:rsidRPr="004C4CF6">
              <w:rPr>
                <w:lang w:val="uk-UA"/>
              </w:rPr>
              <w:t xml:space="preserve"> Здійснює добір і застосовує сучасні освітні технології та методики для формування предметних компетентностей учнів; критично оцінює результати їх навчання та ефективність уроку.</w:t>
            </w:r>
          </w:p>
          <w:p w14:paraId="05272944" w14:textId="77777777" w:rsidR="00CF3656" w:rsidRPr="004C4CF6" w:rsidRDefault="00CF3656" w:rsidP="00D42E90">
            <w:pPr>
              <w:jc w:val="both"/>
              <w:rPr>
                <w:lang w:val="uk-UA"/>
              </w:rPr>
            </w:pPr>
            <w:r w:rsidRPr="004C4CF6">
              <w:rPr>
                <w:b/>
                <w:bCs/>
                <w:lang w:val="uk-UA"/>
              </w:rPr>
              <w:t>ПРН5.</w:t>
            </w:r>
            <w:r w:rsidRPr="004C4CF6">
              <w:rPr>
                <w:lang w:val="uk-UA"/>
              </w:rPr>
              <w:t xml:space="preserve"> Вибирає відповідні форми та методи виховання учнів на уроках і в позакласній роботі; аналізує динаміку особистісного розвитку учнів, визначає ефективні шляхи їх мотивації до саморозвитку та спрямування на прогрес і досягнення з урахуванням здібностей та інтересів кожного з них.</w:t>
            </w:r>
          </w:p>
          <w:p w14:paraId="4A66D3F8" w14:textId="77777777" w:rsidR="00CF3656" w:rsidRPr="004C4CF6" w:rsidRDefault="00CF3656" w:rsidP="00D42E90">
            <w:pPr>
              <w:jc w:val="both"/>
              <w:rPr>
                <w:lang w:val="uk-UA"/>
              </w:rPr>
            </w:pPr>
            <w:r w:rsidRPr="004C4CF6">
              <w:rPr>
                <w:b/>
                <w:bCs/>
                <w:lang w:val="uk-UA"/>
              </w:rPr>
              <w:t>ПРН12.</w:t>
            </w:r>
            <w:r w:rsidRPr="004C4CF6">
              <w:rPr>
                <w:lang w:val="uk-UA"/>
              </w:rPr>
              <w:t xml:space="preserve"> Аналізує власну педагогічну діяльність та її результати, здійснює об’єктивну самооцінку і самокорекцію своїх професійних якостей.</w:t>
            </w:r>
          </w:p>
          <w:p w14:paraId="65DEA8C2" w14:textId="77777777" w:rsidR="00CF3656" w:rsidRPr="005C2856" w:rsidRDefault="00CF3656" w:rsidP="00D42E90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  <w:p w14:paraId="29FD0840" w14:textId="77777777" w:rsidR="00CF3656" w:rsidRPr="005C2856" w:rsidRDefault="00CF3656" w:rsidP="00D42E90">
            <w:pPr>
              <w:spacing w:line="259" w:lineRule="auto"/>
              <w:jc w:val="center"/>
              <w:rPr>
                <w:rFonts w:eastAsia="Calibri"/>
                <w:b/>
                <w:lang w:val="uk-UA"/>
              </w:rPr>
            </w:pPr>
            <w:r w:rsidRPr="005C2856">
              <w:rPr>
                <w:rFonts w:eastAsia="Calibri"/>
                <w:b/>
                <w:lang w:val="uk-UA"/>
              </w:rPr>
              <w:t>Основні теми дисципліни:</w:t>
            </w:r>
          </w:p>
          <w:p w14:paraId="6B3236B2" w14:textId="77777777" w:rsidR="00CF3656" w:rsidRPr="005C2856" w:rsidRDefault="00CF3656" w:rsidP="00D42E90">
            <w:pPr>
              <w:jc w:val="both"/>
              <w:rPr>
                <w:lang w:val="uk-UA"/>
              </w:rPr>
            </w:pPr>
            <w:r w:rsidRPr="005C2856">
              <w:rPr>
                <w:rFonts w:eastAsia="Calibri"/>
                <w:b/>
                <w:lang w:val="uk-UA"/>
              </w:rPr>
              <w:t>Тема 1</w:t>
            </w:r>
            <w:r w:rsidRPr="005C2856">
              <w:rPr>
                <w:rFonts w:eastAsia="Calibri"/>
                <w:lang w:val="uk-UA"/>
              </w:rPr>
              <w:t xml:space="preserve">. </w:t>
            </w:r>
            <w:r w:rsidRPr="005C2856">
              <w:rPr>
                <w:lang w:val="uk-UA"/>
              </w:rPr>
              <w:t xml:space="preserve">Система цілей освіти. Поняття мети та завдань освіти. Класифікація та вибір мети навчання. Перехід у процесі навчання загальної мети в конкретну. Вплив суспільних цінностей та потреб на вибір мети навчання. Вплив знань про учнів на вибір мети навчання. Вплив відомостей, які стосуються учнів та навчального процесу на формування мети навчання. </w:t>
            </w:r>
          </w:p>
          <w:p w14:paraId="00693464" w14:textId="77777777" w:rsidR="00CF3656" w:rsidRPr="005C2856" w:rsidRDefault="00CF3656" w:rsidP="00D42E90">
            <w:pPr>
              <w:jc w:val="both"/>
              <w:rPr>
                <w:lang w:val="uk-UA"/>
              </w:rPr>
            </w:pPr>
            <w:r w:rsidRPr="005C2856">
              <w:rPr>
                <w:rFonts w:eastAsia="Calibri"/>
                <w:b/>
                <w:lang w:val="uk-UA"/>
              </w:rPr>
              <w:t>Тема 2</w:t>
            </w:r>
            <w:r w:rsidRPr="005C2856">
              <w:rPr>
                <w:rFonts w:eastAsia="Calibri"/>
                <w:b/>
              </w:rPr>
              <w:t xml:space="preserve">. </w:t>
            </w:r>
            <w:r w:rsidRPr="005C2856">
              <w:rPr>
                <w:lang w:val="uk-UA"/>
              </w:rPr>
              <w:t>Зміст освіти. Принципи і правила навчання. Фактори, що зумовлюють зміст освіти. Теорії організації змісту освіти. Вимоги до формування змісту освіти в сучасній школі. Диференційований підхід до вибору змісту освіти.</w:t>
            </w:r>
          </w:p>
          <w:p w14:paraId="5F0B9F31" w14:textId="77777777" w:rsidR="00CF3656" w:rsidRPr="005C2856" w:rsidRDefault="00CF3656" w:rsidP="00D42E90">
            <w:pPr>
              <w:jc w:val="both"/>
            </w:pPr>
            <w:r w:rsidRPr="005C2856">
              <w:rPr>
                <w:rFonts w:eastAsia="Calibri"/>
                <w:b/>
                <w:lang w:val="uk-UA"/>
              </w:rPr>
              <w:t xml:space="preserve">Тема </w:t>
            </w:r>
            <w:r w:rsidRPr="005C2856">
              <w:rPr>
                <w:rFonts w:eastAsia="Calibri"/>
                <w:b/>
              </w:rPr>
              <w:t>3</w:t>
            </w:r>
            <w:r w:rsidRPr="005C2856">
              <w:rPr>
                <w:rFonts w:eastAsia="Calibri"/>
                <w:b/>
                <w:lang w:val="uk-UA"/>
              </w:rPr>
              <w:t xml:space="preserve">. </w:t>
            </w:r>
            <w:r w:rsidRPr="005C2856">
              <w:rPr>
                <w:lang w:val="uk-UA"/>
              </w:rPr>
              <w:t>Планування навчального процесу. Навчальні плани і програми. Поняття та класифікація навчальних програм.  Педагогічна програма – перспективне планування. Індивідуальні плани роботи педагога. Навчальний план, тематичне планування, конспект уроку. Стандарти освіти</w:t>
            </w:r>
            <w:r w:rsidRPr="005C2856">
              <w:t>.</w:t>
            </w:r>
            <w:r w:rsidRPr="005C2856">
              <w:rPr>
                <w:lang w:val="uk-UA"/>
              </w:rPr>
              <w:t>Основні джерела змісту освіти: навчальний план, навчальні програми. Принципи вибору змісту освіти у навчальних планах.</w:t>
            </w:r>
          </w:p>
          <w:p w14:paraId="5BE703DA" w14:textId="77777777" w:rsidR="00CF3656" w:rsidRPr="005C2856" w:rsidRDefault="00CF3656" w:rsidP="00D42E90">
            <w:pPr>
              <w:jc w:val="both"/>
            </w:pPr>
            <w:r w:rsidRPr="005C2856">
              <w:rPr>
                <w:rFonts w:eastAsia="Calibri"/>
                <w:b/>
                <w:lang w:val="uk-UA"/>
              </w:rPr>
              <w:t xml:space="preserve">Тема 4. </w:t>
            </w:r>
            <w:r w:rsidRPr="005C2856">
              <w:rPr>
                <w:lang w:val="uk-UA"/>
              </w:rPr>
              <w:t>Навчальний процес. Загальна характеристика та зміст навчального процесу. Процес розвитку мотивації та освоєння навичок навчання. Стимулювання процесу навчання. Організація навчально-пізнавальної діяльності учнів. Оцінка і самооцінка якості результатів навчального процесу. Контроль і керівництво навчально-пізнавальною діяльністю. Діяльність учителя і учня у різних видах навчання</w:t>
            </w:r>
            <w:r w:rsidRPr="005C2856">
              <w:t>.</w:t>
            </w:r>
          </w:p>
          <w:p w14:paraId="488B9D62" w14:textId="77777777" w:rsidR="00CF3656" w:rsidRPr="005C2856" w:rsidRDefault="00CF3656" w:rsidP="00D42E90">
            <w:pPr>
              <w:jc w:val="both"/>
              <w:rPr>
                <w:lang w:val="uk-UA"/>
              </w:rPr>
            </w:pPr>
            <w:r w:rsidRPr="005C2856">
              <w:rPr>
                <w:rFonts w:eastAsia="Calibri"/>
                <w:b/>
                <w:lang w:val="uk-UA"/>
              </w:rPr>
              <w:t xml:space="preserve">Тема 5. </w:t>
            </w:r>
            <w:r w:rsidRPr="005C2856">
              <w:rPr>
                <w:lang w:val="uk-UA"/>
              </w:rPr>
              <w:t>Організаційні рамки та форми навчального процесу. Організація навчальної діяльності учнів на уроці. Індивідуальна, групова форми організації навчальної діяльності учнів.</w:t>
            </w:r>
          </w:p>
          <w:p w14:paraId="2F21949D" w14:textId="77777777" w:rsidR="00CF3656" w:rsidRPr="005C2856" w:rsidRDefault="00CF3656" w:rsidP="00D42E90">
            <w:pPr>
              <w:jc w:val="both"/>
            </w:pPr>
            <w:r w:rsidRPr="005C2856">
              <w:rPr>
                <w:rFonts w:eastAsia="Calibri"/>
                <w:b/>
                <w:lang w:val="uk-UA"/>
              </w:rPr>
              <w:t xml:space="preserve">Тема 6. </w:t>
            </w:r>
            <w:r w:rsidRPr="005C2856">
              <w:rPr>
                <w:lang w:val="uk-UA"/>
              </w:rPr>
              <w:t>Основні вимоги до уроку.</w:t>
            </w:r>
            <w:r w:rsidRPr="005C2856">
              <w:t xml:space="preserve"> </w:t>
            </w:r>
            <w:r w:rsidRPr="005C2856">
              <w:rPr>
                <w:lang w:val="uk-UA"/>
              </w:rPr>
              <w:t>Урок, як основна форма організації навчання. Загальні вимоги до уроку (структура, типи тощо). Нетрадиційні організаційні форми навчання.</w:t>
            </w:r>
          </w:p>
          <w:p w14:paraId="364F26F9" w14:textId="77777777" w:rsidR="00CF3656" w:rsidRPr="005C2856" w:rsidRDefault="00CF3656" w:rsidP="00D42E90">
            <w:pPr>
              <w:jc w:val="both"/>
              <w:rPr>
                <w:rFonts w:eastAsia="Calibri"/>
                <w:lang w:val="uk-UA"/>
              </w:rPr>
            </w:pPr>
            <w:r w:rsidRPr="005C2856">
              <w:rPr>
                <w:rFonts w:eastAsia="Calibri"/>
                <w:b/>
                <w:lang w:val="uk-UA"/>
              </w:rPr>
              <w:lastRenderedPageBreak/>
              <w:t xml:space="preserve">Тема </w:t>
            </w:r>
            <w:r w:rsidRPr="005C2856">
              <w:rPr>
                <w:rFonts w:eastAsia="Calibri"/>
                <w:b/>
              </w:rPr>
              <w:t>7</w:t>
            </w:r>
            <w:r w:rsidRPr="005C2856">
              <w:rPr>
                <w:rFonts w:eastAsia="Calibri"/>
                <w:b/>
                <w:lang w:val="uk-UA"/>
              </w:rPr>
              <w:t xml:space="preserve">. </w:t>
            </w:r>
            <w:r w:rsidRPr="005C2856">
              <w:rPr>
                <w:lang w:val="uk-UA"/>
              </w:rPr>
              <w:t>Поняття про методи навчання та їх класифікацію. Основні методи: лекція, пояснення, розповідь, виступи студентів, обговорення, дебати, наочні методи, загальні методи навчання (практичне навчання, цільове, групове), симуляції, ігри та дидактичні ігри, навчальний контракт, екскурсії, домашня робота тощо. Вибір і поєднання методів навчання. Засоби та умови навчання. Ефективність засобів навчання в залежності від вірного їх вибору.</w:t>
            </w:r>
          </w:p>
          <w:p w14:paraId="1596F36E" w14:textId="77777777" w:rsidR="00CF3656" w:rsidRPr="005C2856" w:rsidRDefault="00CF3656" w:rsidP="00D42E90">
            <w:pPr>
              <w:jc w:val="both"/>
            </w:pPr>
            <w:r w:rsidRPr="005C2856">
              <w:rPr>
                <w:rFonts w:eastAsia="Calibri"/>
                <w:b/>
                <w:lang w:val="uk-UA"/>
              </w:rPr>
              <w:t xml:space="preserve">Тема 8. </w:t>
            </w:r>
            <w:r w:rsidRPr="005C2856">
              <w:rPr>
                <w:lang w:val="uk-UA"/>
              </w:rPr>
              <w:t>Діагностика навчання. Контроль за навчально-пізнавальною діяльністю. Сутність, функції, види, предмет контролю: зовнішній та внутрішній.</w:t>
            </w:r>
            <w:r w:rsidRPr="005C2856">
              <w:t xml:space="preserve"> </w:t>
            </w:r>
            <w:r w:rsidRPr="005C2856">
              <w:rPr>
                <w:lang w:val="uk-UA"/>
              </w:rPr>
              <w:t>Процес контролю за навчальною діяльністю учнів. Методи перевірки знань. Критерії оцінювання. Основні вимоги до тестування. Оцінка, самооцінка.</w:t>
            </w:r>
          </w:p>
          <w:p w14:paraId="5B0575B0" w14:textId="77777777" w:rsidR="00CF3656" w:rsidRPr="005C2856" w:rsidRDefault="00CF3656" w:rsidP="00D42E90">
            <w:pPr>
              <w:spacing w:line="259" w:lineRule="auto"/>
              <w:jc w:val="both"/>
              <w:rPr>
                <w:lang w:val="uk-UA"/>
              </w:rPr>
            </w:pPr>
            <w:r w:rsidRPr="005C2856">
              <w:rPr>
                <w:rFonts w:eastAsia="Calibri"/>
                <w:b/>
                <w:lang w:val="uk-UA"/>
              </w:rPr>
              <w:t xml:space="preserve">Тема 9. </w:t>
            </w:r>
            <w:r w:rsidRPr="005C2856">
              <w:rPr>
                <w:lang w:val="uk-UA"/>
              </w:rPr>
              <w:t>Школа і держава. Система освіти та школи. Теорії. Структура закладів освіти та правозахисту. Багаторівнева система. Школа та господарська діяльність. Планування та фінансування освіти. Суспільний поділ в школі. Культура і школа. Держава і школа. Методи впливу держави на школу та обмеження державного впливу. Структура освіти України та її фінансування.</w:t>
            </w:r>
          </w:p>
          <w:p w14:paraId="7B80B9A6" w14:textId="77777777" w:rsidR="00CF3656" w:rsidRPr="005C2856" w:rsidRDefault="00CF3656" w:rsidP="00D42E90">
            <w:pPr>
              <w:spacing w:line="259" w:lineRule="auto"/>
              <w:jc w:val="both"/>
              <w:rPr>
                <w:lang w:val="uk-UA"/>
              </w:rPr>
            </w:pPr>
            <w:r w:rsidRPr="005C2856">
              <w:rPr>
                <w:rFonts w:eastAsia="Calibri"/>
                <w:b/>
                <w:lang w:val="uk-UA"/>
              </w:rPr>
              <w:t>Тема 1</w:t>
            </w:r>
            <w:r w:rsidRPr="005C2856">
              <w:rPr>
                <w:rFonts w:eastAsia="Calibri"/>
                <w:b/>
                <w:lang w:val="ru-RU"/>
              </w:rPr>
              <w:t>0</w:t>
            </w:r>
            <w:r w:rsidRPr="005C2856">
              <w:rPr>
                <w:lang w:val="uk-UA"/>
              </w:rPr>
              <w:t>. Сім’я. Сім’я як суспільна спільнота її структура, роль та забезпеченість. Роль сім’ї в соціалізації. Вади в соціалізації. Сім’я та школа. Колектив, місце та роль членів колективу. Навчання в колективі. Навчання в колективі: “прихована програма”.</w:t>
            </w:r>
          </w:p>
          <w:p w14:paraId="145F17E8" w14:textId="77777777" w:rsidR="00CF3656" w:rsidRPr="005C2856" w:rsidRDefault="00CF3656" w:rsidP="00D42E90">
            <w:pPr>
              <w:spacing w:line="259" w:lineRule="auto"/>
              <w:jc w:val="both"/>
              <w:rPr>
                <w:lang w:val="uk-UA"/>
              </w:rPr>
            </w:pPr>
            <w:r w:rsidRPr="005C2856">
              <w:rPr>
                <w:rFonts w:eastAsia="Calibri"/>
                <w:b/>
                <w:lang w:val="uk-UA"/>
              </w:rPr>
              <w:t xml:space="preserve">Тема 11. </w:t>
            </w:r>
            <w:r w:rsidRPr="005C2856">
              <w:rPr>
                <w:lang w:val="uk-UA"/>
              </w:rPr>
              <w:t>Вплив нових комунікаційних технологій на соціалізацію молоді. Медії. Поняття, роль та види комунікації. Розвиток засобів теле- і радіомовлення. Масова комунікація, її зміст, роль, структура та вплив на людей.</w:t>
            </w:r>
          </w:p>
          <w:p w14:paraId="1F24E9D6" w14:textId="77777777" w:rsidR="00CF3656" w:rsidRPr="005C2856" w:rsidRDefault="00CF3656" w:rsidP="00D42E90">
            <w:pPr>
              <w:spacing w:line="259" w:lineRule="auto"/>
              <w:jc w:val="both"/>
              <w:rPr>
                <w:lang w:val="uk-UA"/>
              </w:rPr>
            </w:pPr>
            <w:r w:rsidRPr="005C2856">
              <w:rPr>
                <w:rFonts w:eastAsia="Calibri"/>
                <w:b/>
                <w:lang w:val="uk-UA"/>
              </w:rPr>
              <w:t xml:space="preserve">Тема 12. </w:t>
            </w:r>
            <w:r w:rsidRPr="005C2856">
              <w:rPr>
                <w:lang w:val="uk-UA"/>
              </w:rPr>
              <w:t>Політична соціалізація, елітна освіта та демократичне виховання. Військова служба. Армія як соціальна організація. Боротьба як соціальна необхідність. Національна та професійна (наймана) армія. Роль армії у суспільстві. Армія як простір для соціалізації.</w:t>
            </w:r>
          </w:p>
        </w:tc>
      </w:tr>
      <w:tr w:rsidR="00CF3656" w:rsidRPr="00A93E5E" w14:paraId="2A10416B" w14:textId="77777777" w:rsidTr="00D42E90">
        <w:tc>
          <w:tcPr>
            <w:tcW w:w="2750" w:type="dxa"/>
            <w:shd w:val="clear" w:color="auto" w:fill="D9D9D9" w:themeFill="background1" w:themeFillShade="D9"/>
          </w:tcPr>
          <w:p w14:paraId="2ECCA785" w14:textId="77777777" w:rsidR="00CF3656" w:rsidRPr="00A93E5E" w:rsidRDefault="00CF3656" w:rsidP="00D42E90">
            <w:pPr>
              <w:rPr>
                <w:b/>
                <w:lang w:val="uk-UA"/>
              </w:rPr>
            </w:pPr>
            <w:r w:rsidRPr="00A93E5E">
              <w:rPr>
                <w:b/>
                <w:lang w:val="uk-UA"/>
              </w:rPr>
              <w:lastRenderedPageBreak/>
              <w:t>Критерії контролю та оцінювання результатів навчання</w:t>
            </w:r>
          </w:p>
        </w:tc>
        <w:tc>
          <w:tcPr>
            <w:tcW w:w="6856" w:type="dxa"/>
          </w:tcPr>
          <w:p w14:paraId="7C4367D7" w14:textId="77777777" w:rsidR="00CF3656" w:rsidRPr="001C64B2" w:rsidRDefault="00CF3656" w:rsidP="00D42E90">
            <w:pPr>
              <w:ind w:firstLine="393"/>
              <w:jc w:val="both"/>
            </w:pPr>
            <w:r w:rsidRPr="00F63D4D">
              <w:rPr>
                <w:lang w:val="uk-UA"/>
              </w:rPr>
              <w:t xml:space="preserve">Навчальні досягнення студентів із дисципліни: </w:t>
            </w:r>
            <w:r w:rsidRPr="00A93E5E">
              <w:rPr>
                <w:lang w:val="uk-UA"/>
              </w:rPr>
              <w:t>«</w:t>
            </w:r>
            <w:r>
              <w:rPr>
                <w:rFonts w:eastAsia="Calibri"/>
                <w:lang w:val="uk-UA"/>
              </w:rPr>
              <w:t>Педагогіка</w:t>
            </w:r>
            <w:r w:rsidRPr="00A93E5E">
              <w:rPr>
                <w:lang w:val="uk-UA"/>
              </w:rPr>
              <w:t xml:space="preserve">» оцінюються за модульно-рейтинговою системою, в основу якої покладено принцип поопераційної звітності, накопичувальної системи оцінювання рівня знань, умінь та навичок; розширення кількості підсумкових балів до 100. </w:t>
            </w:r>
          </w:p>
          <w:p w14:paraId="40F38ABB" w14:textId="77777777" w:rsidR="00CF3656" w:rsidRPr="00AD2155" w:rsidRDefault="00CF3656" w:rsidP="00D42E90">
            <w:pPr>
              <w:jc w:val="center"/>
              <w:rPr>
                <w:b/>
                <w:lang w:val="uk-UA"/>
              </w:rPr>
            </w:pPr>
            <w:r w:rsidRPr="00AD2155">
              <w:rPr>
                <w:b/>
                <w:lang w:val="uk-UA"/>
              </w:rPr>
              <w:t>Шкала оцінювання: національна та ECTS</w:t>
            </w:r>
          </w:p>
          <w:tbl>
            <w:tblPr>
              <w:tblW w:w="6149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2"/>
              <w:gridCol w:w="991"/>
              <w:gridCol w:w="1733"/>
              <w:gridCol w:w="1983"/>
            </w:tblGrid>
            <w:tr w:rsidR="00CF3656" w:rsidRPr="00A93E5E" w14:paraId="2C89CA5E" w14:textId="77777777" w:rsidTr="00D42E90">
              <w:trPr>
                <w:trHeight w:val="440"/>
              </w:trPr>
              <w:tc>
                <w:tcPr>
                  <w:tcW w:w="1442" w:type="dxa"/>
                  <w:vMerge w:val="restart"/>
                  <w:vAlign w:val="center"/>
                </w:tcPr>
                <w:p w14:paraId="5A1E09DD" w14:textId="77777777" w:rsidR="00CF3656" w:rsidRPr="00A93E5E" w:rsidRDefault="00CF3656" w:rsidP="00D42E90">
                  <w:pPr>
                    <w:jc w:val="center"/>
                    <w:rPr>
                      <w:lang w:val="uk-UA"/>
                    </w:rPr>
                  </w:pPr>
                  <w:r w:rsidRPr="00A93E5E">
                    <w:rPr>
                      <w:lang w:val="uk-UA"/>
                    </w:rPr>
                    <w:t>Сума балів за всі види навчальної діяльності</w:t>
                  </w:r>
                </w:p>
              </w:tc>
              <w:tc>
                <w:tcPr>
                  <w:tcW w:w="991" w:type="dxa"/>
                  <w:vMerge w:val="restart"/>
                  <w:vAlign w:val="center"/>
                </w:tcPr>
                <w:p w14:paraId="4D6D4CA2" w14:textId="77777777" w:rsidR="00CF3656" w:rsidRPr="00A93E5E" w:rsidRDefault="00CF3656" w:rsidP="00D42E90">
                  <w:pPr>
                    <w:jc w:val="center"/>
                    <w:rPr>
                      <w:lang w:val="uk-UA"/>
                    </w:rPr>
                  </w:pPr>
                  <w:r w:rsidRPr="00A93E5E">
                    <w:rPr>
                      <w:lang w:val="uk-UA"/>
                    </w:rPr>
                    <w:t>Оцінка ECTS</w:t>
                  </w:r>
                </w:p>
              </w:tc>
              <w:tc>
                <w:tcPr>
                  <w:tcW w:w="3716" w:type="dxa"/>
                  <w:gridSpan w:val="2"/>
                  <w:vAlign w:val="center"/>
                </w:tcPr>
                <w:p w14:paraId="7521CB86" w14:textId="77777777" w:rsidR="00CF3656" w:rsidRPr="00A93E5E" w:rsidRDefault="00CF3656" w:rsidP="00D42E90">
                  <w:pPr>
                    <w:jc w:val="center"/>
                    <w:rPr>
                      <w:lang w:val="uk-UA"/>
                    </w:rPr>
                  </w:pPr>
                  <w:r w:rsidRPr="00A93E5E">
                    <w:rPr>
                      <w:lang w:val="uk-UA"/>
                    </w:rPr>
                    <w:t>Оцінка за національною шкалою</w:t>
                  </w:r>
                </w:p>
              </w:tc>
            </w:tr>
            <w:tr w:rsidR="00CF3656" w:rsidRPr="00A93E5E" w14:paraId="4B6FE41D" w14:textId="77777777" w:rsidTr="00D42E90">
              <w:trPr>
                <w:trHeight w:val="1133"/>
              </w:trPr>
              <w:tc>
                <w:tcPr>
                  <w:tcW w:w="1442" w:type="dxa"/>
                  <w:vMerge/>
                  <w:vAlign w:val="center"/>
                </w:tcPr>
                <w:p w14:paraId="3D254733" w14:textId="77777777" w:rsidR="00CF3656" w:rsidRPr="00A93E5E" w:rsidRDefault="00CF3656" w:rsidP="00D42E90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991" w:type="dxa"/>
                  <w:vMerge/>
                  <w:vAlign w:val="center"/>
                </w:tcPr>
                <w:p w14:paraId="5A293B34" w14:textId="77777777" w:rsidR="00CF3656" w:rsidRPr="00A93E5E" w:rsidRDefault="00CF3656" w:rsidP="00D42E90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14:paraId="7AD12542" w14:textId="77777777" w:rsidR="00CF3656" w:rsidRPr="00A93E5E" w:rsidRDefault="00CF3656" w:rsidP="00D42E90">
                  <w:pPr>
                    <w:ind w:right="-144"/>
                    <w:jc w:val="center"/>
                    <w:rPr>
                      <w:lang w:val="uk-UA"/>
                    </w:rPr>
                  </w:pPr>
                  <w:r w:rsidRPr="00A93E5E">
                    <w:rPr>
                      <w:lang w:val="uk-UA"/>
                    </w:rPr>
                    <w:t>для екзамену, курсового проекту (роботи), практики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14:paraId="448F6058" w14:textId="77777777" w:rsidR="00CF3656" w:rsidRPr="00A93E5E" w:rsidRDefault="00CF3656" w:rsidP="00D42E90">
                  <w:pPr>
                    <w:jc w:val="center"/>
                    <w:rPr>
                      <w:lang w:val="uk-UA"/>
                    </w:rPr>
                  </w:pPr>
                  <w:r w:rsidRPr="00A93E5E">
                    <w:rPr>
                      <w:lang w:val="uk-UA"/>
                    </w:rPr>
                    <w:t>для заліку</w:t>
                  </w:r>
                </w:p>
              </w:tc>
            </w:tr>
            <w:tr w:rsidR="00CF3656" w:rsidRPr="00A93E5E" w14:paraId="5F0190C0" w14:textId="77777777" w:rsidTr="00D42E90">
              <w:trPr>
                <w:trHeight w:val="264"/>
              </w:trPr>
              <w:tc>
                <w:tcPr>
                  <w:tcW w:w="1442" w:type="dxa"/>
                  <w:vAlign w:val="center"/>
                </w:tcPr>
                <w:p w14:paraId="1E8F05B4" w14:textId="77777777" w:rsidR="00CF3656" w:rsidRPr="00A93E5E" w:rsidRDefault="00CF3656" w:rsidP="00D42E90">
                  <w:pPr>
                    <w:ind w:left="180"/>
                    <w:jc w:val="center"/>
                    <w:rPr>
                      <w:lang w:val="uk-UA"/>
                    </w:rPr>
                  </w:pPr>
                  <w:r w:rsidRPr="00A93E5E">
                    <w:rPr>
                      <w:lang w:val="uk-UA"/>
                    </w:rPr>
                    <w:t>90–100</w:t>
                  </w:r>
                </w:p>
              </w:tc>
              <w:tc>
                <w:tcPr>
                  <w:tcW w:w="991" w:type="dxa"/>
                  <w:vAlign w:val="center"/>
                </w:tcPr>
                <w:p w14:paraId="6FDA83B5" w14:textId="77777777" w:rsidR="00CF3656" w:rsidRPr="00A93E5E" w:rsidRDefault="00CF3656" w:rsidP="00D42E90">
                  <w:pPr>
                    <w:jc w:val="center"/>
                    <w:rPr>
                      <w:lang w:val="uk-UA"/>
                    </w:rPr>
                  </w:pPr>
                  <w:r w:rsidRPr="00A93E5E">
                    <w:rPr>
                      <w:lang w:val="uk-UA"/>
                    </w:rPr>
                    <w:t>А</w:t>
                  </w:r>
                </w:p>
              </w:tc>
              <w:tc>
                <w:tcPr>
                  <w:tcW w:w="1733" w:type="dxa"/>
                  <w:vAlign w:val="center"/>
                </w:tcPr>
                <w:p w14:paraId="2CFBB53C" w14:textId="77777777" w:rsidR="00CF3656" w:rsidRPr="00A93E5E" w:rsidRDefault="00CF3656" w:rsidP="00D42E90">
                  <w:pPr>
                    <w:jc w:val="center"/>
                    <w:rPr>
                      <w:lang w:val="uk-UA"/>
                    </w:rPr>
                  </w:pPr>
                  <w:r w:rsidRPr="00A93E5E">
                    <w:rPr>
                      <w:lang w:val="uk-UA"/>
                    </w:rPr>
                    <w:t>відмінно</w:t>
                  </w:r>
                </w:p>
              </w:tc>
              <w:tc>
                <w:tcPr>
                  <w:tcW w:w="1983" w:type="dxa"/>
                  <w:vMerge w:val="restart"/>
                  <w:vAlign w:val="center"/>
                </w:tcPr>
                <w:p w14:paraId="4F6489A6" w14:textId="77777777" w:rsidR="00CF3656" w:rsidRPr="00A93E5E" w:rsidRDefault="00CF3656" w:rsidP="00D42E90">
                  <w:pPr>
                    <w:jc w:val="center"/>
                    <w:rPr>
                      <w:lang w:val="uk-UA"/>
                    </w:rPr>
                  </w:pPr>
                  <w:r w:rsidRPr="00A93E5E">
                    <w:rPr>
                      <w:lang w:val="uk-UA"/>
                    </w:rPr>
                    <w:t>зараховано</w:t>
                  </w:r>
                </w:p>
              </w:tc>
            </w:tr>
            <w:tr w:rsidR="00CF3656" w:rsidRPr="00A93E5E" w14:paraId="3123416C" w14:textId="77777777" w:rsidTr="00D42E90">
              <w:trPr>
                <w:trHeight w:val="189"/>
              </w:trPr>
              <w:tc>
                <w:tcPr>
                  <w:tcW w:w="1442" w:type="dxa"/>
                  <w:vAlign w:val="center"/>
                </w:tcPr>
                <w:p w14:paraId="5A1B01B8" w14:textId="77777777" w:rsidR="00CF3656" w:rsidRPr="00A93E5E" w:rsidRDefault="00CF3656" w:rsidP="00D42E90">
                  <w:pPr>
                    <w:ind w:left="180"/>
                    <w:jc w:val="center"/>
                    <w:rPr>
                      <w:lang w:val="uk-UA"/>
                    </w:rPr>
                  </w:pPr>
                  <w:r w:rsidRPr="00A93E5E">
                    <w:rPr>
                      <w:lang w:val="uk-UA"/>
                    </w:rPr>
                    <w:t>82–89</w:t>
                  </w:r>
                </w:p>
              </w:tc>
              <w:tc>
                <w:tcPr>
                  <w:tcW w:w="991" w:type="dxa"/>
                  <w:vAlign w:val="center"/>
                </w:tcPr>
                <w:p w14:paraId="591DE63B" w14:textId="77777777" w:rsidR="00CF3656" w:rsidRPr="00A93E5E" w:rsidRDefault="00CF3656" w:rsidP="00D42E90">
                  <w:pPr>
                    <w:jc w:val="center"/>
                    <w:rPr>
                      <w:lang w:val="uk-UA"/>
                    </w:rPr>
                  </w:pPr>
                  <w:r w:rsidRPr="00A93E5E">
                    <w:rPr>
                      <w:lang w:val="uk-UA"/>
                    </w:rPr>
                    <w:t>В</w:t>
                  </w:r>
                </w:p>
              </w:tc>
              <w:tc>
                <w:tcPr>
                  <w:tcW w:w="1733" w:type="dxa"/>
                  <w:vMerge w:val="restart"/>
                  <w:vAlign w:val="center"/>
                </w:tcPr>
                <w:p w14:paraId="6B163EF8" w14:textId="77777777" w:rsidR="00CF3656" w:rsidRPr="00A93E5E" w:rsidRDefault="00CF3656" w:rsidP="00D42E90">
                  <w:pPr>
                    <w:jc w:val="center"/>
                    <w:rPr>
                      <w:lang w:val="uk-UA"/>
                    </w:rPr>
                  </w:pPr>
                  <w:r w:rsidRPr="00A93E5E">
                    <w:rPr>
                      <w:lang w:val="uk-UA"/>
                    </w:rPr>
                    <w:t>добре</w:t>
                  </w:r>
                </w:p>
              </w:tc>
              <w:tc>
                <w:tcPr>
                  <w:tcW w:w="1983" w:type="dxa"/>
                  <w:vMerge/>
                  <w:vAlign w:val="center"/>
                </w:tcPr>
                <w:p w14:paraId="4F7AB29E" w14:textId="77777777" w:rsidR="00CF3656" w:rsidRPr="00A93E5E" w:rsidRDefault="00CF3656" w:rsidP="00D42E90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CF3656" w:rsidRPr="00A93E5E" w14:paraId="3DD7CA45" w14:textId="77777777" w:rsidTr="00D42E90">
              <w:trPr>
                <w:trHeight w:val="264"/>
              </w:trPr>
              <w:tc>
                <w:tcPr>
                  <w:tcW w:w="1442" w:type="dxa"/>
                  <w:vAlign w:val="center"/>
                </w:tcPr>
                <w:p w14:paraId="3091A6E6" w14:textId="77777777" w:rsidR="00CF3656" w:rsidRPr="00A93E5E" w:rsidRDefault="00CF3656" w:rsidP="00D42E90">
                  <w:pPr>
                    <w:ind w:left="180"/>
                    <w:jc w:val="center"/>
                    <w:rPr>
                      <w:lang w:val="uk-UA"/>
                    </w:rPr>
                  </w:pPr>
                  <w:r w:rsidRPr="00A93E5E">
                    <w:rPr>
                      <w:lang w:val="uk-UA"/>
                    </w:rPr>
                    <w:t>75–81</w:t>
                  </w:r>
                </w:p>
              </w:tc>
              <w:tc>
                <w:tcPr>
                  <w:tcW w:w="991" w:type="dxa"/>
                  <w:vAlign w:val="center"/>
                </w:tcPr>
                <w:p w14:paraId="5EBC9726" w14:textId="77777777" w:rsidR="00CF3656" w:rsidRPr="00A93E5E" w:rsidRDefault="00CF3656" w:rsidP="00D42E90">
                  <w:pPr>
                    <w:jc w:val="center"/>
                    <w:rPr>
                      <w:lang w:val="uk-UA"/>
                    </w:rPr>
                  </w:pPr>
                  <w:r w:rsidRPr="00A93E5E">
                    <w:rPr>
                      <w:lang w:val="uk-UA"/>
                    </w:rPr>
                    <w:t>С</w:t>
                  </w:r>
                </w:p>
              </w:tc>
              <w:tc>
                <w:tcPr>
                  <w:tcW w:w="1733" w:type="dxa"/>
                  <w:vMerge/>
                  <w:vAlign w:val="center"/>
                </w:tcPr>
                <w:p w14:paraId="03FF8598" w14:textId="77777777" w:rsidR="00CF3656" w:rsidRPr="00A93E5E" w:rsidRDefault="00CF3656" w:rsidP="00D42E90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983" w:type="dxa"/>
                  <w:vMerge/>
                  <w:vAlign w:val="center"/>
                </w:tcPr>
                <w:p w14:paraId="7CB4C433" w14:textId="77777777" w:rsidR="00CF3656" w:rsidRPr="00A93E5E" w:rsidRDefault="00CF3656" w:rsidP="00D42E90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CF3656" w:rsidRPr="00A93E5E" w14:paraId="639F0BDD" w14:textId="77777777" w:rsidTr="00D42E90">
              <w:trPr>
                <w:trHeight w:val="264"/>
              </w:trPr>
              <w:tc>
                <w:tcPr>
                  <w:tcW w:w="1442" w:type="dxa"/>
                  <w:vAlign w:val="center"/>
                </w:tcPr>
                <w:p w14:paraId="1A7788B8" w14:textId="77777777" w:rsidR="00CF3656" w:rsidRPr="00A93E5E" w:rsidRDefault="00CF3656" w:rsidP="00D42E90">
                  <w:pPr>
                    <w:ind w:left="180"/>
                    <w:jc w:val="center"/>
                    <w:rPr>
                      <w:lang w:val="uk-UA"/>
                    </w:rPr>
                  </w:pPr>
                  <w:r w:rsidRPr="00A93E5E">
                    <w:rPr>
                      <w:lang w:val="uk-UA"/>
                    </w:rPr>
                    <w:t>64–74</w:t>
                  </w:r>
                </w:p>
              </w:tc>
              <w:tc>
                <w:tcPr>
                  <w:tcW w:w="991" w:type="dxa"/>
                  <w:vAlign w:val="center"/>
                </w:tcPr>
                <w:p w14:paraId="76C4B18A" w14:textId="77777777" w:rsidR="00CF3656" w:rsidRPr="00A93E5E" w:rsidRDefault="00CF3656" w:rsidP="00D42E90">
                  <w:pPr>
                    <w:jc w:val="center"/>
                    <w:rPr>
                      <w:lang w:val="uk-UA"/>
                    </w:rPr>
                  </w:pPr>
                  <w:r w:rsidRPr="00A93E5E">
                    <w:rPr>
                      <w:lang w:val="uk-UA"/>
                    </w:rPr>
                    <w:t>D</w:t>
                  </w:r>
                </w:p>
              </w:tc>
              <w:tc>
                <w:tcPr>
                  <w:tcW w:w="1733" w:type="dxa"/>
                  <w:vMerge w:val="restart"/>
                  <w:vAlign w:val="center"/>
                </w:tcPr>
                <w:p w14:paraId="72DBEBE6" w14:textId="77777777" w:rsidR="00CF3656" w:rsidRPr="00A93E5E" w:rsidRDefault="00CF3656" w:rsidP="00D42E90">
                  <w:pPr>
                    <w:jc w:val="center"/>
                    <w:rPr>
                      <w:lang w:val="uk-UA"/>
                    </w:rPr>
                  </w:pPr>
                  <w:r w:rsidRPr="00A93E5E">
                    <w:rPr>
                      <w:lang w:val="uk-UA"/>
                    </w:rPr>
                    <w:t>задовільно</w:t>
                  </w:r>
                </w:p>
              </w:tc>
              <w:tc>
                <w:tcPr>
                  <w:tcW w:w="1983" w:type="dxa"/>
                  <w:vMerge/>
                  <w:vAlign w:val="center"/>
                </w:tcPr>
                <w:p w14:paraId="79F5BEA0" w14:textId="77777777" w:rsidR="00CF3656" w:rsidRPr="00A93E5E" w:rsidRDefault="00CF3656" w:rsidP="00D42E90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CF3656" w:rsidRPr="00A93E5E" w14:paraId="7D0A09BA" w14:textId="77777777" w:rsidTr="00D42E90">
              <w:trPr>
                <w:trHeight w:val="264"/>
              </w:trPr>
              <w:tc>
                <w:tcPr>
                  <w:tcW w:w="1442" w:type="dxa"/>
                  <w:vAlign w:val="center"/>
                </w:tcPr>
                <w:p w14:paraId="67971458" w14:textId="77777777" w:rsidR="00CF3656" w:rsidRPr="00A93E5E" w:rsidRDefault="00CF3656" w:rsidP="00D42E90">
                  <w:pPr>
                    <w:ind w:left="180"/>
                    <w:jc w:val="center"/>
                    <w:rPr>
                      <w:lang w:val="uk-UA"/>
                    </w:rPr>
                  </w:pPr>
                  <w:r w:rsidRPr="00A93E5E">
                    <w:rPr>
                      <w:lang w:val="uk-UA"/>
                    </w:rPr>
                    <w:lastRenderedPageBreak/>
                    <w:t>60–63</w:t>
                  </w:r>
                </w:p>
              </w:tc>
              <w:tc>
                <w:tcPr>
                  <w:tcW w:w="991" w:type="dxa"/>
                  <w:vAlign w:val="center"/>
                </w:tcPr>
                <w:p w14:paraId="29F465DD" w14:textId="77777777" w:rsidR="00CF3656" w:rsidRPr="00A93E5E" w:rsidRDefault="00CF3656" w:rsidP="00D42E90">
                  <w:pPr>
                    <w:jc w:val="center"/>
                    <w:rPr>
                      <w:lang w:val="uk-UA"/>
                    </w:rPr>
                  </w:pPr>
                  <w:r w:rsidRPr="00A93E5E">
                    <w:rPr>
                      <w:lang w:val="uk-UA"/>
                    </w:rPr>
                    <w:t>Е</w:t>
                  </w:r>
                </w:p>
              </w:tc>
              <w:tc>
                <w:tcPr>
                  <w:tcW w:w="1733" w:type="dxa"/>
                  <w:vMerge/>
                  <w:vAlign w:val="center"/>
                </w:tcPr>
                <w:p w14:paraId="1FF4865C" w14:textId="77777777" w:rsidR="00CF3656" w:rsidRPr="00A93E5E" w:rsidRDefault="00CF3656" w:rsidP="00D42E90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983" w:type="dxa"/>
                  <w:vMerge/>
                  <w:vAlign w:val="center"/>
                </w:tcPr>
                <w:p w14:paraId="02D33E4F" w14:textId="77777777" w:rsidR="00CF3656" w:rsidRPr="00A93E5E" w:rsidRDefault="00CF3656" w:rsidP="00D42E90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CF3656" w:rsidRPr="00A93E5E" w14:paraId="1499FF3E" w14:textId="77777777" w:rsidTr="00D42E90">
              <w:trPr>
                <w:trHeight w:val="1085"/>
              </w:trPr>
              <w:tc>
                <w:tcPr>
                  <w:tcW w:w="1442" w:type="dxa"/>
                  <w:vAlign w:val="center"/>
                </w:tcPr>
                <w:p w14:paraId="05242B26" w14:textId="77777777" w:rsidR="00CF3656" w:rsidRPr="00A93E5E" w:rsidRDefault="00CF3656" w:rsidP="00D42E90">
                  <w:pPr>
                    <w:ind w:left="180"/>
                    <w:jc w:val="center"/>
                    <w:rPr>
                      <w:lang w:val="uk-UA"/>
                    </w:rPr>
                  </w:pPr>
                  <w:r w:rsidRPr="00A93E5E">
                    <w:rPr>
                      <w:lang w:val="uk-UA"/>
                    </w:rPr>
                    <w:t>35–59</w:t>
                  </w:r>
                </w:p>
              </w:tc>
              <w:tc>
                <w:tcPr>
                  <w:tcW w:w="991" w:type="dxa"/>
                  <w:vAlign w:val="center"/>
                </w:tcPr>
                <w:p w14:paraId="5797FDB0" w14:textId="77777777" w:rsidR="00CF3656" w:rsidRPr="00A93E5E" w:rsidRDefault="00CF3656" w:rsidP="00D42E90">
                  <w:pPr>
                    <w:jc w:val="center"/>
                    <w:rPr>
                      <w:lang w:val="uk-UA"/>
                    </w:rPr>
                  </w:pPr>
                  <w:r w:rsidRPr="00A93E5E">
                    <w:rPr>
                      <w:lang w:val="uk-UA"/>
                    </w:rPr>
                    <w:t>FX</w:t>
                  </w:r>
                </w:p>
              </w:tc>
              <w:tc>
                <w:tcPr>
                  <w:tcW w:w="1733" w:type="dxa"/>
                  <w:vAlign w:val="center"/>
                </w:tcPr>
                <w:p w14:paraId="7CEC1B35" w14:textId="77777777" w:rsidR="00CF3656" w:rsidRPr="00A93E5E" w:rsidRDefault="00CF3656" w:rsidP="00D42E90">
                  <w:pPr>
                    <w:jc w:val="center"/>
                    <w:rPr>
                      <w:lang w:val="uk-UA"/>
                    </w:rPr>
                  </w:pPr>
                  <w:r w:rsidRPr="00A93E5E">
                    <w:rPr>
                      <w:lang w:val="uk-UA"/>
                    </w:rPr>
                    <w:t>незадовільно з можливістю повторного складання</w:t>
                  </w:r>
                </w:p>
              </w:tc>
              <w:tc>
                <w:tcPr>
                  <w:tcW w:w="1983" w:type="dxa"/>
                  <w:vAlign w:val="center"/>
                </w:tcPr>
                <w:p w14:paraId="08DCAB08" w14:textId="77777777" w:rsidR="00CF3656" w:rsidRPr="00A93E5E" w:rsidRDefault="00CF3656" w:rsidP="00D42E90">
                  <w:pPr>
                    <w:jc w:val="center"/>
                    <w:rPr>
                      <w:lang w:val="uk-UA"/>
                    </w:rPr>
                  </w:pPr>
                  <w:r w:rsidRPr="00A93E5E">
                    <w:rPr>
                      <w:lang w:val="uk-UA"/>
                    </w:rPr>
                    <w:t>не зараховано з можливістю повторного складання</w:t>
                  </w:r>
                </w:p>
              </w:tc>
            </w:tr>
            <w:tr w:rsidR="00CF3656" w:rsidRPr="00A93E5E" w14:paraId="5407E44B" w14:textId="77777777" w:rsidTr="00D42E90">
              <w:trPr>
                <w:trHeight w:val="692"/>
              </w:trPr>
              <w:tc>
                <w:tcPr>
                  <w:tcW w:w="1442" w:type="dxa"/>
                  <w:vAlign w:val="center"/>
                </w:tcPr>
                <w:p w14:paraId="72E19CE0" w14:textId="77777777" w:rsidR="00CF3656" w:rsidRPr="00A93E5E" w:rsidRDefault="00CF3656" w:rsidP="00D42E90">
                  <w:pPr>
                    <w:ind w:left="180"/>
                    <w:jc w:val="center"/>
                    <w:rPr>
                      <w:lang w:val="uk-UA"/>
                    </w:rPr>
                  </w:pPr>
                  <w:r w:rsidRPr="00A93E5E">
                    <w:rPr>
                      <w:lang w:val="uk-UA"/>
                    </w:rPr>
                    <w:t>0–34</w:t>
                  </w:r>
                </w:p>
              </w:tc>
              <w:tc>
                <w:tcPr>
                  <w:tcW w:w="991" w:type="dxa"/>
                  <w:vAlign w:val="center"/>
                </w:tcPr>
                <w:p w14:paraId="544C35C9" w14:textId="77777777" w:rsidR="00CF3656" w:rsidRPr="00A93E5E" w:rsidRDefault="00CF3656" w:rsidP="00D42E90">
                  <w:pPr>
                    <w:jc w:val="center"/>
                    <w:rPr>
                      <w:lang w:val="uk-UA"/>
                    </w:rPr>
                  </w:pPr>
                  <w:r w:rsidRPr="00A93E5E">
                    <w:rPr>
                      <w:lang w:val="uk-UA"/>
                    </w:rPr>
                    <w:t>F</w:t>
                  </w:r>
                </w:p>
              </w:tc>
              <w:tc>
                <w:tcPr>
                  <w:tcW w:w="1733" w:type="dxa"/>
                  <w:vAlign w:val="center"/>
                </w:tcPr>
                <w:p w14:paraId="0AB835F7" w14:textId="77777777" w:rsidR="00CF3656" w:rsidRPr="00A93E5E" w:rsidRDefault="00CF3656" w:rsidP="00D42E90">
                  <w:pPr>
                    <w:jc w:val="center"/>
                    <w:rPr>
                      <w:lang w:val="uk-UA"/>
                    </w:rPr>
                  </w:pPr>
                  <w:r w:rsidRPr="00A93E5E">
                    <w:rPr>
                      <w:lang w:val="uk-UA"/>
                    </w:rPr>
                    <w:t>незадовільно з обов’язковим повторним вивченням дисципліни</w:t>
                  </w:r>
                </w:p>
              </w:tc>
              <w:tc>
                <w:tcPr>
                  <w:tcW w:w="1983" w:type="dxa"/>
                  <w:vAlign w:val="center"/>
                </w:tcPr>
                <w:p w14:paraId="57FB0551" w14:textId="77777777" w:rsidR="00CF3656" w:rsidRPr="00A93E5E" w:rsidRDefault="00CF3656" w:rsidP="00D42E90">
                  <w:pPr>
                    <w:jc w:val="center"/>
                    <w:rPr>
                      <w:lang w:val="uk-UA"/>
                    </w:rPr>
                  </w:pPr>
                  <w:r w:rsidRPr="00A93E5E">
                    <w:rPr>
                      <w:lang w:val="uk-UA"/>
                    </w:rPr>
                    <w:t>не зараховано з обов’язковим повторним вивченням дисципліни</w:t>
                  </w:r>
                </w:p>
              </w:tc>
            </w:tr>
            <w:tr w:rsidR="00CF3656" w:rsidRPr="00476138" w14:paraId="7FBE7030" w14:textId="77777777" w:rsidTr="00D42E90">
              <w:trPr>
                <w:trHeight w:val="692"/>
              </w:trPr>
              <w:tc>
                <w:tcPr>
                  <w:tcW w:w="1442" w:type="dxa"/>
                  <w:vAlign w:val="center"/>
                </w:tcPr>
                <w:p w14:paraId="4DCDF25A" w14:textId="77777777" w:rsidR="00CF3656" w:rsidRPr="00476138" w:rsidRDefault="00CF3656" w:rsidP="00D42E90">
                  <w:pPr>
                    <w:ind w:left="180"/>
                    <w:jc w:val="both"/>
                    <w:rPr>
                      <w:lang w:val="uk-UA"/>
                    </w:rPr>
                  </w:pPr>
                  <w:r w:rsidRPr="00476138">
                    <w:rPr>
                      <w:lang w:val="uk-UA"/>
                    </w:rPr>
                    <w:t>0–34</w:t>
                  </w:r>
                </w:p>
              </w:tc>
              <w:tc>
                <w:tcPr>
                  <w:tcW w:w="991" w:type="dxa"/>
                  <w:vAlign w:val="center"/>
                </w:tcPr>
                <w:p w14:paraId="70D7501E" w14:textId="77777777" w:rsidR="00CF3656" w:rsidRPr="00476138" w:rsidRDefault="00CF3656" w:rsidP="00D42E90">
                  <w:pPr>
                    <w:jc w:val="both"/>
                    <w:rPr>
                      <w:lang w:val="uk-UA"/>
                    </w:rPr>
                  </w:pPr>
                  <w:r w:rsidRPr="00476138">
                    <w:rPr>
                      <w:lang w:val="uk-UA"/>
                    </w:rPr>
                    <w:t>F</w:t>
                  </w:r>
                </w:p>
              </w:tc>
              <w:tc>
                <w:tcPr>
                  <w:tcW w:w="1733" w:type="dxa"/>
                  <w:vAlign w:val="center"/>
                </w:tcPr>
                <w:p w14:paraId="0F297E8B" w14:textId="77777777" w:rsidR="00CF3656" w:rsidRPr="00476138" w:rsidRDefault="00CF3656" w:rsidP="00D42E90">
                  <w:pPr>
                    <w:jc w:val="both"/>
                    <w:rPr>
                      <w:lang w:val="uk-UA"/>
                    </w:rPr>
                  </w:pPr>
                  <w:r w:rsidRPr="00476138">
                    <w:rPr>
                      <w:lang w:val="uk-UA"/>
                    </w:rPr>
                    <w:t>незадовільно з обов’язковим повторним вивченням дисципліни</w:t>
                  </w:r>
                </w:p>
              </w:tc>
              <w:tc>
                <w:tcPr>
                  <w:tcW w:w="1983" w:type="dxa"/>
                  <w:vAlign w:val="center"/>
                </w:tcPr>
                <w:p w14:paraId="45E866D9" w14:textId="77777777" w:rsidR="00CF3656" w:rsidRPr="00476138" w:rsidRDefault="00CF3656" w:rsidP="00D42E90">
                  <w:pPr>
                    <w:jc w:val="both"/>
                    <w:rPr>
                      <w:lang w:val="uk-UA"/>
                    </w:rPr>
                  </w:pPr>
                  <w:r w:rsidRPr="00476138">
                    <w:rPr>
                      <w:lang w:val="uk-UA"/>
                    </w:rPr>
                    <w:t>не зараховано з обов’язковим повторним вивченням дисципліни</w:t>
                  </w:r>
                </w:p>
              </w:tc>
            </w:tr>
          </w:tbl>
          <w:p w14:paraId="47E2EE14" w14:textId="77777777" w:rsidR="00CF3656" w:rsidRPr="00476138" w:rsidRDefault="00CF3656" w:rsidP="00D42E90">
            <w:pPr>
              <w:spacing w:line="259" w:lineRule="auto"/>
              <w:ind w:firstLine="511"/>
              <w:jc w:val="both"/>
              <w:rPr>
                <w:rFonts w:eastAsia="Calibri"/>
                <w:lang w:val="uk-UA" w:eastAsia="uk-UA"/>
              </w:rPr>
            </w:pPr>
            <w:r w:rsidRPr="00476138">
              <w:rPr>
                <w:rFonts w:eastAsia="Calibri"/>
                <w:lang w:val="uk-UA" w:eastAsia="uk-UA"/>
              </w:rPr>
              <w:t>Відповіді на семінарських заняттях (усна відповідь, відповіді на запита</w:t>
            </w:r>
            <w:r>
              <w:rPr>
                <w:rFonts w:eastAsia="Calibri"/>
                <w:lang w:val="uk-UA" w:eastAsia="uk-UA"/>
              </w:rPr>
              <w:t>ння викладача, презентація) – 2</w:t>
            </w:r>
            <w:r>
              <w:rPr>
                <w:rFonts w:eastAsia="Calibri"/>
                <w:lang w:eastAsia="uk-UA"/>
              </w:rPr>
              <w:t>0</w:t>
            </w:r>
            <w:r w:rsidRPr="00476138">
              <w:rPr>
                <w:rFonts w:eastAsia="Calibri"/>
                <w:lang w:val="uk-UA" w:eastAsia="uk-UA"/>
              </w:rPr>
              <w:t xml:space="preserve"> балів.</w:t>
            </w:r>
          </w:p>
          <w:p w14:paraId="67D44CDB" w14:textId="77777777" w:rsidR="00CF3656" w:rsidRPr="00476138" w:rsidRDefault="00CF3656" w:rsidP="00D42E90">
            <w:pPr>
              <w:spacing w:line="259" w:lineRule="auto"/>
              <w:ind w:firstLine="511"/>
              <w:jc w:val="both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Самостійна робота –</w:t>
            </w:r>
            <w:r>
              <w:rPr>
                <w:rFonts w:eastAsia="Calibri"/>
                <w:lang w:eastAsia="uk-UA"/>
              </w:rPr>
              <w:t xml:space="preserve">50 </w:t>
            </w:r>
            <w:r w:rsidRPr="00476138">
              <w:rPr>
                <w:rFonts w:eastAsia="Calibri"/>
                <w:lang w:val="uk-UA" w:eastAsia="uk-UA"/>
              </w:rPr>
              <w:t>балів.</w:t>
            </w:r>
          </w:p>
          <w:p w14:paraId="5695545C" w14:textId="77777777" w:rsidR="00CF3656" w:rsidRPr="00476138" w:rsidRDefault="00CF3656" w:rsidP="00D42E90">
            <w:pPr>
              <w:spacing w:line="259" w:lineRule="auto"/>
              <w:ind w:firstLine="511"/>
              <w:jc w:val="both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 xml:space="preserve">Контрольна робота – </w:t>
            </w:r>
            <w:r>
              <w:rPr>
                <w:rFonts w:eastAsia="Calibri"/>
                <w:lang w:eastAsia="uk-UA"/>
              </w:rPr>
              <w:t>30</w:t>
            </w:r>
            <w:r w:rsidRPr="00476138">
              <w:rPr>
                <w:rFonts w:eastAsia="Calibri"/>
                <w:lang w:val="uk-UA" w:eastAsia="uk-UA"/>
              </w:rPr>
              <w:t xml:space="preserve"> балів.</w:t>
            </w:r>
          </w:p>
          <w:p w14:paraId="39D22F5B" w14:textId="77777777" w:rsidR="00CF3656" w:rsidRPr="00476138" w:rsidRDefault="00CF3656" w:rsidP="00D42E90">
            <w:pPr>
              <w:spacing w:line="259" w:lineRule="auto"/>
              <w:ind w:firstLine="511"/>
              <w:jc w:val="both"/>
              <w:rPr>
                <w:rFonts w:eastAsia="Calibri"/>
                <w:lang w:val="uk-UA" w:eastAsia="uk-UA"/>
              </w:rPr>
            </w:pPr>
            <w:r w:rsidRPr="00476138">
              <w:rPr>
                <w:rFonts w:eastAsia="Calibri"/>
                <w:lang w:val="uk-UA" w:eastAsia="uk-UA"/>
              </w:rPr>
              <w:t xml:space="preserve">Загалом – 100 балів. </w:t>
            </w:r>
          </w:p>
          <w:p w14:paraId="4F6F790B" w14:textId="77777777" w:rsidR="00CF3656" w:rsidRDefault="00CF3656" w:rsidP="00D42E90">
            <w:pPr>
              <w:tabs>
                <w:tab w:val="left" w:pos="284"/>
                <w:tab w:val="left" w:pos="567"/>
              </w:tabs>
              <w:spacing w:line="259" w:lineRule="auto"/>
              <w:ind w:firstLine="511"/>
              <w:jc w:val="both"/>
              <w:rPr>
                <w:rFonts w:eastAsia="Calibri"/>
                <w:lang w:val="uk-UA"/>
              </w:rPr>
            </w:pPr>
            <w:r w:rsidRPr="00476138">
              <w:rPr>
                <w:rFonts w:eastAsia="Calibri"/>
                <w:lang w:val="uk-UA"/>
              </w:rPr>
              <w:t>До екзамену допускаються студенти, які відвідували лекційні та семінарські заняття, опрацювали рекомендований мінімум навчальних завдань, прозвітували про самостійну роботу, виконали запропоновані  реферативні роботи, і накопили 60 балів на протязі одного семестру.</w:t>
            </w:r>
          </w:p>
          <w:p w14:paraId="028383AD" w14:textId="77777777" w:rsidR="00CF3656" w:rsidRPr="00CA37C9" w:rsidRDefault="00CF3656" w:rsidP="00D42E90">
            <w:pPr>
              <w:tabs>
                <w:tab w:val="left" w:pos="284"/>
                <w:tab w:val="left" w:pos="567"/>
              </w:tabs>
              <w:ind w:firstLine="511"/>
              <w:jc w:val="both"/>
              <w:rPr>
                <w:lang w:val="uk-UA"/>
              </w:rPr>
            </w:pPr>
            <w:r w:rsidRPr="001A798D">
              <w:rPr>
                <w:lang w:val="uk-UA"/>
              </w:rPr>
              <w:t>Вивчення курсу передбачає приєднання кожного студента до навчального середовища Google Classroom.</w:t>
            </w:r>
          </w:p>
          <w:p w14:paraId="0A5F2DD0" w14:textId="77777777" w:rsidR="00CF3656" w:rsidRPr="00A05765" w:rsidRDefault="00CF3656" w:rsidP="00D42E90">
            <w:pPr>
              <w:tabs>
                <w:tab w:val="left" w:pos="284"/>
                <w:tab w:val="left" w:pos="567"/>
              </w:tabs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A05765">
              <w:rPr>
                <w:rFonts w:eastAsia="Calibri"/>
                <w:lang w:val="uk-UA"/>
              </w:rPr>
              <w:t xml:space="preserve">У процесі оцінювання навчальних досягнень </w:t>
            </w:r>
            <w:r>
              <w:rPr>
                <w:rFonts w:eastAsia="Calibri"/>
                <w:lang w:val="uk-UA"/>
              </w:rPr>
              <w:t>студентів</w:t>
            </w:r>
            <w:r w:rsidRPr="00A05765">
              <w:rPr>
                <w:rFonts w:eastAsia="Calibri"/>
                <w:lang w:val="uk-UA"/>
              </w:rPr>
              <w:t xml:space="preserve"> з курсу «</w:t>
            </w:r>
            <w:r>
              <w:rPr>
                <w:rFonts w:eastAsia="Calibri"/>
                <w:lang w:val="uk-UA"/>
              </w:rPr>
              <w:t>Педагогіка</w:t>
            </w:r>
            <w:r w:rsidRPr="00A05765">
              <w:rPr>
                <w:rFonts w:eastAsia="Calibri"/>
                <w:lang w:val="uk-UA"/>
              </w:rPr>
              <w:t xml:space="preserve">» застосовуються такі методи: </w:t>
            </w:r>
          </w:p>
          <w:p w14:paraId="006D2D41" w14:textId="77777777" w:rsidR="00CF3656" w:rsidRPr="00A05765" w:rsidRDefault="00CF3656" w:rsidP="00D42E90">
            <w:pPr>
              <w:tabs>
                <w:tab w:val="left" w:pos="284"/>
                <w:tab w:val="left" w:pos="567"/>
              </w:tabs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A05765">
              <w:rPr>
                <w:rFonts w:eastAsia="Calibri"/>
                <w:lang w:val="uk-UA"/>
              </w:rPr>
              <w:t>- методи усного контролю: індивідуальне опитування, фронтальне опитування, співбесіда;</w:t>
            </w:r>
          </w:p>
          <w:p w14:paraId="776DD2EB" w14:textId="77777777" w:rsidR="00CF3656" w:rsidRPr="00A05765" w:rsidRDefault="00CF3656" w:rsidP="00D42E90">
            <w:pPr>
              <w:tabs>
                <w:tab w:val="left" w:pos="284"/>
                <w:tab w:val="left" w:pos="567"/>
              </w:tabs>
              <w:spacing w:line="259" w:lineRule="auto"/>
              <w:jc w:val="both"/>
              <w:rPr>
                <w:rFonts w:eastAsia="Calibri"/>
                <w:lang w:val="uk-UA"/>
              </w:rPr>
            </w:pPr>
            <w:r w:rsidRPr="00A05765">
              <w:rPr>
                <w:rFonts w:eastAsia="Calibri"/>
                <w:lang w:val="uk-UA"/>
              </w:rPr>
              <w:t xml:space="preserve">- методи письмового контролю: письмове тестування, модульна контрольна робота, реферат, есе; </w:t>
            </w:r>
          </w:p>
          <w:p w14:paraId="4B417AC9" w14:textId="77777777" w:rsidR="00CF3656" w:rsidRPr="00CA37C9" w:rsidRDefault="00CF3656" w:rsidP="00D42E90">
            <w:pPr>
              <w:tabs>
                <w:tab w:val="left" w:pos="284"/>
                <w:tab w:val="left" w:pos="567"/>
              </w:tabs>
              <w:spacing w:line="259" w:lineRule="auto"/>
              <w:jc w:val="both"/>
              <w:rPr>
                <w:lang w:val="uk-UA"/>
              </w:rPr>
            </w:pPr>
            <w:r w:rsidRPr="005129B9">
              <w:rPr>
                <w:rFonts w:eastAsia="Calibri"/>
                <w:lang w:val="uk-UA"/>
              </w:rPr>
              <w:t>- методи самоконтролю: самооцінка, самоаналіз.</w:t>
            </w:r>
          </w:p>
        </w:tc>
      </w:tr>
      <w:tr w:rsidR="00CF3656" w:rsidRPr="00A93E5E" w14:paraId="6406779F" w14:textId="77777777" w:rsidTr="00D42E90">
        <w:tc>
          <w:tcPr>
            <w:tcW w:w="2750" w:type="dxa"/>
            <w:shd w:val="clear" w:color="auto" w:fill="D9D9D9" w:themeFill="background1" w:themeFillShade="D9"/>
          </w:tcPr>
          <w:p w14:paraId="4CAA7BE3" w14:textId="77777777" w:rsidR="00CF3656" w:rsidRPr="00A93E5E" w:rsidRDefault="00CF3656" w:rsidP="00D42E90">
            <w:pPr>
              <w:rPr>
                <w:b/>
                <w:lang w:val="uk-UA"/>
              </w:rPr>
            </w:pPr>
            <w:r w:rsidRPr="00A93E5E">
              <w:rPr>
                <w:b/>
                <w:lang w:val="uk-UA"/>
              </w:rPr>
              <w:lastRenderedPageBreak/>
              <w:t xml:space="preserve">Інша інформація про дисципліну (технічне та програмне забезпечення дисципліни тощо) </w:t>
            </w:r>
          </w:p>
        </w:tc>
        <w:tc>
          <w:tcPr>
            <w:tcW w:w="6856" w:type="dxa"/>
            <w:tcBorders>
              <w:bottom w:val="single" w:sz="4" w:space="0" w:color="auto"/>
            </w:tcBorders>
          </w:tcPr>
          <w:p w14:paraId="435FA163" w14:textId="77777777" w:rsidR="00CF3656" w:rsidRPr="00A93E5E" w:rsidRDefault="00CF3656" w:rsidP="00D42E90">
            <w:pPr>
              <w:tabs>
                <w:tab w:val="left" w:pos="284"/>
                <w:tab w:val="left" w:pos="567"/>
              </w:tabs>
              <w:jc w:val="center"/>
              <w:rPr>
                <w:lang w:val="uk-UA"/>
              </w:rPr>
            </w:pPr>
            <w:r w:rsidRPr="00A93E5E">
              <w:rPr>
                <w:i/>
                <w:lang w:val="uk-UA"/>
              </w:rPr>
              <w:t>Політика щодо академічної доброчесності.</w:t>
            </w:r>
          </w:p>
          <w:p w14:paraId="46BF1859" w14:textId="77777777" w:rsidR="00CF3656" w:rsidRDefault="00CF3656" w:rsidP="00D42E90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A93E5E">
              <w:rPr>
                <w:lang w:val="uk-UA"/>
              </w:rPr>
              <w:t>Усі види письмових робіт перевіряються на наявність плагіату і є такими, що виконані при наявності не менше 80% оригінальності авторського тексту. Списування під час виконання письмових контрольних видів робіт заборонено. Користуватися мобільними пристроями під час проведення різних видів контролю успішності, дозволяється лише з дозволу викладача.</w:t>
            </w:r>
          </w:p>
          <w:p w14:paraId="2C15EFD1" w14:textId="77777777" w:rsidR="00CF3656" w:rsidRPr="00A93E5E" w:rsidRDefault="00CF3656" w:rsidP="00D42E90">
            <w:pPr>
              <w:pStyle w:val="a5"/>
              <w:ind w:left="0"/>
              <w:rPr>
                <w:lang w:val="uk-UA"/>
              </w:rPr>
            </w:pPr>
            <w:hyperlink r:id="rId10" w:history="1">
              <w:r w:rsidRPr="00A93E5E">
                <w:rPr>
                  <w:rStyle w:val="a7"/>
                  <w:lang w:val="uk-UA"/>
                </w:rPr>
                <w:t>Положення про академічну доброчесність в ЗУІ</w:t>
              </w:r>
            </w:hyperlink>
          </w:p>
          <w:p w14:paraId="609DE477" w14:textId="77777777" w:rsidR="00CF3656" w:rsidRPr="001C64B2" w:rsidRDefault="00CF3656" w:rsidP="00D42E90">
            <w:pPr>
              <w:shd w:val="clear" w:color="auto" w:fill="FFFFFF"/>
              <w:rPr>
                <w:color w:val="23527C"/>
                <w:u w:val="single"/>
              </w:rPr>
            </w:pPr>
            <w:hyperlink r:id="rId11" w:history="1">
              <w:r w:rsidRPr="00A93E5E">
                <w:rPr>
                  <w:rStyle w:val="a7"/>
                  <w:color w:val="23527C"/>
                  <w:lang w:val="uk-UA"/>
                </w:rPr>
                <w:t>Положення про систему внутрішнього забезпечення якості освіти в ЗУІ</w:t>
              </w:r>
            </w:hyperlink>
          </w:p>
          <w:p w14:paraId="24528445" w14:textId="77777777" w:rsidR="00CF3656" w:rsidRPr="00A93E5E" w:rsidRDefault="00CF3656" w:rsidP="00D42E90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A93E5E">
              <w:rPr>
                <w:b/>
                <w:lang w:val="uk-UA"/>
              </w:rPr>
              <w:t>Методичне забезпечення</w:t>
            </w:r>
          </w:p>
          <w:p w14:paraId="0CA91925" w14:textId="77777777" w:rsidR="00CF3656" w:rsidRPr="00A93E5E" w:rsidRDefault="00CF3656" w:rsidP="00D42E90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b/>
                <w:lang w:val="uk-UA"/>
              </w:rPr>
            </w:pPr>
            <w:r w:rsidRPr="00A93E5E">
              <w:rPr>
                <w:lang w:val="uk-UA"/>
              </w:rPr>
              <w:t>підручники, навчальні посібники, навчально-методичні посібники, наукові періодичні видання;</w:t>
            </w:r>
          </w:p>
          <w:p w14:paraId="4E365E42" w14:textId="77777777" w:rsidR="00CF3656" w:rsidRPr="008A7612" w:rsidRDefault="00CF3656" w:rsidP="00D42E90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b/>
                <w:lang w:val="uk-UA"/>
              </w:rPr>
            </w:pPr>
            <w:r w:rsidRPr="00A93E5E">
              <w:rPr>
                <w:lang w:val="uk-UA"/>
              </w:rPr>
              <w:t xml:space="preserve">плани-конспекти лекцій, практичних занять; </w:t>
            </w:r>
          </w:p>
          <w:p w14:paraId="16CADE33" w14:textId="77777777" w:rsidR="00CF3656" w:rsidRPr="00A93E5E" w:rsidRDefault="00CF3656" w:rsidP="00D42E90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b/>
                <w:lang w:val="uk-UA"/>
              </w:rPr>
            </w:pPr>
            <w:r w:rsidRPr="00A93E5E">
              <w:rPr>
                <w:lang w:val="uk-UA"/>
              </w:rPr>
              <w:lastRenderedPageBreak/>
              <w:t>індивідуальні семестрові завдання та методичні рекомендації для самостійної роботи слухачів;</w:t>
            </w:r>
          </w:p>
          <w:p w14:paraId="7FBB044B" w14:textId="77777777" w:rsidR="00CF3656" w:rsidRDefault="00CF3656" w:rsidP="00D42E90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lang w:val="uk-UA"/>
              </w:rPr>
            </w:pPr>
            <w:r w:rsidRPr="00A93E5E">
              <w:rPr>
                <w:lang w:val="uk-UA"/>
              </w:rPr>
              <w:t>мультимедійні презентації до навчальних занять;</w:t>
            </w:r>
          </w:p>
          <w:p w14:paraId="44A0B32C" w14:textId="77777777" w:rsidR="00CF3656" w:rsidRPr="00A93E5E" w:rsidRDefault="00CF3656" w:rsidP="00D42E90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lang w:val="uk-UA"/>
              </w:rPr>
            </w:pPr>
            <w:r w:rsidRPr="00A93E5E">
              <w:rPr>
                <w:lang w:val="uk-UA"/>
              </w:rPr>
              <w:t>навчальні відеофільми, відеофрагменти уроків, виховних заходів у закладах освіти.</w:t>
            </w:r>
          </w:p>
        </w:tc>
      </w:tr>
      <w:tr w:rsidR="00CF3656" w:rsidRPr="00A93E5E" w14:paraId="3F272015" w14:textId="77777777" w:rsidTr="00D42E90">
        <w:tc>
          <w:tcPr>
            <w:tcW w:w="2750" w:type="dxa"/>
            <w:shd w:val="clear" w:color="auto" w:fill="D9D9D9" w:themeFill="background1" w:themeFillShade="D9"/>
          </w:tcPr>
          <w:p w14:paraId="67280A64" w14:textId="77777777" w:rsidR="00CF3656" w:rsidRPr="00A93E5E" w:rsidRDefault="00CF3656" w:rsidP="00D42E90">
            <w:pPr>
              <w:rPr>
                <w:b/>
                <w:lang w:val="uk-UA"/>
              </w:rPr>
            </w:pPr>
            <w:r w:rsidRPr="00A93E5E">
              <w:rPr>
                <w:b/>
                <w:lang w:val="uk-UA"/>
              </w:rPr>
              <w:lastRenderedPageBreak/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856" w:type="dxa"/>
            <w:tcBorders>
              <w:bottom w:val="single" w:sz="4" w:space="0" w:color="auto"/>
            </w:tcBorders>
          </w:tcPr>
          <w:p w14:paraId="0623934C" w14:textId="77777777" w:rsidR="00CF3656" w:rsidRDefault="00CF3656" w:rsidP="00D42E90">
            <w:pPr>
              <w:jc w:val="both"/>
              <w:rPr>
                <w:lang w:val="uk-UA"/>
              </w:rPr>
            </w:pPr>
            <w:r w:rsidRPr="00DD6129">
              <w:rPr>
                <w:i/>
                <w:lang w:val="uk-UA"/>
              </w:rPr>
              <w:t xml:space="preserve">Нормативно-правова база </w:t>
            </w:r>
            <w:r w:rsidRPr="00DD6129">
              <w:rPr>
                <w:lang w:val="uk-UA"/>
              </w:rPr>
              <w:t>(Закони України, Укази Президента України, Постанови Кабінету Міністрів України, листи Міністерства освіти і науки України)</w:t>
            </w:r>
          </w:p>
          <w:p w14:paraId="1DD66C7B" w14:textId="77777777" w:rsidR="00CF3656" w:rsidRPr="00F63A4E" w:rsidRDefault="00CF3656" w:rsidP="00D42E90">
            <w:pPr>
              <w:jc w:val="both"/>
            </w:pPr>
          </w:p>
          <w:p w14:paraId="460C620E" w14:textId="77777777" w:rsidR="00CF3656" w:rsidRPr="00502AE6" w:rsidRDefault="00CF3656" w:rsidP="00D42E90">
            <w:pPr>
              <w:pStyle w:val="12"/>
              <w:keepNext/>
              <w:keepLines/>
              <w:tabs>
                <w:tab w:val="left" w:pos="851"/>
              </w:tabs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bookmark9"/>
            <w:bookmarkStart w:id="5" w:name="bookmark8"/>
            <w:r w:rsidRPr="00440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література</w:t>
            </w:r>
            <w:bookmarkEnd w:id="4"/>
            <w:bookmarkEnd w:id="5"/>
            <w:r w:rsidRPr="00440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641A95D7" w14:textId="77777777" w:rsidR="00CF3656" w:rsidRDefault="00CF3656" w:rsidP="00CF3656">
            <w:pPr>
              <w:pStyle w:val="a5"/>
              <w:numPr>
                <w:ilvl w:val="0"/>
                <w:numId w:val="2"/>
              </w:numPr>
              <w:ind w:left="0" w:hanging="29"/>
              <w:jc w:val="both"/>
              <w:rPr>
                <w:lang w:val="uk-UA"/>
              </w:rPr>
            </w:pPr>
            <w:r w:rsidRPr="00A8635C">
              <w:rPr>
                <w:lang w:val="uk-UA"/>
              </w:rPr>
              <w:t>Бондар В. Дидактика: підручник для студентів вищих навчальних закладів. Київ: Либідь, 2005. 252 с.</w:t>
            </w:r>
          </w:p>
          <w:p w14:paraId="6AF34261" w14:textId="77777777" w:rsidR="00CF3656" w:rsidRDefault="00CF3656" w:rsidP="00CF3656">
            <w:pPr>
              <w:pStyle w:val="a5"/>
              <w:numPr>
                <w:ilvl w:val="0"/>
                <w:numId w:val="2"/>
              </w:numPr>
              <w:ind w:left="0" w:hanging="29"/>
              <w:jc w:val="both"/>
              <w:rPr>
                <w:lang w:val="uk-UA"/>
              </w:rPr>
            </w:pPr>
            <w:r w:rsidRPr="00E31D87">
              <w:rPr>
                <w:lang w:val="uk-UA"/>
              </w:rPr>
              <w:t>Фіцула М.М. Педагогіка. Навч. посібник. – К.: Академія, 2009. – 560 с.</w:t>
            </w:r>
          </w:p>
          <w:p w14:paraId="114664F3" w14:textId="77777777" w:rsidR="00CF3656" w:rsidRDefault="00CF3656" w:rsidP="00CF3656">
            <w:pPr>
              <w:pStyle w:val="a5"/>
              <w:numPr>
                <w:ilvl w:val="0"/>
                <w:numId w:val="2"/>
              </w:numPr>
              <w:ind w:left="0" w:hanging="29"/>
              <w:jc w:val="both"/>
              <w:rPr>
                <w:lang w:val="uk-UA"/>
              </w:rPr>
            </w:pPr>
            <w:r w:rsidRPr="00E31D87">
              <w:rPr>
                <w:lang w:val="uk-UA"/>
              </w:rPr>
              <w:t>Мойсеюк Н.Є. Педагогіка. Навчальний посібник. – К., 2007. – 608 с.</w:t>
            </w:r>
          </w:p>
          <w:p w14:paraId="549B6C5B" w14:textId="77777777" w:rsidR="00CF3656" w:rsidRDefault="00CF3656" w:rsidP="00CF3656">
            <w:pPr>
              <w:pStyle w:val="a5"/>
              <w:numPr>
                <w:ilvl w:val="0"/>
                <w:numId w:val="2"/>
              </w:numPr>
              <w:ind w:left="0" w:hanging="29"/>
              <w:jc w:val="both"/>
              <w:rPr>
                <w:lang w:val="uk-UA"/>
              </w:rPr>
            </w:pPr>
            <w:r w:rsidRPr="00A8635C">
              <w:rPr>
                <w:lang w:val="uk-UA"/>
              </w:rPr>
              <w:t>Кузьмінський А. І. Педагогіка: навч. посіб. Київ : Знання-Прес, 2003. 418 с.</w:t>
            </w:r>
          </w:p>
          <w:p w14:paraId="6998D418" w14:textId="77777777" w:rsidR="00CF3656" w:rsidRDefault="00CF3656" w:rsidP="00CF3656">
            <w:pPr>
              <w:pStyle w:val="a5"/>
              <w:numPr>
                <w:ilvl w:val="0"/>
                <w:numId w:val="2"/>
              </w:numPr>
              <w:ind w:left="0" w:hanging="29"/>
              <w:jc w:val="both"/>
              <w:rPr>
                <w:lang w:val="uk-UA"/>
              </w:rPr>
            </w:pPr>
            <w:r w:rsidRPr="00E31D87">
              <w:rPr>
                <w:lang w:val="uk-UA"/>
              </w:rPr>
              <w:t>Кузьмінський А.І., Омеляненко С.В. Технологія і техніка шкільного уроку: навчальний посібник Київ: Знання, 2010. 335 с.</w:t>
            </w:r>
          </w:p>
          <w:p w14:paraId="270D9248" w14:textId="77777777" w:rsidR="00CF3656" w:rsidRPr="000A77BE" w:rsidRDefault="00CF3656" w:rsidP="00CF3656">
            <w:pPr>
              <w:pStyle w:val="a5"/>
              <w:numPr>
                <w:ilvl w:val="0"/>
                <w:numId w:val="2"/>
              </w:numPr>
              <w:ind w:left="0" w:hanging="29"/>
              <w:jc w:val="both"/>
              <w:rPr>
                <w:lang w:val="uk-UA"/>
              </w:rPr>
            </w:pPr>
            <w:r w:rsidRPr="00E31D87">
              <w:rPr>
                <w:lang w:val="uk-UA"/>
              </w:rPr>
              <w:t>Кузьмінський А.І</w:t>
            </w:r>
            <w:r>
              <w:t>.</w:t>
            </w:r>
            <w:r w:rsidRPr="00E31D87">
              <w:rPr>
                <w:lang w:val="uk-UA"/>
              </w:rPr>
              <w:t>, Омеляненко С.В</w:t>
            </w:r>
            <w:r w:rsidRPr="00A8635C">
              <w:rPr>
                <w:lang w:val="uk-UA"/>
              </w:rPr>
              <w:t>. Педагогіка у запитаннях і відповідях/ 2006</w:t>
            </w:r>
            <w:r>
              <w:t>.</w:t>
            </w:r>
          </w:p>
          <w:p w14:paraId="4EB1ADC5" w14:textId="77777777" w:rsidR="00CF3656" w:rsidRPr="000A77BE" w:rsidRDefault="00CF3656" w:rsidP="00CF3656">
            <w:pPr>
              <w:pStyle w:val="a5"/>
              <w:numPr>
                <w:ilvl w:val="0"/>
                <w:numId w:val="2"/>
              </w:numPr>
              <w:ind w:left="0" w:hanging="29"/>
              <w:jc w:val="both"/>
              <w:rPr>
                <w:lang w:val="uk-UA"/>
              </w:rPr>
            </w:pPr>
            <w:r w:rsidRPr="000A77BE">
              <w:rPr>
                <w:lang w:val="uk-UA"/>
              </w:rPr>
              <w:t>Кузьмінсъкий А. І., Вовк Л. П., Омеляненко В. Л. Педагогіка: завдання і ситуації: Практикум. - К.: Знання-Прес, 2003.</w:t>
            </w:r>
          </w:p>
          <w:p w14:paraId="116441B3" w14:textId="77777777" w:rsidR="00CF3656" w:rsidRPr="00E31D87" w:rsidRDefault="00CF3656" w:rsidP="00CF3656">
            <w:pPr>
              <w:pStyle w:val="a5"/>
              <w:numPr>
                <w:ilvl w:val="0"/>
                <w:numId w:val="2"/>
              </w:numPr>
              <w:ind w:left="0" w:hanging="29"/>
              <w:jc w:val="both"/>
              <w:rPr>
                <w:lang w:val="uk-UA"/>
              </w:rPr>
            </w:pPr>
            <w:r w:rsidRPr="00E31D87">
              <w:rPr>
                <w:lang w:val="uk-UA"/>
              </w:rPr>
              <w:t xml:space="preserve">Зайченко І.В. Педагогіка. – Київ, 2008. – 528 с. </w:t>
            </w:r>
          </w:p>
          <w:p w14:paraId="4E392F6B" w14:textId="77777777" w:rsidR="00CF3656" w:rsidRDefault="00CF3656" w:rsidP="00CF3656">
            <w:pPr>
              <w:pStyle w:val="a5"/>
              <w:numPr>
                <w:ilvl w:val="0"/>
                <w:numId w:val="2"/>
              </w:numPr>
              <w:ind w:left="0" w:hanging="29"/>
              <w:jc w:val="both"/>
              <w:rPr>
                <w:lang w:val="uk-UA"/>
              </w:rPr>
            </w:pPr>
            <w:r w:rsidRPr="00E31D87">
              <w:rPr>
                <w:lang w:val="uk-UA"/>
              </w:rPr>
              <w:t>Малафіїк І.В. Дидактика: Навчальний посібник. – К.: Кондор, 2005. – 398с.</w:t>
            </w:r>
          </w:p>
          <w:p w14:paraId="02DCE8FA" w14:textId="77777777" w:rsidR="00CF3656" w:rsidRDefault="00CF3656" w:rsidP="00CF3656">
            <w:pPr>
              <w:pStyle w:val="a5"/>
              <w:numPr>
                <w:ilvl w:val="0"/>
                <w:numId w:val="2"/>
              </w:numPr>
              <w:ind w:left="0" w:hanging="29"/>
              <w:jc w:val="both"/>
              <w:rPr>
                <w:lang w:val="uk-UA"/>
              </w:rPr>
            </w:pPr>
            <w:r w:rsidRPr="00A33295">
              <w:rPr>
                <w:lang w:val="uk-UA"/>
              </w:rPr>
              <w:t>Чайка В.М. Основи дидактики: Навчальний посібник. Реком. МОНмолодьспорт України як навч. пос. для студ. ВНЗ.К.: Академвидав, 2011. 45</w:t>
            </w:r>
            <w:r>
              <w:rPr>
                <w:lang w:val="uk-UA"/>
              </w:rPr>
              <w:t>.</w:t>
            </w:r>
          </w:p>
          <w:p w14:paraId="6FE26EC6" w14:textId="77777777" w:rsidR="00CF3656" w:rsidRDefault="00CF3656" w:rsidP="00CF3656">
            <w:pPr>
              <w:pStyle w:val="a5"/>
              <w:numPr>
                <w:ilvl w:val="0"/>
                <w:numId w:val="2"/>
              </w:numPr>
              <w:ind w:left="0" w:hanging="2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Лавриченко Н.М. </w:t>
            </w:r>
            <w:r w:rsidRPr="00A8635C">
              <w:rPr>
                <w:lang w:val="uk-UA"/>
              </w:rPr>
              <w:t>Педагогіка соціалізації: Європейські абриси</w:t>
            </w:r>
            <w:r>
              <w:rPr>
                <w:lang w:val="uk-UA"/>
              </w:rPr>
              <w:t xml:space="preserve">. </w:t>
            </w:r>
            <w:r w:rsidRPr="00A8635C">
              <w:rPr>
                <w:lang w:val="uk-UA"/>
              </w:rPr>
              <w:t>2000</w:t>
            </w:r>
          </w:p>
          <w:p w14:paraId="5CC0855C" w14:textId="77777777" w:rsidR="00CF3656" w:rsidRPr="00A8635C" w:rsidRDefault="00CF3656" w:rsidP="00CF3656">
            <w:pPr>
              <w:pStyle w:val="a5"/>
              <w:numPr>
                <w:ilvl w:val="0"/>
                <w:numId w:val="2"/>
              </w:numPr>
              <w:ind w:left="0" w:hanging="29"/>
              <w:jc w:val="both"/>
              <w:rPr>
                <w:lang w:val="uk-UA"/>
              </w:rPr>
            </w:pPr>
            <w:r w:rsidRPr="00A8635C">
              <w:rPr>
                <w:lang w:val="uk-UA"/>
              </w:rPr>
              <w:t xml:space="preserve">Дичківська </w:t>
            </w:r>
            <w:r>
              <w:rPr>
                <w:lang w:val="uk-UA"/>
              </w:rPr>
              <w:t xml:space="preserve">І.М. </w:t>
            </w:r>
            <w:r w:rsidRPr="00A8635C">
              <w:rPr>
                <w:lang w:val="uk-UA"/>
              </w:rPr>
              <w:t>Інноваційні педагогічні технології: Словник-довідник</w:t>
            </w:r>
            <w:r>
              <w:rPr>
                <w:lang w:val="uk-UA"/>
              </w:rPr>
              <w:t xml:space="preserve">. </w:t>
            </w:r>
            <w:hyperlink r:id="rId12" w:history="1">
              <w:r w:rsidRPr="00A8635C">
                <w:rPr>
                  <w:lang w:val="uk-UA"/>
                </w:rPr>
                <w:t>Рівне</w:t>
              </w:r>
            </w:hyperlink>
            <w:r>
              <w:rPr>
                <w:lang w:val="uk-UA"/>
              </w:rPr>
              <w:t xml:space="preserve">: </w:t>
            </w:r>
            <w:hyperlink r:id="rId13" w:history="1">
              <w:r w:rsidRPr="00A8635C">
                <w:rPr>
                  <w:lang w:val="uk-UA"/>
                </w:rPr>
                <w:t>РДГУ</w:t>
              </w:r>
            </w:hyperlink>
            <w:r w:rsidRPr="00A8635C">
              <w:rPr>
                <w:lang w:val="uk-UA"/>
              </w:rPr>
              <w:t>, 2003</w:t>
            </w:r>
            <w:r>
              <w:rPr>
                <w:lang w:val="uk-UA"/>
              </w:rPr>
              <w:t>.</w:t>
            </w:r>
          </w:p>
          <w:p w14:paraId="60C90CB0" w14:textId="77777777" w:rsidR="00CF3656" w:rsidRDefault="00CF3656" w:rsidP="00CF3656">
            <w:pPr>
              <w:pStyle w:val="a5"/>
              <w:numPr>
                <w:ilvl w:val="0"/>
                <w:numId w:val="2"/>
              </w:numPr>
              <w:ind w:left="0" w:hanging="29"/>
              <w:jc w:val="both"/>
              <w:rPr>
                <w:lang w:val="uk-UA"/>
              </w:rPr>
            </w:pPr>
            <w:r w:rsidRPr="00A8635C">
              <w:rPr>
                <w:lang w:val="uk-UA"/>
              </w:rPr>
              <w:t>Хоружа Л.Л. Соціологія виховання: навч.-метод.посіб./Л.Л.Хоружа.- К.:Київськ.ун-т імені Бориса Грінченка,2010.-124 с.</w:t>
            </w:r>
          </w:p>
          <w:p w14:paraId="1BF895DB" w14:textId="77777777" w:rsidR="00CF3656" w:rsidRPr="00CD5130" w:rsidRDefault="00CF3656" w:rsidP="00CF3656">
            <w:pPr>
              <w:pStyle w:val="a5"/>
              <w:numPr>
                <w:ilvl w:val="0"/>
                <w:numId w:val="2"/>
              </w:numPr>
              <w:ind w:left="0" w:hanging="29"/>
              <w:jc w:val="both"/>
              <w:rPr>
                <w:lang w:val="uk-UA"/>
              </w:rPr>
            </w:pPr>
            <w:r w:rsidRPr="00CD5130">
              <w:rPr>
                <w:lang w:val="uk-UA"/>
              </w:rPr>
              <w:t>Katona András,</w:t>
            </w:r>
            <w:r>
              <w:rPr>
                <w:lang w:val="uk-UA"/>
              </w:rPr>
              <w:t xml:space="preserve"> Ládi László, Victor András (2</w:t>
            </w:r>
            <w:r>
              <w:rPr>
                <w:lang w:val="en-US"/>
              </w:rPr>
              <w:t>00</w:t>
            </w:r>
            <w:r w:rsidRPr="00CD5130">
              <w:rPr>
                <w:lang w:val="uk-UA"/>
              </w:rPr>
              <w:t>5): Tanuljunk, de hogyan!?, Budapest, Nemzeti Tankönyvkiadó, p.279.</w:t>
            </w:r>
          </w:p>
          <w:p w14:paraId="2A99A4D6" w14:textId="77777777" w:rsidR="00CF3656" w:rsidRPr="00CD5130" w:rsidRDefault="00CF3656" w:rsidP="00CF3656">
            <w:pPr>
              <w:pStyle w:val="a5"/>
              <w:numPr>
                <w:ilvl w:val="0"/>
                <w:numId w:val="2"/>
              </w:numPr>
              <w:ind w:left="0" w:hanging="29"/>
              <w:jc w:val="both"/>
              <w:rPr>
                <w:lang w:val="uk-UA"/>
              </w:rPr>
            </w:pPr>
            <w:r w:rsidRPr="00CD5130">
              <w:rPr>
                <w:lang w:val="uk-UA"/>
              </w:rPr>
              <w:t>Veszprémi László (2000): Didaktika, APC-Stúdió.</w:t>
            </w:r>
          </w:p>
          <w:p w14:paraId="63557B02" w14:textId="77777777" w:rsidR="00CF3656" w:rsidRPr="000A77BE" w:rsidRDefault="00CF3656" w:rsidP="00CF3656">
            <w:pPr>
              <w:pStyle w:val="a5"/>
              <w:numPr>
                <w:ilvl w:val="0"/>
                <w:numId w:val="2"/>
              </w:numPr>
              <w:ind w:left="0" w:hanging="29"/>
              <w:jc w:val="both"/>
              <w:rPr>
                <w:lang w:val="uk-UA"/>
              </w:rPr>
            </w:pPr>
            <w:r w:rsidRPr="000A77BE">
              <w:rPr>
                <w:lang w:val="uk-UA"/>
              </w:rPr>
              <w:t>Bábosik István – Torgyik Judit szerk.(2007): Pedagógusmesterség az Európai Unióban, Budapest,</w:t>
            </w:r>
            <w:r>
              <w:rPr>
                <w:lang w:val="uk-UA"/>
              </w:rPr>
              <w:t xml:space="preserve"> Eötvös József Könyvkiadó, p.330</w:t>
            </w:r>
            <w:r w:rsidRPr="000A77BE">
              <w:rPr>
                <w:lang w:val="uk-UA"/>
              </w:rPr>
              <w:t>.</w:t>
            </w:r>
          </w:p>
          <w:p w14:paraId="615CF0B0" w14:textId="77777777" w:rsidR="00CF3656" w:rsidRPr="000A77BE" w:rsidRDefault="00CF3656" w:rsidP="00CF3656">
            <w:pPr>
              <w:pStyle w:val="a5"/>
              <w:numPr>
                <w:ilvl w:val="0"/>
                <w:numId w:val="2"/>
              </w:numPr>
              <w:ind w:left="0" w:hanging="29"/>
              <w:jc w:val="both"/>
              <w:rPr>
                <w:lang w:val="uk-UA"/>
              </w:rPr>
            </w:pPr>
            <w:r>
              <w:rPr>
                <w:lang w:val="uk-UA"/>
              </w:rPr>
              <w:t>Balázs Sándor szerk. (2</w:t>
            </w:r>
            <w:r w:rsidRPr="00DA290B">
              <w:rPr>
                <w:lang w:val="uk-UA"/>
              </w:rPr>
              <w:t>000</w:t>
            </w:r>
            <w:r w:rsidRPr="000A77BE">
              <w:rPr>
                <w:lang w:val="uk-UA"/>
              </w:rPr>
              <w:t>): A pedagógiai kommunikációs képességek fejlesztésének elméleti és gyakorlati problémái, Szöveggyűjtemény, főiskolai jegyzet, Budapest, OKKER Kiadó, p.241.</w:t>
            </w:r>
          </w:p>
          <w:p w14:paraId="458A7E88" w14:textId="77777777" w:rsidR="00CF3656" w:rsidRPr="00D106FB" w:rsidRDefault="00CF3656" w:rsidP="00CF3656">
            <w:pPr>
              <w:pStyle w:val="3"/>
              <w:numPr>
                <w:ilvl w:val="0"/>
                <w:numId w:val="2"/>
              </w:numPr>
              <w:ind w:left="0" w:hanging="29"/>
              <w:rPr>
                <w:sz w:val="24"/>
                <w:lang w:val="hu-HU"/>
              </w:rPr>
            </w:pPr>
            <w:r w:rsidRPr="00D106FB">
              <w:rPr>
                <w:sz w:val="24"/>
                <w:lang w:val="hu-HU"/>
              </w:rPr>
              <w:t>Falus Iván szerk. (2003): Didaktika (Elméleti alapok a tanítás tanulásához), Nemzeti Tankönyvkiadó, Budapest</w:t>
            </w:r>
          </w:p>
          <w:p w14:paraId="6D250524" w14:textId="77777777" w:rsidR="00CF3656" w:rsidRPr="00360264" w:rsidRDefault="00CF3656" w:rsidP="00CF3656">
            <w:pPr>
              <w:pStyle w:val="a8"/>
              <w:numPr>
                <w:ilvl w:val="0"/>
                <w:numId w:val="2"/>
              </w:numPr>
              <w:spacing w:after="0"/>
              <w:ind w:left="0" w:hanging="29"/>
              <w:jc w:val="both"/>
              <w:rPr>
                <w:sz w:val="24"/>
              </w:rPr>
            </w:pPr>
            <w:r>
              <w:rPr>
                <w:sz w:val="24"/>
              </w:rPr>
              <w:t>Kozma Tamás (1999</w:t>
            </w:r>
            <w:r w:rsidRPr="00360264">
              <w:rPr>
                <w:sz w:val="24"/>
              </w:rPr>
              <w:t>): Bevezetés a nevelésszociológiába. Budapest, Nemzeti Tankönyvkiadó, p.424.</w:t>
            </w:r>
          </w:p>
          <w:p w14:paraId="404318D5" w14:textId="77777777" w:rsidR="00CF3656" w:rsidRDefault="00CF3656" w:rsidP="00CF3656">
            <w:pPr>
              <w:pStyle w:val="a8"/>
              <w:numPr>
                <w:ilvl w:val="0"/>
                <w:numId w:val="2"/>
              </w:numPr>
              <w:spacing w:after="0"/>
              <w:ind w:left="0" w:hanging="29"/>
              <w:jc w:val="both"/>
              <w:rPr>
                <w:sz w:val="24"/>
              </w:rPr>
            </w:pPr>
            <w:r w:rsidRPr="00CD5130">
              <w:rPr>
                <w:sz w:val="24"/>
              </w:rPr>
              <w:lastRenderedPageBreak/>
              <w:t>Pusztai, Gabriella, ed. (2020)</w:t>
            </w:r>
            <w:r>
              <w:rPr>
                <w:sz w:val="24"/>
              </w:rPr>
              <w:t xml:space="preserve">: </w:t>
            </w:r>
            <w:r w:rsidRPr="00CD5130">
              <w:rPr>
                <w:i/>
                <w:iCs/>
                <w:sz w:val="24"/>
              </w:rPr>
              <w:t>Nevelésszociológia : Elméletek, közösségek, kontextusok.</w:t>
            </w:r>
            <w:r>
              <w:rPr>
                <w:sz w:val="24"/>
              </w:rPr>
              <w:t xml:space="preserve"> </w:t>
            </w:r>
            <w:r w:rsidRPr="00CD5130">
              <w:rPr>
                <w:sz w:val="24"/>
              </w:rPr>
              <w:t>Debreceni Egyetemi Kiadó, Debrecen.</w:t>
            </w:r>
          </w:p>
          <w:p w14:paraId="691C8CCD" w14:textId="77777777" w:rsidR="00CF3656" w:rsidRDefault="00CF3656" w:rsidP="00CF3656">
            <w:pPr>
              <w:pStyle w:val="3"/>
              <w:numPr>
                <w:ilvl w:val="0"/>
                <w:numId w:val="2"/>
              </w:numPr>
              <w:ind w:left="0" w:hanging="29"/>
              <w:rPr>
                <w:i/>
                <w:sz w:val="24"/>
                <w:lang w:val="hu-HU"/>
              </w:rPr>
            </w:pPr>
            <w:r w:rsidRPr="00B44EB1">
              <w:rPr>
                <w:sz w:val="24"/>
                <w:lang w:val="hu-HU"/>
              </w:rPr>
              <w:t>Falus Iván – Szűcs Ida (2</w:t>
            </w:r>
            <w:r w:rsidRPr="00B44EB1">
              <w:rPr>
                <w:sz w:val="24"/>
                <w:lang w:val="en-US"/>
              </w:rPr>
              <w:t>022</w:t>
            </w:r>
            <w:r w:rsidRPr="00B44EB1">
              <w:rPr>
                <w:sz w:val="24"/>
                <w:lang w:val="hu-HU"/>
              </w:rPr>
              <w:t>):</w:t>
            </w:r>
            <w:r>
              <w:rPr>
                <w:sz w:val="24"/>
                <w:lang w:val="hu-HU"/>
              </w:rPr>
              <w:t xml:space="preserve"> </w:t>
            </w:r>
            <w:r w:rsidRPr="00B44EB1">
              <w:rPr>
                <w:i/>
                <w:sz w:val="24"/>
                <w:lang w:val="hu-HU"/>
              </w:rPr>
              <w:t>A didaktika kézikönyve. Elméleti alapok a tanítás tanulásához</w:t>
            </w:r>
            <w:r>
              <w:rPr>
                <w:i/>
                <w:sz w:val="24"/>
                <w:lang w:val="hu-HU"/>
              </w:rPr>
              <w:t xml:space="preserve">. </w:t>
            </w:r>
            <w:r>
              <w:rPr>
                <w:sz w:val="24"/>
                <w:lang w:val="hu-HU"/>
              </w:rPr>
              <w:t>Akadémiai Kiadó, Budapest.</w:t>
            </w:r>
          </w:p>
          <w:p w14:paraId="0752841F" w14:textId="77777777" w:rsidR="00CF3656" w:rsidRPr="000E6F14" w:rsidRDefault="00CF3656" w:rsidP="00D42E90">
            <w:pPr>
              <w:shd w:val="clear" w:color="auto" w:fill="FFFFFF"/>
              <w:tabs>
                <w:tab w:val="left" w:pos="365"/>
              </w:tabs>
              <w:spacing w:before="14"/>
              <w:ind w:hanging="29"/>
              <w:jc w:val="center"/>
              <w:rPr>
                <w:spacing w:val="-20"/>
              </w:rPr>
            </w:pPr>
            <w:r w:rsidRPr="000E6F14">
              <w:rPr>
                <w:b/>
              </w:rPr>
              <w:t>Інформаційні ресурси</w:t>
            </w:r>
          </w:p>
          <w:p w14:paraId="03A33F1B" w14:textId="77777777" w:rsidR="00CF3656" w:rsidRPr="000E6F14" w:rsidRDefault="00CF3656" w:rsidP="00CF365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20"/>
                <w:tab w:val="left" w:pos="1080"/>
              </w:tabs>
              <w:spacing w:line="276" w:lineRule="auto"/>
              <w:ind w:left="0" w:hanging="29"/>
              <w:jc w:val="both"/>
              <w:rPr>
                <w:lang w:val="uk-UA"/>
              </w:rPr>
            </w:pPr>
            <w:r w:rsidRPr="000E6F14">
              <w:rPr>
                <w:lang w:val="uk-UA"/>
              </w:rPr>
              <w:t xml:space="preserve">Закон </w:t>
            </w:r>
            <w:r>
              <w:rPr>
                <w:lang w:val="uk-UA"/>
              </w:rPr>
              <w:t>України «Про вищу освіту» (2014</w:t>
            </w:r>
            <w:r>
              <w:t xml:space="preserve"> </w:t>
            </w:r>
            <w:r w:rsidRPr="000E6F14">
              <w:rPr>
                <w:lang w:val="uk-UA"/>
              </w:rPr>
              <w:t xml:space="preserve">р.), зі змінами 2019 р. Про вищу освіту </w:t>
            </w:r>
            <w:hyperlink r:id="rId14" w:history="1">
              <w:r w:rsidRPr="000E6F14">
                <w:rPr>
                  <w:rStyle w:val="a7"/>
                  <w:lang w:val="uk-UA"/>
                </w:rPr>
                <w:t>https://zakon.rada.gov.ua/laws/show/1556-18</w:t>
              </w:r>
            </w:hyperlink>
            <w:r w:rsidRPr="000E6F14">
              <w:rPr>
                <w:lang w:val="uk-UA"/>
              </w:rPr>
              <w:t>)</w:t>
            </w:r>
          </w:p>
          <w:p w14:paraId="28B897DF" w14:textId="77777777" w:rsidR="00CF3656" w:rsidRPr="000E6F14" w:rsidRDefault="00CF3656" w:rsidP="00CF365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20"/>
                <w:tab w:val="left" w:pos="1080"/>
              </w:tabs>
              <w:spacing w:line="276" w:lineRule="auto"/>
              <w:ind w:left="0" w:hanging="29"/>
              <w:jc w:val="both"/>
              <w:rPr>
                <w:lang w:val="uk-UA"/>
              </w:rPr>
            </w:pPr>
            <w:r w:rsidRPr="000E6F14">
              <w:rPr>
                <w:lang w:val="uk-UA"/>
              </w:rPr>
              <w:t>Державний стандарт початкової освіти (2018</w:t>
            </w:r>
            <w:r>
              <w:rPr>
                <w:lang w:val="uk-UA"/>
              </w:rPr>
              <w:t xml:space="preserve"> </w:t>
            </w:r>
            <w:r w:rsidRPr="000E6F14">
              <w:rPr>
                <w:lang w:val="uk-UA"/>
              </w:rPr>
              <w:t>р.) / Державний стандарт початкової освіти : затв. постановою Кабінету Міністрів України від 21.02.2018 № 87 [Електр</w:t>
            </w:r>
            <w:r>
              <w:rPr>
                <w:lang w:val="uk-UA"/>
              </w:rPr>
              <w:t>онний ресурс]. – Режим доступу:</w:t>
            </w:r>
            <w:hyperlink r:id="rId15" w:history="1">
              <w:r w:rsidRPr="000E6F14">
                <w:rPr>
                  <w:rStyle w:val="a7"/>
                  <w:lang w:val="uk-UA"/>
                </w:rPr>
                <w:t>https://www.kmu.gov.ua/ua/npas/pro-zatverdzhennyaderzhavnogo-standartu-pochatkovoyi-osviti</w:t>
              </w:r>
            </w:hyperlink>
          </w:p>
          <w:p w14:paraId="4CA70E2B" w14:textId="77777777" w:rsidR="00CF3656" w:rsidRPr="000E6F14" w:rsidRDefault="00CF3656" w:rsidP="00CF365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20"/>
                <w:tab w:val="left" w:pos="1080"/>
              </w:tabs>
              <w:spacing w:line="276" w:lineRule="auto"/>
              <w:ind w:left="0" w:hanging="29"/>
              <w:rPr>
                <w:lang w:val="uk-UA"/>
              </w:rPr>
            </w:pPr>
            <w:r w:rsidRPr="000E6F14">
              <w:rPr>
                <w:lang w:val="uk-UA"/>
              </w:rPr>
              <w:t>Концепція «Нова українська школа» (2016 р.) /Нова українська школа. Концептуальні засади реформування середньої освіти / Міністерствоосвіти і науки України.</w:t>
            </w:r>
            <w:r>
              <w:rPr>
                <w:lang w:val="uk-UA"/>
              </w:rPr>
              <w:t xml:space="preserve"> – 2016 [Електронний ресурс]. –</w:t>
            </w:r>
            <w:r>
              <w:t xml:space="preserve"> </w:t>
            </w:r>
            <w:r>
              <w:rPr>
                <w:lang w:val="uk-UA"/>
              </w:rPr>
              <w:t>Режим</w:t>
            </w:r>
            <w:r>
              <w:t xml:space="preserve"> </w:t>
            </w:r>
            <w:r w:rsidRPr="000E6F14">
              <w:rPr>
                <w:lang w:val="uk-UA"/>
              </w:rPr>
              <w:t xml:space="preserve">доступу: </w:t>
            </w:r>
            <w:hyperlink r:id="rId16" w:history="1">
              <w:r w:rsidRPr="000E6F14">
                <w:rPr>
                  <w:rStyle w:val="a7"/>
                  <w:lang w:val="uk-UA"/>
                </w:rPr>
                <w:t>https://www.kmu.gov.ua/storage/app/media/reforms/ukrainska-shkola-compressed.pdf</w:t>
              </w:r>
            </w:hyperlink>
            <w:r w:rsidRPr="000E6F14">
              <w:rPr>
                <w:lang w:val="uk-UA"/>
              </w:rPr>
              <w:t>.</w:t>
            </w:r>
          </w:p>
          <w:p w14:paraId="3FD75E63" w14:textId="77777777" w:rsidR="00CF3656" w:rsidRPr="000A77BE" w:rsidRDefault="00CF3656" w:rsidP="00CF3656">
            <w:pPr>
              <w:pStyle w:val="1"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567"/>
                <w:tab w:val="left" w:pos="1080"/>
              </w:tabs>
              <w:snapToGrid/>
              <w:ind w:left="0" w:hanging="29"/>
              <w:jc w:val="both"/>
              <w:rPr>
                <w:szCs w:val="24"/>
              </w:rPr>
            </w:pPr>
            <w:r>
              <w:t xml:space="preserve">. </w:t>
            </w:r>
            <w:hyperlink r:id="rId17" w:history="1">
              <w:r w:rsidRPr="005F53D0">
                <w:rPr>
                  <w:rStyle w:val="a7"/>
                </w:rPr>
                <w:t>http://www.mon.gov.ua/</w:t>
              </w:r>
            </w:hyperlink>
            <w:r>
              <w:t xml:space="preserve">  - офіційний сайт Міністерства освіти та науки України.</w:t>
            </w:r>
          </w:p>
          <w:p w14:paraId="444CE2D7" w14:textId="77777777" w:rsidR="00CF3656" w:rsidRPr="000A77BE" w:rsidRDefault="00CF3656" w:rsidP="00CF3656">
            <w:pPr>
              <w:pStyle w:val="1"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567"/>
                <w:tab w:val="left" w:pos="1080"/>
              </w:tabs>
              <w:snapToGrid/>
              <w:ind w:left="0" w:hanging="29"/>
              <w:jc w:val="both"/>
              <w:rPr>
                <w:szCs w:val="24"/>
              </w:rPr>
            </w:pPr>
            <w:r>
              <w:t xml:space="preserve"> </w:t>
            </w:r>
            <w:hyperlink r:id="rId18" w:history="1">
              <w:r w:rsidRPr="005F53D0">
                <w:rPr>
                  <w:rStyle w:val="a7"/>
                </w:rPr>
                <w:t>http://www.ccf.kiev.ua/</w:t>
              </w:r>
            </w:hyperlink>
            <w:r>
              <w:t xml:space="preserve"> - соціальна освіта в Україні (організація семінарів, тренінгів, дистанційна освіта у галузі соціальної педагогіки) </w:t>
            </w:r>
          </w:p>
          <w:p w14:paraId="54A73B01" w14:textId="77777777" w:rsidR="00CF3656" w:rsidRPr="000A77BE" w:rsidRDefault="00CF3656" w:rsidP="00CF3656">
            <w:pPr>
              <w:pStyle w:val="1"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567"/>
                <w:tab w:val="left" w:pos="1080"/>
              </w:tabs>
              <w:snapToGrid/>
              <w:ind w:left="0" w:hanging="29"/>
              <w:jc w:val="both"/>
              <w:rPr>
                <w:szCs w:val="24"/>
              </w:rPr>
            </w:pPr>
            <w:r>
              <w:t xml:space="preserve"> </w:t>
            </w:r>
            <w:hyperlink r:id="rId19" w:history="1">
              <w:r w:rsidRPr="005F53D0">
                <w:rPr>
                  <w:rStyle w:val="a7"/>
                </w:rPr>
                <w:t>http://edu.ukrsat.com/</w:t>
              </w:r>
            </w:hyperlink>
            <w:r>
              <w:t xml:space="preserve"> - для вчителів – методичні розробки, навчальні програми, для учнів – бібліотеки, реферати, олімпіади, адреси шкіл Києва та України </w:t>
            </w:r>
          </w:p>
          <w:p w14:paraId="2E8F7A98" w14:textId="77777777" w:rsidR="00CF3656" w:rsidRPr="000A77BE" w:rsidRDefault="00CF3656" w:rsidP="00CF3656">
            <w:pPr>
              <w:pStyle w:val="1"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567"/>
                <w:tab w:val="left" w:pos="1080"/>
              </w:tabs>
              <w:snapToGrid/>
              <w:ind w:left="0" w:hanging="29"/>
              <w:jc w:val="both"/>
              <w:rPr>
                <w:szCs w:val="24"/>
              </w:rPr>
            </w:pPr>
            <w:r>
              <w:t xml:space="preserve">.http://www.edu-ua.net - освітня українська мережа. Міністерство освіти, Інститут змісту і методів навчання, перелік серверів установ </w:t>
            </w:r>
          </w:p>
          <w:p w14:paraId="515EDBE7" w14:textId="77777777" w:rsidR="00CF3656" w:rsidRPr="00AD2155" w:rsidRDefault="00CF3656" w:rsidP="00CF3656">
            <w:pPr>
              <w:pStyle w:val="1"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567"/>
                <w:tab w:val="left" w:pos="1080"/>
              </w:tabs>
              <w:snapToGrid/>
              <w:ind w:left="0" w:hanging="29"/>
              <w:jc w:val="both"/>
              <w:rPr>
                <w:szCs w:val="24"/>
              </w:rPr>
            </w:pPr>
            <w:hyperlink r:id="rId20" w:history="1">
              <w:r w:rsidRPr="005F53D0">
                <w:rPr>
                  <w:rStyle w:val="a7"/>
                </w:rPr>
                <w:t>http://www.osvita.org</w:t>
              </w:r>
            </w:hyperlink>
            <w:r>
              <w:t xml:space="preserve">  – Освітньо-консультативний центр «Освіта»</w:t>
            </w:r>
          </w:p>
        </w:tc>
      </w:tr>
    </w:tbl>
    <w:p w14:paraId="5B06A66F" w14:textId="77777777" w:rsidR="00CF3656" w:rsidRPr="00A93E5E" w:rsidRDefault="00CF3656" w:rsidP="00CF3656">
      <w:pPr>
        <w:rPr>
          <w:lang w:val="uk-UA"/>
        </w:rPr>
      </w:pPr>
    </w:p>
    <w:p w14:paraId="0DC1CA7A" w14:textId="77777777" w:rsidR="005F6B7F" w:rsidRPr="00B356F3" w:rsidRDefault="005F6B7F" w:rsidP="004C009F"/>
    <w:sectPr w:rsidR="005F6B7F" w:rsidRPr="00B356F3" w:rsidSect="00650C4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773E"/>
    <w:multiLevelType w:val="hybridMultilevel"/>
    <w:tmpl w:val="D34A7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263E6"/>
    <w:multiLevelType w:val="hybridMultilevel"/>
    <w:tmpl w:val="F56012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974793">
    <w:abstractNumId w:val="0"/>
  </w:num>
  <w:num w:numId="2" w16cid:durableId="851259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A9"/>
    <w:rsid w:val="000A5A81"/>
    <w:rsid w:val="000F2406"/>
    <w:rsid w:val="001152E0"/>
    <w:rsid w:val="00120C9A"/>
    <w:rsid w:val="00133E5D"/>
    <w:rsid w:val="001F49C5"/>
    <w:rsid w:val="002C2B4C"/>
    <w:rsid w:val="00383622"/>
    <w:rsid w:val="00433EFB"/>
    <w:rsid w:val="004C009F"/>
    <w:rsid w:val="00524219"/>
    <w:rsid w:val="00536344"/>
    <w:rsid w:val="00585A58"/>
    <w:rsid w:val="00597DA9"/>
    <w:rsid w:val="005F6B7F"/>
    <w:rsid w:val="00650C40"/>
    <w:rsid w:val="0075407F"/>
    <w:rsid w:val="007A500F"/>
    <w:rsid w:val="007C5EBA"/>
    <w:rsid w:val="00957B6F"/>
    <w:rsid w:val="009D0B65"/>
    <w:rsid w:val="009E0E9B"/>
    <w:rsid w:val="00B356F3"/>
    <w:rsid w:val="00B42470"/>
    <w:rsid w:val="00B6738B"/>
    <w:rsid w:val="00CC3707"/>
    <w:rsid w:val="00CF3656"/>
    <w:rsid w:val="00D2581A"/>
    <w:rsid w:val="00D47A48"/>
    <w:rsid w:val="00D81CC4"/>
    <w:rsid w:val="00D87C19"/>
    <w:rsid w:val="00DF7DE2"/>
    <w:rsid w:val="00E024BD"/>
    <w:rsid w:val="00EA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ECB51"/>
  <w15:chartTrackingRefBased/>
  <w15:docId w15:val="{1D62CA6A-0A9F-4D6D-AD5B-C79F061B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247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42470"/>
    <w:rPr>
      <w:lang w:val="ru-RU"/>
    </w:rPr>
  </w:style>
  <w:style w:type="paragraph" w:styleId="a5">
    <w:name w:val="List Paragraph"/>
    <w:basedOn w:val="a"/>
    <w:uiPriority w:val="34"/>
    <w:qFormat/>
    <w:rsid w:val="00B42470"/>
    <w:pPr>
      <w:ind w:left="720"/>
      <w:contextualSpacing/>
    </w:pPr>
  </w:style>
  <w:style w:type="table" w:styleId="a6">
    <w:name w:val="Table Grid"/>
    <w:basedOn w:val="a1"/>
    <w:uiPriority w:val="39"/>
    <w:rsid w:val="00B42470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42470"/>
    <w:rPr>
      <w:color w:val="0563C1" w:themeColor="hyperlink"/>
      <w:u w:val="single"/>
    </w:rPr>
  </w:style>
  <w:style w:type="character" w:customStyle="1" w:styleId="11">
    <w:name w:val="Зміст (11)_"/>
    <w:link w:val="110"/>
    <w:locked/>
    <w:rsid w:val="00B42470"/>
    <w:rPr>
      <w:sz w:val="23"/>
      <w:szCs w:val="23"/>
      <w:shd w:val="clear" w:color="auto" w:fill="FFFFFF"/>
    </w:rPr>
  </w:style>
  <w:style w:type="paragraph" w:customStyle="1" w:styleId="110">
    <w:name w:val="Зміст (11)"/>
    <w:basedOn w:val="a"/>
    <w:link w:val="11"/>
    <w:rsid w:val="00B42470"/>
    <w:pPr>
      <w:shd w:val="clear" w:color="auto" w:fill="FFFFFF"/>
      <w:spacing w:line="216" w:lineRule="exact"/>
      <w:ind w:hanging="6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ий текст (2) + Напівжирний"/>
    <w:basedOn w:val="a0"/>
    <w:rsid w:val="00B424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paragraph" w:customStyle="1" w:styleId="Default">
    <w:name w:val="Default"/>
    <w:rsid w:val="00B42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F3656"/>
    <w:pPr>
      <w:widowControl w:val="0"/>
      <w:tabs>
        <w:tab w:val="left" w:pos="720"/>
      </w:tabs>
      <w:snapToGrid w:val="0"/>
      <w:ind w:left="708" w:firstLine="720"/>
    </w:pPr>
    <w:rPr>
      <w:noProof/>
      <w:color w:val="000000"/>
      <w:szCs w:val="22"/>
    </w:rPr>
  </w:style>
  <w:style w:type="character" w:customStyle="1" w:styleId="10">
    <w:name w:val="Заголовок №1_"/>
    <w:link w:val="12"/>
    <w:locked/>
    <w:rsid w:val="00CF3656"/>
    <w:rPr>
      <w:b/>
      <w:bCs/>
      <w:sz w:val="48"/>
      <w:szCs w:val="48"/>
      <w:shd w:val="clear" w:color="auto" w:fill="FFFFFF"/>
    </w:rPr>
  </w:style>
  <w:style w:type="paragraph" w:customStyle="1" w:styleId="12">
    <w:name w:val="Заголовок №1"/>
    <w:basedOn w:val="a"/>
    <w:link w:val="10"/>
    <w:rsid w:val="00CF3656"/>
    <w:pPr>
      <w:widowControl w:val="0"/>
      <w:shd w:val="clear" w:color="auto" w:fill="FFFFFF"/>
      <w:spacing w:after="540"/>
      <w:jc w:val="center"/>
      <w:outlineLvl w:val="0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  <w:style w:type="paragraph" w:styleId="3">
    <w:name w:val="Body Text Indent 3"/>
    <w:basedOn w:val="a"/>
    <w:link w:val="30"/>
    <w:rsid w:val="00CF3656"/>
    <w:pPr>
      <w:ind w:left="5520"/>
      <w:jc w:val="both"/>
    </w:pPr>
    <w:rPr>
      <w:sz w:val="28"/>
      <w:lang w:val="uk-UA"/>
    </w:rPr>
  </w:style>
  <w:style w:type="character" w:customStyle="1" w:styleId="30">
    <w:name w:val="Основной текст с отступом 3 Знак"/>
    <w:basedOn w:val="a0"/>
    <w:link w:val="3"/>
    <w:rsid w:val="00CF365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ody Text"/>
    <w:basedOn w:val="a"/>
    <w:link w:val="a9"/>
    <w:rsid w:val="00CF3656"/>
    <w:pPr>
      <w:spacing w:after="120"/>
    </w:pPr>
    <w:rPr>
      <w:sz w:val="28"/>
    </w:rPr>
  </w:style>
  <w:style w:type="character" w:customStyle="1" w:styleId="a9">
    <w:name w:val="Основной текст Знак"/>
    <w:basedOn w:val="a0"/>
    <w:link w:val="a8"/>
    <w:rsid w:val="00CF365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f.uz.ua/uk/strukturni-pidrozdily/kafedri/kafedra-pedahohiky-ta-psyxolohiyi/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http://www.ccf.kiev.u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kmf.uz.ua/wp-content/uploads/2019/11/Pol_yak_osv_ZUI_2019.pdf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http://www.mon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mu.gov.ua/storage/app/media/reforms/ukrainska-shkola-compressed.pdf" TargetMode="External"/><Relationship Id="rId20" Type="http://schemas.openxmlformats.org/officeDocument/2006/relationships/hyperlink" Target="http://www.osvita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mf.uz.ua/wp-content/uploads/2019/11/Pol_akad_dobr_ZUI_2019.pdf" TargetMode="External"/><Relationship Id="rId11" Type="http://schemas.openxmlformats.org/officeDocument/2006/relationships/hyperlink" Target="http://kmf.uz.ua/wp-content/uploads/2019/11/Pol_yak_osv_ZUI_2019.pdf" TargetMode="External"/><Relationship Id="rId5" Type="http://schemas.openxmlformats.org/officeDocument/2006/relationships/hyperlink" Target="mailto:ivettlegeza@gmail.com" TargetMode="External"/><Relationship Id="rId15" Type="http://schemas.openxmlformats.org/officeDocument/2006/relationships/hyperlink" Target="https://www.kmu.gov.ua/ua/npas/pro-zatverdzhennyaderzhavnogo-standartu-pochatkovoyi-osviti" TargetMode="External"/><Relationship Id="rId10" Type="http://schemas.openxmlformats.org/officeDocument/2006/relationships/hyperlink" Target="http://kmf.uz.ua/wp-content/uploads/2019/11/Pol_akad_dobr_ZUI_2019.pdf" TargetMode="External"/><Relationship Id="rId19" Type="http://schemas.openxmlformats.org/officeDocument/2006/relationships/hyperlink" Target="http://edu.ukrsa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osz.ildiko@kmf.org.ua" TargetMode="External"/><Relationship Id="rId14" Type="http://schemas.openxmlformats.org/officeDocument/2006/relationships/hyperlink" Target="https://zakon.rada.gov.ua/laws/show/1556-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14</Pages>
  <Words>4803</Words>
  <Characters>27381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ivettlegeza@gmail.com</dc:creator>
  <cp:keywords/>
  <dc:description/>
  <cp:lastModifiedBy>Misha</cp:lastModifiedBy>
  <cp:revision>32</cp:revision>
  <dcterms:created xsi:type="dcterms:W3CDTF">2022-10-20T06:48:00Z</dcterms:created>
  <dcterms:modified xsi:type="dcterms:W3CDTF">2024-04-02T06:42:00Z</dcterms:modified>
</cp:coreProperties>
</file>