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2F" w:rsidRPr="00955DFA" w:rsidRDefault="004E2C2F" w:rsidP="004E2C2F">
      <w:pPr>
        <w:jc w:val="center"/>
        <w:rPr>
          <w:rFonts w:ascii="Times New Roman" w:hAnsi="Times New Roman" w:cs="Times New Roman"/>
          <w:b/>
          <w:sz w:val="24"/>
          <w:szCs w:val="24"/>
          <w:lang w:val="uk-UA"/>
        </w:rPr>
      </w:pPr>
      <w:r w:rsidRPr="00955DFA">
        <w:rPr>
          <w:rFonts w:ascii="Times New Roman" w:hAnsi="Times New Roman" w:cs="Times New Roman"/>
          <w:b/>
          <w:sz w:val="24"/>
          <w:szCs w:val="24"/>
          <w:lang w:val="uk-UA"/>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641"/>
        <w:gridCol w:w="1877"/>
        <w:gridCol w:w="1296"/>
        <w:gridCol w:w="1159"/>
        <w:gridCol w:w="1677"/>
        <w:gridCol w:w="1922"/>
      </w:tblGrid>
      <w:tr w:rsidR="002F1AD2" w:rsidRPr="00955DFA" w:rsidTr="008C0C77">
        <w:trPr>
          <w:trHeight w:val="1453"/>
        </w:trPr>
        <w:tc>
          <w:tcPr>
            <w:tcW w:w="1641" w:type="dxa"/>
          </w:tcPr>
          <w:p w:rsidR="00A26453" w:rsidRPr="00955DFA" w:rsidRDefault="00A26453" w:rsidP="00526D7D">
            <w:pPr>
              <w:rPr>
                <w:rFonts w:ascii="Times New Roman" w:hAnsi="Times New Roman" w:cs="Times New Roman"/>
                <w:b/>
                <w:sz w:val="24"/>
                <w:szCs w:val="24"/>
                <w:lang w:val="uk-UA"/>
              </w:rPr>
            </w:pPr>
            <w:r w:rsidRPr="00955DFA">
              <w:rPr>
                <w:rFonts w:ascii="Times New Roman" w:hAnsi="Times New Roman" w:cs="Times New Roman"/>
                <w:b/>
                <w:sz w:val="24"/>
                <w:szCs w:val="24"/>
                <w:lang w:val="uk-UA"/>
              </w:rPr>
              <w:t>Ступінь вищої освіти</w:t>
            </w:r>
          </w:p>
          <w:p w:rsidR="00A26453" w:rsidRPr="00955DFA" w:rsidRDefault="00A26453" w:rsidP="00526D7D">
            <w:pPr>
              <w:rPr>
                <w:rFonts w:ascii="Times New Roman" w:hAnsi="Times New Roman" w:cs="Times New Roman"/>
                <w:b/>
                <w:sz w:val="24"/>
                <w:szCs w:val="24"/>
              </w:rPr>
            </w:pPr>
          </w:p>
        </w:tc>
        <w:tc>
          <w:tcPr>
            <w:tcW w:w="1877" w:type="dxa"/>
          </w:tcPr>
          <w:p w:rsidR="00686628" w:rsidRPr="00686628" w:rsidRDefault="00424B2A" w:rsidP="00392D23">
            <w:pPr>
              <w:jc w:val="center"/>
              <w:rPr>
                <w:rFonts w:ascii="Times New Roman" w:hAnsi="Times New Roman" w:cs="Times New Roman"/>
                <w:bCs/>
                <w:sz w:val="24"/>
                <w:szCs w:val="24"/>
                <w:lang w:val="uk-UA"/>
              </w:rPr>
            </w:pPr>
            <w:r w:rsidRPr="00955DFA">
              <w:rPr>
                <w:rFonts w:ascii="Times New Roman" w:eastAsia="Times New Roman" w:hAnsi="Times New Roman" w:cs="Times New Roman"/>
                <w:sz w:val="24"/>
                <w:szCs w:val="24"/>
                <w:lang w:val="uk-UA" w:eastAsia="hu-HU"/>
              </w:rPr>
              <w:t>перший (бакалаврський) рівень</w:t>
            </w:r>
          </w:p>
        </w:tc>
        <w:tc>
          <w:tcPr>
            <w:tcW w:w="1296" w:type="dxa"/>
          </w:tcPr>
          <w:p w:rsidR="00A26453" w:rsidRPr="00955DFA" w:rsidRDefault="00A26453" w:rsidP="00392D23">
            <w:pPr>
              <w:jc w:val="center"/>
              <w:rPr>
                <w:rFonts w:ascii="Times New Roman" w:hAnsi="Times New Roman" w:cs="Times New Roman"/>
                <w:b/>
                <w:sz w:val="24"/>
                <w:szCs w:val="24"/>
                <w:lang w:val="uk-UA"/>
              </w:rPr>
            </w:pPr>
            <w:r w:rsidRPr="00955DFA">
              <w:rPr>
                <w:rFonts w:ascii="Times New Roman" w:hAnsi="Times New Roman" w:cs="Times New Roman"/>
                <w:b/>
                <w:sz w:val="24"/>
                <w:szCs w:val="24"/>
                <w:lang w:val="uk-UA"/>
              </w:rPr>
              <w:t>Форма навчання</w:t>
            </w:r>
          </w:p>
        </w:tc>
        <w:tc>
          <w:tcPr>
            <w:tcW w:w="1159" w:type="dxa"/>
          </w:tcPr>
          <w:p w:rsidR="00A26453" w:rsidRPr="00955DFA" w:rsidRDefault="00955DFA" w:rsidP="00392D23">
            <w:pPr>
              <w:jc w:val="center"/>
              <w:rPr>
                <w:rFonts w:ascii="Times New Roman" w:hAnsi="Times New Roman" w:cs="Times New Roman"/>
                <w:b/>
                <w:sz w:val="24"/>
                <w:szCs w:val="24"/>
              </w:rPr>
            </w:pPr>
            <w:r w:rsidRPr="00955DFA">
              <w:rPr>
                <w:rFonts w:ascii="Times New Roman" w:hAnsi="Times New Roman" w:cs="Times New Roman"/>
                <w:bCs/>
                <w:sz w:val="24"/>
                <w:szCs w:val="24"/>
                <w:lang w:val="uk-UA"/>
              </w:rPr>
              <w:t xml:space="preserve">Денна </w:t>
            </w:r>
            <w:r w:rsidRPr="00955DFA">
              <w:rPr>
                <w:rFonts w:ascii="Times New Roman" w:hAnsi="Times New Roman" w:cs="Times New Roman"/>
                <w:bCs/>
                <w:sz w:val="24"/>
                <w:szCs w:val="24"/>
              </w:rPr>
              <w:t xml:space="preserve">/ </w:t>
            </w:r>
            <w:r w:rsidRPr="00955DFA">
              <w:rPr>
                <w:rFonts w:ascii="Times New Roman" w:hAnsi="Times New Roman" w:cs="Times New Roman"/>
                <w:bCs/>
                <w:sz w:val="24"/>
                <w:szCs w:val="24"/>
                <w:lang w:val="uk-UA"/>
              </w:rPr>
              <w:t>заочна форма навчання</w:t>
            </w:r>
          </w:p>
        </w:tc>
        <w:tc>
          <w:tcPr>
            <w:tcW w:w="1677" w:type="dxa"/>
          </w:tcPr>
          <w:p w:rsidR="00A26453" w:rsidRPr="00955DFA" w:rsidRDefault="00A26453" w:rsidP="00392D23">
            <w:pPr>
              <w:jc w:val="center"/>
              <w:rPr>
                <w:rFonts w:ascii="Times New Roman" w:hAnsi="Times New Roman" w:cs="Times New Roman"/>
                <w:b/>
                <w:sz w:val="24"/>
                <w:szCs w:val="24"/>
                <w:lang w:val="uk-UA"/>
              </w:rPr>
            </w:pPr>
            <w:r w:rsidRPr="00955DFA">
              <w:rPr>
                <w:rFonts w:ascii="Times New Roman" w:hAnsi="Times New Roman" w:cs="Times New Roman"/>
                <w:b/>
                <w:sz w:val="24"/>
                <w:szCs w:val="24"/>
                <w:lang w:val="uk-UA"/>
              </w:rPr>
              <w:t>Навчальний рік/семестр</w:t>
            </w:r>
          </w:p>
        </w:tc>
        <w:tc>
          <w:tcPr>
            <w:tcW w:w="1922" w:type="dxa"/>
          </w:tcPr>
          <w:p w:rsidR="008C0C77" w:rsidRDefault="00955DFA" w:rsidP="00392D23">
            <w:pPr>
              <w:jc w:val="center"/>
              <w:rPr>
                <w:rFonts w:ascii="Times New Roman" w:hAnsi="Times New Roman" w:cs="Times New Roman"/>
                <w:bCs/>
                <w:sz w:val="24"/>
                <w:szCs w:val="24"/>
                <w:lang w:val="uk-UA"/>
              </w:rPr>
            </w:pPr>
            <w:r w:rsidRPr="00955DFA">
              <w:rPr>
                <w:rFonts w:ascii="Times New Roman" w:hAnsi="Times New Roman" w:cs="Times New Roman"/>
                <w:bCs/>
                <w:sz w:val="24"/>
                <w:szCs w:val="24"/>
                <w:lang w:val="uk-UA"/>
              </w:rPr>
              <w:t>202</w:t>
            </w:r>
            <w:r w:rsidR="00D64324">
              <w:rPr>
                <w:rFonts w:ascii="Times New Roman" w:hAnsi="Times New Roman" w:cs="Times New Roman"/>
                <w:bCs/>
                <w:sz w:val="24"/>
                <w:szCs w:val="24"/>
              </w:rPr>
              <w:t>2</w:t>
            </w:r>
            <w:r w:rsidRPr="00955DFA">
              <w:rPr>
                <w:rFonts w:ascii="Times New Roman" w:hAnsi="Times New Roman" w:cs="Times New Roman"/>
                <w:bCs/>
                <w:sz w:val="24"/>
                <w:szCs w:val="24"/>
                <w:lang w:val="uk-UA"/>
              </w:rPr>
              <w:t>-202</w:t>
            </w:r>
            <w:r w:rsidR="00D64324">
              <w:rPr>
                <w:rFonts w:ascii="Times New Roman" w:hAnsi="Times New Roman" w:cs="Times New Roman"/>
                <w:bCs/>
                <w:sz w:val="24"/>
                <w:szCs w:val="24"/>
              </w:rPr>
              <w:t>3</w:t>
            </w:r>
            <w:r w:rsidRPr="00955DFA">
              <w:rPr>
                <w:rFonts w:ascii="Times New Roman" w:hAnsi="Times New Roman" w:cs="Times New Roman"/>
                <w:bCs/>
                <w:sz w:val="24"/>
                <w:szCs w:val="24"/>
                <w:lang w:val="uk-UA"/>
              </w:rPr>
              <w:t xml:space="preserve"> рік</w:t>
            </w:r>
          </w:p>
          <w:p w:rsidR="008C0C77" w:rsidRDefault="008C0C77" w:rsidP="00392D23">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2-й курс</w:t>
            </w:r>
          </w:p>
          <w:p w:rsidR="00A26453" w:rsidRPr="00955DFA" w:rsidRDefault="00955DFA" w:rsidP="00392D23">
            <w:pPr>
              <w:jc w:val="center"/>
              <w:rPr>
                <w:rFonts w:ascii="Times New Roman" w:hAnsi="Times New Roman" w:cs="Times New Roman"/>
                <w:bCs/>
                <w:sz w:val="24"/>
                <w:szCs w:val="24"/>
              </w:rPr>
            </w:pPr>
            <w:r w:rsidRPr="00955DFA">
              <w:rPr>
                <w:rFonts w:ascii="Times New Roman" w:hAnsi="Times New Roman" w:cs="Times New Roman"/>
                <w:bCs/>
                <w:sz w:val="24"/>
                <w:szCs w:val="24"/>
                <w:lang w:val="uk-UA"/>
              </w:rPr>
              <w:t>3-й семестр</w:t>
            </w:r>
          </w:p>
        </w:tc>
      </w:tr>
    </w:tbl>
    <w:p w:rsidR="00526D7D" w:rsidRPr="00955DFA" w:rsidRDefault="00392D23" w:rsidP="00392D23">
      <w:pPr>
        <w:jc w:val="center"/>
        <w:rPr>
          <w:rFonts w:ascii="Times New Roman" w:hAnsi="Times New Roman" w:cs="Times New Roman"/>
          <w:b/>
          <w:sz w:val="24"/>
          <w:szCs w:val="24"/>
          <w:highlight w:val="yellow"/>
          <w:lang w:val="ru-RU"/>
        </w:rPr>
      </w:pPr>
      <w:r w:rsidRPr="00955DFA">
        <w:rPr>
          <w:rFonts w:ascii="Times New Roman" w:hAnsi="Times New Roman" w:cs="Times New Roman"/>
          <w:b/>
          <w:sz w:val="24"/>
          <w:szCs w:val="24"/>
          <w:lang w:val="ru-RU"/>
        </w:rPr>
        <w:t>Силабус</w:t>
      </w:r>
    </w:p>
    <w:tbl>
      <w:tblPr>
        <w:tblStyle w:val="Rcsostblzat"/>
        <w:tblW w:w="9493" w:type="dxa"/>
        <w:tblLook w:val="04A0" w:firstRow="1" w:lastRow="0" w:firstColumn="1" w:lastColumn="0" w:noHBand="0" w:noVBand="1"/>
      </w:tblPr>
      <w:tblGrid>
        <w:gridCol w:w="3150"/>
        <w:gridCol w:w="6343"/>
      </w:tblGrid>
      <w:tr w:rsidR="002F1AD2" w:rsidRPr="00955DFA" w:rsidTr="00D64324">
        <w:tc>
          <w:tcPr>
            <w:tcW w:w="3150" w:type="dxa"/>
            <w:shd w:val="clear" w:color="auto" w:fill="D9D9D9" w:themeFill="background1" w:themeFillShade="D9"/>
          </w:tcPr>
          <w:p w:rsidR="00392D23" w:rsidRPr="00955DFA" w:rsidRDefault="00392D23" w:rsidP="00392D23">
            <w:pPr>
              <w:rPr>
                <w:rFonts w:ascii="Times New Roman" w:hAnsi="Times New Roman" w:cs="Times New Roman"/>
                <w:b/>
                <w:sz w:val="24"/>
                <w:szCs w:val="24"/>
                <w:lang w:val="uk-UA"/>
              </w:rPr>
            </w:pPr>
            <w:r w:rsidRPr="00955DFA">
              <w:rPr>
                <w:rFonts w:ascii="Times New Roman" w:hAnsi="Times New Roman" w:cs="Times New Roman"/>
                <w:b/>
                <w:sz w:val="24"/>
                <w:szCs w:val="24"/>
                <w:lang w:val="uk-UA"/>
              </w:rPr>
              <w:t>Назва навчальної дисципліни</w:t>
            </w:r>
          </w:p>
        </w:tc>
        <w:tc>
          <w:tcPr>
            <w:tcW w:w="6343" w:type="dxa"/>
            <w:vAlign w:val="center"/>
          </w:tcPr>
          <w:p w:rsidR="00392D23" w:rsidRPr="00DF1579" w:rsidRDefault="00D64324" w:rsidP="00D64324">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Основи </w:t>
            </w:r>
            <w:r w:rsidRPr="00DF1579">
              <w:rPr>
                <w:rFonts w:ascii="Times New Roman" w:hAnsi="Times New Roman" w:cs="Times New Roman"/>
                <w:b/>
                <w:bCs/>
                <w:sz w:val="24"/>
                <w:szCs w:val="24"/>
                <w:lang w:val="uk-UA"/>
              </w:rPr>
              <w:t>ґ</w:t>
            </w:r>
            <w:r w:rsidR="00955DFA" w:rsidRPr="00DF1579">
              <w:rPr>
                <w:rFonts w:ascii="Times New Roman" w:hAnsi="Times New Roman" w:cs="Times New Roman"/>
                <w:b/>
                <w:bCs/>
                <w:sz w:val="24"/>
                <w:szCs w:val="24"/>
                <w:lang w:val="uk-UA"/>
              </w:rPr>
              <w:t>рунтознавств</w:t>
            </w:r>
            <w:r>
              <w:rPr>
                <w:rFonts w:ascii="Times New Roman" w:hAnsi="Times New Roman" w:cs="Times New Roman"/>
                <w:b/>
                <w:bCs/>
                <w:sz w:val="24"/>
                <w:szCs w:val="24"/>
                <w:lang w:val="uk-UA"/>
              </w:rPr>
              <w:t>а</w:t>
            </w:r>
          </w:p>
        </w:tc>
      </w:tr>
      <w:tr w:rsidR="002F1AD2" w:rsidRPr="00955DFA" w:rsidTr="00B46DB5">
        <w:tc>
          <w:tcPr>
            <w:tcW w:w="3150" w:type="dxa"/>
            <w:shd w:val="clear" w:color="auto" w:fill="D9D9D9" w:themeFill="background1" w:themeFillShade="D9"/>
          </w:tcPr>
          <w:p w:rsidR="00994568" w:rsidRPr="00955DFA" w:rsidRDefault="00994568" w:rsidP="00392D23">
            <w:pPr>
              <w:rPr>
                <w:rFonts w:ascii="Times New Roman" w:hAnsi="Times New Roman" w:cs="Times New Roman"/>
                <w:b/>
                <w:sz w:val="24"/>
                <w:szCs w:val="24"/>
                <w:lang w:val="uk-UA"/>
              </w:rPr>
            </w:pPr>
            <w:r w:rsidRPr="00955DFA">
              <w:rPr>
                <w:rFonts w:ascii="Times New Roman" w:hAnsi="Times New Roman" w:cs="Times New Roman"/>
                <w:b/>
                <w:sz w:val="24"/>
                <w:szCs w:val="24"/>
                <w:lang w:val="uk-UA"/>
              </w:rPr>
              <w:t>Кафедра</w:t>
            </w:r>
          </w:p>
        </w:tc>
        <w:tc>
          <w:tcPr>
            <w:tcW w:w="6343" w:type="dxa"/>
          </w:tcPr>
          <w:p w:rsidR="00392D23" w:rsidRPr="0011202D" w:rsidRDefault="00955DFA" w:rsidP="00DF1579">
            <w:pPr>
              <w:rPr>
                <w:rFonts w:ascii="Times New Roman" w:hAnsi="Times New Roman" w:cs="Times New Roman"/>
                <w:sz w:val="24"/>
                <w:szCs w:val="24"/>
                <w:lang w:val="uk-UA"/>
              </w:rPr>
            </w:pPr>
            <w:r w:rsidRPr="0011202D">
              <w:rPr>
                <w:rFonts w:ascii="Times New Roman" w:hAnsi="Times New Roman" w:cs="Times New Roman"/>
                <w:sz w:val="24"/>
                <w:szCs w:val="24"/>
                <w:lang w:val="uk-UA"/>
              </w:rPr>
              <w:t>Кафедра біології та хімії</w:t>
            </w:r>
          </w:p>
        </w:tc>
      </w:tr>
      <w:tr w:rsidR="002F1AD2" w:rsidRPr="00955DFA" w:rsidTr="00B46DB5">
        <w:tc>
          <w:tcPr>
            <w:tcW w:w="3150" w:type="dxa"/>
            <w:shd w:val="clear" w:color="auto" w:fill="D9D9D9" w:themeFill="background1" w:themeFillShade="D9"/>
          </w:tcPr>
          <w:p w:rsidR="00994568" w:rsidRPr="00955DFA" w:rsidRDefault="00994568" w:rsidP="00392D23">
            <w:pPr>
              <w:rPr>
                <w:rFonts w:ascii="Times New Roman" w:hAnsi="Times New Roman" w:cs="Times New Roman"/>
                <w:b/>
                <w:sz w:val="24"/>
                <w:szCs w:val="24"/>
                <w:lang w:val="uk-UA"/>
              </w:rPr>
            </w:pPr>
            <w:r w:rsidRPr="00955DFA">
              <w:rPr>
                <w:rFonts w:ascii="Times New Roman" w:hAnsi="Times New Roman" w:cs="Times New Roman"/>
                <w:b/>
                <w:sz w:val="24"/>
                <w:szCs w:val="24"/>
                <w:lang w:val="uk-UA"/>
              </w:rPr>
              <w:t>Освітня програма</w:t>
            </w:r>
          </w:p>
        </w:tc>
        <w:tc>
          <w:tcPr>
            <w:tcW w:w="6343" w:type="dxa"/>
          </w:tcPr>
          <w:p w:rsidR="00392D23" w:rsidRPr="0011202D" w:rsidRDefault="00D64324" w:rsidP="00DF1579">
            <w:pPr>
              <w:rPr>
                <w:rFonts w:ascii="Times New Roman" w:hAnsi="Times New Roman" w:cs="Times New Roman"/>
                <w:sz w:val="24"/>
                <w:szCs w:val="24"/>
                <w:lang w:val="uk-UA"/>
              </w:rPr>
            </w:pPr>
            <w:r>
              <w:rPr>
                <w:rFonts w:ascii="Times New Roman" w:hAnsi="Times New Roman" w:cs="Times New Roman"/>
                <w:sz w:val="24"/>
                <w:szCs w:val="24"/>
                <w:lang w:val="uk-UA"/>
              </w:rPr>
              <w:t xml:space="preserve">014 </w:t>
            </w:r>
            <w:r w:rsidR="00955DFA" w:rsidRPr="0011202D">
              <w:rPr>
                <w:rFonts w:ascii="Times New Roman" w:hAnsi="Times New Roman" w:cs="Times New Roman"/>
                <w:sz w:val="24"/>
                <w:szCs w:val="24"/>
                <w:lang w:val="uk-UA"/>
              </w:rPr>
              <w:t>Середня освіта (Біологія</w:t>
            </w:r>
            <w:r w:rsidR="00A71265">
              <w:rPr>
                <w:rFonts w:ascii="Times New Roman" w:hAnsi="Times New Roman" w:cs="Times New Roman"/>
                <w:sz w:val="24"/>
                <w:szCs w:val="24"/>
                <w:lang w:val="uk-UA"/>
              </w:rPr>
              <w:t xml:space="preserve"> та здоров’я людини</w:t>
            </w:r>
            <w:r w:rsidR="00955DFA" w:rsidRPr="0011202D">
              <w:rPr>
                <w:rFonts w:ascii="Times New Roman" w:hAnsi="Times New Roman" w:cs="Times New Roman"/>
                <w:sz w:val="24"/>
                <w:szCs w:val="24"/>
                <w:lang w:val="uk-UA"/>
              </w:rPr>
              <w:t>)</w:t>
            </w:r>
          </w:p>
        </w:tc>
      </w:tr>
      <w:tr w:rsidR="002F1AD2" w:rsidRPr="00955DFA" w:rsidTr="00B46DB5">
        <w:tc>
          <w:tcPr>
            <w:tcW w:w="3150" w:type="dxa"/>
            <w:shd w:val="clear" w:color="auto" w:fill="D9D9D9" w:themeFill="background1" w:themeFillShade="D9"/>
          </w:tcPr>
          <w:p w:rsidR="00EF6F13" w:rsidRDefault="00E237EC" w:rsidP="00AC4C79">
            <w:pPr>
              <w:rPr>
                <w:rFonts w:ascii="Times New Roman" w:hAnsi="Times New Roman" w:cs="Times New Roman"/>
                <w:b/>
                <w:sz w:val="24"/>
                <w:szCs w:val="24"/>
                <w:lang w:val="uk-UA"/>
              </w:rPr>
            </w:pPr>
            <w:r w:rsidRPr="00955DFA">
              <w:rPr>
                <w:rFonts w:ascii="Times New Roman" w:hAnsi="Times New Roman" w:cs="Times New Roman"/>
                <w:b/>
                <w:sz w:val="24"/>
                <w:szCs w:val="24"/>
                <w:lang w:val="uk-UA"/>
              </w:rPr>
              <w:t>Тип дисципліни</w:t>
            </w:r>
          </w:p>
          <w:p w:rsidR="00EF6F13" w:rsidRDefault="00EF6F13" w:rsidP="00AC4C79">
            <w:pPr>
              <w:rPr>
                <w:rFonts w:ascii="Times New Roman" w:hAnsi="Times New Roman" w:cs="Times New Roman"/>
                <w:b/>
                <w:sz w:val="24"/>
                <w:szCs w:val="24"/>
                <w:lang w:val="uk-UA"/>
              </w:rPr>
            </w:pPr>
            <w:r>
              <w:rPr>
                <w:rFonts w:ascii="Times New Roman" w:hAnsi="Times New Roman" w:cs="Times New Roman"/>
                <w:b/>
                <w:sz w:val="24"/>
                <w:szCs w:val="24"/>
                <w:lang w:val="uk-UA"/>
              </w:rPr>
              <w:t>К</w:t>
            </w:r>
            <w:r w:rsidR="00E237EC" w:rsidRPr="00955DFA">
              <w:rPr>
                <w:rFonts w:ascii="Times New Roman" w:hAnsi="Times New Roman" w:cs="Times New Roman"/>
                <w:b/>
                <w:sz w:val="24"/>
                <w:szCs w:val="24"/>
                <w:lang w:val="uk-UA"/>
              </w:rPr>
              <w:t>ількість кредитів</w:t>
            </w:r>
          </w:p>
          <w:p w:rsidR="00EF6F13" w:rsidRDefault="00EF6F13" w:rsidP="00AC4C79">
            <w:pPr>
              <w:rPr>
                <w:rFonts w:ascii="Times New Roman" w:hAnsi="Times New Roman" w:cs="Times New Roman"/>
                <w:b/>
                <w:sz w:val="24"/>
                <w:szCs w:val="24"/>
                <w:lang w:val="uk-UA"/>
              </w:rPr>
            </w:pPr>
            <w:r>
              <w:rPr>
                <w:rFonts w:ascii="Times New Roman" w:hAnsi="Times New Roman" w:cs="Times New Roman"/>
                <w:b/>
                <w:sz w:val="24"/>
                <w:szCs w:val="24"/>
                <w:lang w:val="uk-UA"/>
              </w:rPr>
              <w:t>К</w:t>
            </w:r>
            <w:r w:rsidRPr="00955DFA">
              <w:rPr>
                <w:rFonts w:ascii="Times New Roman" w:hAnsi="Times New Roman" w:cs="Times New Roman"/>
                <w:b/>
                <w:sz w:val="24"/>
                <w:szCs w:val="24"/>
                <w:lang w:val="uk-UA"/>
              </w:rPr>
              <w:t xml:space="preserve">ількість </w:t>
            </w:r>
            <w:r w:rsidR="00E47EA8" w:rsidRPr="00955DFA">
              <w:rPr>
                <w:rFonts w:ascii="Times New Roman" w:hAnsi="Times New Roman" w:cs="Times New Roman"/>
                <w:b/>
                <w:sz w:val="24"/>
                <w:szCs w:val="24"/>
                <w:lang w:val="uk-UA"/>
              </w:rPr>
              <w:t>годин</w:t>
            </w:r>
          </w:p>
          <w:p w:rsidR="00EF6F13" w:rsidRDefault="00E47EA8" w:rsidP="00BC4583">
            <w:pPr>
              <w:ind w:firstLine="284"/>
              <w:rPr>
                <w:rFonts w:ascii="Times New Roman" w:hAnsi="Times New Roman" w:cs="Times New Roman"/>
                <w:b/>
                <w:sz w:val="24"/>
                <w:szCs w:val="24"/>
                <w:lang w:val="uk-UA"/>
              </w:rPr>
            </w:pPr>
            <w:r w:rsidRPr="00955DFA">
              <w:rPr>
                <w:rFonts w:ascii="Times New Roman" w:hAnsi="Times New Roman" w:cs="Times New Roman"/>
                <w:b/>
                <w:sz w:val="24"/>
                <w:szCs w:val="24"/>
                <w:lang w:val="uk-UA"/>
              </w:rPr>
              <w:t>лекції</w:t>
            </w:r>
          </w:p>
          <w:p w:rsidR="00EF6F13" w:rsidRDefault="00E47EA8" w:rsidP="00BC4583">
            <w:pPr>
              <w:ind w:firstLine="284"/>
              <w:rPr>
                <w:rFonts w:ascii="Times New Roman" w:hAnsi="Times New Roman" w:cs="Times New Roman"/>
                <w:b/>
                <w:sz w:val="24"/>
                <w:szCs w:val="24"/>
                <w:lang w:val="uk-UA"/>
              </w:rPr>
            </w:pPr>
            <w:r w:rsidRPr="00955DFA">
              <w:rPr>
                <w:rFonts w:ascii="Times New Roman" w:hAnsi="Times New Roman" w:cs="Times New Roman"/>
                <w:b/>
                <w:sz w:val="24"/>
                <w:szCs w:val="24"/>
                <w:lang w:val="uk-UA"/>
              </w:rPr>
              <w:t>семінарські</w:t>
            </w:r>
            <w:r w:rsidR="0011202D">
              <w:rPr>
                <w:rFonts w:ascii="Times New Roman" w:hAnsi="Times New Roman" w:cs="Times New Roman"/>
                <w:b/>
                <w:sz w:val="24"/>
                <w:szCs w:val="24"/>
                <w:lang w:val="uk-UA"/>
              </w:rPr>
              <w:t xml:space="preserve"> </w:t>
            </w:r>
            <w:r w:rsidR="0011202D" w:rsidRPr="00955DFA">
              <w:rPr>
                <w:rFonts w:ascii="Times New Roman" w:hAnsi="Times New Roman" w:cs="Times New Roman"/>
                <w:b/>
                <w:sz w:val="24"/>
                <w:szCs w:val="24"/>
                <w:lang w:val="uk-UA"/>
              </w:rPr>
              <w:t>заняття</w:t>
            </w:r>
          </w:p>
          <w:p w:rsidR="0011202D" w:rsidRDefault="00705681" w:rsidP="00BC4583">
            <w:pPr>
              <w:ind w:firstLine="284"/>
              <w:rPr>
                <w:rFonts w:ascii="Times New Roman" w:hAnsi="Times New Roman" w:cs="Times New Roman"/>
                <w:b/>
                <w:sz w:val="24"/>
                <w:szCs w:val="24"/>
                <w:lang w:val="uk-UA"/>
              </w:rPr>
            </w:pPr>
            <w:r w:rsidRPr="00955DFA">
              <w:rPr>
                <w:rFonts w:ascii="Times New Roman" w:hAnsi="Times New Roman" w:cs="Times New Roman"/>
                <w:b/>
                <w:sz w:val="24"/>
                <w:szCs w:val="24"/>
                <w:lang w:val="uk-UA"/>
              </w:rPr>
              <w:t>лабораторні</w:t>
            </w:r>
            <w:r w:rsidR="00E47EA8" w:rsidRPr="00955DFA">
              <w:rPr>
                <w:rFonts w:ascii="Times New Roman" w:hAnsi="Times New Roman" w:cs="Times New Roman"/>
                <w:b/>
                <w:sz w:val="24"/>
                <w:szCs w:val="24"/>
                <w:lang w:val="uk-UA"/>
              </w:rPr>
              <w:t xml:space="preserve"> заняття</w:t>
            </w:r>
          </w:p>
          <w:p w:rsidR="00E47EA8" w:rsidRPr="00955DFA" w:rsidRDefault="00E47EA8" w:rsidP="00BC4583">
            <w:pPr>
              <w:ind w:firstLine="284"/>
              <w:rPr>
                <w:rFonts w:ascii="Times New Roman" w:hAnsi="Times New Roman" w:cs="Times New Roman"/>
                <w:b/>
                <w:sz w:val="24"/>
                <w:szCs w:val="24"/>
                <w:lang w:val="uk-UA"/>
              </w:rPr>
            </w:pPr>
            <w:r w:rsidRPr="00955DFA">
              <w:rPr>
                <w:rFonts w:ascii="Times New Roman" w:hAnsi="Times New Roman" w:cs="Times New Roman"/>
                <w:b/>
                <w:sz w:val="24"/>
                <w:szCs w:val="24"/>
                <w:lang w:val="uk-UA"/>
              </w:rPr>
              <w:t>самостійна робота</w:t>
            </w:r>
          </w:p>
        </w:tc>
        <w:tc>
          <w:tcPr>
            <w:tcW w:w="6343" w:type="dxa"/>
          </w:tcPr>
          <w:p w:rsidR="00E237EC" w:rsidRPr="00D64324" w:rsidRDefault="00D64324" w:rsidP="00DF1579">
            <w:pPr>
              <w:rPr>
                <w:rFonts w:ascii="Times New Roman" w:hAnsi="Times New Roman" w:cs="Times New Roman"/>
                <w:sz w:val="24"/>
                <w:szCs w:val="24"/>
                <w:lang w:val="uk-UA"/>
              </w:rPr>
            </w:pPr>
            <w:r w:rsidRPr="00D64324">
              <w:rPr>
                <w:rFonts w:ascii="Times New Roman" w:hAnsi="Times New Roman" w:cs="Times New Roman"/>
                <w:sz w:val="24"/>
                <w:szCs w:val="24"/>
                <w:lang w:val="uk-UA"/>
              </w:rPr>
              <w:t>Обов’язкова</w:t>
            </w:r>
          </w:p>
          <w:p w:rsidR="00D64324" w:rsidRPr="0011202D" w:rsidRDefault="00D64324" w:rsidP="00D64324">
            <w:pPr>
              <w:rPr>
                <w:rFonts w:ascii="Times New Roman" w:hAnsi="Times New Roman" w:cs="Times New Roman"/>
                <w:sz w:val="24"/>
                <w:szCs w:val="24"/>
              </w:rPr>
            </w:pPr>
            <w:r>
              <w:rPr>
                <w:rFonts w:ascii="Times New Roman" w:hAnsi="Times New Roman" w:cs="Times New Roman"/>
                <w:sz w:val="24"/>
                <w:szCs w:val="24"/>
              </w:rPr>
              <w:t>4</w:t>
            </w:r>
          </w:p>
          <w:p w:rsidR="00D64324" w:rsidRPr="0011202D" w:rsidRDefault="00D64324" w:rsidP="00D64324">
            <w:pPr>
              <w:rPr>
                <w:rFonts w:ascii="Times New Roman" w:hAnsi="Times New Roman" w:cs="Times New Roman"/>
                <w:sz w:val="24"/>
                <w:szCs w:val="24"/>
                <w:lang w:val="uk-UA"/>
              </w:rPr>
            </w:pPr>
            <w:r w:rsidRPr="0011202D">
              <w:rPr>
                <w:rFonts w:ascii="Times New Roman" w:hAnsi="Times New Roman" w:cs="Times New Roman"/>
                <w:sz w:val="24"/>
                <w:szCs w:val="24"/>
                <w:lang w:val="uk-UA"/>
              </w:rPr>
              <w:t>1</w:t>
            </w:r>
            <w:r>
              <w:rPr>
                <w:rFonts w:ascii="Times New Roman" w:hAnsi="Times New Roman" w:cs="Times New Roman"/>
                <w:sz w:val="24"/>
                <w:szCs w:val="24"/>
              </w:rPr>
              <w:t>2</w:t>
            </w:r>
            <w:r w:rsidRPr="0011202D">
              <w:rPr>
                <w:rFonts w:ascii="Times New Roman" w:hAnsi="Times New Roman" w:cs="Times New Roman"/>
                <w:sz w:val="24"/>
                <w:szCs w:val="24"/>
                <w:lang w:val="uk-UA"/>
              </w:rPr>
              <w:t>0</w:t>
            </w:r>
          </w:p>
          <w:p w:rsidR="00D64324" w:rsidRPr="0011202D" w:rsidRDefault="00D64324" w:rsidP="00D64324">
            <w:pPr>
              <w:rPr>
                <w:rFonts w:ascii="Times New Roman" w:hAnsi="Times New Roman" w:cs="Times New Roman"/>
                <w:sz w:val="24"/>
                <w:szCs w:val="24"/>
                <w:lang w:val="uk-UA"/>
              </w:rPr>
            </w:pPr>
            <w:r>
              <w:rPr>
                <w:rFonts w:ascii="Times New Roman" w:hAnsi="Times New Roman" w:cs="Times New Roman"/>
                <w:sz w:val="24"/>
                <w:szCs w:val="24"/>
              </w:rPr>
              <w:t>14</w:t>
            </w:r>
          </w:p>
          <w:p w:rsidR="00D64324" w:rsidRPr="0011202D" w:rsidRDefault="00D64324" w:rsidP="00D64324">
            <w:pPr>
              <w:rPr>
                <w:rFonts w:ascii="Times New Roman" w:hAnsi="Times New Roman" w:cs="Times New Roman"/>
                <w:sz w:val="24"/>
                <w:szCs w:val="24"/>
                <w:lang w:val="uk-UA"/>
              </w:rPr>
            </w:pPr>
            <w:r>
              <w:rPr>
                <w:rFonts w:ascii="Times New Roman" w:hAnsi="Times New Roman" w:cs="Times New Roman"/>
                <w:sz w:val="24"/>
                <w:szCs w:val="24"/>
              </w:rPr>
              <w:t>16</w:t>
            </w:r>
          </w:p>
          <w:p w:rsidR="00D64324" w:rsidRPr="0011202D" w:rsidRDefault="00D64324" w:rsidP="00D64324">
            <w:pPr>
              <w:rPr>
                <w:rFonts w:ascii="Times New Roman" w:hAnsi="Times New Roman" w:cs="Times New Roman"/>
                <w:sz w:val="24"/>
                <w:szCs w:val="24"/>
                <w:lang w:val="uk-UA"/>
              </w:rPr>
            </w:pPr>
            <w:r>
              <w:rPr>
                <w:rFonts w:ascii="Times New Roman" w:hAnsi="Times New Roman" w:cs="Times New Roman"/>
                <w:sz w:val="24"/>
                <w:szCs w:val="24"/>
              </w:rPr>
              <w:t>1</w:t>
            </w:r>
            <w:r w:rsidRPr="0011202D">
              <w:rPr>
                <w:rFonts w:ascii="Times New Roman" w:hAnsi="Times New Roman" w:cs="Times New Roman"/>
                <w:sz w:val="24"/>
                <w:szCs w:val="24"/>
                <w:lang w:val="uk-UA"/>
              </w:rPr>
              <w:t>0</w:t>
            </w:r>
          </w:p>
          <w:p w:rsidR="0011202D" w:rsidRPr="0011202D" w:rsidRDefault="00D64324" w:rsidP="00D64324">
            <w:pPr>
              <w:rPr>
                <w:rFonts w:ascii="Times New Roman" w:hAnsi="Times New Roman" w:cs="Times New Roman"/>
                <w:sz w:val="24"/>
                <w:szCs w:val="24"/>
                <w:lang w:val="uk-UA"/>
              </w:rPr>
            </w:pPr>
            <w:r>
              <w:rPr>
                <w:rFonts w:ascii="Times New Roman" w:hAnsi="Times New Roman" w:cs="Times New Roman"/>
                <w:sz w:val="24"/>
                <w:szCs w:val="24"/>
              </w:rPr>
              <w:t>8</w:t>
            </w:r>
            <w:r w:rsidRPr="0011202D">
              <w:rPr>
                <w:rFonts w:ascii="Times New Roman" w:hAnsi="Times New Roman" w:cs="Times New Roman"/>
                <w:sz w:val="24"/>
                <w:szCs w:val="24"/>
                <w:lang w:val="uk-UA"/>
              </w:rPr>
              <w:t>0</w:t>
            </w:r>
          </w:p>
        </w:tc>
      </w:tr>
      <w:tr w:rsidR="002F1AD2" w:rsidRPr="00955DFA" w:rsidTr="00B46DB5">
        <w:tc>
          <w:tcPr>
            <w:tcW w:w="3150" w:type="dxa"/>
            <w:shd w:val="clear" w:color="auto" w:fill="D9D9D9" w:themeFill="background1" w:themeFillShade="D9"/>
          </w:tcPr>
          <w:p w:rsidR="008C0C77" w:rsidRPr="008C0C77" w:rsidRDefault="00E47EA8" w:rsidP="001425FD">
            <w:pPr>
              <w:rPr>
                <w:rFonts w:ascii="Times New Roman" w:hAnsi="Times New Roman" w:cs="Times New Roman"/>
                <w:b/>
                <w:sz w:val="24"/>
                <w:szCs w:val="24"/>
                <w:lang w:val="uk-UA"/>
              </w:rPr>
            </w:pPr>
            <w:r w:rsidRPr="008C0C77">
              <w:rPr>
                <w:rFonts w:ascii="Times New Roman" w:hAnsi="Times New Roman" w:cs="Times New Roman"/>
                <w:b/>
                <w:sz w:val="24"/>
                <w:szCs w:val="24"/>
                <w:lang w:val="uk-UA"/>
              </w:rPr>
              <w:t>Викладач</w:t>
            </w:r>
          </w:p>
          <w:p w:rsidR="008C0C77" w:rsidRDefault="007B1F80" w:rsidP="001425FD">
            <w:pPr>
              <w:rPr>
                <w:rFonts w:ascii="Times New Roman" w:hAnsi="Times New Roman" w:cs="Times New Roman"/>
                <w:b/>
                <w:sz w:val="24"/>
                <w:szCs w:val="24"/>
                <w:lang w:val="uk-UA"/>
              </w:rPr>
            </w:pPr>
            <w:r w:rsidRPr="008C0C77">
              <w:rPr>
                <w:rFonts w:ascii="Times New Roman" w:hAnsi="Times New Roman" w:cs="Times New Roman"/>
                <w:b/>
                <w:sz w:val="24"/>
                <w:szCs w:val="24"/>
                <w:lang w:val="uk-UA"/>
              </w:rPr>
              <w:t>науков</w:t>
            </w:r>
            <w:r w:rsidR="008C0C77" w:rsidRPr="008C0C77">
              <w:rPr>
                <w:rFonts w:ascii="Times New Roman" w:hAnsi="Times New Roman" w:cs="Times New Roman"/>
                <w:b/>
                <w:sz w:val="24"/>
                <w:szCs w:val="24"/>
                <w:lang w:val="uk-UA"/>
              </w:rPr>
              <w:t>ий</w:t>
            </w:r>
            <w:r w:rsidRPr="008C0C77">
              <w:rPr>
                <w:rFonts w:ascii="Times New Roman" w:hAnsi="Times New Roman" w:cs="Times New Roman"/>
                <w:b/>
                <w:sz w:val="24"/>
                <w:szCs w:val="24"/>
                <w:lang w:val="uk-UA"/>
              </w:rPr>
              <w:t xml:space="preserve"> ступен</w:t>
            </w:r>
            <w:r w:rsidR="008C0C77" w:rsidRPr="008C0C77">
              <w:rPr>
                <w:rFonts w:ascii="Times New Roman" w:hAnsi="Times New Roman" w:cs="Times New Roman"/>
                <w:b/>
                <w:sz w:val="24"/>
                <w:szCs w:val="24"/>
                <w:lang w:val="uk-UA"/>
              </w:rPr>
              <w:t>ь</w:t>
            </w:r>
          </w:p>
          <w:p w:rsidR="008C0C77" w:rsidRPr="008C0C77" w:rsidRDefault="008C0C77" w:rsidP="001425FD">
            <w:pPr>
              <w:rPr>
                <w:rFonts w:ascii="Times New Roman" w:hAnsi="Times New Roman" w:cs="Times New Roman"/>
                <w:b/>
                <w:sz w:val="24"/>
                <w:szCs w:val="24"/>
                <w:lang w:val="uk-UA"/>
              </w:rPr>
            </w:pPr>
            <w:r w:rsidRPr="00F42FCC">
              <w:rPr>
                <w:rFonts w:ascii="Times New Roman" w:hAnsi="Times New Roman" w:cs="Times New Roman"/>
                <w:b/>
                <w:bCs/>
                <w:sz w:val="24"/>
                <w:szCs w:val="24"/>
                <w:lang w:val="uk-UA"/>
              </w:rPr>
              <w:t>посада</w:t>
            </w:r>
          </w:p>
          <w:p w:rsidR="00E47EA8" w:rsidRPr="00955DFA" w:rsidRDefault="00E237EC" w:rsidP="001425FD">
            <w:pPr>
              <w:rPr>
                <w:rFonts w:ascii="Times New Roman" w:hAnsi="Times New Roman" w:cs="Times New Roman"/>
                <w:b/>
                <w:sz w:val="24"/>
                <w:szCs w:val="24"/>
                <w:lang w:val="uk-UA"/>
              </w:rPr>
            </w:pPr>
            <w:r w:rsidRPr="008C0C77">
              <w:rPr>
                <w:rFonts w:ascii="Times New Roman" w:hAnsi="Times New Roman" w:cs="Times New Roman"/>
                <w:b/>
                <w:sz w:val="24"/>
                <w:szCs w:val="24"/>
                <w:lang w:val="uk-UA"/>
              </w:rPr>
              <w:t>адреса електронної пошти</w:t>
            </w:r>
          </w:p>
        </w:tc>
        <w:tc>
          <w:tcPr>
            <w:tcW w:w="6343" w:type="dxa"/>
          </w:tcPr>
          <w:p w:rsidR="008C0C77" w:rsidRDefault="008C0C77" w:rsidP="00DF1579">
            <w:pPr>
              <w:rPr>
                <w:rFonts w:ascii="Times New Roman" w:hAnsi="Times New Roman" w:cs="Times New Roman"/>
                <w:bCs/>
                <w:sz w:val="24"/>
                <w:szCs w:val="24"/>
                <w:lang w:val="uk-UA"/>
              </w:rPr>
            </w:pPr>
            <w:r>
              <w:rPr>
                <w:rFonts w:ascii="Times New Roman" w:hAnsi="Times New Roman" w:cs="Times New Roman"/>
                <w:bCs/>
                <w:sz w:val="24"/>
                <w:szCs w:val="24"/>
                <w:lang w:val="uk-UA"/>
              </w:rPr>
              <w:t>Чома Золтан Золтанович</w:t>
            </w:r>
          </w:p>
          <w:p w:rsidR="008C0C77" w:rsidRDefault="008C0C77" w:rsidP="00DF1579">
            <w:pPr>
              <w:rPr>
                <w:rFonts w:ascii="Times New Roman" w:hAnsi="Times New Roman" w:cs="Times New Roman"/>
                <w:bCs/>
                <w:sz w:val="24"/>
                <w:szCs w:val="24"/>
              </w:rPr>
            </w:pPr>
            <w:r>
              <w:rPr>
                <w:rFonts w:ascii="Times New Roman" w:hAnsi="Times New Roman" w:cs="Times New Roman"/>
                <w:bCs/>
                <w:sz w:val="24"/>
                <w:szCs w:val="24"/>
              </w:rPr>
              <w:t>PhD</w:t>
            </w:r>
          </w:p>
          <w:p w:rsidR="008C0C77" w:rsidRDefault="008C0C77" w:rsidP="00DF1579">
            <w:pPr>
              <w:rPr>
                <w:rFonts w:ascii="Times New Roman" w:hAnsi="Times New Roman" w:cs="Times New Roman"/>
                <w:bCs/>
                <w:sz w:val="24"/>
                <w:szCs w:val="24"/>
              </w:rPr>
            </w:pPr>
            <w:r>
              <w:rPr>
                <w:rFonts w:ascii="Times New Roman" w:hAnsi="Times New Roman" w:cs="Times New Roman"/>
                <w:bCs/>
                <w:sz w:val="24"/>
                <w:szCs w:val="24"/>
                <w:lang w:val="uk-UA"/>
              </w:rPr>
              <w:t>доцент</w:t>
            </w:r>
          </w:p>
          <w:p w:rsidR="00392D23" w:rsidRPr="00955DFA" w:rsidRDefault="00D64324" w:rsidP="00DF1579">
            <w:pPr>
              <w:rPr>
                <w:rFonts w:ascii="Times New Roman" w:hAnsi="Times New Roman" w:cs="Times New Roman"/>
              </w:rPr>
            </w:pPr>
            <w:hyperlink r:id="rId8" w:history="1">
              <w:r w:rsidR="008C0C77" w:rsidRPr="00C376A1">
                <w:rPr>
                  <w:rStyle w:val="Hiperhivatkozs"/>
                  <w:rFonts w:ascii="Times New Roman" w:hAnsi="Times New Roman" w:cs="Times New Roman"/>
                  <w:bCs/>
                  <w:sz w:val="24"/>
                  <w:szCs w:val="24"/>
                </w:rPr>
                <w:t>csoma.zoltan@kmf.org.ua</w:t>
              </w:r>
            </w:hyperlink>
          </w:p>
        </w:tc>
      </w:tr>
      <w:tr w:rsidR="008C0C77" w:rsidRPr="00955DFA" w:rsidTr="00AC1AC7">
        <w:tc>
          <w:tcPr>
            <w:tcW w:w="3150" w:type="dxa"/>
            <w:shd w:val="clear" w:color="auto" w:fill="D9D9D9" w:themeFill="background1" w:themeFillShade="D9"/>
          </w:tcPr>
          <w:p w:rsidR="008C0C77" w:rsidRPr="00955DFA" w:rsidRDefault="008C0C77" w:rsidP="008C0C77">
            <w:pPr>
              <w:rPr>
                <w:rFonts w:ascii="Times New Roman" w:hAnsi="Times New Roman" w:cs="Times New Roman"/>
                <w:b/>
                <w:sz w:val="24"/>
                <w:szCs w:val="24"/>
                <w:lang w:val="uk-UA"/>
              </w:rPr>
            </w:pPr>
            <w:bookmarkStart w:id="0" w:name="_Hlk50125193"/>
            <w:r w:rsidRPr="00955DFA">
              <w:rPr>
                <w:rFonts w:ascii="Times New Roman" w:hAnsi="Times New Roman" w:cs="Times New Roman"/>
                <w:b/>
                <w:sz w:val="24"/>
                <w:szCs w:val="24"/>
                <w:lang w:val="uk-UA"/>
              </w:rPr>
              <w:t>Пререквізити навчальної дисципліни</w:t>
            </w:r>
            <w:bookmarkEnd w:id="0"/>
          </w:p>
        </w:tc>
        <w:tc>
          <w:tcPr>
            <w:tcW w:w="6343" w:type="dxa"/>
            <w:vAlign w:val="center"/>
          </w:tcPr>
          <w:p w:rsidR="008C0C77" w:rsidRPr="009A4419" w:rsidRDefault="004E154C" w:rsidP="004E154C">
            <w:pPr>
              <w:rPr>
                <w:rFonts w:ascii="Times New Roman" w:hAnsi="Times New Roman" w:cs="Times New Roman"/>
                <w:bCs/>
                <w:sz w:val="24"/>
                <w:szCs w:val="24"/>
                <w:lang w:val="uk-UA"/>
              </w:rPr>
            </w:pPr>
            <w:r w:rsidRPr="008269FA">
              <w:rPr>
                <w:rFonts w:ascii="Times New Roman" w:hAnsi="Times New Roman" w:cs="Times New Roman"/>
                <w:sz w:val="24"/>
                <w:szCs w:val="24"/>
                <w:lang w:val="uk-UA"/>
              </w:rPr>
              <w:t>Базові знання з предметів  середньої освіти</w:t>
            </w:r>
          </w:p>
        </w:tc>
      </w:tr>
      <w:tr w:rsidR="008C0C77" w:rsidRPr="00955DFA" w:rsidTr="00CF191B">
        <w:tc>
          <w:tcPr>
            <w:tcW w:w="3150" w:type="dxa"/>
            <w:shd w:val="clear" w:color="auto" w:fill="D9D9D9" w:themeFill="background1" w:themeFillShade="D9"/>
          </w:tcPr>
          <w:p w:rsidR="008C0C77" w:rsidRPr="00955DFA" w:rsidRDefault="00E271EA" w:rsidP="00E271EA">
            <w:pPr>
              <w:rPr>
                <w:rFonts w:ascii="Times New Roman" w:hAnsi="Times New Roman" w:cs="Times New Roman"/>
                <w:b/>
                <w:sz w:val="24"/>
                <w:szCs w:val="24"/>
                <w:lang w:val="uk-UA"/>
              </w:rPr>
            </w:pPr>
            <w:r w:rsidRPr="002F1AD2">
              <w:rPr>
                <w:rFonts w:ascii="Times New Roman" w:hAnsi="Times New Roman" w:cs="Times New Roman"/>
                <w:b/>
                <w:sz w:val="24"/>
                <w:szCs w:val="24"/>
                <w:lang w:val="uk-UA"/>
              </w:rPr>
              <w:t>Анотація дисципліни, мета, завдання та очікувані програмні результати  навчальної дисципліни, загальні та фахові компетентності, основна тематика дисципліни</w:t>
            </w:r>
          </w:p>
        </w:tc>
        <w:tc>
          <w:tcPr>
            <w:tcW w:w="6343" w:type="dxa"/>
          </w:tcPr>
          <w:p w:rsidR="00902A07" w:rsidRPr="00CD512E" w:rsidRDefault="00CF191B" w:rsidP="00CF191B">
            <w:pPr>
              <w:rPr>
                <w:rFonts w:ascii="Times New Roman" w:hAnsi="Times New Roman" w:cs="Times New Roman"/>
                <w:bCs/>
                <w:sz w:val="24"/>
                <w:szCs w:val="24"/>
                <w:lang w:val="uk-UA"/>
              </w:rPr>
            </w:pPr>
            <w:r w:rsidRPr="00CD512E">
              <w:rPr>
                <w:rFonts w:ascii="Times New Roman" w:hAnsi="Times New Roman" w:cs="Times New Roman"/>
                <w:b/>
                <w:sz w:val="24"/>
                <w:szCs w:val="24"/>
                <w:lang w:val="uk-UA"/>
              </w:rPr>
              <w:t>Мета навчальної дисципліни</w:t>
            </w:r>
            <w:r w:rsidRPr="00CD512E">
              <w:rPr>
                <w:rFonts w:ascii="Times New Roman" w:hAnsi="Times New Roman" w:cs="Times New Roman"/>
                <w:bCs/>
                <w:sz w:val="24"/>
                <w:szCs w:val="24"/>
                <w:lang w:val="uk-UA"/>
              </w:rPr>
              <w:t xml:space="preserve"> – надання здобувачам освіти теоретичних та практичних знань щодо фізичних, хімічних, біологічних властивостей ґрунтів, закономірностей генезису, еволюції, розповсюдження різних типів ґрунтів, розкриття складних взаємозв’язків та взаємодій у навколишньому середовищі. Важливе місце в процесі викладання навчальної дисципліни займають питання охорони та раціонального використання ґрунтів.</w:t>
            </w:r>
          </w:p>
          <w:p w:rsidR="00CF191B" w:rsidRPr="00CD512E" w:rsidRDefault="00CF191B" w:rsidP="00CF191B">
            <w:pPr>
              <w:rPr>
                <w:rFonts w:ascii="Times New Roman" w:hAnsi="Times New Roman" w:cs="Times New Roman"/>
                <w:bCs/>
                <w:sz w:val="24"/>
                <w:szCs w:val="24"/>
                <w:lang w:val="uk-UA"/>
              </w:rPr>
            </w:pPr>
            <w:r w:rsidRPr="00CD512E">
              <w:rPr>
                <w:rFonts w:ascii="Times New Roman" w:hAnsi="Times New Roman" w:cs="Times New Roman"/>
                <w:b/>
                <w:sz w:val="24"/>
                <w:szCs w:val="24"/>
                <w:lang w:val="uk-UA"/>
              </w:rPr>
              <w:t>Завдання навчальної дисципліни</w:t>
            </w:r>
            <w:r w:rsidRPr="00CD512E">
              <w:rPr>
                <w:rFonts w:ascii="Times New Roman" w:hAnsi="Times New Roman" w:cs="Times New Roman"/>
                <w:bCs/>
                <w:sz w:val="24"/>
                <w:szCs w:val="24"/>
                <w:lang w:val="uk-UA"/>
              </w:rPr>
              <w:t xml:space="preserve"> – сформувати системи знань у здобувачів освіти про ґрунт, невід'ємної складової ландшафту, який зв’язує всі його елементи, показати чинники та процеси ґрунтоутворення, вивчити кількісні параметри фізичних, хімічних, біологічних властивостей ґрунтів, розкрити закономірності їх географічного розповсюдження, земельні ресурси Землі, проблеми захисту ґрунтів від деградації та забруднення.</w:t>
            </w:r>
          </w:p>
          <w:p w:rsidR="0042025E" w:rsidRDefault="00CD512E" w:rsidP="00CD512E">
            <w:pPr>
              <w:rPr>
                <w:rFonts w:ascii="Times New Roman" w:hAnsi="Times New Roman" w:cs="Times New Roman"/>
                <w:b/>
                <w:sz w:val="24"/>
                <w:szCs w:val="24"/>
                <w:lang w:val="uk-UA"/>
              </w:rPr>
            </w:pPr>
            <w:r w:rsidRPr="00CD512E">
              <w:rPr>
                <w:rFonts w:ascii="Times New Roman" w:hAnsi="Times New Roman" w:cs="Times New Roman"/>
                <w:b/>
                <w:sz w:val="24"/>
                <w:szCs w:val="24"/>
                <w:lang w:val="uk-UA"/>
              </w:rPr>
              <w:t xml:space="preserve">У результаті вивчення навчальної дисципліни </w:t>
            </w:r>
            <w:r>
              <w:rPr>
                <w:rFonts w:ascii="Times New Roman" w:hAnsi="Times New Roman" w:cs="Times New Roman"/>
                <w:b/>
                <w:sz w:val="24"/>
                <w:szCs w:val="24"/>
                <w:lang w:val="uk-UA"/>
              </w:rPr>
              <w:t xml:space="preserve">здобувач освіти </w:t>
            </w:r>
            <w:r w:rsidRPr="00CD512E">
              <w:rPr>
                <w:rFonts w:ascii="Times New Roman" w:hAnsi="Times New Roman" w:cs="Times New Roman"/>
                <w:b/>
                <w:sz w:val="24"/>
                <w:szCs w:val="24"/>
                <w:lang w:val="uk-UA"/>
              </w:rPr>
              <w:t>повинен</w:t>
            </w:r>
            <w:r>
              <w:rPr>
                <w:rFonts w:ascii="Times New Roman" w:hAnsi="Times New Roman" w:cs="Times New Roman"/>
                <w:b/>
                <w:sz w:val="24"/>
                <w:szCs w:val="24"/>
                <w:lang w:val="uk-UA"/>
              </w:rPr>
              <w:t xml:space="preserve"> </w:t>
            </w:r>
            <w:r w:rsidR="0042025E">
              <w:rPr>
                <w:rFonts w:ascii="Times New Roman" w:hAnsi="Times New Roman" w:cs="Times New Roman"/>
                <w:b/>
                <w:sz w:val="24"/>
                <w:szCs w:val="24"/>
                <w:lang w:val="uk-UA"/>
              </w:rPr>
              <w:t>мати наступні компетентності:</w:t>
            </w:r>
          </w:p>
          <w:p w:rsidR="00CD512E" w:rsidRPr="00CD512E" w:rsidRDefault="00CD512E" w:rsidP="00CD512E">
            <w:pPr>
              <w:rPr>
                <w:rFonts w:ascii="Times New Roman" w:hAnsi="Times New Roman" w:cs="Times New Roman"/>
                <w:bCs/>
                <w:sz w:val="24"/>
                <w:szCs w:val="24"/>
                <w:lang w:val="uk-UA"/>
              </w:rPr>
            </w:pPr>
            <w:r w:rsidRPr="00CD512E">
              <w:rPr>
                <w:rFonts w:ascii="Times New Roman" w:hAnsi="Times New Roman" w:cs="Times New Roman"/>
                <w:b/>
                <w:sz w:val="24"/>
                <w:szCs w:val="24"/>
                <w:lang w:val="uk-UA"/>
              </w:rPr>
              <w:t>знати:</w:t>
            </w:r>
            <w:r w:rsidRPr="00CD512E">
              <w:rPr>
                <w:rFonts w:ascii="Times New Roman" w:hAnsi="Times New Roman" w:cs="Times New Roman"/>
                <w:bCs/>
                <w:sz w:val="24"/>
                <w:szCs w:val="24"/>
                <w:lang w:val="uk-UA"/>
              </w:rPr>
              <w:t xml:space="preserve"> </w:t>
            </w:r>
            <w:bookmarkStart w:id="1" w:name="_Hlk69045941"/>
            <w:r w:rsidRPr="00CD512E">
              <w:rPr>
                <w:rFonts w:ascii="Times New Roman" w:hAnsi="Times New Roman" w:cs="Times New Roman"/>
                <w:bCs/>
                <w:sz w:val="24"/>
                <w:szCs w:val="24"/>
                <w:lang w:val="uk-UA"/>
              </w:rPr>
              <w:t>фактори, умови і процес ґрунтоутворення, м</w:t>
            </w:r>
            <w:r w:rsidR="00C237FB">
              <w:rPr>
                <w:rFonts w:ascii="Times New Roman" w:hAnsi="Times New Roman" w:cs="Times New Roman"/>
                <w:bCs/>
                <w:sz w:val="24"/>
                <w:szCs w:val="24"/>
                <w:lang w:val="uk-UA"/>
              </w:rPr>
              <w:t xml:space="preserve">інеральний </w:t>
            </w:r>
            <w:r w:rsidRPr="00CD512E">
              <w:rPr>
                <w:rFonts w:ascii="Times New Roman" w:hAnsi="Times New Roman" w:cs="Times New Roman"/>
                <w:bCs/>
                <w:sz w:val="24"/>
                <w:szCs w:val="24"/>
                <w:lang w:val="uk-UA"/>
              </w:rPr>
              <w:t xml:space="preserve">та органічний склад ґрунту, роль живих організмів в процесі ґрунтоутворення; основні фізичні, хімічні властивості ґрунтів, лабораторні методи їх визначення, класифікацію, закономірності географічного поширення ґрунтів, умови раціонального сільськогосподарського використання різних типів ґрунтів, </w:t>
            </w:r>
            <w:r w:rsidRPr="00CD512E">
              <w:rPr>
                <w:rFonts w:ascii="Times New Roman" w:hAnsi="Times New Roman" w:cs="Times New Roman"/>
                <w:bCs/>
                <w:sz w:val="24"/>
                <w:szCs w:val="24"/>
                <w:lang w:val="uk-UA"/>
              </w:rPr>
              <w:lastRenderedPageBreak/>
              <w:t>причини і процеси, які приводять до деградації та заходи по охороні ґрунтів</w:t>
            </w:r>
            <w:bookmarkEnd w:id="1"/>
            <w:r w:rsidR="00DC3E2A">
              <w:rPr>
                <w:rFonts w:ascii="Times New Roman" w:hAnsi="Times New Roman" w:cs="Times New Roman"/>
                <w:bCs/>
                <w:sz w:val="24"/>
                <w:szCs w:val="24"/>
                <w:lang w:val="uk-UA"/>
              </w:rPr>
              <w:t>.</w:t>
            </w:r>
          </w:p>
          <w:p w:rsidR="00CD512E" w:rsidRDefault="0042025E" w:rsidP="0042025E">
            <w:pPr>
              <w:rPr>
                <w:rFonts w:ascii="Times New Roman" w:hAnsi="Times New Roman" w:cs="Times New Roman"/>
                <w:bCs/>
                <w:sz w:val="24"/>
                <w:szCs w:val="24"/>
                <w:lang w:val="uk-UA"/>
              </w:rPr>
            </w:pPr>
            <w:r w:rsidRPr="0042025E">
              <w:rPr>
                <w:rFonts w:ascii="Times New Roman" w:hAnsi="Times New Roman" w:cs="Times New Roman"/>
                <w:b/>
                <w:sz w:val="24"/>
                <w:szCs w:val="24"/>
                <w:lang w:val="uk-UA"/>
              </w:rPr>
              <w:t>у</w:t>
            </w:r>
            <w:r w:rsidR="00CD512E" w:rsidRPr="0042025E">
              <w:rPr>
                <w:rFonts w:ascii="Times New Roman" w:hAnsi="Times New Roman" w:cs="Times New Roman"/>
                <w:b/>
                <w:sz w:val="24"/>
                <w:szCs w:val="24"/>
                <w:lang w:val="uk-UA"/>
              </w:rPr>
              <w:t>мити</w:t>
            </w:r>
            <w:r w:rsidRPr="0042025E">
              <w:rPr>
                <w:rFonts w:ascii="Times New Roman" w:hAnsi="Times New Roman" w:cs="Times New Roman"/>
                <w:b/>
                <w:sz w:val="24"/>
                <w:szCs w:val="24"/>
                <w:lang w:val="uk-UA"/>
              </w:rPr>
              <w:t>:</w:t>
            </w:r>
            <w:r>
              <w:rPr>
                <w:rFonts w:ascii="Times New Roman" w:hAnsi="Times New Roman" w:cs="Times New Roman"/>
                <w:bCs/>
                <w:sz w:val="24"/>
                <w:szCs w:val="24"/>
                <w:lang w:val="uk-UA"/>
              </w:rPr>
              <w:t xml:space="preserve"> </w:t>
            </w:r>
            <w:r w:rsidR="00CD512E" w:rsidRPr="00CD512E">
              <w:rPr>
                <w:rFonts w:ascii="Times New Roman" w:hAnsi="Times New Roman" w:cs="Times New Roman"/>
                <w:bCs/>
                <w:sz w:val="24"/>
                <w:szCs w:val="24"/>
                <w:lang w:val="uk-UA"/>
              </w:rPr>
              <w:t>розкрити фактори, умови, типи ґрунтоутворення, елементарні ґрунтові процеси, інтерпретувати властивості ґрунтів на основі результатів польових спостережень та лабораторних вимірювань, використовувати міждисциплінарні зв’язки при вивченні і генетичної характеристики ґрунтів, пояснити закономірності розповсюдження ґрунтів, показати роль ґрунту у біосфері, його участь в кругообігу речовин, оцінювати значення ґрунту в житті людини та вплив господарської діяльності на його властивості.</w:t>
            </w:r>
          </w:p>
          <w:p w:rsidR="00A541BB" w:rsidRDefault="00A541BB" w:rsidP="0042025E">
            <w:pPr>
              <w:rPr>
                <w:rFonts w:ascii="Times New Roman" w:hAnsi="Times New Roman" w:cs="Times New Roman"/>
                <w:b/>
                <w:sz w:val="24"/>
                <w:szCs w:val="24"/>
                <w:lang w:val="uk-UA"/>
              </w:rPr>
            </w:pPr>
            <w:r>
              <w:rPr>
                <w:rFonts w:ascii="Times New Roman" w:hAnsi="Times New Roman" w:cs="Times New Roman"/>
                <w:b/>
                <w:sz w:val="24"/>
                <w:szCs w:val="24"/>
                <w:lang w:val="uk-UA"/>
              </w:rPr>
              <w:t>О</w:t>
            </w:r>
            <w:r w:rsidRPr="002F1AD2">
              <w:rPr>
                <w:rFonts w:ascii="Times New Roman" w:hAnsi="Times New Roman" w:cs="Times New Roman"/>
                <w:b/>
                <w:sz w:val="24"/>
                <w:szCs w:val="24"/>
                <w:lang w:val="uk-UA"/>
              </w:rPr>
              <w:t>сновна тематика дисципліни</w:t>
            </w:r>
          </w:p>
          <w:p w:rsidR="0051696E" w:rsidRPr="0051696E" w:rsidRDefault="0051696E" w:rsidP="0051696E">
            <w:pPr>
              <w:rPr>
                <w:rFonts w:ascii="Times New Roman" w:hAnsi="Times New Roman" w:cs="Times New Roman"/>
                <w:bCs/>
                <w:sz w:val="24"/>
                <w:szCs w:val="24"/>
                <w:lang w:val="uk-UA"/>
              </w:rPr>
            </w:pPr>
            <w:bookmarkStart w:id="2" w:name="_GoBack"/>
            <w:bookmarkEnd w:id="2"/>
            <w:r w:rsidRPr="0051696E">
              <w:rPr>
                <w:rFonts w:ascii="Times New Roman" w:hAnsi="Times New Roman" w:cs="Times New Roman"/>
                <w:bCs/>
                <w:sz w:val="24"/>
                <w:szCs w:val="24"/>
                <w:lang w:val="uk-UA"/>
              </w:rPr>
              <w:t>Хімічні та фізико-хімічні властивості ґрунтів. Органічна частина ґрунту. Біологічний та поживний режим ґрунтів</w:t>
            </w:r>
          </w:p>
          <w:p w:rsidR="0051696E" w:rsidRPr="0051696E" w:rsidRDefault="0051696E" w:rsidP="0051696E">
            <w:pPr>
              <w:rPr>
                <w:rFonts w:ascii="Times New Roman" w:hAnsi="Times New Roman" w:cs="Times New Roman"/>
                <w:bCs/>
                <w:sz w:val="24"/>
                <w:szCs w:val="24"/>
                <w:lang w:val="uk-UA"/>
              </w:rPr>
            </w:pPr>
            <w:r w:rsidRPr="0051696E">
              <w:rPr>
                <w:rFonts w:ascii="Times New Roman" w:hAnsi="Times New Roman" w:cs="Times New Roman"/>
                <w:bCs/>
                <w:sz w:val="24"/>
                <w:szCs w:val="24"/>
                <w:lang w:val="uk-UA"/>
              </w:rPr>
              <w:t>Фактори та умови ґрунтоутворення. Географія ґрунтів. Ґрунти України. Ґрунти Закарпаття. Ґрунти України. Ґрунтові карти</w:t>
            </w:r>
          </w:p>
          <w:p w:rsidR="0051696E" w:rsidRPr="00CD512E" w:rsidRDefault="0051696E" w:rsidP="0051696E">
            <w:pPr>
              <w:rPr>
                <w:rFonts w:ascii="Times New Roman" w:hAnsi="Times New Roman" w:cs="Times New Roman"/>
                <w:bCs/>
                <w:sz w:val="24"/>
                <w:szCs w:val="24"/>
                <w:lang w:val="uk-UA"/>
              </w:rPr>
            </w:pPr>
            <w:r w:rsidRPr="0051696E">
              <w:rPr>
                <w:rFonts w:ascii="Times New Roman" w:hAnsi="Times New Roman" w:cs="Times New Roman"/>
                <w:bCs/>
                <w:sz w:val="24"/>
                <w:szCs w:val="24"/>
                <w:lang w:val="uk-UA"/>
              </w:rPr>
              <w:t>Охорона ґрунтів</w:t>
            </w:r>
          </w:p>
        </w:tc>
      </w:tr>
      <w:tr w:rsidR="008C0C77" w:rsidRPr="00955DFA" w:rsidTr="00AC1AC7">
        <w:tc>
          <w:tcPr>
            <w:tcW w:w="3150" w:type="dxa"/>
            <w:shd w:val="clear" w:color="auto" w:fill="D9D9D9" w:themeFill="background1" w:themeFillShade="D9"/>
          </w:tcPr>
          <w:p w:rsidR="008C0C77" w:rsidRPr="00955DFA" w:rsidRDefault="008C0C77" w:rsidP="008C0C77">
            <w:pPr>
              <w:rPr>
                <w:rFonts w:ascii="Times New Roman" w:hAnsi="Times New Roman" w:cs="Times New Roman"/>
                <w:b/>
                <w:sz w:val="24"/>
                <w:szCs w:val="24"/>
                <w:lang w:val="uk-UA"/>
              </w:rPr>
            </w:pPr>
            <w:bookmarkStart w:id="3" w:name="_Hlk50123234"/>
            <w:r w:rsidRPr="00955DFA">
              <w:rPr>
                <w:rFonts w:ascii="Times New Roman" w:hAnsi="Times New Roman" w:cs="Times New Roman"/>
                <w:b/>
                <w:sz w:val="24"/>
                <w:szCs w:val="24"/>
                <w:lang w:val="uk-UA"/>
              </w:rPr>
              <w:lastRenderedPageBreak/>
              <w:t>Критерії контролю та оцінювання результатів навчання</w:t>
            </w:r>
            <w:bookmarkEnd w:id="3"/>
          </w:p>
        </w:tc>
        <w:tc>
          <w:tcPr>
            <w:tcW w:w="6343" w:type="dxa"/>
            <w:vAlign w:val="center"/>
          </w:tcPr>
          <w:p w:rsidR="00BE3A0B" w:rsidRPr="00BE3A0B" w:rsidRDefault="00BE3A0B" w:rsidP="00F13AA1">
            <w:pPr>
              <w:rPr>
                <w:rFonts w:ascii="Times New Roman" w:hAnsi="Times New Roman" w:cs="Times New Roman"/>
                <w:bCs/>
                <w:sz w:val="24"/>
                <w:szCs w:val="24"/>
                <w:lang w:val="uk-UA"/>
              </w:rPr>
            </w:pPr>
            <w:r w:rsidRPr="00BE3A0B">
              <w:rPr>
                <w:rFonts w:ascii="Times New Roman" w:hAnsi="Times New Roman" w:cs="Times New Roman"/>
                <w:bCs/>
                <w:sz w:val="24"/>
                <w:szCs w:val="24"/>
                <w:lang w:val="uk-UA"/>
              </w:rPr>
              <w:t xml:space="preserve">Форма підсумкового контролю успішності навчання </w:t>
            </w:r>
            <w:r w:rsidRPr="00BE3A0B">
              <w:rPr>
                <w:rFonts w:ascii="Times New Roman" w:hAnsi="Times New Roman" w:cs="Times New Roman"/>
                <w:bCs/>
                <w:sz w:val="24"/>
                <w:lang w:val="uk-UA"/>
              </w:rPr>
              <w:t xml:space="preserve">є </w:t>
            </w:r>
            <w:r w:rsidRPr="00BE3A0B">
              <w:rPr>
                <w:rFonts w:ascii="Times New Roman" w:hAnsi="Times New Roman" w:cs="Times New Roman"/>
                <w:bCs/>
                <w:sz w:val="24"/>
                <w:szCs w:val="24"/>
                <w:lang w:val="uk-UA"/>
              </w:rPr>
              <w:t>екзамен.</w:t>
            </w:r>
          </w:p>
          <w:p w:rsidR="00BE3A0B" w:rsidRPr="00BE3A0B" w:rsidRDefault="00BE3A0B" w:rsidP="00F13AA1">
            <w:pPr>
              <w:tabs>
                <w:tab w:val="num" w:pos="360"/>
              </w:tabs>
              <w:rPr>
                <w:rFonts w:ascii="Times New Roman" w:hAnsi="Times New Roman" w:cs="Times New Roman"/>
                <w:sz w:val="24"/>
                <w:lang w:val="uk-UA"/>
              </w:rPr>
            </w:pPr>
            <w:r w:rsidRPr="00BE3A0B">
              <w:rPr>
                <w:rFonts w:ascii="Times New Roman" w:hAnsi="Times New Roman" w:cs="Times New Roman"/>
                <w:sz w:val="24"/>
                <w:lang w:val="uk-UA"/>
              </w:rPr>
              <w:t>Поточний контроль проводиться на лабораторних та семінарські заняттях.</w:t>
            </w:r>
          </w:p>
          <w:p w:rsidR="00BE3A0B" w:rsidRPr="00F13AA1" w:rsidRDefault="00BE3A0B" w:rsidP="00F13AA1">
            <w:pPr>
              <w:rPr>
                <w:rFonts w:ascii="Times New Roman" w:hAnsi="Times New Roman" w:cs="Times New Roman"/>
                <w:sz w:val="24"/>
                <w:szCs w:val="24"/>
              </w:rPr>
            </w:pPr>
            <w:r w:rsidRPr="00BE3A0B">
              <w:rPr>
                <w:rFonts w:ascii="Times New Roman" w:hAnsi="Times New Roman" w:cs="Times New Roman"/>
                <w:sz w:val="24"/>
                <w:szCs w:val="24"/>
                <w:lang w:val="uk-UA"/>
              </w:rPr>
              <w:t>Розподіл балів:</w:t>
            </w:r>
            <w:r w:rsidRPr="00BE3A0B">
              <w:rPr>
                <w:rFonts w:ascii="Times New Roman" w:hAnsi="Times New Roman" w:cs="Times New Roman"/>
                <w:sz w:val="24"/>
                <w:lang w:val="uk-UA"/>
              </w:rPr>
              <w:t xml:space="preserve"> лабораторні роботи – 35 балів, реферати на семінарських заняттях – 15 балів, екзамен</w:t>
            </w:r>
            <w:r w:rsidRPr="00BE3A0B">
              <w:rPr>
                <w:rFonts w:ascii="Times New Roman" w:hAnsi="Times New Roman" w:cs="Times New Roman"/>
                <w:sz w:val="24"/>
                <w:szCs w:val="24"/>
                <w:lang w:val="uk-UA"/>
              </w:rPr>
              <w:t xml:space="preserve"> – </w:t>
            </w:r>
            <w:r w:rsidRPr="00BE3A0B">
              <w:rPr>
                <w:rFonts w:ascii="Times New Roman" w:hAnsi="Times New Roman" w:cs="Times New Roman"/>
                <w:sz w:val="24"/>
                <w:lang w:val="uk-UA"/>
              </w:rPr>
              <w:t>5</w:t>
            </w:r>
            <w:r w:rsidRPr="00BE3A0B">
              <w:rPr>
                <w:rFonts w:ascii="Times New Roman" w:hAnsi="Times New Roman" w:cs="Times New Roman"/>
                <w:sz w:val="24"/>
                <w:szCs w:val="24"/>
                <w:lang w:val="uk-UA"/>
              </w:rPr>
              <w:t>0 балів</w:t>
            </w:r>
            <w:r w:rsidR="00F13AA1">
              <w:rPr>
                <w:rFonts w:ascii="Times New Roman" w:hAnsi="Times New Roman" w:cs="Times New Roman"/>
                <w:sz w:val="24"/>
                <w:szCs w:val="24"/>
              </w:rPr>
              <w:t>.</w:t>
            </w:r>
          </w:p>
          <w:p w:rsidR="00BE3A0B" w:rsidRPr="00BE3A0B" w:rsidRDefault="00BE3A0B" w:rsidP="00F13AA1">
            <w:pPr>
              <w:rPr>
                <w:rFonts w:ascii="Times New Roman" w:hAnsi="Times New Roman" w:cs="Times New Roman"/>
                <w:sz w:val="24"/>
                <w:lang w:val="uk-UA"/>
              </w:rPr>
            </w:pPr>
            <w:r w:rsidRPr="00BE3A0B">
              <w:rPr>
                <w:rFonts w:ascii="Times New Roman" w:hAnsi="Times New Roman" w:cs="Times New Roman"/>
                <w:sz w:val="24"/>
                <w:szCs w:val="24"/>
                <w:lang w:val="uk-UA"/>
              </w:rPr>
              <w:t xml:space="preserve">Виконання лабораторних </w:t>
            </w:r>
            <w:r w:rsidRPr="00BE3A0B">
              <w:rPr>
                <w:rFonts w:ascii="Times New Roman" w:hAnsi="Times New Roman" w:cs="Times New Roman"/>
                <w:sz w:val="24"/>
                <w:lang w:val="uk-UA"/>
              </w:rPr>
              <w:t xml:space="preserve">робіт та семінарських </w:t>
            </w:r>
            <w:r w:rsidRPr="00BE3A0B">
              <w:rPr>
                <w:rFonts w:ascii="Times New Roman" w:hAnsi="Times New Roman" w:cs="Times New Roman"/>
                <w:sz w:val="24"/>
                <w:szCs w:val="24"/>
                <w:lang w:val="uk-UA"/>
              </w:rPr>
              <w:t>завдань</w:t>
            </w:r>
            <w:r w:rsidRPr="00BE3A0B">
              <w:rPr>
                <w:rFonts w:ascii="Times New Roman" w:hAnsi="Times New Roman" w:cs="Times New Roman"/>
                <w:sz w:val="24"/>
                <w:lang w:val="uk-UA"/>
              </w:rPr>
              <w:t xml:space="preserve"> </w:t>
            </w:r>
            <w:r w:rsidRPr="00BE3A0B">
              <w:rPr>
                <w:rFonts w:ascii="Times New Roman" w:hAnsi="Times New Roman" w:cs="Times New Roman"/>
                <w:sz w:val="24"/>
                <w:szCs w:val="24"/>
                <w:lang w:val="uk-UA"/>
              </w:rPr>
              <w:t>є обов’язковим.</w:t>
            </w:r>
            <w:r w:rsidRPr="00BE3A0B">
              <w:rPr>
                <w:rFonts w:ascii="Times New Roman" w:hAnsi="Times New Roman" w:cs="Times New Roman"/>
                <w:sz w:val="24"/>
                <w:lang w:val="uk-UA"/>
              </w:rPr>
              <w:t xml:space="preserve"> Пропущенні </w:t>
            </w:r>
            <w:r w:rsidRPr="00BE3A0B">
              <w:rPr>
                <w:rFonts w:ascii="Times New Roman" w:hAnsi="Times New Roman" w:cs="Times New Roman"/>
                <w:sz w:val="24"/>
                <w:szCs w:val="24"/>
                <w:lang w:val="uk-UA"/>
              </w:rPr>
              <w:t>лабораторн</w:t>
            </w:r>
            <w:r w:rsidRPr="00BE3A0B">
              <w:rPr>
                <w:rFonts w:ascii="Times New Roman" w:hAnsi="Times New Roman" w:cs="Times New Roman"/>
                <w:sz w:val="24"/>
                <w:lang w:val="uk-UA"/>
              </w:rPr>
              <w:t>і</w:t>
            </w:r>
            <w:r w:rsidRPr="00BE3A0B">
              <w:rPr>
                <w:rFonts w:ascii="Times New Roman" w:hAnsi="Times New Roman" w:cs="Times New Roman"/>
                <w:sz w:val="24"/>
                <w:szCs w:val="24"/>
                <w:lang w:val="uk-UA"/>
              </w:rPr>
              <w:t xml:space="preserve"> </w:t>
            </w:r>
            <w:r w:rsidRPr="00BE3A0B">
              <w:rPr>
                <w:rFonts w:ascii="Times New Roman" w:hAnsi="Times New Roman" w:cs="Times New Roman"/>
                <w:sz w:val="24"/>
                <w:lang w:val="uk-UA"/>
              </w:rPr>
              <w:t xml:space="preserve">та семінарські </w:t>
            </w:r>
            <w:r w:rsidRPr="00BE3A0B">
              <w:rPr>
                <w:rFonts w:ascii="Times New Roman" w:hAnsi="Times New Roman" w:cs="Times New Roman"/>
                <w:sz w:val="24"/>
                <w:szCs w:val="24"/>
                <w:lang w:val="uk-UA"/>
              </w:rPr>
              <w:t>за</w:t>
            </w:r>
            <w:r w:rsidRPr="00BE3A0B">
              <w:rPr>
                <w:rFonts w:ascii="Times New Roman" w:hAnsi="Times New Roman" w:cs="Times New Roman"/>
                <w:sz w:val="24"/>
                <w:lang w:val="uk-UA"/>
              </w:rPr>
              <w:t>няття здобувач освіти має відпрацювати в індивідуальному порядку.</w:t>
            </w:r>
          </w:p>
          <w:p w:rsidR="008C0C77" w:rsidRPr="009A4419" w:rsidRDefault="00BE3A0B" w:rsidP="00F13AA1">
            <w:pPr>
              <w:rPr>
                <w:rFonts w:ascii="Times New Roman" w:hAnsi="Times New Roman" w:cs="Times New Roman"/>
                <w:bCs/>
                <w:sz w:val="24"/>
                <w:szCs w:val="24"/>
                <w:lang w:val="uk-UA"/>
              </w:rPr>
            </w:pPr>
            <w:r w:rsidRPr="00BE3A0B">
              <w:rPr>
                <w:rFonts w:ascii="Times New Roman" w:hAnsi="Times New Roman" w:cs="Times New Roman"/>
                <w:sz w:val="24"/>
                <w:lang w:val="uk-UA"/>
              </w:rPr>
              <w:t>Передумовою екзамену є виконання всіх лабораторних робіт та представлення і зах</w:t>
            </w:r>
            <w:r w:rsidR="00B92ED2">
              <w:rPr>
                <w:rFonts w:ascii="Times New Roman" w:hAnsi="Times New Roman" w:cs="Times New Roman"/>
                <w:sz w:val="24"/>
                <w:lang w:val="uk-UA"/>
              </w:rPr>
              <w:t>и</w:t>
            </w:r>
            <w:r w:rsidRPr="00BE3A0B">
              <w:rPr>
                <w:rFonts w:ascii="Times New Roman" w:hAnsi="Times New Roman" w:cs="Times New Roman"/>
                <w:sz w:val="24"/>
                <w:lang w:val="uk-UA"/>
              </w:rPr>
              <w:t xml:space="preserve">ст рефератів на семінарських заняттях. </w:t>
            </w:r>
            <w:r w:rsidRPr="00BE3A0B">
              <w:rPr>
                <w:rFonts w:ascii="Times New Roman" w:hAnsi="Times New Roman" w:cs="Times New Roman"/>
                <w:bCs/>
                <w:sz w:val="24"/>
                <w:lang w:val="uk-UA"/>
              </w:rPr>
              <w:t>Вимогою до рівня засвоєння навчального матеріалу є щонайменше задовільні оцінки за лабораторні</w:t>
            </w:r>
            <w:r w:rsidRPr="00BE3A0B">
              <w:rPr>
                <w:rFonts w:ascii="Times New Roman" w:hAnsi="Times New Roman" w:cs="Times New Roman"/>
                <w:sz w:val="24"/>
                <w:lang w:val="uk-UA"/>
              </w:rPr>
              <w:t xml:space="preserve"> роботи, за реферати на семінарських заняттях, за екзамен.</w:t>
            </w:r>
          </w:p>
        </w:tc>
      </w:tr>
      <w:tr w:rsidR="008C0C77" w:rsidRPr="00955DFA" w:rsidTr="00B66B90">
        <w:tc>
          <w:tcPr>
            <w:tcW w:w="3150" w:type="dxa"/>
            <w:shd w:val="clear" w:color="auto" w:fill="D9D9D9" w:themeFill="background1" w:themeFillShade="D9"/>
          </w:tcPr>
          <w:p w:rsidR="008C0C77" w:rsidRPr="00955DFA" w:rsidRDefault="008C0C77" w:rsidP="008C0C77">
            <w:pPr>
              <w:rPr>
                <w:rFonts w:ascii="Times New Roman" w:hAnsi="Times New Roman" w:cs="Times New Roman"/>
                <w:b/>
                <w:sz w:val="24"/>
                <w:szCs w:val="24"/>
                <w:lang w:val="uk-UA"/>
              </w:rPr>
            </w:pPr>
            <w:bookmarkStart w:id="4" w:name="_Hlk50123319"/>
            <w:r w:rsidRPr="00955DFA">
              <w:rPr>
                <w:rFonts w:ascii="Times New Roman" w:hAnsi="Times New Roman" w:cs="Times New Roman"/>
                <w:b/>
                <w:sz w:val="24"/>
                <w:szCs w:val="24"/>
                <w:lang w:val="uk-UA"/>
              </w:rPr>
              <w:t>Інша інформація про дисципліну (</w:t>
            </w:r>
            <w:bookmarkEnd w:id="4"/>
            <w:r w:rsidRPr="00955DFA">
              <w:rPr>
                <w:rFonts w:ascii="Times New Roman" w:hAnsi="Times New Roman" w:cs="Times New Roman"/>
                <w:b/>
                <w:sz w:val="24"/>
                <w:szCs w:val="24"/>
                <w:lang w:val="uk-UA"/>
              </w:rPr>
              <w:t xml:space="preserve">технічне та програмне забезпечення дисципліни тощо) </w:t>
            </w:r>
          </w:p>
        </w:tc>
        <w:tc>
          <w:tcPr>
            <w:tcW w:w="6343" w:type="dxa"/>
          </w:tcPr>
          <w:p w:rsidR="008C0C77" w:rsidRPr="00B66B90" w:rsidRDefault="00B66B90" w:rsidP="00B66B90">
            <w:pPr>
              <w:rPr>
                <w:rFonts w:ascii="Times New Roman" w:hAnsi="Times New Roman" w:cs="Times New Roman"/>
                <w:bCs/>
                <w:sz w:val="24"/>
                <w:szCs w:val="24"/>
                <w:lang w:val="uk-UA"/>
              </w:rPr>
            </w:pPr>
            <w:r w:rsidRPr="00B66B90">
              <w:rPr>
                <w:rFonts w:ascii="Times New Roman" w:hAnsi="Times New Roman" w:cs="Times New Roman"/>
                <w:bCs/>
                <w:sz w:val="24"/>
                <w:szCs w:val="24"/>
                <w:lang w:val="uk-UA"/>
              </w:rPr>
              <w:t>Викладання навчальної дисципліні забезпечене методичними матеріалами та технічними засобами. Лабораторні заняття проводяться в обладнаних згідно вимог лабораторіях.</w:t>
            </w:r>
          </w:p>
        </w:tc>
      </w:tr>
      <w:tr w:rsidR="008C0C77" w:rsidRPr="00955DFA" w:rsidTr="00EE7548">
        <w:tc>
          <w:tcPr>
            <w:tcW w:w="3150" w:type="dxa"/>
            <w:shd w:val="clear" w:color="auto" w:fill="D9D9D9" w:themeFill="background1" w:themeFillShade="D9"/>
          </w:tcPr>
          <w:p w:rsidR="008C0C77" w:rsidRPr="00955DFA" w:rsidRDefault="008C0C77" w:rsidP="008C0C77">
            <w:pPr>
              <w:rPr>
                <w:rFonts w:ascii="Times New Roman" w:hAnsi="Times New Roman" w:cs="Times New Roman"/>
                <w:b/>
                <w:sz w:val="24"/>
                <w:szCs w:val="24"/>
                <w:lang w:val="uk-UA"/>
              </w:rPr>
            </w:pPr>
            <w:r w:rsidRPr="00955DFA">
              <w:rPr>
                <w:rFonts w:ascii="Times New Roman" w:hAnsi="Times New Roman" w:cs="Times New Roman"/>
                <w:b/>
                <w:sz w:val="24"/>
                <w:szCs w:val="24"/>
                <w:lang w:val="uk-UA"/>
              </w:rPr>
              <w:t>Рекомендовані джерела (основна та допоміжна література), електронні інформаційні ресурси</w:t>
            </w:r>
          </w:p>
        </w:tc>
        <w:tc>
          <w:tcPr>
            <w:tcW w:w="6343" w:type="dxa"/>
          </w:tcPr>
          <w:p w:rsidR="00EE7548" w:rsidRPr="00DF1579" w:rsidRDefault="00EE7548" w:rsidP="00EE7548">
            <w:pPr>
              <w:shd w:val="clear" w:color="auto" w:fill="FFFFFF"/>
              <w:autoSpaceDE w:val="0"/>
              <w:autoSpaceDN w:val="0"/>
              <w:adjustRightInd w:val="0"/>
              <w:rPr>
                <w:rFonts w:ascii="Times New Roman" w:hAnsi="Times New Roman" w:cs="Times New Roman"/>
                <w:bCs/>
                <w:sz w:val="24"/>
                <w:lang w:val="uk-UA"/>
              </w:rPr>
            </w:pPr>
            <w:r w:rsidRPr="00DF1579">
              <w:rPr>
                <w:rFonts w:ascii="Times New Roman" w:hAnsi="Times New Roman" w:cs="Times New Roman"/>
                <w:bCs/>
                <w:sz w:val="24"/>
                <w:lang w:val="uk-UA"/>
              </w:rPr>
              <w:t>Назаренко І.І., Польчина С.М., Дмитрук Ю.М., Смага І.С., Нікорич В.А.</w:t>
            </w:r>
            <w:r w:rsidRPr="00DF1579">
              <w:rPr>
                <w:rFonts w:ascii="Times New Roman" w:hAnsi="Times New Roman" w:cs="Times New Roman"/>
                <w:bCs/>
                <w:sz w:val="24"/>
              </w:rPr>
              <w:t xml:space="preserve"> (2006):</w:t>
            </w:r>
            <w:r w:rsidRPr="00DF1579">
              <w:rPr>
                <w:rFonts w:ascii="Times New Roman" w:hAnsi="Times New Roman" w:cs="Times New Roman"/>
                <w:bCs/>
                <w:sz w:val="24"/>
                <w:lang w:val="uk-UA"/>
              </w:rPr>
              <w:t xml:space="preserve"> Ґрунтознавство з основами геології</w:t>
            </w:r>
            <w:r w:rsidRPr="00DF1579">
              <w:rPr>
                <w:rFonts w:ascii="Times New Roman" w:hAnsi="Times New Roman" w:cs="Times New Roman"/>
                <w:bCs/>
                <w:sz w:val="24"/>
              </w:rPr>
              <w:t>.</w:t>
            </w:r>
            <w:r w:rsidRPr="00DF1579">
              <w:rPr>
                <w:rFonts w:ascii="Times New Roman" w:hAnsi="Times New Roman" w:cs="Times New Roman"/>
                <w:bCs/>
                <w:sz w:val="24"/>
                <w:lang w:val="uk-UA"/>
              </w:rPr>
              <w:t xml:space="preserve"> Підручник. Чернівці</w:t>
            </w:r>
            <w:r w:rsidRPr="00DF1579">
              <w:rPr>
                <w:rFonts w:ascii="Times New Roman" w:hAnsi="Times New Roman" w:cs="Times New Roman"/>
                <w:bCs/>
                <w:sz w:val="24"/>
              </w:rPr>
              <w:t>,</w:t>
            </w:r>
            <w:r w:rsidRPr="00DF1579">
              <w:rPr>
                <w:rFonts w:ascii="Times New Roman" w:hAnsi="Times New Roman" w:cs="Times New Roman"/>
                <w:bCs/>
                <w:sz w:val="24"/>
                <w:lang w:val="uk-UA"/>
              </w:rPr>
              <w:t xml:space="preserve"> Книги – ХХІ.</w:t>
            </w:r>
          </w:p>
          <w:p w:rsidR="00EE7548" w:rsidRPr="00DF1579" w:rsidRDefault="00EE7548" w:rsidP="00EE7548">
            <w:pPr>
              <w:shd w:val="clear" w:color="auto" w:fill="FFFFFF"/>
              <w:autoSpaceDE w:val="0"/>
              <w:autoSpaceDN w:val="0"/>
              <w:adjustRightInd w:val="0"/>
              <w:rPr>
                <w:rFonts w:ascii="Times New Roman" w:hAnsi="Times New Roman" w:cs="Times New Roman"/>
                <w:bCs/>
                <w:sz w:val="24"/>
                <w:lang w:val="uk-UA"/>
              </w:rPr>
            </w:pPr>
            <w:r w:rsidRPr="00DF1579">
              <w:rPr>
                <w:rFonts w:ascii="Times New Roman" w:hAnsi="Times New Roman" w:cs="Times New Roman"/>
                <w:bCs/>
                <w:sz w:val="24"/>
                <w:lang w:val="uk-UA"/>
              </w:rPr>
              <w:t>Stefanovits P., Filep Gy., Füleky Gy. (2001): Talajtan. Budapest, Mezőgazda kiadó.</w:t>
            </w:r>
          </w:p>
          <w:p w:rsidR="008C0C77" w:rsidRPr="009A4419" w:rsidRDefault="00EE7548" w:rsidP="00EE7548">
            <w:pPr>
              <w:shd w:val="clear" w:color="auto" w:fill="FFFFFF"/>
              <w:autoSpaceDE w:val="0"/>
              <w:autoSpaceDN w:val="0"/>
              <w:adjustRightInd w:val="0"/>
              <w:rPr>
                <w:rFonts w:ascii="Times New Roman" w:hAnsi="Times New Roman" w:cs="Times New Roman"/>
                <w:bCs/>
                <w:sz w:val="24"/>
                <w:szCs w:val="24"/>
                <w:lang w:val="uk-UA"/>
              </w:rPr>
            </w:pPr>
            <w:r w:rsidRPr="00DF1579">
              <w:rPr>
                <w:rFonts w:ascii="Times New Roman" w:hAnsi="Times New Roman" w:cs="Times New Roman"/>
                <w:bCs/>
                <w:sz w:val="24"/>
              </w:rPr>
              <w:t>Csoma Z. (2009): Általános talajtan- és talajföldrajz gyakorlatok. Ungvár, PoliPrint Kft. – KMF.</w:t>
            </w:r>
          </w:p>
        </w:tc>
      </w:tr>
    </w:tbl>
    <w:p w:rsidR="00392D23" w:rsidRPr="00955DFA" w:rsidRDefault="00392D23" w:rsidP="00E93013">
      <w:pPr>
        <w:rPr>
          <w:rFonts w:ascii="Times New Roman" w:hAnsi="Times New Roman" w:cs="Times New Roman"/>
          <w:lang w:val="uk-UA"/>
        </w:rPr>
      </w:pPr>
    </w:p>
    <w:sectPr w:rsidR="00392D23" w:rsidRPr="00955DFA" w:rsidSect="00DF157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03" w:rsidRDefault="007B1F03" w:rsidP="0005502E">
      <w:pPr>
        <w:spacing w:after="0" w:line="240" w:lineRule="auto"/>
      </w:pPr>
      <w:r>
        <w:separator/>
      </w:r>
    </w:p>
  </w:endnote>
  <w:endnote w:type="continuationSeparator" w:id="0">
    <w:p w:rsidR="007B1F03" w:rsidRDefault="007B1F03" w:rsidP="0005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03" w:rsidRDefault="007B1F03" w:rsidP="0005502E">
      <w:pPr>
        <w:spacing w:after="0" w:line="240" w:lineRule="auto"/>
      </w:pPr>
      <w:r>
        <w:separator/>
      </w:r>
    </w:p>
  </w:footnote>
  <w:footnote w:type="continuationSeparator" w:id="0">
    <w:p w:rsidR="007B1F03" w:rsidRDefault="007B1F03" w:rsidP="00055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A29"/>
    <w:multiLevelType w:val="hybridMultilevel"/>
    <w:tmpl w:val="EE50F73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23"/>
    <w:rsid w:val="00032B36"/>
    <w:rsid w:val="0005502E"/>
    <w:rsid w:val="000B53B6"/>
    <w:rsid w:val="000E504B"/>
    <w:rsid w:val="0011202D"/>
    <w:rsid w:val="00130F39"/>
    <w:rsid w:val="001425FD"/>
    <w:rsid w:val="00267430"/>
    <w:rsid w:val="0028088A"/>
    <w:rsid w:val="00295510"/>
    <w:rsid w:val="0029756F"/>
    <w:rsid w:val="002C40AD"/>
    <w:rsid w:val="002F1AD2"/>
    <w:rsid w:val="00392D23"/>
    <w:rsid w:val="003C4985"/>
    <w:rsid w:val="003D470F"/>
    <w:rsid w:val="00402BCE"/>
    <w:rsid w:val="0041052C"/>
    <w:rsid w:val="0042025E"/>
    <w:rsid w:val="00424B2A"/>
    <w:rsid w:val="004A0040"/>
    <w:rsid w:val="004A6300"/>
    <w:rsid w:val="004B7818"/>
    <w:rsid w:val="004E154C"/>
    <w:rsid w:val="004E2C2F"/>
    <w:rsid w:val="0051696E"/>
    <w:rsid w:val="00526D7D"/>
    <w:rsid w:val="00586DFA"/>
    <w:rsid w:val="005B550B"/>
    <w:rsid w:val="005F5C2C"/>
    <w:rsid w:val="006618B7"/>
    <w:rsid w:val="00686628"/>
    <w:rsid w:val="00700829"/>
    <w:rsid w:val="00705681"/>
    <w:rsid w:val="00793B7A"/>
    <w:rsid w:val="0079790E"/>
    <w:rsid w:val="007B1F03"/>
    <w:rsid w:val="007B1F80"/>
    <w:rsid w:val="007B58B7"/>
    <w:rsid w:val="007C6957"/>
    <w:rsid w:val="007E3FBF"/>
    <w:rsid w:val="008842E1"/>
    <w:rsid w:val="00891939"/>
    <w:rsid w:val="008A059F"/>
    <w:rsid w:val="008A1B3F"/>
    <w:rsid w:val="008B5A5C"/>
    <w:rsid w:val="008B5B21"/>
    <w:rsid w:val="008C0C77"/>
    <w:rsid w:val="008F1408"/>
    <w:rsid w:val="00902A07"/>
    <w:rsid w:val="00955DFA"/>
    <w:rsid w:val="009929EA"/>
    <w:rsid w:val="00994568"/>
    <w:rsid w:val="009D6312"/>
    <w:rsid w:val="00A01CF0"/>
    <w:rsid w:val="00A1686B"/>
    <w:rsid w:val="00A25714"/>
    <w:rsid w:val="00A26453"/>
    <w:rsid w:val="00A434B2"/>
    <w:rsid w:val="00A541BB"/>
    <w:rsid w:val="00A71265"/>
    <w:rsid w:val="00A72D68"/>
    <w:rsid w:val="00A82AA5"/>
    <w:rsid w:val="00AC4C79"/>
    <w:rsid w:val="00B104E2"/>
    <w:rsid w:val="00B30933"/>
    <w:rsid w:val="00B43B5D"/>
    <w:rsid w:val="00B46DB5"/>
    <w:rsid w:val="00B64A4D"/>
    <w:rsid w:val="00B66860"/>
    <w:rsid w:val="00B66B90"/>
    <w:rsid w:val="00B92ED2"/>
    <w:rsid w:val="00BC4583"/>
    <w:rsid w:val="00BE3A0B"/>
    <w:rsid w:val="00BE7C9F"/>
    <w:rsid w:val="00C06D12"/>
    <w:rsid w:val="00C237FB"/>
    <w:rsid w:val="00C45CE3"/>
    <w:rsid w:val="00C83878"/>
    <w:rsid w:val="00C94731"/>
    <w:rsid w:val="00CD512E"/>
    <w:rsid w:val="00CF191B"/>
    <w:rsid w:val="00D64324"/>
    <w:rsid w:val="00D800AF"/>
    <w:rsid w:val="00DA3F3F"/>
    <w:rsid w:val="00DC3E2A"/>
    <w:rsid w:val="00DF1579"/>
    <w:rsid w:val="00E237EC"/>
    <w:rsid w:val="00E271EA"/>
    <w:rsid w:val="00E41F89"/>
    <w:rsid w:val="00E47EA8"/>
    <w:rsid w:val="00E827FD"/>
    <w:rsid w:val="00E93013"/>
    <w:rsid w:val="00ED65E5"/>
    <w:rsid w:val="00EE7548"/>
    <w:rsid w:val="00EF6EBF"/>
    <w:rsid w:val="00EF6F13"/>
    <w:rsid w:val="00F13AA1"/>
    <w:rsid w:val="00F97CF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6EFAC"/>
  <w15:docId w15:val="{49FDD5CF-C368-4D29-BB31-2BB190DD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2AA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5502E"/>
    <w:pPr>
      <w:tabs>
        <w:tab w:val="center" w:pos="4536"/>
        <w:tab w:val="right" w:pos="9072"/>
      </w:tabs>
      <w:spacing w:after="0" w:line="240" w:lineRule="auto"/>
    </w:pPr>
  </w:style>
  <w:style w:type="character" w:customStyle="1" w:styleId="lfejChar">
    <w:name w:val="Élőfej Char"/>
    <w:basedOn w:val="Bekezdsalapbettpusa"/>
    <w:link w:val="lfej"/>
    <w:uiPriority w:val="99"/>
    <w:rsid w:val="0005502E"/>
  </w:style>
  <w:style w:type="paragraph" w:styleId="llb">
    <w:name w:val="footer"/>
    <w:basedOn w:val="Norml"/>
    <w:link w:val="llbChar"/>
    <w:uiPriority w:val="99"/>
    <w:unhideWhenUsed/>
    <w:rsid w:val="0005502E"/>
    <w:pPr>
      <w:tabs>
        <w:tab w:val="center" w:pos="4536"/>
        <w:tab w:val="right" w:pos="9072"/>
      </w:tabs>
      <w:spacing w:after="0" w:line="240" w:lineRule="auto"/>
    </w:pPr>
  </w:style>
  <w:style w:type="character" w:customStyle="1" w:styleId="llbChar">
    <w:name w:val="Élőláb Char"/>
    <w:basedOn w:val="Bekezdsalapbettpusa"/>
    <w:link w:val="llb"/>
    <w:uiPriority w:val="99"/>
    <w:rsid w:val="0005502E"/>
  </w:style>
  <w:style w:type="character" w:styleId="Hiperhivatkozs">
    <w:name w:val="Hyperlink"/>
    <w:basedOn w:val="Bekezdsalapbettpusa"/>
    <w:uiPriority w:val="99"/>
    <w:unhideWhenUsed/>
    <w:rsid w:val="008C0C77"/>
    <w:rPr>
      <w:color w:val="0563C1" w:themeColor="hyperlink"/>
      <w:u w:val="single"/>
    </w:rPr>
  </w:style>
  <w:style w:type="character" w:customStyle="1" w:styleId="UnresolvedMention">
    <w:name w:val="Unresolved Mention"/>
    <w:basedOn w:val="Bekezdsalapbettpusa"/>
    <w:uiPriority w:val="99"/>
    <w:semiHidden/>
    <w:unhideWhenUsed/>
    <w:rsid w:val="008C0C77"/>
    <w:rPr>
      <w:color w:val="605E5C"/>
      <w:shd w:val="clear" w:color="auto" w:fill="E1DFDD"/>
    </w:rPr>
  </w:style>
  <w:style w:type="paragraph" w:styleId="Listaszerbekezds">
    <w:name w:val="List Paragraph"/>
    <w:basedOn w:val="Norml"/>
    <w:uiPriority w:val="34"/>
    <w:qFormat/>
    <w:rsid w:val="00EE7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ma.zoltan@kmf.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68A70-F311-436A-BB06-300387AA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3901</Characters>
  <Application>Microsoft Office Word</Application>
  <DocSecurity>0</DocSecurity>
  <Lines>32</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Tanár</cp:lastModifiedBy>
  <cp:revision>2</cp:revision>
  <dcterms:created xsi:type="dcterms:W3CDTF">2022-11-08T06:44:00Z</dcterms:created>
  <dcterms:modified xsi:type="dcterms:W3CDTF">2022-11-08T06:44:00Z</dcterms:modified>
</cp:coreProperties>
</file>