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C2F" w:rsidRPr="00396E63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C2F" w:rsidRPr="00396E63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96E63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A26453" w:rsidRPr="00396E63" w:rsidTr="00396E63">
        <w:trPr>
          <w:trHeight w:val="1453"/>
        </w:trPr>
        <w:tc>
          <w:tcPr>
            <w:tcW w:w="1819" w:type="dxa"/>
            <w:vAlign w:val="center"/>
          </w:tcPr>
          <w:p w:rsidR="00A26453" w:rsidRPr="00396E63" w:rsidRDefault="00A26453" w:rsidP="0039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396E63" w:rsidRDefault="00A26453" w:rsidP="0039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:rsidR="00A26453" w:rsidRPr="00396E63" w:rsidRDefault="00A26453" w:rsidP="0039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A26453" w:rsidRPr="00396E63" w:rsidRDefault="00396E63" w:rsidP="0039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бакалавр</w:t>
            </w:r>
          </w:p>
        </w:tc>
        <w:tc>
          <w:tcPr>
            <w:tcW w:w="1672" w:type="dxa"/>
            <w:vAlign w:val="center"/>
          </w:tcPr>
          <w:p w:rsidR="00A26453" w:rsidRPr="00396E63" w:rsidRDefault="00A26453" w:rsidP="0039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  <w:vAlign w:val="center"/>
          </w:tcPr>
          <w:p w:rsidR="00A26453" w:rsidRPr="00396E63" w:rsidRDefault="00396E63" w:rsidP="0039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824" w:type="dxa"/>
            <w:vAlign w:val="center"/>
          </w:tcPr>
          <w:p w:rsidR="00A26453" w:rsidRPr="00396E63" w:rsidRDefault="00A26453" w:rsidP="0039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21" w:type="dxa"/>
            <w:vAlign w:val="center"/>
          </w:tcPr>
          <w:p w:rsidR="00A26453" w:rsidRDefault="00246809" w:rsidP="0039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2022/2023</w:t>
            </w:r>
          </w:p>
          <w:p w:rsidR="00246809" w:rsidRPr="00246809" w:rsidRDefault="00620C2C" w:rsidP="0039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246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468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семестр</w:t>
            </w:r>
          </w:p>
        </w:tc>
      </w:tr>
    </w:tbl>
    <w:p w:rsidR="00526D7D" w:rsidRPr="00396E63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r w:rsidRPr="00396E63">
        <w:rPr>
          <w:rFonts w:ascii="Times New Roman" w:hAnsi="Times New Roman" w:cs="Times New Roman"/>
          <w:b/>
          <w:sz w:val="24"/>
          <w:szCs w:val="24"/>
          <w:lang w:val="ru-RU"/>
        </w:rPr>
        <w:t>Силабус</w:t>
      </w:r>
      <w:r w:rsidRPr="00396E63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</w:p>
    <w:tbl>
      <w:tblPr>
        <w:tblStyle w:val="Rcsostblzat"/>
        <w:tblW w:w="9918" w:type="dxa"/>
        <w:tblLook w:val="04A0" w:firstRow="1" w:lastRow="0" w:firstColumn="1" w:lastColumn="0" w:noHBand="0" w:noVBand="1"/>
      </w:tblPr>
      <w:tblGrid>
        <w:gridCol w:w="2662"/>
        <w:gridCol w:w="7256"/>
      </w:tblGrid>
      <w:tr w:rsidR="00392D23" w:rsidRPr="00396E63" w:rsidTr="00E10716">
        <w:tc>
          <w:tcPr>
            <w:tcW w:w="2662" w:type="dxa"/>
            <w:shd w:val="clear" w:color="auto" w:fill="D9D9D9" w:themeFill="background1" w:themeFillShade="D9"/>
          </w:tcPr>
          <w:p w:rsidR="00392D23" w:rsidRPr="00396E63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D23" w:rsidRPr="00396E63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7256" w:type="dxa"/>
          </w:tcPr>
          <w:p w:rsidR="00392D23" w:rsidRPr="006833C5" w:rsidRDefault="00C0201C" w:rsidP="006833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 довкілля</w:t>
            </w:r>
          </w:p>
        </w:tc>
      </w:tr>
      <w:tr w:rsidR="00392D23" w:rsidRPr="00396E63" w:rsidTr="00E10716">
        <w:tc>
          <w:tcPr>
            <w:tcW w:w="2662" w:type="dxa"/>
            <w:shd w:val="clear" w:color="auto" w:fill="D9D9D9" w:themeFill="background1" w:themeFillShade="D9"/>
          </w:tcPr>
          <w:p w:rsidR="00994568" w:rsidRPr="00396E63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568" w:rsidRPr="00396E63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7256" w:type="dxa"/>
          </w:tcPr>
          <w:p w:rsidR="00392D23" w:rsidRPr="00396E63" w:rsidRDefault="00BA1DB7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біології та хімії</w:t>
            </w:r>
          </w:p>
        </w:tc>
      </w:tr>
      <w:tr w:rsidR="00392D23" w:rsidRPr="00396E63" w:rsidTr="00E10716">
        <w:tc>
          <w:tcPr>
            <w:tcW w:w="2662" w:type="dxa"/>
            <w:shd w:val="clear" w:color="auto" w:fill="D9D9D9" w:themeFill="background1" w:themeFillShade="D9"/>
          </w:tcPr>
          <w:p w:rsidR="00994568" w:rsidRPr="00396E63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568" w:rsidRPr="00396E63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 програма</w:t>
            </w:r>
          </w:p>
        </w:tc>
        <w:tc>
          <w:tcPr>
            <w:tcW w:w="7256" w:type="dxa"/>
          </w:tcPr>
          <w:p w:rsidR="00392D23" w:rsidRPr="00396E63" w:rsidRDefault="00BA1DB7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014 Середня </w:t>
            </w:r>
            <w:r w:rsidRPr="00683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освіта (</w:t>
            </w:r>
            <w:r w:rsidR="006833C5" w:rsidRPr="006833C5">
              <w:rPr>
                <w:rFonts w:ascii="Times New Roman" w:hAnsi="Times New Roman" w:cs="Times New Roman"/>
                <w:sz w:val="24"/>
                <w:lang w:val="uk-UA"/>
              </w:rPr>
              <w:t>Біологія та здоров</w:t>
            </w:r>
            <w:r w:rsidR="006833C5" w:rsidRPr="006833C5">
              <w:rPr>
                <w:rFonts w:ascii="Times New Roman" w:hAnsi="Times New Roman" w:cs="Times New Roman"/>
                <w:sz w:val="24"/>
              </w:rPr>
              <w:t>’</w:t>
            </w:r>
            <w:r w:rsidR="006833C5" w:rsidRPr="006833C5">
              <w:rPr>
                <w:rFonts w:ascii="Times New Roman" w:hAnsi="Times New Roman" w:cs="Times New Roman"/>
                <w:sz w:val="24"/>
                <w:lang w:val="uk-UA"/>
              </w:rPr>
              <w:t>я людини</w:t>
            </w:r>
            <w:r w:rsidRPr="00683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392D23" w:rsidRPr="00396E63" w:rsidTr="00E10716">
        <w:tc>
          <w:tcPr>
            <w:tcW w:w="2662" w:type="dxa"/>
            <w:shd w:val="clear" w:color="auto" w:fill="D9D9D9" w:themeFill="background1" w:themeFillShade="D9"/>
          </w:tcPr>
          <w:p w:rsidR="00E47EA8" w:rsidRPr="00396E63" w:rsidRDefault="00E237EC" w:rsidP="00E9301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</w:t>
            </w:r>
            <w:r w:rsidR="00E47EA8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 (лекції/семінарські</w:t>
            </w:r>
            <w:r w:rsidR="00705681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лабораторні</w:t>
            </w:r>
            <w:r w:rsidR="00E47EA8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заняття/самостійна робота)</w:t>
            </w:r>
          </w:p>
        </w:tc>
        <w:tc>
          <w:tcPr>
            <w:tcW w:w="7256" w:type="dxa"/>
          </w:tcPr>
          <w:p w:rsidR="00705681" w:rsidRPr="00396E63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EC" w:rsidRPr="00396E63" w:rsidRDefault="00E237EC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дисципліни</w:t>
            </w:r>
            <w:r w:rsidRPr="00396E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 чи вибіркова</w:t>
            </w:r>
            <w:r w:rsidRPr="00396E63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="00F54378"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вибіркова</w:t>
            </w:r>
          </w:p>
          <w:p w:rsidR="007E3FBF" w:rsidRPr="00C0201C" w:rsidRDefault="007E3FBF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</w:t>
            </w:r>
            <w:r w:rsidRPr="00396E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76C42"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0201C">
              <w:rPr>
                <w:rFonts w:ascii="Times New Roman" w:hAnsi="Times New Roman" w:cs="Times New Roman"/>
                <w:sz w:val="24"/>
                <w:szCs w:val="24"/>
              </w:rPr>
              <w:t>5/150</w:t>
            </w:r>
          </w:p>
          <w:p w:rsidR="00705681" w:rsidRPr="00C0201C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  <w:r w:rsidRPr="00396E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76C42"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020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05681" w:rsidRPr="00396E63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Семінарські/практичні заняття</w:t>
            </w:r>
            <w:r w:rsidRPr="00396E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76C42"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</w:t>
            </w:r>
          </w:p>
          <w:p w:rsidR="00705681" w:rsidRPr="00396E63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</w:t>
            </w:r>
            <w:r w:rsidRPr="00396E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76C42"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---</w:t>
            </w:r>
          </w:p>
          <w:p w:rsidR="00705681" w:rsidRPr="00C0201C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  <w:r w:rsidRPr="00396E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76C42"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020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05681" w:rsidRPr="00396E63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23" w:rsidRPr="00396E63" w:rsidTr="00E10716">
        <w:tc>
          <w:tcPr>
            <w:tcW w:w="2662" w:type="dxa"/>
            <w:shd w:val="clear" w:color="auto" w:fill="D9D9D9" w:themeFill="background1" w:themeFillShade="D9"/>
          </w:tcPr>
          <w:p w:rsidR="00E47EA8" w:rsidRPr="00396E63" w:rsidRDefault="00E47EA8" w:rsidP="001425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</w:t>
            </w:r>
            <w:r w:rsidR="00705681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відповідальний(і) за викладання навчальної дисципліни</w:t>
            </w:r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>імена</w:t>
            </w:r>
            <w:proofErr w:type="spellEnd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прізвища</w:t>
            </w:r>
            <w:proofErr w:type="spellEnd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>наукові</w:t>
            </w:r>
            <w:proofErr w:type="spellEnd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>ступені</w:t>
            </w:r>
            <w:proofErr w:type="spellEnd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>звання</w:t>
            </w:r>
            <w:proofErr w:type="spellEnd"/>
            <w:r w:rsidR="00E237EC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237EC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</w:t>
            </w:r>
            <w:proofErr w:type="spellStart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proofErr w:type="spellEnd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а/</w:t>
            </w:r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7256" w:type="dxa"/>
          </w:tcPr>
          <w:p w:rsidR="00392D23" w:rsidRPr="00396E63" w:rsidRDefault="00276C42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Гаднадь Іштван Іштванович, доктор філософії з природничих наук, доцент кафедри біології та хімії</w:t>
            </w:r>
          </w:p>
          <w:p w:rsidR="00276C42" w:rsidRPr="00396E63" w:rsidRDefault="006843F6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76C42" w:rsidRPr="00396E63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hadnagy.istvan@kmf.uz.ua</w:t>
              </w:r>
            </w:hyperlink>
          </w:p>
          <w:p w:rsidR="00276C42" w:rsidRPr="00396E63" w:rsidRDefault="00276C42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23" w:rsidRPr="00396E63" w:rsidTr="00E10716">
        <w:tc>
          <w:tcPr>
            <w:tcW w:w="2662" w:type="dxa"/>
            <w:shd w:val="clear" w:color="auto" w:fill="D9D9D9" w:themeFill="background1" w:themeFillShade="D9"/>
          </w:tcPr>
          <w:p w:rsidR="007B1F80" w:rsidRPr="00396E63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</w:t>
            </w:r>
            <w:r w:rsidR="002C40AD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 навчальної дисципліни</w:t>
            </w:r>
            <w:bookmarkEnd w:id="0"/>
          </w:p>
        </w:tc>
        <w:tc>
          <w:tcPr>
            <w:tcW w:w="7256" w:type="dxa"/>
          </w:tcPr>
          <w:p w:rsidR="00392D23" w:rsidRPr="006833C5" w:rsidRDefault="006833C5" w:rsidP="00C0201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6833C5">
              <w:rPr>
                <w:rFonts w:ascii="Times New Roman" w:eastAsia="Calibri" w:hAnsi="Times New Roman" w:cs="Times New Roman"/>
                <w:sz w:val="24"/>
                <w:lang w:val="uk-UA"/>
              </w:rPr>
              <w:t>З метою успішного оволодіння матеріалом навчального курсу «</w:t>
            </w:r>
            <w:r w:rsidR="00C0201C" w:rsidRPr="00C0201C">
              <w:rPr>
                <w:rFonts w:ascii="Times New Roman" w:eastAsia="Calibri" w:hAnsi="Times New Roman" w:cs="Times New Roman"/>
                <w:sz w:val="24"/>
                <w:lang w:val="uk-UA"/>
              </w:rPr>
              <w:t>Охорона довкілля</w:t>
            </w:r>
            <w:r w:rsidRPr="006833C5">
              <w:rPr>
                <w:rFonts w:ascii="Times New Roman" w:eastAsia="Calibri" w:hAnsi="Times New Roman" w:cs="Times New Roman"/>
                <w:sz w:val="24"/>
                <w:lang w:val="uk-UA"/>
              </w:rPr>
              <w:t>» студент повинен мати ґрунтовні знання з</w:t>
            </w:r>
            <w:r w:rsidRPr="006833C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6833C5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таких предметів: </w:t>
            </w:r>
            <w:r w:rsidR="00C0201C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екологія, </w:t>
            </w:r>
            <w:r w:rsidRPr="006833C5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георафія, </w:t>
            </w:r>
            <w:r w:rsidR="00C0201C" w:rsidRPr="006833C5">
              <w:rPr>
                <w:rFonts w:ascii="Times New Roman" w:eastAsia="Calibri" w:hAnsi="Times New Roman" w:cs="Times New Roman"/>
                <w:sz w:val="24"/>
                <w:lang w:val="uk-UA"/>
              </w:rPr>
              <w:t>біологія</w:t>
            </w:r>
            <w:r w:rsidR="00C0201C">
              <w:rPr>
                <w:rFonts w:ascii="Times New Roman" w:eastAsia="Calibri" w:hAnsi="Times New Roman" w:cs="Times New Roman"/>
                <w:sz w:val="24"/>
                <w:lang w:val="uk-UA"/>
              </w:rPr>
              <w:t>,</w:t>
            </w:r>
            <w:r w:rsidR="00C0201C" w:rsidRPr="006833C5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 </w:t>
            </w:r>
            <w:r w:rsidRPr="006833C5">
              <w:rPr>
                <w:rFonts w:ascii="Times New Roman" w:eastAsia="Calibri" w:hAnsi="Times New Roman" w:cs="Times New Roman"/>
                <w:sz w:val="24"/>
                <w:lang w:val="uk-UA"/>
              </w:rPr>
              <w:t>хімія та ін.</w:t>
            </w:r>
          </w:p>
        </w:tc>
      </w:tr>
      <w:tr w:rsidR="00392D23" w:rsidRPr="00396E63" w:rsidTr="00E10716">
        <w:tc>
          <w:tcPr>
            <w:tcW w:w="2662" w:type="dxa"/>
            <w:shd w:val="clear" w:color="auto" w:fill="D9D9D9" w:themeFill="background1" w:themeFillShade="D9"/>
          </w:tcPr>
          <w:p w:rsidR="007B1F80" w:rsidRPr="00396E63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</w:t>
            </w:r>
            <w:r w:rsidR="003C4985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мета та очікувані програмні результати навчальної дисципліни</w:t>
            </w:r>
            <w:r w:rsidR="00E237EC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основна тематика дисципліни</w:t>
            </w:r>
          </w:p>
        </w:tc>
        <w:tc>
          <w:tcPr>
            <w:tcW w:w="7256" w:type="dxa"/>
          </w:tcPr>
          <w:p w:rsidR="00C0201C" w:rsidRPr="00C0201C" w:rsidRDefault="00C0201C" w:rsidP="00C0201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Метою</w:t>
            </w:r>
            <w:r w:rsidRPr="00C02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вивчення навчальної дисципліни «Охорона довкілля» є надання студентам знань про особливості використання природних ресурсів в сучасний період, основні геоекологічні проблеми, пов’язані з цим, місце охорони довкілля (навколишнього середовища, природних ресурсів), природи та раціонального природокористування в системі сучасних наук. Формування системних компетентностей у галузі процесів та систем, які відбуваються та використовуються для захисту довкілля (навколишнього середовища), вмінь та навичок, розрахунків їх основних характеристик, оцінки ризиків та прогнозування.</w:t>
            </w:r>
          </w:p>
          <w:p w:rsidR="00DB13EC" w:rsidRDefault="00DB13EC" w:rsidP="00DB13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Основна тематика дисципліни</w:t>
            </w: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833C5" w:rsidRPr="006833C5" w:rsidRDefault="006833C5" w:rsidP="00DB13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33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Лекції</w:t>
            </w:r>
          </w:p>
          <w:p w:rsidR="00F54378" w:rsidRPr="00F54378" w:rsidRDefault="00F54378" w:rsidP="00F54378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4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Поняття про процес охорони довкілля та природокористування. </w:t>
            </w:r>
          </w:p>
          <w:p w:rsidR="00F54378" w:rsidRPr="00F54378" w:rsidRDefault="00F54378" w:rsidP="00A2106F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4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Поняття про екологічні проблеми та рівні їх прояву. Глобальні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54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локальні проблеми як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наслідок природокористування. </w:t>
            </w:r>
          </w:p>
          <w:p w:rsidR="00F54378" w:rsidRPr="00F54378" w:rsidRDefault="00F54378" w:rsidP="00F54378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4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Поняття про геологічне середовище та геологічні процеси, мінеральні ресурси. Кл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асифікації мінеральних ресурсів</w:t>
            </w:r>
            <w:r w:rsidRPr="00F54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54378" w:rsidRDefault="00F54378" w:rsidP="00E220E9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4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Земельні ресурси, земельний фонд, категорії земельних угідь.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Поняття про деградацію земель.</w:t>
            </w:r>
          </w:p>
          <w:p w:rsidR="00F54378" w:rsidRPr="00F54378" w:rsidRDefault="00F54378" w:rsidP="00F54378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4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атмосферного повітря як природної умови та ресурсу.</w:t>
            </w:r>
          </w:p>
          <w:p w:rsidR="00F54378" w:rsidRPr="00F54378" w:rsidRDefault="00F54378" w:rsidP="00F54378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4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Промислове та транспортне нав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антаження на атмосферне повітря</w:t>
            </w:r>
            <w:r w:rsidRPr="00F54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F54378" w:rsidRPr="00F54378" w:rsidRDefault="00F54378" w:rsidP="00F54378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4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Проблема зміни клімату, руйнування озонового шару, випадання кислотних опадів, формування смогів.</w:t>
            </w:r>
          </w:p>
          <w:p w:rsidR="00F54378" w:rsidRPr="00F54378" w:rsidRDefault="00F54378" w:rsidP="00F54378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4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Значення водних ресурсів.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Евтрофікація води</w:t>
            </w:r>
            <w:r w:rsidRPr="00F54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Ресурси вод Світового океану.</w:t>
            </w:r>
          </w:p>
          <w:p w:rsidR="00F54378" w:rsidRDefault="00F54378" w:rsidP="00E61F11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4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системи енергопостачання. Поняття про енергоресурси. Традицій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та альтернативна енергетика.</w:t>
            </w:r>
          </w:p>
          <w:p w:rsidR="00F54378" w:rsidRPr="00F54378" w:rsidRDefault="00F54378" w:rsidP="00E61F11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Відновлювані джерела енергії.</w:t>
            </w:r>
          </w:p>
          <w:p w:rsidR="00F54378" w:rsidRDefault="00F54378" w:rsidP="006771DB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4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Характеристика лісових ресурсів. </w:t>
            </w:r>
          </w:p>
          <w:p w:rsidR="00F54378" w:rsidRDefault="00F54378" w:rsidP="00060AC2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4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Особливості тваринних ресурсів. Вплив фауни 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господарську діяльність людини.</w:t>
            </w:r>
          </w:p>
          <w:p w:rsidR="00F54378" w:rsidRPr="00F54378" w:rsidRDefault="00F54378" w:rsidP="00060AC2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4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Методологія управління природокористуванням. Поняття про економічні механізми раціоналізації природокористування. </w:t>
            </w:r>
          </w:p>
          <w:p w:rsidR="006833C5" w:rsidRDefault="00F54378" w:rsidP="00F54378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4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концепція сталого розвитку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(англ. sustainable development)</w:t>
            </w:r>
            <w:r w:rsidRPr="00F54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833C5" w:rsidRPr="006833C5" w:rsidRDefault="006833C5" w:rsidP="006833C5">
            <w:pPr>
              <w:pStyle w:val="Listaszerbekezds"/>
              <w:ind w:left="6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33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Семінарські та практичні заняття</w:t>
            </w:r>
          </w:p>
          <w:p w:rsidR="00657700" w:rsidRPr="00657700" w:rsidRDefault="00657700" w:rsidP="00657700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77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 ґрунтового покриву. Негативні наслідки вітрової та водної ерозії. Основні принципи системи протиерозійних заходів. Біоремедація.</w:t>
            </w:r>
          </w:p>
          <w:p w:rsidR="00657700" w:rsidRPr="00657700" w:rsidRDefault="00657700" w:rsidP="00657700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77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Забруднення біосфери пестицидами та їх негативний вплив на природу і людину. Екологізація захисту рослин</w:t>
            </w:r>
          </w:p>
          <w:p w:rsidR="00657700" w:rsidRPr="00657700" w:rsidRDefault="00657700" w:rsidP="00657700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77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Екологічний вплив пошерення мікропластику. Класифікація мікропластику. Великі тихоокеанські сміттєві плями.</w:t>
            </w:r>
          </w:p>
          <w:p w:rsidR="00657700" w:rsidRPr="00657700" w:rsidRDefault="00657700" w:rsidP="00657700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77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Концепція біологічного (альтернативного) землеробства 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577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кордоном. Системи альтернативного землеробства. Перспективи розвитку альтернативного землеробства</w:t>
            </w:r>
          </w:p>
          <w:p w:rsidR="00657700" w:rsidRDefault="00657700" w:rsidP="00657700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77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Екологічний слід країн. Екологічний слід на індивідуальному рівні</w:t>
            </w:r>
          </w:p>
          <w:p w:rsidR="00657700" w:rsidRDefault="00657700" w:rsidP="00657700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77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зміни клімату на глобальній рівні на основі доповіді  Міжурядової групи експертів з питань зміни клімату (МГЕЗК, англ. Intergovernmental Panel on Climate Change, IPCC)</w:t>
            </w:r>
          </w:p>
          <w:p w:rsidR="00657700" w:rsidRDefault="00657700" w:rsidP="00657700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77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Негативний вплив мінеральних добрив. Нітрати, їx негативний вплив і шляхи його запобігання. Шляхи можливого забруднення навколишнього середовища добривами і заходи щодо його запобігання</w:t>
            </w:r>
          </w:p>
          <w:p w:rsidR="00657700" w:rsidRDefault="00657700" w:rsidP="00657700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77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земель Закарпаття на основі екологічного паспорта області.</w:t>
            </w:r>
          </w:p>
          <w:p w:rsidR="00657700" w:rsidRDefault="00657700" w:rsidP="00657700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77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країн за обліку екологічного сліду та біопотенціалу на національному рівні описаний на вебсторінці Global Footprint Network - Ecological Footprint: Overview</w:t>
            </w:r>
          </w:p>
          <w:p w:rsidR="00657700" w:rsidRPr="00657700" w:rsidRDefault="00657700" w:rsidP="00657700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77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Методологія виміру частинок мікропластику у навколишньому середовищі</w:t>
            </w:r>
          </w:p>
          <w:p w:rsidR="00340BA7" w:rsidRPr="006833C5" w:rsidRDefault="00340BA7" w:rsidP="00657700">
            <w:pPr>
              <w:pStyle w:val="Listaszerbekezds"/>
              <w:ind w:left="6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3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результаті вивчення</w:t>
            </w:r>
            <w:r w:rsidR="004D6F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навчальної дисципліни «</w:t>
            </w:r>
            <w:r w:rsidR="006577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 довкілля</w:t>
            </w:r>
            <w:r w:rsidRPr="00683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у студента мають бути сформовані такі компетентності:</w:t>
            </w:r>
          </w:p>
          <w:p w:rsidR="00340BA7" w:rsidRPr="00340BA7" w:rsidRDefault="00340BA7" w:rsidP="00340BA7">
            <w:pPr>
              <w:pStyle w:val="Listaszerbekezds"/>
              <w:ind w:left="56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Інтегральна компетентність (ІК). Здатність розв’язувати складні спеціалізовані практичні завдання в галузі середньої освіти, </w:t>
            </w: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природничих, фізичних, хімічних, біологічних і педагогічних наук, що передбачає застосування теорій та методів освітніх та природничих наук, проведення досліджень та здійснення інновацій. Характеризується комплексністю мінливістю педагогічних умов організації освітнього процесу в основній (базовій середній) школі.</w:t>
            </w:r>
          </w:p>
          <w:p w:rsidR="00963736" w:rsidRPr="00963736" w:rsidRDefault="00963736" w:rsidP="00963736">
            <w:pPr>
              <w:autoSpaceDE w:val="0"/>
              <w:autoSpaceDN w:val="0"/>
              <w:adjustRightInd w:val="0"/>
              <w:ind w:right="127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963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1. Загальні системні компетентності:</w:t>
            </w:r>
          </w:p>
          <w:p w:rsidR="00FC39E4" w:rsidRPr="00FC39E4" w:rsidRDefault="00FC39E4" w:rsidP="00FC39E4">
            <w:pPr>
              <w:autoSpaceDE w:val="0"/>
              <w:autoSpaceDN w:val="0"/>
              <w:adjustRightInd w:val="0"/>
              <w:ind w:right="127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FC39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ЗК – здатність вчитися і оволодівати сучасними знаннями, набувати соціальні навички (soft skills), спеціалізовані концептуальні знання в процесі навчання та/або професійної діяльності на рівні новітніх досягнень, які є основою для оригінального мислення та інноваційної діяльності, усвідомлення можливості навчання впродовж життя.</w:t>
            </w:r>
          </w:p>
          <w:p w:rsidR="00FC39E4" w:rsidRPr="00FC39E4" w:rsidRDefault="00FC39E4" w:rsidP="00FC39E4">
            <w:pPr>
              <w:autoSpaceDE w:val="0"/>
              <w:autoSpaceDN w:val="0"/>
              <w:adjustRightInd w:val="0"/>
              <w:ind w:right="127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FC39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ЗК – здатність до абстрактного мислення, аналізу та синтезу.</w:t>
            </w:r>
          </w:p>
          <w:p w:rsidR="00FC39E4" w:rsidRPr="00FC39E4" w:rsidRDefault="00FC39E4" w:rsidP="00FC39E4">
            <w:pPr>
              <w:autoSpaceDE w:val="0"/>
              <w:autoSpaceDN w:val="0"/>
              <w:adjustRightInd w:val="0"/>
              <w:ind w:right="127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FC39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ЗК – знання і критичне розуміння предметної області та професійної діяльності;</w:t>
            </w:r>
          </w:p>
          <w:p w:rsidR="00FC39E4" w:rsidRPr="00FC39E4" w:rsidRDefault="00FC39E4" w:rsidP="00FC39E4">
            <w:pPr>
              <w:autoSpaceDE w:val="0"/>
              <w:autoSpaceDN w:val="0"/>
              <w:adjustRightInd w:val="0"/>
              <w:ind w:right="127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FC39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ЗК – прагнення до збереження навколишнього середовища та забезпечення сталого розвитку суспільства;</w:t>
            </w:r>
          </w:p>
          <w:p w:rsidR="00963736" w:rsidRPr="00963736" w:rsidRDefault="00963736" w:rsidP="00963736">
            <w:pPr>
              <w:autoSpaceDE w:val="0"/>
              <w:autoSpaceDN w:val="0"/>
              <w:adjustRightInd w:val="0"/>
              <w:ind w:right="127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963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Спеціальні (фахові) компетентності (СК)</w:t>
            </w:r>
          </w:p>
          <w:p w:rsidR="00FC39E4" w:rsidRPr="00FC39E4" w:rsidRDefault="00FC39E4" w:rsidP="00FC39E4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39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</w:t>
            </w:r>
            <w:r w:rsidRPr="00FC39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 - здатність здійснювати контроль за забрудненням повітряного басейну, водних об’єктів, ґрунтового покриву та геологічного середовища;</w:t>
            </w:r>
          </w:p>
          <w:p w:rsidR="00FC39E4" w:rsidRPr="00FC39E4" w:rsidRDefault="00FC39E4" w:rsidP="00FC39E4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39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</w:t>
            </w:r>
            <w:r w:rsidRPr="00FC39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 - здатність до управління (розміщення і утилізація) відходами;</w:t>
            </w:r>
          </w:p>
          <w:p w:rsidR="00FC39E4" w:rsidRPr="00FC39E4" w:rsidRDefault="00FC39E4" w:rsidP="00FC39E4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39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</w:t>
            </w:r>
            <w:r w:rsidRPr="00FC39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 - здатність до забезпечення екологічної безпеки;</w:t>
            </w:r>
          </w:p>
          <w:p w:rsidR="00FC39E4" w:rsidRPr="00FC39E4" w:rsidRDefault="00FC39E4" w:rsidP="00FC39E4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C39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</w:t>
            </w:r>
            <w:r w:rsidRPr="00FC39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 - здатність оцінювати вплив промислових об’єктів та інших об’єктів господарської діяльності на довкілля.</w:t>
            </w:r>
          </w:p>
          <w:p w:rsidR="00963736" w:rsidRPr="00963736" w:rsidRDefault="00963736" w:rsidP="00963736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37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Вивчення дисципліни «</w:t>
            </w:r>
            <w:r w:rsidR="006843F6" w:rsidRPr="00C0201C">
              <w:rPr>
                <w:rFonts w:ascii="Times New Roman" w:eastAsia="Calibri" w:hAnsi="Times New Roman" w:cs="Times New Roman"/>
                <w:sz w:val="24"/>
                <w:lang w:val="uk-UA"/>
              </w:rPr>
              <w:t>Охорона довкілля</w:t>
            </w:r>
            <w:bookmarkStart w:id="1" w:name="_GoBack"/>
            <w:bookmarkEnd w:id="1"/>
            <w:r w:rsidRPr="009637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забезпечує досягнення таких </w:t>
            </w:r>
            <w:r w:rsidRPr="00963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програмних результатів навчання</w:t>
            </w:r>
            <w:r w:rsidRPr="009637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</w:p>
          <w:p w:rsidR="00FC39E4" w:rsidRPr="00FC39E4" w:rsidRDefault="00FC39E4" w:rsidP="00FC39E4">
            <w:pPr>
              <w:widowControl w:val="0"/>
              <w:tabs>
                <w:tab w:val="left" w:pos="9214"/>
              </w:tabs>
              <w:ind w:left="79" w:right="128" w:firstLine="48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C39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ПРН - Обґрунтовувати природозахисні технології, базуючись на розумінні механізмів впливу людини на навколишнє середовище і процесів, що відбуваються у ньому;</w:t>
            </w:r>
          </w:p>
          <w:p w:rsidR="00FC39E4" w:rsidRPr="00FC39E4" w:rsidRDefault="00FC39E4" w:rsidP="00FC39E4">
            <w:pPr>
              <w:widowControl w:val="0"/>
              <w:tabs>
                <w:tab w:val="left" w:pos="9214"/>
              </w:tabs>
              <w:ind w:left="79" w:right="128" w:firstLine="48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C39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ПРН - Обґрунтовувати та застосовувати природні та штучні системи і процеси в основі природозахисних технологій відповідно екологічного імперативу та концепції сталого розвитку;</w:t>
            </w:r>
          </w:p>
          <w:p w:rsidR="00FC39E4" w:rsidRPr="00FC39E4" w:rsidRDefault="00FC39E4" w:rsidP="00FC39E4">
            <w:pPr>
              <w:widowControl w:val="0"/>
              <w:tabs>
                <w:tab w:val="left" w:pos="9214"/>
              </w:tabs>
              <w:ind w:left="79" w:right="128" w:firstLine="48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C39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ПРН - Здійснювати науково-обґрунтовані технічні, технологічні та організаційні заходи щодо запобігання забруднення довкілля;</w:t>
            </w:r>
          </w:p>
          <w:p w:rsidR="00FC39E4" w:rsidRPr="00FC39E4" w:rsidRDefault="00FC39E4" w:rsidP="00FC39E4">
            <w:pPr>
              <w:widowControl w:val="0"/>
              <w:tabs>
                <w:tab w:val="left" w:pos="9214"/>
              </w:tabs>
              <w:ind w:left="79" w:right="128" w:firstLine="48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C39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ПРН - Вміти застосовувати основні закономірності безпечних, ресурсоефективних і екологічно дружніх технологій в управлінні природоохоронною діяльністю, в тому числі, через системи екологічного керування відповідно міжнародним стандартам;</w:t>
            </w:r>
          </w:p>
          <w:p w:rsidR="00340BA7" w:rsidRPr="00FC39E4" w:rsidRDefault="00FC39E4" w:rsidP="00FC39E4">
            <w:pPr>
              <w:widowControl w:val="0"/>
              <w:tabs>
                <w:tab w:val="left" w:pos="9214"/>
              </w:tabs>
              <w:ind w:left="79" w:right="128" w:firstLine="48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C39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ПРН - Вміти обґрунтовувати ступінь відповідності наявних або прогнозованих екологічних умов завданням захисту, збереження та відновлення навколишнього середовища.</w:t>
            </w:r>
          </w:p>
        </w:tc>
      </w:tr>
      <w:tr w:rsidR="00392D23" w:rsidRPr="00396E63" w:rsidTr="00E10716">
        <w:tc>
          <w:tcPr>
            <w:tcW w:w="2662" w:type="dxa"/>
            <w:shd w:val="clear" w:color="auto" w:fill="D9D9D9" w:themeFill="background1" w:themeFillShade="D9"/>
          </w:tcPr>
          <w:p w:rsidR="00B46DB5" w:rsidRPr="00396E63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234"/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2"/>
          </w:p>
        </w:tc>
        <w:tc>
          <w:tcPr>
            <w:tcW w:w="7256" w:type="dxa"/>
          </w:tcPr>
          <w:p w:rsidR="00DB13EC" w:rsidRPr="00DB13EC" w:rsidRDefault="00DB13EC" w:rsidP="00DB13E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13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Форми контролю та критерії оцінювання результатів навчання:</w:t>
            </w:r>
          </w:p>
          <w:p w:rsidR="00DB13EC" w:rsidRPr="00DB13EC" w:rsidRDefault="00DB13EC" w:rsidP="00DB13EC">
            <w:pPr>
              <w:numPr>
                <w:ilvl w:val="0"/>
                <w:numId w:val="2"/>
              </w:numPr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13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Форми поточного контролю: усні відповіді, тестування.</w:t>
            </w:r>
          </w:p>
          <w:p w:rsidR="00DB13EC" w:rsidRPr="00DB13EC" w:rsidRDefault="00DB13EC" w:rsidP="00DB13EC">
            <w:pPr>
              <w:numPr>
                <w:ilvl w:val="0"/>
                <w:numId w:val="2"/>
              </w:numPr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13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Форма модульного контролю: письмова робота.</w:t>
            </w:r>
          </w:p>
          <w:p w:rsidR="00DB13EC" w:rsidRPr="00DB13EC" w:rsidRDefault="00DB13EC" w:rsidP="00DB13EC">
            <w:pPr>
              <w:numPr>
                <w:ilvl w:val="0"/>
                <w:numId w:val="2"/>
              </w:numPr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13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Форма підсумкового семестрового контролю: </w:t>
            </w:r>
            <w:r w:rsidR="00FC39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залік</w:t>
            </w:r>
            <w:r w:rsidRPr="00DB13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 усній формі.</w:t>
            </w:r>
          </w:p>
          <w:p w:rsidR="00E52E3E" w:rsidRDefault="00E52E3E" w:rsidP="00BB08E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52E3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Оцінювання окремих видів навчальної роботи з дисципліни</w:t>
            </w:r>
          </w:p>
          <w:p w:rsidR="00E52E3E" w:rsidRPr="00E52E3E" w:rsidRDefault="00E52E3E" w:rsidP="00E52E3E">
            <w:pPr>
              <w:pStyle w:val="Default"/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</w:rPr>
              <w:t>Практичні</w:t>
            </w:r>
            <w:proofErr w:type="spellEnd"/>
            <w:r>
              <w:rPr>
                <w:sz w:val="23"/>
                <w:szCs w:val="23"/>
              </w:rPr>
              <w:t xml:space="preserve"> (</w:t>
            </w:r>
            <w:proofErr w:type="spellStart"/>
            <w:r>
              <w:rPr>
                <w:sz w:val="23"/>
                <w:szCs w:val="23"/>
              </w:rPr>
              <w:t>семінарські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  <w:proofErr w:type="spellStart"/>
            <w:r>
              <w:rPr>
                <w:sz w:val="23"/>
                <w:szCs w:val="23"/>
              </w:rPr>
              <w:t>заняття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uk-UA"/>
              </w:rPr>
              <w:t xml:space="preserve">– </w:t>
            </w:r>
            <w:r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бали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кожне</w:t>
            </w:r>
            <w:proofErr w:type="spellEnd"/>
            <w:r>
              <w:rPr>
                <w:sz w:val="23"/>
                <w:szCs w:val="23"/>
              </w:rPr>
              <w:t xml:space="preserve"> (</w:t>
            </w:r>
            <w:proofErr w:type="spellStart"/>
            <w:r>
              <w:rPr>
                <w:sz w:val="23"/>
                <w:szCs w:val="23"/>
              </w:rPr>
              <w:t>разом</w:t>
            </w:r>
            <w:proofErr w:type="spellEnd"/>
            <w:r>
              <w:rPr>
                <w:sz w:val="23"/>
                <w:szCs w:val="23"/>
              </w:rPr>
              <w:t xml:space="preserve"> 20 </w:t>
            </w:r>
            <w:proofErr w:type="spellStart"/>
            <w:r>
              <w:rPr>
                <w:sz w:val="23"/>
                <w:szCs w:val="23"/>
              </w:rPr>
              <w:t>балів</w:t>
            </w:r>
            <w:proofErr w:type="spellEnd"/>
            <w:r>
              <w:rPr>
                <w:sz w:val="23"/>
                <w:szCs w:val="23"/>
              </w:rPr>
              <w:t>)</w:t>
            </w:r>
          </w:p>
          <w:p w:rsidR="00E52E3E" w:rsidRDefault="00E52E3E" w:rsidP="00BB08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08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Модульна контрольна робота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балів)</w:t>
            </w:r>
          </w:p>
          <w:p w:rsidR="00E52E3E" w:rsidRDefault="00E52E3E" w:rsidP="00BB08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08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Проектна робота</w:t>
            </w:r>
            <w:r w:rsidR="00C60A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0A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тестування, усні відповіді</w:t>
            </w:r>
            <w:r w:rsidRPr="00BB08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max 10 балів.</w:t>
            </w:r>
          </w:p>
          <w:p w:rsidR="00C60ABA" w:rsidRDefault="00C60ABA" w:rsidP="00BB08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</w:t>
            </w:r>
            <w:r w:rsidRPr="00C60A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ідсумков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C60A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семестров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 контроль:</w:t>
            </w:r>
            <w:r w:rsidR="00FC3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усній формі – 0-40 балів.</w:t>
            </w:r>
          </w:p>
          <w:p w:rsidR="00E52E3E" w:rsidRDefault="00E52E3E" w:rsidP="00BB08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 отримує допуск до </w:t>
            </w:r>
            <w:r w:rsidR="00FC3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заліку</w:t>
            </w:r>
            <w:r w:rsidRPr="00E52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якщо за результатами поточного контролю він набрав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52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більше балів.</w:t>
            </w:r>
          </w:p>
          <w:p w:rsidR="00E52E3E" w:rsidRDefault="00E52E3E" w:rsidP="00BB08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2E3E" w:rsidRDefault="00E52E3E" w:rsidP="00BB08E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52E3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Максимальний загальний бал оцінювання складає 100 балів.</w:t>
            </w:r>
          </w:p>
          <w:p w:rsidR="00E52E3E" w:rsidRDefault="00E52E3E" w:rsidP="00BB08E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D2356" w:rsidRPr="00396E63" w:rsidRDefault="00FD2356" w:rsidP="00FD23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E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Шкала оцінювання: національна та ECTS</w:t>
            </w:r>
          </w:p>
          <w:tbl>
            <w:tblPr>
              <w:tblW w:w="6946" w:type="dxa"/>
              <w:tblInd w:w="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5"/>
              <w:gridCol w:w="1229"/>
              <w:gridCol w:w="1971"/>
              <w:gridCol w:w="2041"/>
            </w:tblGrid>
            <w:tr w:rsidR="00FD2356" w:rsidRPr="00396E63" w:rsidTr="00ED3492">
              <w:trPr>
                <w:trHeight w:val="433"/>
              </w:trPr>
              <w:tc>
                <w:tcPr>
                  <w:tcW w:w="1843" w:type="dxa"/>
                  <w:vMerge w:val="restart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Сума балів за всі види навчальної діяльності</w:t>
                  </w: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Az </w:t>
                  </w:r>
                  <w:proofErr w:type="spellStart"/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összpontszám</w:t>
                  </w:r>
                  <w:proofErr w:type="spellEnd"/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az összes tanulmányi teljesítmény alapján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Оцінка</w:t>
                  </w:r>
                  <w:r w:rsidRPr="00396E6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ECTS</w:t>
                  </w: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Osztályzat az ECTS szerint</w:t>
                  </w:r>
                </w:p>
              </w:tc>
              <w:tc>
                <w:tcPr>
                  <w:tcW w:w="4252" w:type="dxa"/>
                  <w:gridSpan w:val="2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Оцінка за національною шкалою</w:t>
                  </w: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Osztályzat a nemzeti skála alapján</w:t>
                  </w:r>
                </w:p>
              </w:tc>
            </w:tr>
            <w:tr w:rsidR="00FD2356" w:rsidRPr="00396E63" w:rsidTr="00ED3492">
              <w:trPr>
                <w:trHeight w:val="433"/>
              </w:trPr>
              <w:tc>
                <w:tcPr>
                  <w:tcW w:w="1843" w:type="dxa"/>
                  <w:vMerge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060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для екзамену, курсового проекту (роботи), практики</w:t>
                  </w:r>
                </w:p>
                <w:p w:rsidR="00FD2356" w:rsidRPr="00396E63" w:rsidRDefault="00FD2356" w:rsidP="00FD2356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vizsga, évfolyammunka, gyakorlat</w:t>
                  </w:r>
                </w:p>
              </w:tc>
              <w:tc>
                <w:tcPr>
                  <w:tcW w:w="2192" w:type="dxa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для заліку</w:t>
                  </w: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beszámoló</w:t>
                  </w:r>
                </w:p>
              </w:tc>
            </w:tr>
            <w:tr w:rsidR="00FD2356" w:rsidRPr="00396E63" w:rsidTr="00ED3492">
              <w:trPr>
                <w:trHeight w:val="433"/>
              </w:trPr>
              <w:tc>
                <w:tcPr>
                  <w:tcW w:w="1843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90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100</w:t>
                  </w:r>
                </w:p>
              </w:tc>
              <w:tc>
                <w:tcPr>
                  <w:tcW w:w="851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А</w:t>
                  </w:r>
                </w:p>
              </w:tc>
              <w:tc>
                <w:tcPr>
                  <w:tcW w:w="2060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відмінно  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/ jeles</w:t>
                  </w:r>
                </w:p>
              </w:tc>
              <w:tc>
                <w:tcPr>
                  <w:tcW w:w="2192" w:type="dxa"/>
                  <w:vMerge w:val="restart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зараховано</w:t>
                  </w: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megfelelt</w:t>
                  </w:r>
                </w:p>
              </w:tc>
            </w:tr>
            <w:tr w:rsidR="00FD2356" w:rsidRPr="00396E63" w:rsidTr="00ED3492">
              <w:trPr>
                <w:trHeight w:val="186"/>
              </w:trPr>
              <w:tc>
                <w:tcPr>
                  <w:tcW w:w="1843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82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89</w:t>
                  </w:r>
                </w:p>
              </w:tc>
              <w:tc>
                <w:tcPr>
                  <w:tcW w:w="851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2060" w:type="dxa"/>
                  <w:vMerge w:val="restart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добре 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/ jó</w:t>
                  </w:r>
                </w:p>
              </w:tc>
              <w:tc>
                <w:tcPr>
                  <w:tcW w:w="2192" w:type="dxa"/>
                  <w:vMerge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FD2356" w:rsidRPr="00396E63" w:rsidTr="00ED3492">
              <w:trPr>
                <w:trHeight w:val="462"/>
              </w:trPr>
              <w:tc>
                <w:tcPr>
                  <w:tcW w:w="1843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7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-81</w:t>
                  </w:r>
                </w:p>
              </w:tc>
              <w:tc>
                <w:tcPr>
                  <w:tcW w:w="851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С</w:t>
                  </w:r>
                </w:p>
              </w:tc>
              <w:tc>
                <w:tcPr>
                  <w:tcW w:w="2060" w:type="dxa"/>
                  <w:vMerge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192" w:type="dxa"/>
                  <w:vMerge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FD2356" w:rsidRPr="00396E63" w:rsidTr="00ED3492">
              <w:trPr>
                <w:trHeight w:val="433"/>
              </w:trPr>
              <w:tc>
                <w:tcPr>
                  <w:tcW w:w="1843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64-7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1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D</w:t>
                  </w:r>
                </w:p>
              </w:tc>
              <w:tc>
                <w:tcPr>
                  <w:tcW w:w="2060" w:type="dxa"/>
                  <w:vMerge w:val="restart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задовільно 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/ elégséges</w:t>
                  </w:r>
                </w:p>
              </w:tc>
              <w:tc>
                <w:tcPr>
                  <w:tcW w:w="2192" w:type="dxa"/>
                  <w:vMerge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FD2356" w:rsidRPr="00396E63" w:rsidTr="00ED3492">
              <w:trPr>
                <w:trHeight w:val="433"/>
              </w:trPr>
              <w:tc>
                <w:tcPr>
                  <w:tcW w:w="1843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60-63</w:t>
                  </w:r>
                </w:p>
              </w:tc>
              <w:tc>
                <w:tcPr>
                  <w:tcW w:w="851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Е </w:t>
                  </w:r>
                </w:p>
              </w:tc>
              <w:tc>
                <w:tcPr>
                  <w:tcW w:w="2060" w:type="dxa"/>
                  <w:vMerge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192" w:type="dxa"/>
                  <w:vMerge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FD2356" w:rsidRPr="00396E63" w:rsidTr="00ED3492">
              <w:trPr>
                <w:trHeight w:val="1444"/>
              </w:trPr>
              <w:tc>
                <w:tcPr>
                  <w:tcW w:w="1843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35-59</w:t>
                  </w:r>
                </w:p>
              </w:tc>
              <w:tc>
                <w:tcPr>
                  <w:tcW w:w="851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FX</w:t>
                  </w:r>
                </w:p>
              </w:tc>
              <w:tc>
                <w:tcPr>
                  <w:tcW w:w="2060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незадовільно з можливістю повторного складання</w:t>
                  </w: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elégtelen a pótvizsga lehetőségével</w:t>
                  </w:r>
                </w:p>
              </w:tc>
              <w:tc>
                <w:tcPr>
                  <w:tcW w:w="2192" w:type="dxa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не зараховано з можливістю повторного складання</w:t>
                  </w: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nem felelt meg, a pótbeszámoló lehetőségével</w:t>
                  </w:r>
                </w:p>
              </w:tc>
            </w:tr>
            <w:tr w:rsidR="00FD2356" w:rsidRPr="00396E63" w:rsidTr="00ED3492">
              <w:trPr>
                <w:trHeight w:val="681"/>
              </w:trPr>
              <w:tc>
                <w:tcPr>
                  <w:tcW w:w="1843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0-34</w:t>
                  </w:r>
                </w:p>
              </w:tc>
              <w:tc>
                <w:tcPr>
                  <w:tcW w:w="851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F</w:t>
                  </w:r>
                </w:p>
              </w:tc>
              <w:tc>
                <w:tcPr>
                  <w:tcW w:w="2060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незадовільно з обов’язковим повторним вивченням дисципліни</w:t>
                  </w: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elégtelen, a tárgy újrafelvételének kötelezettségével</w:t>
                  </w:r>
                </w:p>
              </w:tc>
              <w:tc>
                <w:tcPr>
                  <w:tcW w:w="2192" w:type="dxa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не зараховано з обов’язковим повторним вивченням дисципліни</w:t>
                  </w: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nem felelt meg, a tárgy újrafelvételének kötelezettségével</w:t>
                  </w:r>
                </w:p>
              </w:tc>
            </w:tr>
          </w:tbl>
          <w:p w:rsidR="00392D23" w:rsidRPr="00396E63" w:rsidRDefault="00392D23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2D23" w:rsidRPr="00396E63" w:rsidTr="00E10716">
        <w:tc>
          <w:tcPr>
            <w:tcW w:w="2662" w:type="dxa"/>
            <w:shd w:val="clear" w:color="auto" w:fill="D9D9D9" w:themeFill="background1" w:themeFillShade="D9"/>
          </w:tcPr>
          <w:p w:rsidR="00B46DB5" w:rsidRPr="00396E63" w:rsidRDefault="00DA3F3F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319"/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Інші інформації про дисципліни (п</w:t>
            </w:r>
            <w:r w:rsidR="00B46DB5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олітика дисципліни</w:t>
            </w:r>
            <w:bookmarkEnd w:id="3"/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технічн</w:t>
            </w:r>
            <w:r w:rsidR="00402BCE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</w:t>
            </w: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програмн</w:t>
            </w:r>
            <w:r w:rsidR="00402BCE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</w:t>
            </w: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забезпечення дисципліни тощо) </w:t>
            </w:r>
          </w:p>
          <w:p w:rsidR="00B46DB5" w:rsidRPr="00396E63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</w:tcPr>
          <w:p w:rsidR="00276C42" w:rsidRPr="00340BA7" w:rsidRDefault="00276C42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Політика навчальної дисципліни</w:t>
            </w:r>
          </w:p>
          <w:p w:rsidR="001D0891" w:rsidRPr="00340BA7" w:rsidRDefault="001D0891" w:rsidP="000F4EDD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занять є обов’язковим.</w:t>
            </w:r>
          </w:p>
          <w:p w:rsidR="001D0891" w:rsidRPr="00340BA7" w:rsidRDefault="001D0891" w:rsidP="000F4EDD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Пропущені за об’єктивних причин (наприклад хвороба, відрядження, тощо) заняття підлягають обов’язковому відпрацюванню згідно графіку консультацій викладача.</w:t>
            </w:r>
          </w:p>
          <w:p w:rsidR="001D0891" w:rsidRPr="00340BA7" w:rsidRDefault="001D0891" w:rsidP="000F4EDD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Обов’язковою є присутність студента на модульному та</w:t>
            </w:r>
          </w:p>
          <w:p w:rsidR="001D0891" w:rsidRPr="00340BA7" w:rsidRDefault="001D0891" w:rsidP="000F4EDD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підсумковому контролях.</w:t>
            </w:r>
          </w:p>
          <w:p w:rsidR="000F4EDD" w:rsidRPr="00340BA7" w:rsidRDefault="001D0891" w:rsidP="000F4EDD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Запізнення на заняття не допускаються.</w:t>
            </w:r>
          </w:p>
          <w:p w:rsidR="000F4EDD" w:rsidRPr="00340BA7" w:rsidRDefault="001D0891" w:rsidP="000F4EDD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Використання мобільних пристроїв допускається лише з дозволу викладача для вирішення навчальних завдань під </w:t>
            </w:r>
            <w:r w:rsidR="000F4EDD"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 виконання практичних робіт.</w:t>
            </w:r>
          </w:p>
          <w:p w:rsidR="001D0891" w:rsidRPr="00340BA7" w:rsidRDefault="001D0891" w:rsidP="000F4EDD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 виконанні письмових робіт студенти зобов’язані</w:t>
            </w:r>
          </w:p>
          <w:p w:rsidR="000F4EDD" w:rsidRPr="00340BA7" w:rsidRDefault="001D0891" w:rsidP="000F4EDD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дотримуватися термінів, передбачених програмою навчального курсу.</w:t>
            </w:r>
          </w:p>
          <w:p w:rsidR="000F4EDD" w:rsidRPr="00340BA7" w:rsidRDefault="001D0891" w:rsidP="000F4EDD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Роботи, які здаються із порушенням термінів без поважних причин, оцінюються на нижчу оцінку (60 % від можливої</w:t>
            </w:r>
            <w:r w:rsidR="000F4EDD"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максимальної кількості балів).</w:t>
            </w:r>
          </w:p>
          <w:p w:rsidR="000F4EDD" w:rsidRPr="00340BA7" w:rsidRDefault="000F4EDD" w:rsidP="000F4EDD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Перескладання незадовільних оцінок екзамену здійснюється відповідно до Порядку ліквідації академічної заборгованості у ЗУІ ім. Ференца Ракоці ІІ </w:t>
            </w:r>
            <w:hyperlink r:id="rId7" w:history="1">
              <w:r w:rsidR="00841330" w:rsidRPr="00340BA7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https://kmf.uz.ua/uk/infocenter/</w:t>
              </w:r>
            </w:hyperlink>
          </w:p>
          <w:p w:rsidR="00392D23" w:rsidRDefault="001D0891" w:rsidP="00392D23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ґрунтується на засадах академічної доброчесності ‒ сукупності етичних принципів та визначених законом правил, якими мають керуватися учасники освітнього процесу.</w:t>
            </w:r>
          </w:p>
          <w:p w:rsidR="00213F20" w:rsidRPr="00213F20" w:rsidRDefault="00213F20" w:rsidP="00213F20">
            <w:pPr>
              <w:shd w:val="clear" w:color="auto" w:fill="FFFFFF"/>
              <w:ind w:firstLine="3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13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Методичне забезпечення:</w:t>
            </w:r>
          </w:p>
          <w:p w:rsidR="00213F20" w:rsidRPr="00213F20" w:rsidRDefault="00213F20" w:rsidP="00213F20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13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1. Робоча програма дисципліни.</w:t>
            </w:r>
          </w:p>
          <w:p w:rsidR="00213F20" w:rsidRPr="00213F20" w:rsidRDefault="00213F20" w:rsidP="00213F20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13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213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 Силабус дисципліни.</w:t>
            </w:r>
          </w:p>
          <w:p w:rsidR="00213F20" w:rsidRPr="00213F20" w:rsidRDefault="00213F20" w:rsidP="00213F20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13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3. Тексти лекцій та практичних робіт.</w:t>
            </w:r>
          </w:p>
          <w:p w:rsidR="00213F20" w:rsidRDefault="00213F20" w:rsidP="00213F20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13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4. Мультимедійні презентації окремих тем навчального курсу.</w:t>
            </w:r>
          </w:p>
          <w:p w:rsidR="00213F20" w:rsidRPr="00213F20" w:rsidRDefault="00213F20" w:rsidP="00213F20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13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</w:t>
            </w:r>
            <w:r w:rsidRPr="00213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Ектронне навчання у системі </w:t>
            </w:r>
            <w:r w:rsidRPr="00213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Google </w:t>
            </w:r>
            <w:proofErr w:type="spellStart"/>
            <w:r w:rsidRPr="00213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Classroom</w:t>
            </w:r>
            <w:proofErr w:type="spellEnd"/>
          </w:p>
        </w:tc>
      </w:tr>
      <w:tr w:rsidR="00392D23" w:rsidRPr="00396E63" w:rsidTr="00E10716">
        <w:tc>
          <w:tcPr>
            <w:tcW w:w="2662" w:type="dxa"/>
            <w:shd w:val="clear" w:color="auto" w:fill="D9D9D9" w:themeFill="background1" w:themeFillShade="D9"/>
          </w:tcPr>
          <w:p w:rsidR="00B46DB5" w:rsidRPr="00396E63" w:rsidRDefault="00DA3F3F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4" w:name="_Hlk50123811"/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Базова</w:t>
            </w:r>
            <w:r w:rsidR="00B46DB5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література навчальної дисципліни та інші інформаційні ресурси</w:t>
            </w:r>
            <w:bookmarkEnd w:id="4"/>
          </w:p>
        </w:tc>
        <w:tc>
          <w:tcPr>
            <w:tcW w:w="7256" w:type="dxa"/>
          </w:tcPr>
          <w:p w:rsidR="00FC39E4" w:rsidRPr="00FC39E4" w:rsidRDefault="00FC39E4" w:rsidP="00FC39E4">
            <w:pPr>
              <w:numPr>
                <w:ilvl w:val="0"/>
                <w:numId w:val="9"/>
              </w:numPr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Moser-Pálmai: A környezetvédelem alapjai, Nemzeti Tankönyvkiadó, Budapest, 1992.</w:t>
            </w:r>
          </w:p>
          <w:p w:rsidR="00FC39E4" w:rsidRPr="00FC39E4" w:rsidRDefault="00FC39E4" w:rsidP="00FC39E4">
            <w:pPr>
              <w:numPr>
                <w:ilvl w:val="0"/>
                <w:numId w:val="9"/>
              </w:numPr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Rakonczai János: Globális környezeti problémák, Lazi kiadó, Szeged, 2003. </w:t>
            </w:r>
          </w:p>
          <w:p w:rsidR="00FC39E4" w:rsidRPr="00FC39E4" w:rsidRDefault="00FC39E4" w:rsidP="00FC39E4">
            <w:pPr>
              <w:numPr>
                <w:ilvl w:val="0"/>
                <w:numId w:val="9"/>
              </w:numPr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Kárász Imre: Ökológiai és környezetvédelmi alapismeretek, Typotex Kft., Budapest, 1990.</w:t>
            </w:r>
          </w:p>
          <w:p w:rsidR="00FC39E4" w:rsidRPr="00FC39E4" w:rsidRDefault="00FC39E4" w:rsidP="00FC39E4">
            <w:pPr>
              <w:numPr>
                <w:ilvl w:val="0"/>
                <w:numId w:val="9"/>
              </w:numPr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Vízy Istvánné (szerk.) A környezetvédelmi nevelés kézikönyve. OPI., Budapest, 1981.</w:t>
            </w:r>
          </w:p>
          <w:p w:rsidR="00FC39E4" w:rsidRPr="00FC39E4" w:rsidRDefault="00FC39E4" w:rsidP="00FC39E4">
            <w:pPr>
              <w:numPr>
                <w:ilvl w:val="0"/>
                <w:numId w:val="9"/>
              </w:numPr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Kerényi A. (2006): Általános környezetvédelem. Mozaik Kiadó, Szeged.</w:t>
            </w:r>
          </w:p>
          <w:p w:rsidR="00FC39E4" w:rsidRPr="00FC39E4" w:rsidRDefault="00FC39E4" w:rsidP="00FC39E4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Клименко М.О. Моніторинг довкілля: підручник / М.О. Клименко, А.М. Прищепа, Н.М. Вознюк – Київ : Академія, 2006. – 360 с.</w:t>
            </w:r>
          </w:p>
          <w:p w:rsidR="00FC39E4" w:rsidRPr="00FC39E4" w:rsidRDefault="00FC39E4" w:rsidP="00FC39E4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Полетаєва Л.М. Моніторинг навколишнього природного середовища: навчальний посібник / Л. М. Полетаєва, Т.А. Сафронов. – Київ : КНТ, 2007. – 172 с.</w:t>
            </w:r>
          </w:p>
          <w:p w:rsidR="00FC39E4" w:rsidRPr="00FC39E4" w:rsidRDefault="00FC39E4" w:rsidP="00FC39E4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Джигирей В. С., Сторожук. В. М., Яцюк Р. А. Основи екології та, охорона навколишнього природного середовища. Львів, Афіша. 2000. - 272 с.</w:t>
            </w:r>
          </w:p>
          <w:p w:rsidR="00FC39E4" w:rsidRDefault="00FC39E4" w:rsidP="00FC39E4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Зеркалов Д.В. Екологічна безпека та охорона довкілля. - К.: Основа, 2012. -514 с.</w:t>
            </w:r>
          </w:p>
          <w:p w:rsidR="00392D23" w:rsidRPr="00FC39E4" w:rsidRDefault="00FC39E4" w:rsidP="00FC39E4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C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Сафранов Т.А. Екологічні основи природокористування, Львів, 2004 р.</w:t>
            </w:r>
          </w:p>
        </w:tc>
      </w:tr>
    </w:tbl>
    <w:p w:rsidR="00392D23" w:rsidRPr="00396E63" w:rsidRDefault="00392D23" w:rsidP="00E93013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392D23" w:rsidRPr="00396E63" w:rsidSect="00E1071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03F3"/>
    <w:multiLevelType w:val="hybridMultilevel"/>
    <w:tmpl w:val="82A215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C14CC"/>
    <w:multiLevelType w:val="hybridMultilevel"/>
    <w:tmpl w:val="EECA7FE8"/>
    <w:lvl w:ilvl="0" w:tplc="E0941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F591B"/>
    <w:multiLevelType w:val="hybridMultilevel"/>
    <w:tmpl w:val="61C42414"/>
    <w:lvl w:ilvl="0" w:tplc="7862B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996D0E"/>
    <w:multiLevelType w:val="hybridMultilevel"/>
    <w:tmpl w:val="C26E78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C5749"/>
    <w:multiLevelType w:val="hybridMultilevel"/>
    <w:tmpl w:val="A4783FF2"/>
    <w:lvl w:ilvl="0" w:tplc="547ED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E0F5B"/>
    <w:multiLevelType w:val="hybridMultilevel"/>
    <w:tmpl w:val="758C1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24C7B"/>
    <w:multiLevelType w:val="hybridMultilevel"/>
    <w:tmpl w:val="AB86A004"/>
    <w:lvl w:ilvl="0" w:tplc="465E0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A61F7"/>
    <w:multiLevelType w:val="hybridMultilevel"/>
    <w:tmpl w:val="061245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23"/>
    <w:rsid w:val="00032B36"/>
    <w:rsid w:val="000F4EDD"/>
    <w:rsid w:val="001425FD"/>
    <w:rsid w:val="001D0891"/>
    <w:rsid w:val="00213F20"/>
    <w:rsid w:val="00246809"/>
    <w:rsid w:val="00276C42"/>
    <w:rsid w:val="0028088A"/>
    <w:rsid w:val="00295510"/>
    <w:rsid w:val="00297A57"/>
    <w:rsid w:val="002C40AD"/>
    <w:rsid w:val="00340BA7"/>
    <w:rsid w:val="00392D23"/>
    <w:rsid w:val="00396E63"/>
    <w:rsid w:val="003C4985"/>
    <w:rsid w:val="00402BCE"/>
    <w:rsid w:val="004A2F33"/>
    <w:rsid w:val="004B7818"/>
    <w:rsid w:val="004D6F67"/>
    <w:rsid w:val="004E2C2F"/>
    <w:rsid w:val="00526D7D"/>
    <w:rsid w:val="00601697"/>
    <w:rsid w:val="00620C2C"/>
    <w:rsid w:val="00657700"/>
    <w:rsid w:val="006618B7"/>
    <w:rsid w:val="0066216F"/>
    <w:rsid w:val="006833C5"/>
    <w:rsid w:val="006843F6"/>
    <w:rsid w:val="00705681"/>
    <w:rsid w:val="007B1F80"/>
    <w:rsid w:val="007E3FBF"/>
    <w:rsid w:val="007F7F2A"/>
    <w:rsid w:val="00841330"/>
    <w:rsid w:val="008842E1"/>
    <w:rsid w:val="008A059F"/>
    <w:rsid w:val="008F1408"/>
    <w:rsid w:val="00963736"/>
    <w:rsid w:val="00994568"/>
    <w:rsid w:val="00A26453"/>
    <w:rsid w:val="00A434B2"/>
    <w:rsid w:val="00AB4469"/>
    <w:rsid w:val="00B30933"/>
    <w:rsid w:val="00B46DB5"/>
    <w:rsid w:val="00B64A4D"/>
    <w:rsid w:val="00BA1DB7"/>
    <w:rsid w:val="00BB08ED"/>
    <w:rsid w:val="00BC1FA3"/>
    <w:rsid w:val="00C0201C"/>
    <w:rsid w:val="00C60ABA"/>
    <w:rsid w:val="00D4320E"/>
    <w:rsid w:val="00D84F12"/>
    <w:rsid w:val="00DA3F3F"/>
    <w:rsid w:val="00DB13EC"/>
    <w:rsid w:val="00DE163A"/>
    <w:rsid w:val="00E10716"/>
    <w:rsid w:val="00E237EC"/>
    <w:rsid w:val="00E41F89"/>
    <w:rsid w:val="00E47EA8"/>
    <w:rsid w:val="00E52E3E"/>
    <w:rsid w:val="00E638AF"/>
    <w:rsid w:val="00E663C7"/>
    <w:rsid w:val="00E93013"/>
    <w:rsid w:val="00EE6723"/>
    <w:rsid w:val="00F54378"/>
    <w:rsid w:val="00F97CF8"/>
    <w:rsid w:val="00FC39E4"/>
    <w:rsid w:val="00FD2356"/>
    <w:rsid w:val="00FF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AFE98-0993-44EC-9D79-F4B98D9F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76C42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F4EDD"/>
    <w:pPr>
      <w:ind w:left="720"/>
      <w:contextualSpacing/>
    </w:pPr>
  </w:style>
  <w:style w:type="paragraph" w:customStyle="1" w:styleId="Default">
    <w:name w:val="Default"/>
    <w:rsid w:val="00E52E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ldalszm">
    <w:name w:val="page number"/>
    <w:basedOn w:val="Bekezdsalapbettpusa"/>
    <w:rsid w:val="006833C5"/>
  </w:style>
  <w:style w:type="paragraph" w:styleId="NormlWeb">
    <w:name w:val="Normal (Web)"/>
    <w:basedOn w:val="Norml"/>
    <w:uiPriority w:val="99"/>
    <w:unhideWhenUsed/>
    <w:rsid w:val="00F54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mf.uz.ua/uk/infocente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dnagy.istvan@kmf.uz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1372F-3FEB-4D82-9BCE-0B8642BF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1378</Words>
  <Characters>9516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biotop</cp:lastModifiedBy>
  <cp:revision>8</cp:revision>
  <dcterms:created xsi:type="dcterms:W3CDTF">2022-11-06T17:31:00Z</dcterms:created>
  <dcterms:modified xsi:type="dcterms:W3CDTF">2022-11-07T09:56:00Z</dcterms:modified>
</cp:coreProperties>
</file>