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C0" w:rsidRPr="00526D7D" w:rsidRDefault="009E67C0" w:rsidP="009E6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424"/>
        <w:gridCol w:w="2242"/>
        <w:gridCol w:w="1395"/>
        <w:gridCol w:w="1789"/>
        <w:gridCol w:w="1645"/>
        <w:gridCol w:w="1077"/>
      </w:tblGrid>
      <w:tr w:rsidR="00533795" w:rsidRPr="002F1AD2" w:rsidTr="009E67C0">
        <w:trPr>
          <w:trHeight w:val="1453"/>
        </w:trPr>
        <w:tc>
          <w:tcPr>
            <w:tcW w:w="1444" w:type="dxa"/>
            <w:vAlign w:val="center"/>
          </w:tcPr>
          <w:p w:rsidR="00533795" w:rsidRPr="00FE1080" w:rsidRDefault="00533795" w:rsidP="00533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2175" w:type="dxa"/>
            <w:vAlign w:val="center"/>
          </w:tcPr>
          <w:p w:rsidR="00533795" w:rsidRPr="00FE1080" w:rsidRDefault="009B6227" w:rsidP="005337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33795" w:rsidRPr="00FE1080">
              <w:rPr>
                <w:rFonts w:ascii="Times New Roman" w:hAnsi="Times New Roman" w:cs="Times New Roman"/>
                <w:sz w:val="24"/>
                <w:szCs w:val="24"/>
              </w:rPr>
              <w:t>lapképzés</w:t>
            </w:r>
            <w:r w:rsidR="00533795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proofErr w:type="gramEnd"/>
            <w:r w:rsidR="00533795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bachelor</w:t>
            </w:r>
            <w:proofErr w:type="spellEnd"/>
            <w:r w:rsidR="00533795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="00533795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BSc</w:t>
            </w:r>
            <w:proofErr w:type="spellEnd"/>
            <w:r w:rsidR="00533795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2" w:type="dxa"/>
            <w:vAlign w:val="center"/>
          </w:tcPr>
          <w:p w:rsidR="00533795" w:rsidRPr="00FE1080" w:rsidRDefault="00533795" w:rsidP="00533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789" w:type="dxa"/>
            <w:vAlign w:val="center"/>
          </w:tcPr>
          <w:p w:rsidR="00533795" w:rsidRPr="00FE1080" w:rsidRDefault="00533795" w:rsidP="005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nappali/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levelező</w:t>
            </w:r>
          </w:p>
        </w:tc>
        <w:tc>
          <w:tcPr>
            <w:tcW w:w="1657" w:type="dxa"/>
            <w:vAlign w:val="center"/>
          </w:tcPr>
          <w:p w:rsidR="00533795" w:rsidRPr="00FE1080" w:rsidRDefault="00533795" w:rsidP="00533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095" w:type="dxa"/>
            <w:vAlign w:val="center"/>
          </w:tcPr>
          <w:p w:rsidR="00533795" w:rsidRPr="00B45A8B" w:rsidRDefault="00533795" w:rsidP="005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3D2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5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67C0" w:rsidRDefault="009E67C0" w:rsidP="009E67C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717" w:type="dxa"/>
        <w:tblLook w:val="04A0" w:firstRow="1" w:lastRow="0" w:firstColumn="1" w:lastColumn="0" w:noHBand="0" w:noVBand="1"/>
      </w:tblPr>
      <w:tblGrid>
        <w:gridCol w:w="3150"/>
        <w:gridCol w:w="6567"/>
      </w:tblGrid>
      <w:tr w:rsidR="00533795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533795" w:rsidRPr="00533795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 tantárgy címe</w:t>
            </w:r>
          </w:p>
        </w:tc>
        <w:tc>
          <w:tcPr>
            <w:tcW w:w="6567" w:type="dxa"/>
            <w:vAlign w:val="center"/>
          </w:tcPr>
          <w:p w:rsidR="00533795" w:rsidRPr="00232CFE" w:rsidRDefault="00C4579C" w:rsidP="00533795">
            <w:r>
              <w:rPr>
                <w:rFonts w:ascii="Times New Roman" w:hAnsi="Times New Roman" w:cs="Times New Roman"/>
                <w:sz w:val="24"/>
                <w:szCs w:val="24"/>
              </w:rPr>
              <w:t>Biotechnológia</w:t>
            </w:r>
          </w:p>
        </w:tc>
      </w:tr>
      <w:tr w:rsidR="00533795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533795" w:rsidRPr="00533795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Tanszék</w:t>
            </w:r>
          </w:p>
        </w:tc>
        <w:tc>
          <w:tcPr>
            <w:tcW w:w="6567" w:type="dxa"/>
            <w:vAlign w:val="center"/>
          </w:tcPr>
          <w:p w:rsidR="00533795" w:rsidRPr="00B71F99" w:rsidRDefault="00533795" w:rsidP="005337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Biológia és Kémia Tanszék</w:t>
            </w:r>
          </w:p>
        </w:tc>
      </w:tr>
      <w:tr w:rsidR="00533795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533795" w:rsidRPr="00533795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Képzési program</w:t>
            </w:r>
          </w:p>
        </w:tc>
        <w:tc>
          <w:tcPr>
            <w:tcW w:w="6567" w:type="dxa"/>
          </w:tcPr>
          <w:p w:rsidR="00533795" w:rsidRPr="00130A06" w:rsidRDefault="00D25F16" w:rsidP="00A6210E">
            <w:pPr>
              <w:rPr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014 Középfokú oktatás (Biológia)</w:t>
            </w:r>
          </w:p>
        </w:tc>
      </w:tr>
      <w:tr w:rsidR="00533795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533795" w:rsidRPr="00533795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 tantárgy típusa, kreditértéke, óraszáma (előadás/szeminárium/önálló munka)</w:t>
            </w:r>
          </w:p>
        </w:tc>
        <w:tc>
          <w:tcPr>
            <w:tcW w:w="6567" w:type="dxa"/>
          </w:tcPr>
          <w:p w:rsidR="00F44644" w:rsidRPr="00E237EC" w:rsidRDefault="00F44644" w:rsidP="00F4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A62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5D3A">
              <w:rPr>
                <w:rFonts w:ascii="Times New Roman" w:hAnsi="Times New Roman" w:cs="Times New Roman"/>
                <w:sz w:val="24"/>
                <w:szCs w:val="24"/>
              </w:rPr>
              <w:t>választható</w:t>
            </w:r>
          </w:p>
          <w:p w:rsidR="00F44644" w:rsidRPr="005B43C6" w:rsidRDefault="00F44644" w:rsidP="00F4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Pr="000D0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 w:rsidR="005B43C6">
              <w:rPr>
                <w:rFonts w:ascii="Times New Roman" w:hAnsi="Times New Roman" w:cs="Times New Roman"/>
                <w:sz w:val="24"/>
                <w:szCs w:val="24"/>
              </w:rPr>
              <w:t>/120 óra</w:t>
            </w:r>
          </w:p>
          <w:p w:rsidR="00F44644" w:rsidRPr="00F44644" w:rsidRDefault="00F44644" w:rsidP="00F446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Pr="00A42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01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2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  <w:r w:rsidRPr="00A42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  <w:r w:rsidRPr="00A42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)/</w:t>
            </w:r>
            <w:r w:rsidRPr="00A42BF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  <w:r w:rsidRPr="00A42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levelező</w:t>
            </w:r>
            <w:r w:rsidRPr="00A42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44644" w:rsidRPr="00A6210E" w:rsidRDefault="00F44644" w:rsidP="00A62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0E" w:rsidRPr="00D25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B6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10E" w:rsidRPr="00D25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 (nappali)/</w:t>
            </w:r>
            <w:r w:rsidR="00A6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0E" w:rsidRPr="00D255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62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r w:rsidR="00A6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0E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(levelező)</w:t>
            </w:r>
          </w:p>
          <w:p w:rsidR="00A6210E" w:rsidRPr="00FE1080" w:rsidRDefault="00A6210E" w:rsidP="00A6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Laboratóriumi munka: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 (nappali)/0 óra. (levelező)</w:t>
            </w:r>
          </w:p>
          <w:p w:rsidR="00533795" w:rsidRPr="00A6210E" w:rsidRDefault="00A6210E" w:rsidP="00A6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F0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)/114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(levelező)</w:t>
            </w:r>
          </w:p>
        </w:tc>
      </w:tr>
      <w:tr w:rsidR="00533795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533795" w:rsidRPr="00FE1080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 w:rsidR="00533795" w:rsidRPr="00FE1080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533795" w:rsidRPr="00FE1080" w:rsidRDefault="00533795" w:rsidP="00533795">
            <w:pPr>
              <w:pStyle w:val="paragraph"/>
              <w:spacing w:before="0" w:beforeAutospacing="0" w:after="0" w:afterAutospacing="0"/>
              <w:ind w:right="30"/>
              <w:jc w:val="both"/>
              <w:textAlignment w:val="baseline"/>
              <w:rPr>
                <w:rFonts w:eastAsiaTheme="minorHAnsi"/>
                <w:lang w:val="uk-UA" w:eastAsia="en-US"/>
              </w:rPr>
            </w:pPr>
            <w:r w:rsidRPr="00FE1080">
              <w:rPr>
                <w:rFonts w:eastAsiaTheme="minorHAnsi"/>
                <w:lang w:val="uk-UA" w:eastAsia="en-US"/>
              </w:rPr>
              <w:t>Dr. Kohut Erzsébet -</w:t>
            </w:r>
            <w:r w:rsidRPr="00FE1080">
              <w:rPr>
                <w:rFonts w:eastAsiaTheme="minorHAnsi"/>
                <w:lang w:eastAsia="en-US"/>
              </w:rPr>
              <w:t xml:space="preserve"> (PhD), II. RFKMF </w:t>
            </w:r>
            <w:r w:rsidRPr="00FE1080">
              <w:rPr>
                <w:rFonts w:eastAsiaTheme="minorHAnsi"/>
                <w:lang w:val="uk-UA" w:eastAsia="en-US"/>
              </w:rPr>
              <w:t>(</w:t>
            </w:r>
            <w:r w:rsidRPr="00FE1080">
              <w:rPr>
                <w:rFonts w:eastAsiaTheme="minorHAnsi"/>
                <w:lang w:eastAsia="en-US"/>
              </w:rPr>
              <w:t xml:space="preserve">docens, tanszékvezető - </w:t>
            </w:r>
            <w:r w:rsidRPr="00FE1080">
              <w:t>Biológia és Kémia Tanszék</w:t>
            </w:r>
            <w:r w:rsidRPr="00FE1080">
              <w:rPr>
                <w:rFonts w:eastAsiaTheme="minorHAnsi"/>
                <w:lang w:val="uk-UA" w:eastAsia="en-US"/>
              </w:rPr>
              <w:t>)</w:t>
            </w:r>
          </w:p>
          <w:p w:rsidR="00533795" w:rsidRPr="00F32F32" w:rsidRDefault="00700944" w:rsidP="0053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D2AC5" w:rsidRPr="00E66EEE">
                <w:rPr>
                  <w:rStyle w:val="Hiperhivatkozs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kohut.erzsebet@kmf.org.ua</w:t>
              </w:r>
            </w:hyperlink>
          </w:p>
          <w:p w:rsidR="00533795" w:rsidRPr="00F32F32" w:rsidRDefault="00533795" w:rsidP="005337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3795" w:rsidRPr="00F32F32" w:rsidRDefault="003D2AC5" w:rsidP="00533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Fülöp Máté</w:t>
            </w:r>
            <w:r w:rsidR="00533795" w:rsidRPr="00F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533795" w:rsidRPr="00F3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795" w:rsidRPr="00F32F32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="00533795" w:rsidRPr="00F32F32">
              <w:rPr>
                <w:rFonts w:ascii="Times New Roman" w:hAnsi="Times New Roman" w:cs="Times New Roman"/>
                <w:sz w:val="24"/>
                <w:szCs w:val="24"/>
              </w:rPr>
              <w:t xml:space="preserve"> (mesterképzés), II. RFKMF</w:t>
            </w:r>
            <w:r w:rsidR="00533795" w:rsidRPr="00F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B5D3A" w:rsidRPr="00F32F32">
              <w:rPr>
                <w:rFonts w:ascii="Times New Roman" w:hAnsi="Times New Roman" w:cs="Times New Roman"/>
                <w:sz w:val="24"/>
                <w:szCs w:val="24"/>
              </w:rPr>
              <w:t>laboráns -</w:t>
            </w:r>
            <w:r w:rsidR="00533795" w:rsidRPr="00F3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795" w:rsidRPr="00F32F32">
              <w:rPr>
                <w:rFonts w:ascii="Times New Roman" w:hAnsi="Times New Roman" w:cs="Times New Roman"/>
                <w:sz w:val="24"/>
              </w:rPr>
              <w:t>Biológia és Kémia Tanszék</w:t>
            </w:r>
            <w:r w:rsidR="00533795" w:rsidRPr="00F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33795" w:rsidRDefault="00700944" w:rsidP="00533795">
            <w:pPr>
              <w:jc w:val="both"/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9" w:history="1">
              <w:r w:rsidR="003D2AC5" w:rsidRPr="00E66EEE">
                <w:rPr>
                  <w:rStyle w:val="Hiperhivatkozs"/>
                </w:rPr>
                <w:t>fulop.mate</w:t>
              </w:r>
              <w:r w:rsidR="003D2AC5" w:rsidRPr="00E66EEE">
                <w:rPr>
                  <w:rStyle w:val="Hiperhivatkozs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@kmf.org.ua</w:t>
              </w:r>
            </w:hyperlink>
          </w:p>
          <w:p w:rsidR="008B0A60" w:rsidRPr="00AB7A60" w:rsidRDefault="008B0A60" w:rsidP="00533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795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533795" w:rsidRPr="00FE1080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533795" w:rsidRPr="00FE1080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F44644" w:rsidRDefault="00F44644" w:rsidP="00533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Tantárgy helye a programban:</w:t>
            </w:r>
          </w:p>
          <w:p w:rsidR="00A57FD1" w:rsidRPr="003C3534" w:rsidRDefault="00A57FD1" w:rsidP="00A57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FD1">
              <w:rPr>
                <w:rFonts w:ascii="Times New Roman" w:hAnsi="Times New Roman" w:cs="Times New Roman"/>
                <w:sz w:val="24"/>
              </w:rPr>
              <w:t>«Növényi biotechnológia alapjai»</w:t>
            </w:r>
            <w:r w:rsidRPr="00A57F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57FD1">
              <w:rPr>
                <w:rFonts w:ascii="Times New Roman" w:hAnsi="Times New Roman" w:cs="Times New Roman"/>
                <w:sz w:val="24"/>
              </w:rPr>
              <w:t>tárgy</w:t>
            </w:r>
            <w:r>
              <w:rPr>
                <w:rFonts w:ascii="Times New Roman" w:hAnsi="Times New Roman" w:cs="Times New Roman"/>
                <w:sz w:val="24"/>
              </w:rPr>
              <w:t xml:space="preserve"> (az </w:t>
            </w:r>
            <w:r w:rsidRPr="006C390A">
              <w:rPr>
                <w:rFonts w:ascii="Times New Roman" w:hAnsi="Times New Roman" w:cs="Times New Roman"/>
                <w:sz w:val="24"/>
              </w:rPr>
              <w:t>alapképzésen szerzett általán</w:t>
            </w:r>
            <w:r w:rsidR="00484B92">
              <w:rPr>
                <w:rFonts w:ascii="Times New Roman" w:hAnsi="Times New Roman" w:cs="Times New Roman"/>
                <w:sz w:val="24"/>
              </w:rPr>
              <w:t>os és szaktárgyi</w:t>
            </w:r>
            <w:r>
              <w:rPr>
                <w:rFonts w:ascii="Times New Roman" w:hAnsi="Times New Roman" w:cs="Times New Roman"/>
                <w:sz w:val="24"/>
              </w:rPr>
              <w:t xml:space="preserve">) botanika, </w:t>
            </w:r>
            <w:r w:rsidRPr="006C390A">
              <w:rPr>
                <w:rFonts w:ascii="Times New Roman" w:hAnsi="Times New Roman" w:cs="Times New Roman"/>
                <w:sz w:val="24"/>
              </w:rPr>
              <w:t>biokémia, mikrobiológia, genetika, fiziológia, molekuláris biológia, citológia és szövettan, ökológia, valamint egyéb biológiai és műszaki tudományok területén</w:t>
            </w:r>
            <w:r>
              <w:rPr>
                <w:rFonts w:ascii="Times New Roman" w:hAnsi="Times New Roman" w:cs="Times New Roman"/>
                <w:sz w:val="24"/>
              </w:rPr>
              <w:t xml:space="preserve"> megszerzett ismeretekre épül.</w:t>
            </w:r>
          </w:p>
        </w:tc>
      </w:tr>
      <w:tr w:rsidR="00533795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533795" w:rsidRPr="003C4985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533795" w:rsidRPr="00E237EC" w:rsidRDefault="00533795" w:rsidP="00533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F44644" w:rsidRPr="00545BD7" w:rsidRDefault="00F44644" w:rsidP="00F44644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nnotáció</w:t>
            </w:r>
            <w:proofErr w:type="spellEnd"/>
          </w:p>
          <w:p w:rsidR="00B8490E" w:rsidRPr="00543001" w:rsidRDefault="00B8490E" w:rsidP="0053379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430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 növényi biotechnológia: a növények, növényi sejtek, </w:t>
            </w:r>
            <w:proofErr w:type="spellStart"/>
            <w:r w:rsidRPr="005430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sejtorganellumok</w:t>
            </w:r>
            <w:proofErr w:type="spellEnd"/>
            <w:r w:rsidRPr="005430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genetikai programjának megváltoztatását és az így kialakított új képességeik technológiai felhasználását jelenti.</w:t>
            </w:r>
          </w:p>
          <w:p w:rsidR="00B8490E" w:rsidRPr="00543001" w:rsidRDefault="00B8490E" w:rsidP="0053379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430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Egyesíti tudományokat </w:t>
            </w:r>
            <w:r w:rsidR="009155D4"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biokémia, sejtbiológia és genetika diszciplínák</w:t>
            </w:r>
            <w:r w:rsidR="00543001"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legújabb kutatási eredményeit.</w:t>
            </w:r>
          </w:p>
          <w:p w:rsidR="00533795" w:rsidRPr="00543001" w:rsidRDefault="00830D98" w:rsidP="00543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Ismertet</w:t>
            </w:r>
            <w:r w:rsidR="00543001"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 növényi sejtkultúra, a szövettenyésztés elméleti és gyakorlati alapjait, felhasználhatóságukat</w:t>
            </w:r>
            <w:r w:rsidR="00543001"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F</w:t>
            </w:r>
            <w:r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elöleli a növény genetikai állományának módosítására szolgáló módszerek ismertetését</w:t>
            </w:r>
            <w:r w:rsidR="00543001"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a</w:t>
            </w:r>
            <w:r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géntechnológia növényn</w:t>
            </w:r>
            <w:r w:rsidR="00543001" w:rsidRPr="0054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emesítésben való alkalmazását.</w:t>
            </w:r>
          </w:p>
          <w:p w:rsidR="00A02D5E" w:rsidRPr="00545BD7" w:rsidRDefault="00A02D5E" w:rsidP="00A0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Cél</w:t>
            </w:r>
          </w:p>
          <w:p w:rsidR="00232CFE" w:rsidRPr="00232CFE" w:rsidRDefault="00232CFE" w:rsidP="0023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FE">
              <w:rPr>
                <w:rFonts w:ascii="Times New Roman" w:hAnsi="Times New Roman" w:cs="Times New Roman"/>
                <w:sz w:val="24"/>
                <w:lang w:val="uk-UA"/>
              </w:rPr>
              <w:t>A növényi biotechnológia elméleti hátterének és gyakorlati módszereinek megismertetése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02D5E" w:rsidRPr="00974630" w:rsidRDefault="00A02D5E" w:rsidP="00A0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30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  <w:p w:rsidR="009155D4" w:rsidRPr="00543001" w:rsidRDefault="009155D4" w:rsidP="00533795">
            <w:pPr>
              <w:pStyle w:val="Listaszerbekezds"/>
              <w:numPr>
                <w:ilvl w:val="0"/>
                <w:numId w:val="14"/>
              </w:numPr>
              <w:ind w:left="366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3001">
              <w:rPr>
                <w:rFonts w:ascii="Times New Roman" w:hAnsi="Times New Roman" w:cs="Times New Roman"/>
                <w:sz w:val="24"/>
                <w:lang w:val="uk-UA"/>
              </w:rPr>
              <w:t>megismertetni a hallgatót a biotechnológia jelenlegi állapotával és perspektíváival</w:t>
            </w:r>
            <w:r w:rsidR="00932430" w:rsidRPr="005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5D4" w:rsidRPr="00543001" w:rsidRDefault="009155D4" w:rsidP="00533795">
            <w:pPr>
              <w:pStyle w:val="Listaszerbekezds"/>
              <w:numPr>
                <w:ilvl w:val="0"/>
                <w:numId w:val="14"/>
              </w:numPr>
              <w:ind w:left="366"/>
              <w:jc w:val="both"/>
              <w:rPr>
                <w:rFonts w:ascii="Times New Roman" w:hAnsi="Times New Roman" w:cs="Times New Roman"/>
                <w:sz w:val="24"/>
              </w:rPr>
            </w:pPr>
            <w:r w:rsidRPr="00543001">
              <w:rPr>
                <w:rFonts w:ascii="Times New Roman" w:hAnsi="Times New Roman" w:cs="Times New Roman"/>
                <w:sz w:val="24"/>
              </w:rPr>
              <w:lastRenderedPageBreak/>
              <w:t xml:space="preserve">megismertetni az </w:t>
            </w:r>
            <w:proofErr w:type="spellStart"/>
            <w:r w:rsidRPr="00543001">
              <w:rPr>
                <w:rFonts w:ascii="Times New Roman" w:hAnsi="Times New Roman" w:cs="Times New Roman"/>
                <w:sz w:val="24"/>
              </w:rPr>
              <w:t>elmélelti</w:t>
            </w:r>
            <w:proofErr w:type="spellEnd"/>
            <w:r w:rsidRPr="00543001">
              <w:rPr>
                <w:rFonts w:ascii="Times New Roman" w:hAnsi="Times New Roman" w:cs="Times New Roman"/>
                <w:sz w:val="24"/>
              </w:rPr>
              <w:t xml:space="preserve"> és gyakorlati hátterét az </w:t>
            </w:r>
            <w:r w:rsidRPr="00851836">
              <w:rPr>
                <w:rFonts w:ascii="Times New Roman" w:hAnsi="Times New Roman" w:cs="Times New Roman"/>
                <w:i/>
                <w:sz w:val="24"/>
              </w:rPr>
              <w:t>in vitro</w:t>
            </w:r>
            <w:r w:rsidRPr="00543001">
              <w:rPr>
                <w:rFonts w:ascii="Times New Roman" w:hAnsi="Times New Roman" w:cs="Times New Roman"/>
                <w:sz w:val="24"/>
              </w:rPr>
              <w:t xml:space="preserve"> sej</w:t>
            </w:r>
            <w:r w:rsidR="00F950AB">
              <w:rPr>
                <w:rFonts w:ascii="Times New Roman" w:hAnsi="Times New Roman" w:cs="Times New Roman"/>
                <w:sz w:val="24"/>
              </w:rPr>
              <w:t>t-, szövet- és szerv kultúráknak</w:t>
            </w:r>
            <w:r w:rsidR="00932430" w:rsidRPr="005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5D4" w:rsidRPr="00F950AB" w:rsidRDefault="00C0666E" w:rsidP="00533795">
            <w:pPr>
              <w:pStyle w:val="Listaszerbekezds"/>
              <w:numPr>
                <w:ilvl w:val="0"/>
                <w:numId w:val="14"/>
              </w:numPr>
              <w:ind w:left="366"/>
              <w:jc w:val="both"/>
              <w:rPr>
                <w:rFonts w:ascii="Times New Roman" w:hAnsi="Times New Roman" w:cs="Times New Roman"/>
                <w:sz w:val="24"/>
              </w:rPr>
            </w:pPr>
            <w:r w:rsidRPr="00F950AB">
              <w:rPr>
                <w:rFonts w:ascii="Times New Roman" w:hAnsi="Times New Roman" w:cs="Times New Roman"/>
                <w:sz w:val="24"/>
              </w:rPr>
              <w:t xml:space="preserve">megismertetni az </w:t>
            </w:r>
            <w:r w:rsidRPr="00F950AB">
              <w:rPr>
                <w:rFonts w:ascii="Times New Roman" w:hAnsi="Times New Roman" w:cs="Times New Roman"/>
                <w:i/>
                <w:sz w:val="24"/>
              </w:rPr>
              <w:t>in vitro</w:t>
            </w:r>
            <w:r w:rsidR="00F950AB">
              <w:rPr>
                <w:rFonts w:ascii="Times New Roman" w:hAnsi="Times New Roman" w:cs="Times New Roman"/>
                <w:sz w:val="24"/>
              </w:rPr>
              <w:t xml:space="preserve"> növényi kultúrák </w:t>
            </w:r>
            <w:r w:rsidR="00F950AB" w:rsidRPr="00F950AB">
              <w:rPr>
                <w:rFonts w:ascii="Times New Roman" w:hAnsi="Times New Roman" w:cs="Times New Roman"/>
                <w:sz w:val="24"/>
              </w:rPr>
              <w:t xml:space="preserve">gyakorlati </w:t>
            </w:r>
            <w:r w:rsidR="00F950AB">
              <w:rPr>
                <w:rFonts w:ascii="Times New Roman" w:hAnsi="Times New Roman" w:cs="Times New Roman"/>
                <w:sz w:val="24"/>
              </w:rPr>
              <w:t xml:space="preserve">felhasználásának </w:t>
            </w:r>
            <w:r w:rsidR="00F950AB" w:rsidRPr="00F950AB">
              <w:rPr>
                <w:rFonts w:ascii="Times New Roman" w:hAnsi="Times New Roman" w:cs="Times New Roman"/>
                <w:sz w:val="24"/>
              </w:rPr>
              <w:t>jelentőségét</w:t>
            </w:r>
            <w:r w:rsidR="00932430" w:rsidRPr="00F950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66E" w:rsidRPr="00D53B86" w:rsidRDefault="00D53B86" w:rsidP="00C0666E">
            <w:pPr>
              <w:pStyle w:val="Listaszerbekezds"/>
              <w:numPr>
                <w:ilvl w:val="0"/>
                <w:numId w:val="14"/>
              </w:numPr>
              <w:ind w:left="366"/>
              <w:jc w:val="both"/>
              <w:rPr>
                <w:rFonts w:ascii="Times New Roman" w:hAnsi="Times New Roman" w:cs="Times New Roman"/>
                <w:sz w:val="24"/>
              </w:rPr>
            </w:pPr>
            <w:r w:rsidRPr="00D53B86">
              <w:rPr>
                <w:rFonts w:ascii="Times New Roman" w:hAnsi="Times New Roman" w:cs="Times New Roman"/>
                <w:sz w:val="24"/>
              </w:rPr>
              <w:t>elősegíteni az analitikus</w:t>
            </w:r>
            <w:r w:rsidR="00C0666E" w:rsidRPr="00D53B86">
              <w:rPr>
                <w:rFonts w:ascii="Times New Roman" w:hAnsi="Times New Roman" w:cs="Times New Roman"/>
                <w:sz w:val="24"/>
              </w:rPr>
              <w:t xml:space="preserve"> és ökológiai gondolkodást a biodiverzitás, a fitocönózisok védelme, a növényi erőforrások ésszerű felhasználása</w:t>
            </w:r>
            <w:r w:rsidR="00AF42EC">
              <w:rPr>
                <w:rFonts w:ascii="Times New Roman" w:hAnsi="Times New Roman" w:cs="Times New Roman"/>
                <w:sz w:val="24"/>
              </w:rPr>
              <w:t xml:space="preserve"> és a növénynemesítés</w:t>
            </w:r>
            <w:r w:rsidR="00C0666E" w:rsidRPr="00D53B8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kérdésekben</w:t>
            </w:r>
            <w:r w:rsidR="00932430" w:rsidRPr="005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5C7" w:rsidRPr="00D53B86" w:rsidRDefault="004C25C7" w:rsidP="00D53B8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  <w:p w:rsidR="00A02D5E" w:rsidRPr="005735C0" w:rsidRDefault="00A02D5E" w:rsidP="00A0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sz w:val="24"/>
                <w:szCs w:val="24"/>
              </w:rPr>
              <w:t>Várható eredmények</w:t>
            </w:r>
          </w:p>
          <w:p w:rsidR="00A02D5E" w:rsidRPr="005735C0" w:rsidRDefault="00A02D5E" w:rsidP="00A0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A "</w:t>
            </w:r>
            <w:r w:rsidR="00232CFE" w:rsidRPr="00232CFE">
              <w:rPr>
                <w:rFonts w:ascii="Times New Roman" w:hAnsi="Times New Roman" w:cs="Times New Roman"/>
                <w:sz w:val="24"/>
                <w:szCs w:val="24"/>
              </w:rPr>
              <w:t>Növényi biotechnológia alapjai</w:t>
            </w: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" tantárgy elsajátítása során a hallgatóknak</w:t>
            </w:r>
          </w:p>
          <w:p w:rsidR="00A02D5E" w:rsidRPr="005735C0" w:rsidRDefault="00A02D5E" w:rsidP="00A02D5E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Tudnia kell:</w:t>
            </w:r>
          </w:p>
          <w:p w:rsidR="00533795" w:rsidRPr="0018769D" w:rsidRDefault="0018769D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8769D">
              <w:rPr>
                <w:rFonts w:ascii="Times New Roman" w:hAnsi="Times New Roman" w:cs="Times New Roman"/>
                <w:sz w:val="24"/>
              </w:rPr>
              <w:t>modern el</w:t>
            </w:r>
            <w:r w:rsidR="004C25C7" w:rsidRPr="0018769D">
              <w:rPr>
                <w:rFonts w:ascii="Times New Roman" w:hAnsi="Times New Roman" w:cs="Times New Roman"/>
                <w:sz w:val="24"/>
              </w:rPr>
              <w:t>képzelések a biotechnológiáról</w:t>
            </w:r>
          </w:p>
          <w:p w:rsidR="0018769D" w:rsidRPr="0018769D" w:rsidRDefault="0018769D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8769D">
              <w:rPr>
                <w:rFonts w:ascii="Times New Roman" w:hAnsi="Times New Roman" w:cs="Times New Roman"/>
                <w:sz w:val="24"/>
              </w:rPr>
              <w:t>adott szakterület fogalmait (terminológia, szaknyelvtudás);</w:t>
            </w:r>
          </w:p>
          <w:p w:rsidR="00533795" w:rsidRPr="00561ED2" w:rsidRDefault="00561ED2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ED2">
              <w:rPr>
                <w:rFonts w:ascii="Times New Roman" w:hAnsi="Times New Roman" w:cs="Times New Roman"/>
                <w:sz w:val="24"/>
              </w:rPr>
              <w:t>az biotechnológia fejlődését és mai irányzatait</w:t>
            </w:r>
            <w:r w:rsidR="00533795" w:rsidRPr="00561E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33795" w:rsidRPr="00695FD6" w:rsidRDefault="004C25C7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D6">
              <w:rPr>
                <w:rFonts w:ascii="Times New Roman" w:hAnsi="Times New Roman" w:cs="Times New Roman"/>
                <w:sz w:val="24"/>
                <w:szCs w:val="24"/>
              </w:rPr>
              <w:t>a biotechnológia kapcsolatát más tárgyakkal</w:t>
            </w:r>
            <w:r w:rsidR="00695FD6" w:rsidRPr="00695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695FD6" w:rsidRDefault="004C25C7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D6">
              <w:rPr>
                <w:rFonts w:ascii="Times New Roman" w:hAnsi="Times New Roman" w:cs="Times New Roman"/>
                <w:sz w:val="24"/>
                <w:szCs w:val="24"/>
              </w:rPr>
              <w:t>a biotechnológiai folyamatok mechanizmusát</w:t>
            </w:r>
            <w:r w:rsidR="00695FD6" w:rsidRPr="00695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561ED2" w:rsidRDefault="00561ED2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ED2">
              <w:rPr>
                <w:rFonts w:ascii="Times New Roman" w:hAnsi="Times New Roman" w:cs="Times New Roman"/>
                <w:sz w:val="24"/>
              </w:rPr>
              <w:t>a növényi biotechnológia fogalmát, tárgyát</w:t>
            </w:r>
            <w:r w:rsidR="00533795" w:rsidRPr="005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695FD6" w:rsidRDefault="00533795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D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in vitro</w:t>
            </w:r>
            <w:r w:rsidR="004C25C7" w:rsidRPr="00695FD6">
              <w:rPr>
                <w:rFonts w:ascii="Times New Roman" w:hAnsi="Times New Roman" w:cs="Times New Roman"/>
                <w:sz w:val="24"/>
                <w:szCs w:val="24"/>
              </w:rPr>
              <w:t xml:space="preserve"> kultúrák technológiáit</w:t>
            </w:r>
            <w:r w:rsidR="00695FD6" w:rsidRPr="00695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695FD6" w:rsidRDefault="004C25C7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695FD6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695FD6">
              <w:rPr>
                <w:rFonts w:ascii="Times New Roman" w:hAnsi="Times New Roman" w:cs="Times New Roman"/>
                <w:sz w:val="24"/>
              </w:rPr>
              <w:t>differenciáció</w:t>
            </w:r>
            <w:proofErr w:type="spellEnd"/>
            <w:r w:rsidRPr="00695FD6">
              <w:rPr>
                <w:rFonts w:ascii="Times New Roman" w:hAnsi="Times New Roman" w:cs="Times New Roman"/>
                <w:sz w:val="24"/>
              </w:rPr>
              <w:t xml:space="preserve"> és </w:t>
            </w:r>
            <w:proofErr w:type="spellStart"/>
            <w:r w:rsidRPr="00695FD6">
              <w:rPr>
                <w:rFonts w:ascii="Times New Roman" w:hAnsi="Times New Roman" w:cs="Times New Roman"/>
                <w:sz w:val="24"/>
              </w:rPr>
              <w:t>dedifferenciáció</w:t>
            </w:r>
            <w:proofErr w:type="spellEnd"/>
            <w:r w:rsidRPr="00695FD6">
              <w:rPr>
                <w:rFonts w:ascii="Times New Roman" w:hAnsi="Times New Roman" w:cs="Times New Roman"/>
                <w:sz w:val="24"/>
              </w:rPr>
              <w:t xml:space="preserve"> folyamatának törvényszerűségeit</w:t>
            </w:r>
            <w:r w:rsidR="00695FD6" w:rsidRPr="00695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561ED2" w:rsidRDefault="00561ED2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ED2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561ED2">
              <w:rPr>
                <w:rFonts w:ascii="Times New Roman" w:hAnsi="Times New Roman" w:cs="Times New Roman"/>
                <w:sz w:val="24"/>
              </w:rPr>
              <w:t>transzgénikus</w:t>
            </w:r>
            <w:proofErr w:type="spellEnd"/>
            <w:r w:rsidRPr="00561ED2">
              <w:rPr>
                <w:rFonts w:ascii="Times New Roman" w:hAnsi="Times New Roman" w:cs="Times New Roman"/>
                <w:sz w:val="24"/>
              </w:rPr>
              <w:t xml:space="preserve"> növények előállításának és felhasználásának módszereit</w:t>
            </w:r>
            <w:r w:rsidR="00533795" w:rsidRPr="005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FB0E1C" w:rsidRDefault="00FB0E1C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E1C">
              <w:rPr>
                <w:rFonts w:ascii="Times New Roman" w:hAnsi="Times New Roman" w:cs="Times New Roman"/>
                <w:sz w:val="24"/>
                <w:szCs w:val="24"/>
              </w:rPr>
              <w:t>meghatározni a</w:t>
            </w:r>
            <w:r w:rsidR="004C25C7" w:rsidRPr="00FB0E1C">
              <w:rPr>
                <w:rFonts w:ascii="Times New Roman" w:hAnsi="Times New Roman" w:cs="Times New Roman"/>
                <w:sz w:val="24"/>
                <w:szCs w:val="24"/>
              </w:rPr>
              <w:t xml:space="preserve"> géntechnológia fogalmát</w:t>
            </w:r>
            <w:r w:rsidRPr="00FB0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300BF7" w:rsidRDefault="004C25C7" w:rsidP="0053379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BF7">
              <w:rPr>
                <w:rFonts w:ascii="Times New Roman" w:hAnsi="Times New Roman" w:cs="Times New Roman"/>
                <w:sz w:val="24"/>
                <w:szCs w:val="24"/>
              </w:rPr>
              <w:t>géntechnológia</w:t>
            </w:r>
            <w:r w:rsidR="00300BF7" w:rsidRPr="00300BF7">
              <w:rPr>
                <w:rFonts w:ascii="Times New Roman" w:hAnsi="Times New Roman" w:cs="Times New Roman"/>
                <w:sz w:val="24"/>
                <w:szCs w:val="24"/>
              </w:rPr>
              <w:t xml:space="preserve"> elvét,</w:t>
            </w:r>
            <w:r w:rsidRPr="00300BF7">
              <w:rPr>
                <w:rFonts w:ascii="Times New Roman" w:hAnsi="Times New Roman" w:cs="Times New Roman"/>
                <w:sz w:val="24"/>
                <w:szCs w:val="24"/>
              </w:rPr>
              <w:t xml:space="preserve"> módszereit</w:t>
            </w:r>
            <w:r w:rsidR="00300BF7" w:rsidRPr="00300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4C25C7" w:rsidRDefault="004C25C7" w:rsidP="004C25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39768F">
              <w:rPr>
                <w:rFonts w:ascii="Times New Roman" w:hAnsi="Times New Roman" w:cs="Times New Roman"/>
                <w:sz w:val="24"/>
                <w:szCs w:val="24"/>
              </w:rPr>
              <w:t>mikroszaporítás</w:t>
            </w:r>
            <w:proofErr w:type="spellEnd"/>
            <w:r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 módszereit, főbb szakaszait;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módszer gyakorlati hasznát)</w:t>
            </w:r>
            <w:r w:rsidR="00434742" w:rsidRPr="005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4C25C7" w:rsidRDefault="00434742" w:rsidP="00E1664D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mikroszaporítást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5C7">
              <w:rPr>
                <w:rFonts w:ascii="Times New Roman" w:hAnsi="Times New Roman" w:cs="Times New Roman"/>
                <w:sz w:val="24"/>
                <w:szCs w:val="24"/>
              </w:rPr>
              <w:t>meghat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ározó és befolyásoló tényezőket</w:t>
            </w:r>
            <w:r w:rsidRPr="005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026339" w:rsidRDefault="004C25C7" w:rsidP="00E1664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26339">
              <w:rPr>
                <w:rFonts w:ascii="Times New Roman" w:hAnsi="Times New Roman" w:cs="Times New Roman"/>
                <w:sz w:val="24"/>
                <w:szCs w:val="24"/>
              </w:rPr>
              <w:t xml:space="preserve">a növényi sejtek, szövetek </w:t>
            </w:r>
            <w:proofErr w:type="spellStart"/>
            <w:r w:rsidRPr="00026339">
              <w:rPr>
                <w:rFonts w:ascii="Times New Roman" w:hAnsi="Times New Roman" w:cs="Times New Roman"/>
                <w:sz w:val="24"/>
                <w:szCs w:val="24"/>
              </w:rPr>
              <w:t>krioprezervációját</w:t>
            </w:r>
            <w:proofErr w:type="spellEnd"/>
            <w:r w:rsidR="00026339" w:rsidRPr="00026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795" w:rsidRPr="00E1664D" w:rsidRDefault="004C25C7" w:rsidP="00E1664D">
            <w:pPr>
              <w:pStyle w:val="HTML-kntformzott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</w:pPr>
            <w:r w:rsidRPr="00E1664D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>n</w:t>
            </w:r>
            <w:r w:rsidR="00E1664D" w:rsidRPr="00E1664D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>övényi eredetű biotechnológiai objektumok</w:t>
            </w:r>
            <w:r w:rsidRPr="00E1664D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 előállításának technológiai folyamat</w:t>
            </w:r>
            <w:r w:rsidR="00E1664D" w:rsidRPr="00E1664D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át, elméleti </w:t>
            </w:r>
            <w:proofErr w:type="gramStart"/>
            <w:r w:rsidR="00E1664D" w:rsidRPr="00E1664D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alapjait, </w:t>
            </w:r>
            <w:r w:rsidR="00CC2E79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 előállításának</w:t>
            </w:r>
            <w:proofErr w:type="gramEnd"/>
            <w:r w:rsidR="00CC2E79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 </w:t>
            </w:r>
            <w:r w:rsidR="00E1664D" w:rsidRPr="00E1664D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>sémáit.</w:t>
            </w:r>
          </w:p>
          <w:p w:rsidR="00533795" w:rsidRPr="00E1664D" w:rsidRDefault="00026339" w:rsidP="00E1664D">
            <w:pPr>
              <w:pStyle w:val="HTML-kntformzott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</w:pPr>
            <w:r w:rsidRPr="00026339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biotechnológiai folyamatok </w:t>
            </w:r>
            <w:proofErr w:type="spellStart"/>
            <w:r w:rsidRPr="00026339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>berendezéséseit</w:t>
            </w:r>
            <w:proofErr w:type="spellEnd"/>
            <w:r w:rsidRPr="00026339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>, műszereit, eszközeit</w:t>
            </w:r>
            <w:r w:rsidR="00533795" w:rsidRPr="00026339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>;</w:t>
            </w:r>
            <w:r w:rsidR="004C25C7" w:rsidRPr="00E1664D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 </w:t>
            </w:r>
          </w:p>
          <w:p w:rsidR="00A02D5E" w:rsidRPr="00B40BFD" w:rsidRDefault="00A02D5E" w:rsidP="00A02D5E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Képesnek kell lennie:</w:t>
            </w:r>
          </w:p>
          <w:p w:rsidR="00533795" w:rsidRPr="00904C69" w:rsidRDefault="00904C69" w:rsidP="00904C69">
            <w:pPr>
              <w:numPr>
                <w:ilvl w:val="0"/>
                <w:numId w:val="2"/>
              </w:numPr>
              <w:ind w:left="705" w:hanging="72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04C69">
              <w:rPr>
                <w:rFonts w:ascii="Times New Roman" w:hAnsi="Times New Roman" w:cs="Times New Roman"/>
                <w:sz w:val="24"/>
                <w:lang w:val="uk-UA"/>
              </w:rPr>
              <w:t>az aktuális irodalmi adatok értelmezésére és felhasználására</w:t>
            </w:r>
            <w:r w:rsidR="00533795" w:rsidRPr="00904C69">
              <w:rPr>
                <w:rFonts w:ascii="Times New Roman" w:hAnsi="Times New Roman" w:cs="Times New Roman"/>
                <w:sz w:val="24"/>
                <w:lang w:val="uk-UA"/>
              </w:rPr>
              <w:t xml:space="preserve">; </w:t>
            </w:r>
          </w:p>
          <w:p w:rsidR="00533795" w:rsidRPr="00904C69" w:rsidRDefault="00904C69" w:rsidP="00904C69">
            <w:pPr>
              <w:numPr>
                <w:ilvl w:val="0"/>
                <w:numId w:val="2"/>
              </w:numPr>
              <w:ind w:left="705" w:hanging="72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04C69">
              <w:rPr>
                <w:rFonts w:ascii="Times New Roman" w:hAnsi="Times New Roman" w:cs="Times New Roman"/>
                <w:sz w:val="24"/>
                <w:lang w:val="uk-UA"/>
              </w:rPr>
              <w:t>ismertetni a növényi biotechnológia módszereit</w:t>
            </w:r>
            <w:r w:rsidR="00533795" w:rsidRPr="00904C69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533795" w:rsidRPr="00A23DA4" w:rsidRDefault="00904C69" w:rsidP="00904C69">
            <w:pPr>
              <w:numPr>
                <w:ilvl w:val="0"/>
                <w:numId w:val="2"/>
              </w:numPr>
              <w:ind w:left="705" w:hanging="72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04C69">
              <w:rPr>
                <w:rFonts w:ascii="Times New Roman" w:hAnsi="Times New Roman" w:cs="Times New Roman"/>
                <w:sz w:val="24"/>
                <w:lang w:val="uk-UA"/>
              </w:rPr>
              <w:t>összehasonlítani a klasszikus- és a modern biotechnológiai növénynemesítést</w:t>
            </w:r>
            <w:r w:rsidR="00533795" w:rsidRPr="00904C69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533795" w:rsidRPr="00A23DA4" w:rsidRDefault="00904C69" w:rsidP="00904C69">
            <w:pPr>
              <w:numPr>
                <w:ilvl w:val="0"/>
                <w:numId w:val="2"/>
              </w:numPr>
              <w:ind w:left="42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04C69">
              <w:rPr>
                <w:rFonts w:ascii="Times New Roman" w:hAnsi="Times New Roman" w:cs="Times New Roman"/>
                <w:sz w:val="24"/>
                <w:lang w:val="uk-UA"/>
              </w:rPr>
              <w:t>értelmezni a biotechnológia hatását az emberi életre</w:t>
            </w:r>
            <w:r w:rsidR="00533795" w:rsidRPr="00904C69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  <w:r w:rsidR="00533795" w:rsidRPr="00A23DA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533795" w:rsidRPr="00441798" w:rsidRDefault="00533795" w:rsidP="0053379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</w:p>
          <w:p w:rsidR="00A02D5E" w:rsidRPr="00A02D5E" w:rsidRDefault="00A02D5E" w:rsidP="00A02D5E">
            <w:pPr>
              <w:ind w:left="847" w:hanging="8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A tantárgy</w:t>
            </w:r>
            <w:r w:rsidRPr="00B40B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felépítése</w:t>
            </w:r>
          </w:p>
          <w:p w:rsidR="00A02D5E" w:rsidRPr="00B40BFD" w:rsidRDefault="00A02D5E" w:rsidP="00A0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</w:p>
          <w:p w:rsidR="00A02D5E" w:rsidRPr="00B40BFD" w:rsidRDefault="00A02D5E" w:rsidP="00A02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774908" w:rsidRPr="00774908" w:rsidRDefault="00774908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Bevezetés. A biotechnológia alapjai. A biotechnológia kialakulása</w:t>
            </w:r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 xml:space="preserve"> történeti áttekintés</w:t>
            </w:r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908" w:rsidRPr="00774908" w:rsidRDefault="00774908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A biotechnológia alkalmazási területei</w:t>
            </w:r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6241B" w:rsidRDefault="00C136BF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Növényi biotechnológia alapjai</w:t>
            </w:r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C136BF" w:rsidRPr="00774908" w:rsidRDefault="00C136BF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Szomatikus</w:t>
            </w:r>
            <w:proofErr w:type="spellEnd"/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 xml:space="preserve">sejtgenetika. </w:t>
            </w:r>
          </w:p>
          <w:p w:rsidR="00C136BF" w:rsidRPr="00774908" w:rsidRDefault="00C136BF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A szaporodás biotechnológiája.</w:t>
            </w:r>
          </w:p>
          <w:p w:rsidR="00C136BF" w:rsidRPr="00774908" w:rsidRDefault="00C136BF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Mikroszaporítás</w:t>
            </w:r>
            <w:proofErr w:type="spellEnd"/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C136BF" w:rsidRPr="00774908" w:rsidRDefault="00C136BF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növényi géntechnológia</w:t>
            </w:r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6BF" w:rsidRPr="00774908" w:rsidRDefault="00C136BF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A géntechnológia etikai kérdései.</w:t>
            </w:r>
          </w:p>
          <w:p w:rsidR="00533795" w:rsidRPr="00774908" w:rsidRDefault="00533795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BF" w:rsidRPr="00774908">
              <w:rPr>
                <w:rFonts w:ascii="Times New Roman" w:hAnsi="Times New Roman" w:cs="Times New Roman"/>
                <w:sz w:val="24"/>
                <w:szCs w:val="24"/>
              </w:rPr>
              <w:t>Összefoglalás.</w:t>
            </w:r>
          </w:p>
          <w:p w:rsidR="00533795" w:rsidRPr="00774908" w:rsidRDefault="00C136BF" w:rsidP="0077490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</w:p>
          <w:p w:rsidR="00A02D5E" w:rsidRPr="00666232" w:rsidRDefault="004F1B80" w:rsidP="00A0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Szeminárium</w:t>
            </w:r>
            <w:r w:rsidR="00A02D5E">
              <w:rPr>
                <w:rFonts w:ascii="Times New Roman" w:hAnsi="Times New Roman" w:cs="Times New Roman"/>
                <w:b/>
                <w:sz w:val="24"/>
                <w:szCs w:val="24"/>
              </w:rPr>
              <w:t>i foglalkozások témái</w:t>
            </w:r>
            <w:r w:rsidR="00A02D5E" w:rsidRPr="006662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33795" w:rsidRPr="00C4579C" w:rsidRDefault="00CC5DF7" w:rsidP="002479C3">
            <w:pPr>
              <w:pStyle w:val="Listaszerbekezds"/>
              <w:numPr>
                <w:ilvl w:val="0"/>
                <w:numId w:val="1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r w:rsidRPr="00C4579C">
              <w:rPr>
                <w:rFonts w:ascii="Times New Roman" w:hAnsi="Times New Roman" w:cs="Times New Roman"/>
                <w:sz w:val="24"/>
                <w:lang w:val="en-US"/>
              </w:rPr>
              <w:t xml:space="preserve">A </w:t>
            </w:r>
            <w:proofErr w:type="spellStart"/>
            <w:r w:rsidRPr="00C4579C">
              <w:rPr>
                <w:rFonts w:ascii="Times New Roman" w:hAnsi="Times New Roman" w:cs="Times New Roman"/>
                <w:sz w:val="24"/>
                <w:lang w:val="en-US"/>
              </w:rPr>
              <w:t>biotechnológia</w:t>
            </w:r>
            <w:proofErr w:type="spellEnd"/>
            <w:r w:rsidRPr="00C457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C4579C">
              <w:rPr>
                <w:rFonts w:ascii="Times New Roman" w:hAnsi="Times New Roman" w:cs="Times New Roman"/>
                <w:sz w:val="24"/>
              </w:rPr>
              <w:t>meghatározása</w:t>
            </w:r>
            <w:r w:rsidR="00C4579C" w:rsidRPr="00C4579C">
              <w:rPr>
                <w:rFonts w:ascii="Times New Roman" w:hAnsi="Times New Roman" w:cs="Times New Roman"/>
                <w:sz w:val="24"/>
              </w:rPr>
              <w:t>. T</w:t>
            </w:r>
            <w:proofErr w:type="spellStart"/>
            <w:r w:rsidRPr="00C4579C">
              <w:rPr>
                <w:rFonts w:ascii="Times New Roman" w:hAnsi="Times New Roman" w:cs="Times New Roman"/>
                <w:sz w:val="24"/>
                <w:lang w:val="en-US"/>
              </w:rPr>
              <w:t>örténete</w:t>
            </w:r>
            <w:proofErr w:type="spellEnd"/>
            <w:r w:rsidRPr="00C4579C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</w:p>
          <w:p w:rsidR="00C4579C" w:rsidRPr="00CC5DF7" w:rsidRDefault="00C4579C" w:rsidP="00C4579C">
            <w:pPr>
              <w:pStyle w:val="Listaszerbekezds"/>
              <w:numPr>
                <w:ilvl w:val="0"/>
                <w:numId w:val="1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Ereky</w:t>
            </w:r>
            <w:proofErr w:type="spellEnd"/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>á</w:t>
            </w:r>
            <w:proofErr w:type="spellStart"/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roly</w:t>
            </w:r>
            <w:proofErr w:type="spellEnd"/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 xml:space="preserve"> é</w:t>
            </w:r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Pusztai</w:t>
            </w:r>
            <w:proofErr w:type="spellEnd"/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 xml:space="preserve"> Á</w:t>
            </w:r>
            <w:proofErr w:type="spellStart"/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rp</w:t>
            </w:r>
            <w:proofErr w:type="spellEnd"/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>á</w:t>
            </w:r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 xml:space="preserve"> é</w:t>
            </w:r>
            <w:proofErr w:type="spellStart"/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lete</w:t>
            </w:r>
            <w:proofErr w:type="spellEnd"/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 xml:space="preserve"> é</w:t>
            </w:r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munk</w:t>
            </w:r>
            <w:proofErr w:type="spellEnd"/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>á</w:t>
            </w:r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>á</w:t>
            </w:r>
            <w:proofErr w:type="spellStart"/>
            <w:r w:rsidRPr="00CC5DF7">
              <w:rPr>
                <w:rFonts w:ascii="Times New Roman" w:hAnsi="Times New Roman" w:cs="Times New Roman"/>
                <w:sz w:val="24"/>
                <w:lang w:val="en-US"/>
              </w:rPr>
              <w:t>ga</w:t>
            </w:r>
            <w:proofErr w:type="spellEnd"/>
            <w:r w:rsidRPr="00C4579C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Az inzulin és a penicillin felfedezése és gyártása.</w:t>
            </w:r>
          </w:p>
          <w:p w:rsidR="00CC5DF7" w:rsidRPr="00CC5DF7" w:rsidRDefault="00C4579C" w:rsidP="00533795">
            <w:pPr>
              <w:pStyle w:val="HTML-kntformzott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Génmódosított növények. Napjaink legfontosabb GM növényei. Biotechnológiai vállalatok.</w:t>
            </w:r>
          </w:p>
          <w:p w:rsidR="00CC5DF7" w:rsidRPr="00CC5DF7" w:rsidRDefault="00C4579C" w:rsidP="00533795">
            <w:pPr>
              <w:pStyle w:val="Listaszerbekezds"/>
              <w:numPr>
                <w:ilvl w:val="0"/>
                <w:numId w:val="11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őssejtkutatás.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Pluripotencia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multipotencia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totipotencia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elmélete.</w:t>
            </w:r>
          </w:p>
          <w:p w:rsidR="00CC5DF7" w:rsidRPr="00C4579C" w:rsidRDefault="00C4579C" w:rsidP="00C4579C">
            <w:pPr>
              <w:pStyle w:val="Listaszerbekezds"/>
              <w:numPr>
                <w:ilvl w:val="0"/>
                <w:numId w:val="11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PCR analízis. Felhasználása a </w:t>
            </w:r>
            <w:r w:rsidR="004E721D">
              <w:rPr>
                <w:rFonts w:ascii="Times New Roman" w:hAnsi="Times New Roman" w:cs="Times New Roman"/>
                <w:sz w:val="24"/>
                <w:szCs w:val="24"/>
              </w:rPr>
              <w:t>különböző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tudományterületeken.</w:t>
            </w:r>
          </w:p>
          <w:p w:rsidR="00CC5DF7" w:rsidRDefault="00CC5DF7" w:rsidP="00CC5DF7">
            <w:pPr>
              <w:pStyle w:val="Listaszerbekezds"/>
              <w:spacing w:after="240"/>
              <w:jc w:val="both"/>
              <w:rPr>
                <w:sz w:val="24"/>
                <w:lang w:val="uk-UA"/>
              </w:rPr>
            </w:pPr>
          </w:p>
          <w:p w:rsidR="004F1B80" w:rsidRPr="00B45A8B" w:rsidRDefault="004F1B80" w:rsidP="006E5DE6">
            <w:pPr>
              <w:pStyle w:val="Listaszerbekezds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A8B">
              <w:rPr>
                <w:rFonts w:ascii="Times New Roman" w:hAnsi="Times New Roman" w:cs="Times New Roman"/>
                <w:b/>
                <w:sz w:val="24"/>
                <w:szCs w:val="24"/>
              </w:rPr>
              <w:t>Általános kompetenciák</w:t>
            </w:r>
          </w:p>
          <w:p w:rsidR="00A959D1" w:rsidRPr="00B45A8B" w:rsidRDefault="00FD5A52" w:rsidP="006E5DE6">
            <w:pPr>
              <w:pStyle w:val="Default"/>
              <w:ind w:right="127"/>
              <w:jc w:val="both"/>
            </w:pPr>
            <w:r w:rsidRPr="00B45A8B">
              <w:rPr>
                <w:b/>
                <w:lang w:val="uk-UA"/>
              </w:rPr>
              <w:t>ЗК-3.</w:t>
            </w:r>
            <w:r w:rsidRPr="00B45A8B">
              <w:rPr>
                <w:b/>
              </w:rPr>
              <w:t xml:space="preserve"> kulturális </w:t>
            </w:r>
            <w:r w:rsidR="00971D5E" w:rsidRPr="00B45A8B">
              <w:rPr>
                <w:b/>
                <w:bCs/>
                <w:lang w:val="uk-UA"/>
              </w:rPr>
              <w:t>–</w:t>
            </w:r>
            <w:r w:rsidR="00971D5E" w:rsidRPr="00B45A8B">
              <w:rPr>
                <w:b/>
                <w:bCs/>
              </w:rPr>
              <w:t xml:space="preserve"> </w:t>
            </w:r>
            <w:r w:rsidR="00971D5E" w:rsidRPr="00B45A8B">
              <w:rPr>
                <w:bCs/>
              </w:rPr>
              <w:t>alkalmazni a botanika oktatásának folyamatában azon oktatási módszereket, melyek az egyéni, nemzeti és általános emberi/egyetemes értékekre irányulnak.</w:t>
            </w:r>
          </w:p>
          <w:p w:rsidR="00A959D1" w:rsidRPr="00B45A8B" w:rsidRDefault="00FD5A52" w:rsidP="000C4B34">
            <w:pPr>
              <w:pStyle w:val="HTML-kntformzot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hu-HU" w:eastAsia="hu-HU"/>
              </w:rPr>
            </w:pPr>
            <w:r w:rsidRPr="00B45A8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hu-HU"/>
              </w:rPr>
              <w:t>ЗК-5. kommunikációs –</w:t>
            </w:r>
            <w:r w:rsidRPr="00B45A8B">
              <w:rPr>
                <w:rFonts w:ascii="Times New Roman" w:hAnsi="Times New Roman"/>
                <w:sz w:val="24"/>
              </w:rPr>
              <w:t xml:space="preserve"> </w:t>
            </w:r>
            <w:r w:rsidRPr="00B45A8B">
              <w:rPr>
                <w:rFonts w:ascii="Times New Roman" w:hAnsi="Times New Roman"/>
                <w:bCs/>
                <w:color w:val="000000"/>
                <w:sz w:val="24"/>
                <w:szCs w:val="24"/>
                <w:lang w:val="hu-HU" w:eastAsia="hu-HU"/>
              </w:rPr>
              <w:t xml:space="preserve">képesség és készség a pedagógiai kommunikációra, </w:t>
            </w:r>
            <w:r w:rsidR="000C4B34" w:rsidRPr="00B45A8B">
              <w:rPr>
                <w:rFonts w:ascii="Times New Roman" w:hAnsi="Times New Roman"/>
                <w:bCs/>
                <w:color w:val="000000"/>
                <w:sz w:val="24"/>
                <w:szCs w:val="24"/>
                <w:lang w:val="hu-HU" w:eastAsia="hu-HU"/>
              </w:rPr>
              <w:t>képessége arra, hogy két vagy több ember közötti interakcióban információcserét bonyolítson le, motivációs és meggyőző képesség, képesség a konfliktusok elkerülésére és megoldására; képesség a csapatban történő munkára, használja az idegen nyelv ismeretét oktatási tevékenységekben.</w:t>
            </w:r>
          </w:p>
          <w:p w:rsidR="000C4B34" w:rsidRPr="00B45A8B" w:rsidRDefault="00FD5A52" w:rsidP="000C4B34">
            <w:pPr>
              <w:pStyle w:val="Default"/>
              <w:ind w:right="127"/>
              <w:jc w:val="both"/>
            </w:pPr>
            <w:r w:rsidRPr="00B45A8B">
              <w:rPr>
                <w:b/>
                <w:lang w:val="uk-UA"/>
              </w:rPr>
              <w:t>ЗК-6.</w:t>
            </w:r>
            <w:r w:rsidRPr="00B45A8B">
              <w:rPr>
                <w:b/>
              </w:rPr>
              <w:t xml:space="preserve"> információs </w:t>
            </w:r>
            <w:r w:rsidRPr="00B45A8B">
              <w:rPr>
                <w:lang w:val="uk-UA"/>
              </w:rPr>
              <w:t>–</w:t>
            </w:r>
            <w:r w:rsidRPr="00B45A8B">
              <w:t xml:space="preserve"> információs és kommunikációs technológiák használatának készsége</w:t>
            </w:r>
            <w:r w:rsidR="000C4B34" w:rsidRPr="00B45A8B">
              <w:t>.</w:t>
            </w:r>
          </w:p>
          <w:p w:rsidR="004C25C7" w:rsidRPr="00B45A8B" w:rsidRDefault="00971D5E" w:rsidP="00417448">
            <w:pPr>
              <w:pStyle w:val="Default"/>
              <w:ind w:right="127"/>
              <w:jc w:val="both"/>
            </w:pPr>
            <w:r w:rsidRPr="00B45A8B">
              <w:rPr>
                <w:b/>
                <w:lang w:val="uk-UA"/>
              </w:rPr>
              <w:t xml:space="preserve">ЗК-7. </w:t>
            </w:r>
            <w:r w:rsidRPr="00B45A8B">
              <w:rPr>
                <w:b/>
              </w:rPr>
              <w:t xml:space="preserve">ellenőrző </w:t>
            </w:r>
            <w:r w:rsidRPr="00B45A8B">
              <w:rPr>
                <w:lang w:val="uk-UA"/>
              </w:rPr>
              <w:t>–</w:t>
            </w:r>
            <w:r w:rsidRPr="00B45A8B">
              <w:t xml:space="preserve"> képesség és készség a tények megbízhatóságának ellenőrzésére, kritikai gondolkodás használata, a tanulói teljesítmény objektív ellenőrzése és értékelése.</w:t>
            </w:r>
          </w:p>
          <w:p w:rsidR="00D44456" w:rsidRPr="00B45A8B" w:rsidRDefault="00D44456" w:rsidP="00417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A8B">
              <w:rPr>
                <w:rFonts w:ascii="Times New Roman" w:hAnsi="Times New Roman" w:cs="Times New Roman"/>
                <w:b/>
                <w:sz w:val="24"/>
                <w:szCs w:val="24"/>
              </w:rPr>
              <w:t>Szaktárgyi kompetenciák</w:t>
            </w:r>
          </w:p>
          <w:p w:rsidR="00FD5A52" w:rsidRPr="00B0246C" w:rsidRDefault="00FD5A52" w:rsidP="0041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45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hu-HU"/>
              </w:rPr>
              <w:t>ФК-6. egészségmegőrző –</w:t>
            </w:r>
            <w:r w:rsidRPr="00B45A8B">
              <w:rPr>
                <w:b/>
              </w:rPr>
              <w:t xml:space="preserve"> </w:t>
            </w:r>
            <w:r w:rsidR="005D4178"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 xml:space="preserve">képesség és hajlandóság </w:t>
            </w:r>
            <w:r w:rsidR="007A00B9"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 xml:space="preserve">alkalmazni az </w:t>
            </w:r>
            <w:r w:rsidR="00B0246C"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>anatómia alapismerete</w:t>
            </w:r>
            <w:r w:rsidR="00B0246C"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B0246C"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>t</w:t>
            </w:r>
            <w:r w:rsidR="008842A3"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 xml:space="preserve">, </w:t>
            </w:r>
            <w:r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>az emberi test életfolyamatainak megértése</w:t>
            </w:r>
            <w:r w:rsidR="00B0246C"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szempontjából</w:t>
            </w:r>
            <w:r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>, tudatos hozzáállás saját egészségükhöz</w:t>
            </w:r>
            <w:r w:rsidR="00B0246C" w:rsidRPr="00B4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>, annak megőrzése érdekében.</w:t>
            </w:r>
          </w:p>
        </w:tc>
      </w:tr>
      <w:tr w:rsidR="002D398E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4F1B80" w:rsidRPr="00B46DB5" w:rsidRDefault="004F1B80" w:rsidP="004F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4F1B80" w:rsidRPr="00FB01B1" w:rsidRDefault="004F1B80" w:rsidP="004F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>Óralátogatás szabályai:</w:t>
            </w:r>
          </w:p>
          <w:p w:rsidR="00124AD9" w:rsidRPr="00CB7738" w:rsidRDefault="005A54A8" w:rsidP="005A54A8">
            <w:pPr>
              <w:pStyle w:val="Default"/>
              <w:jc w:val="both"/>
            </w:pPr>
            <w:r w:rsidRPr="00CB7738">
              <w:t xml:space="preserve">Az előadások 50 %-án kötelező a részvétel. A nyomós indokkal (pl. betegség) elmulasztott elméleti óra anyagának önállóan történő pótlása a zárthelyi modulzáró dolgozat során ellenőrizhető. </w:t>
            </w:r>
          </w:p>
          <w:p w:rsidR="005A54A8" w:rsidRPr="00752886" w:rsidRDefault="005A54A8" w:rsidP="00752886">
            <w:pPr>
              <w:pStyle w:val="HTML-kntformzot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A szemináriumi foglalkozásokon a megjelenés kötelező! A szemináriumok indokolatlan okból történő kihagyását a hallgató</w:t>
            </w:r>
            <w:r w:rsidR="008D5DE7"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nak</w:t>
            </w:r>
            <w:r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r w:rsidR="008D5DE7"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pótolnia kell a </w:t>
            </w:r>
            <w:r w:rsidR="00752886"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gyakorlatvezető</w:t>
            </w:r>
            <w:r w:rsidR="008D5DE7"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által kiválasztott módon</w:t>
            </w:r>
            <w:r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(</w:t>
            </w:r>
            <w:r w:rsidR="00752886"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szóbeli </w:t>
            </w:r>
            <w:r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besz</w:t>
            </w:r>
            <w:r w:rsidR="00752886"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ámoló</w:t>
            </w:r>
            <w:r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, referát</w:t>
            </w:r>
            <w:r w:rsidR="008D5DE7"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um</w:t>
            </w:r>
            <w:r w:rsidR="00752886"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/kiselőadás</w:t>
            </w:r>
            <w:r w:rsidR="008D5DE7"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készítés,</w:t>
            </w:r>
            <w:r w:rsidRPr="00752886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stb.)</w:t>
            </w:r>
          </w:p>
          <w:p w:rsidR="004F1B80" w:rsidRPr="008166C0" w:rsidRDefault="004F1B80" w:rsidP="004F1B8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ismeretek </w:t>
            </w: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>ellenőrzés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formája:</w:t>
            </w:r>
          </w:p>
          <w:p w:rsidR="00F2410C" w:rsidRPr="00F2410C" w:rsidRDefault="00F2410C" w:rsidP="00F241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0C">
              <w:rPr>
                <w:rFonts w:ascii="Times New Roman" w:hAnsi="Times New Roman" w:cs="Times New Roman"/>
                <w:sz w:val="24"/>
                <w:szCs w:val="24"/>
              </w:rPr>
              <w:t>A tanulók munkájának folyamatos megfigyelése</w:t>
            </w:r>
            <w:r w:rsidRPr="00F241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F2410C">
              <w:rPr>
                <w:rFonts w:ascii="Times New Roman" w:hAnsi="Times New Roman" w:cs="Times New Roman"/>
                <w:sz w:val="24"/>
                <w:szCs w:val="24"/>
              </w:rPr>
              <w:t xml:space="preserve">– írásbeli teszt, </w:t>
            </w:r>
            <w:r w:rsidRPr="00F241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szóbeli felelet (egyéni vagy csoportos)</w:t>
            </w:r>
            <w:r w:rsidRPr="00F2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10C" w:rsidRPr="00F2410C" w:rsidRDefault="00F2410C" w:rsidP="00F241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1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Írásbeli ellenőrzés: modulonkénti zárthelyi dolgozat (ZH) és önálló munka levelező tagozaton.</w:t>
            </w:r>
            <w:r w:rsidRPr="00F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4A8" w:rsidRPr="00F2410C" w:rsidRDefault="00F2410C" w:rsidP="00F241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0C">
              <w:rPr>
                <w:rFonts w:ascii="Times New Roman" w:hAnsi="Times New Roman" w:cs="Times New Roman"/>
                <w:sz w:val="24"/>
                <w:szCs w:val="24"/>
              </w:rPr>
              <w:t>Félév végi felmérés, lezáró minősítő – beszámoló</w:t>
            </w:r>
            <w:r w:rsidRPr="00F241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F1B80" w:rsidRPr="00072585" w:rsidRDefault="004F1B80" w:rsidP="00072585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072585">
              <w:rPr>
                <w:rFonts w:ascii="Times New Roman" w:hAnsi="Times New Roman" w:cs="Times New Roman"/>
                <w:i/>
                <w:sz w:val="24"/>
                <w:szCs w:val="24"/>
              </w:rPr>
              <w:t>A beszámolóhoz bocsátás feltételei</w:t>
            </w:r>
            <w:r w:rsidRPr="000725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="00072585" w:rsidRPr="00072585">
              <w:rPr>
                <w:rFonts w:ascii="Times New Roman" w:hAnsi="Times New Roman" w:cs="Times New Roman"/>
                <w:sz w:val="24"/>
              </w:rPr>
              <w:t xml:space="preserve"> A diák beszámolóhoz engedhető, amennyiben teljesítette a tanterv által előírt valamennyi követelményt.</w:t>
            </w:r>
          </w:p>
          <w:p w:rsidR="00072585" w:rsidRPr="000F1983" w:rsidRDefault="00072585" w:rsidP="00075BE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F1983">
              <w:rPr>
                <w:rFonts w:ascii="Times New Roman" w:hAnsi="Times New Roman" w:cs="Times New Roman"/>
                <w:sz w:val="24"/>
                <w:szCs w:val="24"/>
              </w:rPr>
              <w:t>a modul/ok-</w:t>
            </w:r>
            <w:proofErr w:type="spellStart"/>
            <w:r w:rsidRPr="000F1983">
              <w:rPr>
                <w:rFonts w:ascii="Times New Roman" w:hAnsi="Times New Roman" w:cs="Times New Roman"/>
                <w:sz w:val="24"/>
                <w:szCs w:val="24"/>
              </w:rPr>
              <w:t>ból</w:t>
            </w:r>
            <w:proofErr w:type="spellEnd"/>
            <w:r w:rsidRPr="000F1983">
              <w:rPr>
                <w:rFonts w:ascii="Times New Roman" w:hAnsi="Times New Roman" w:cs="Times New Roman"/>
                <w:sz w:val="24"/>
                <w:szCs w:val="24"/>
              </w:rPr>
              <w:t xml:space="preserve"> megírt zárthelyi dolgozatok</w:t>
            </w:r>
            <w:r w:rsidR="009C1439">
              <w:rPr>
                <w:rFonts w:ascii="Times New Roman" w:hAnsi="Times New Roman" w:cs="Times New Roman"/>
                <w:sz w:val="24"/>
                <w:szCs w:val="24"/>
              </w:rPr>
              <w:t xml:space="preserve"> (ZH)</w:t>
            </w:r>
            <w:r w:rsidRPr="000F1983">
              <w:rPr>
                <w:rFonts w:ascii="Times New Roman" w:hAnsi="Times New Roman" w:cs="Times New Roman"/>
                <w:sz w:val="24"/>
                <w:szCs w:val="24"/>
              </w:rPr>
              <w:t xml:space="preserve"> eredményei elégségesek.</w:t>
            </w:r>
          </w:p>
          <w:p w:rsidR="005A54A8" w:rsidRPr="00656F83" w:rsidRDefault="00656F83" w:rsidP="0007258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6F83">
              <w:rPr>
                <w:rFonts w:ascii="Times New Roman" w:hAnsi="Times New Roman" w:cs="Times New Roman"/>
                <w:sz w:val="24"/>
              </w:rPr>
              <w:t>a szeminárium anyagának</w:t>
            </w:r>
            <w:r w:rsidR="009C14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76F6">
              <w:rPr>
                <w:rFonts w:ascii="Times New Roman" w:hAnsi="Times New Roman" w:cs="Times New Roman"/>
                <w:sz w:val="24"/>
              </w:rPr>
              <w:t>kidolgozására, előkészítésére</w:t>
            </w:r>
            <w:r w:rsidRPr="00656F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1439">
              <w:rPr>
                <w:rFonts w:ascii="Times New Roman" w:hAnsi="Times New Roman" w:cs="Times New Roman"/>
                <w:sz w:val="24"/>
              </w:rPr>
              <w:t>(</w:t>
            </w:r>
            <w:r w:rsidRPr="00656F83">
              <w:rPr>
                <w:rFonts w:ascii="Times New Roman" w:hAnsi="Times New Roman" w:cs="Times New Roman"/>
                <w:sz w:val="24"/>
              </w:rPr>
              <w:t>referátum/prezentáció formájában</w:t>
            </w:r>
            <w:r w:rsidR="009C1439">
              <w:rPr>
                <w:rFonts w:ascii="Times New Roman" w:hAnsi="Times New Roman" w:cs="Times New Roman"/>
                <w:sz w:val="24"/>
              </w:rPr>
              <w:t>) és megvédésére kapott pont elégséges</w:t>
            </w:r>
            <w:r w:rsidRPr="00656F83">
              <w:rPr>
                <w:rFonts w:ascii="Times New Roman" w:hAnsi="Times New Roman" w:cs="Times New Roman"/>
                <w:sz w:val="24"/>
              </w:rPr>
              <w:t>.</w:t>
            </w:r>
          </w:p>
          <w:p w:rsidR="005A54A8" w:rsidRPr="00003F35" w:rsidRDefault="005A54A8" w:rsidP="005A54A8">
            <w:pPr>
              <w:pStyle w:val="HTML-kntformzott"/>
              <w:jc w:val="both"/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</w:pPr>
            <w:r w:rsidRPr="00003F35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A beszámoló a modulzáró/k eredményeinek alapján is </w:t>
            </w:r>
            <w:proofErr w:type="gramStart"/>
            <w:r w:rsidRPr="00003F35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>kiállítható,  ha</w:t>
            </w:r>
            <w:proofErr w:type="gramEnd"/>
            <w:r w:rsidRPr="00003F35"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 a tanszéknek erre vonatkozó döntése van, amelyet a jegyzőkönyv rögzít és szerepel a tárgy munkatervében és programjában.</w:t>
            </w:r>
          </w:p>
          <w:p w:rsidR="005A54A8" w:rsidRPr="004D24D3" w:rsidRDefault="005A54A8" w:rsidP="005A5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A76C9">
              <w:rPr>
                <w:rFonts w:ascii="Times New Roman" w:hAnsi="Times New Roman" w:cs="Times New Roman"/>
                <w:szCs w:val="24"/>
              </w:rPr>
              <w:t>*Ebben az esetben: A FÉLÉVZÁRÓ ÉRTÉKELÉS AZ 1. MODUL ÉS A GYAKORLATI MUNKA TELJESÍTMÉNYÉNEK ÖSSZEGE</w:t>
            </w:r>
          </w:p>
          <w:p w:rsidR="00D33995" w:rsidRPr="0057436E" w:rsidRDefault="00723CE9" w:rsidP="00723C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CE9">
              <w:rPr>
                <w:rFonts w:ascii="Times New Roman" w:hAnsi="Times New Roman" w:cs="Times New Roman"/>
                <w:sz w:val="24"/>
              </w:rPr>
              <w:t xml:space="preserve">A kapható maximális </w:t>
            </w:r>
            <w:proofErr w:type="spellStart"/>
            <w:r w:rsidRPr="00723CE9">
              <w:rPr>
                <w:rFonts w:ascii="Times New Roman" w:hAnsi="Times New Roman" w:cs="Times New Roman"/>
                <w:sz w:val="24"/>
              </w:rPr>
              <w:t>összpontszám</w:t>
            </w:r>
            <w:proofErr w:type="spellEnd"/>
            <w:r w:rsidRPr="00723CE9">
              <w:rPr>
                <w:rFonts w:ascii="Times New Roman" w:hAnsi="Times New Roman" w:cs="Times New Roman"/>
                <w:sz w:val="24"/>
              </w:rPr>
              <w:t xml:space="preserve"> – 100. </w:t>
            </w:r>
            <w:r w:rsidR="00D33995" w:rsidRPr="00723CE9">
              <w:rPr>
                <w:rFonts w:ascii="Times New Roman" w:hAnsi="Times New Roman" w:cs="Times New Roman"/>
                <w:sz w:val="24"/>
              </w:rPr>
              <w:t>A</w:t>
            </w:r>
            <w:r w:rsidR="00D33995" w:rsidRPr="0057436E">
              <w:rPr>
                <w:rFonts w:ascii="Times New Roman" w:hAnsi="Times New Roman" w:cs="Times New Roman"/>
                <w:sz w:val="24"/>
              </w:rPr>
              <w:t xml:space="preserve"> félév során </w:t>
            </w:r>
            <w:r w:rsidR="00D33995">
              <w:rPr>
                <w:rFonts w:ascii="Times New Roman" w:hAnsi="Times New Roman" w:cs="Times New Roman"/>
                <w:sz w:val="24"/>
              </w:rPr>
              <w:t>elért összes pontszámot összegez</w:t>
            </w:r>
            <w:r w:rsidR="00D33995" w:rsidRPr="0057436E">
              <w:rPr>
                <w:rFonts w:ascii="Times New Roman" w:hAnsi="Times New Roman" w:cs="Times New Roman"/>
                <w:sz w:val="24"/>
              </w:rPr>
              <w:t xml:space="preserve">zük és egy </w:t>
            </w:r>
            <w:r w:rsidR="00D33995">
              <w:rPr>
                <w:rFonts w:ascii="Times New Roman" w:hAnsi="Times New Roman" w:cs="Times New Roman"/>
                <w:sz w:val="24"/>
              </w:rPr>
              <w:t xml:space="preserve">osztályozási </w:t>
            </w:r>
            <w:r w:rsidR="00D33995" w:rsidRPr="0057436E">
              <w:rPr>
                <w:rFonts w:ascii="Times New Roman" w:hAnsi="Times New Roman" w:cs="Times New Roman"/>
                <w:sz w:val="24"/>
              </w:rPr>
              <w:t>skálán értékeljük:</w:t>
            </w:r>
          </w:p>
          <w:p w:rsidR="00D33995" w:rsidRPr="0095140F" w:rsidRDefault="00D33995" w:rsidP="00D33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z w:val="24"/>
              </w:rPr>
              <w:t>Osztályozási skála: nemzeti és ECTS</w:t>
            </w:r>
          </w:p>
          <w:p w:rsidR="00D33995" w:rsidRPr="0095140F" w:rsidRDefault="00D33995" w:rsidP="00D3399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tbl>
            <w:tblPr>
              <w:tblW w:w="6237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8"/>
              <w:gridCol w:w="1357"/>
              <w:gridCol w:w="1893"/>
              <w:gridCol w:w="1559"/>
            </w:tblGrid>
            <w:tr w:rsidR="00D33995" w:rsidRPr="0095140F" w:rsidTr="005D5889">
              <w:trPr>
                <w:trHeight w:val="450"/>
              </w:trPr>
              <w:tc>
                <w:tcPr>
                  <w:tcW w:w="1428" w:type="dxa"/>
                  <w:vMerge w:val="restart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Tanulmányi összpontszám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Osztályzat </w:t>
                  </w: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ECTS</w:t>
                  </w:r>
                </w:p>
              </w:tc>
              <w:tc>
                <w:tcPr>
                  <w:tcW w:w="3452" w:type="dxa"/>
                  <w:gridSpan w:val="2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Osztályzat a nemzeti skála szerint</w:t>
                  </w:r>
                </w:p>
              </w:tc>
            </w:tr>
            <w:tr w:rsidR="00D33995" w:rsidRPr="0095140F" w:rsidTr="005D5889">
              <w:trPr>
                <w:trHeight w:val="1159"/>
              </w:trPr>
              <w:tc>
                <w:tcPr>
                  <w:tcW w:w="1428" w:type="dxa"/>
                  <w:vMerge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57" w:type="dxa"/>
                  <w:vMerge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:rsidR="00D33995" w:rsidRPr="0095140F" w:rsidRDefault="00D33995" w:rsidP="00D33995">
                  <w:pPr>
                    <w:ind w:right="-14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vizsga esetén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beszámoló esetén</w:t>
                  </w:r>
                </w:p>
              </w:tc>
            </w:tr>
            <w:tr w:rsidR="00D33995" w:rsidRPr="0095140F" w:rsidTr="005D5889">
              <w:tc>
                <w:tcPr>
                  <w:tcW w:w="1428" w:type="dxa"/>
                  <w:vAlign w:val="center"/>
                </w:tcPr>
                <w:p w:rsidR="00D33995" w:rsidRPr="0095140F" w:rsidRDefault="00D33995" w:rsidP="00D33995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90 – 100</w:t>
                  </w:r>
                </w:p>
              </w:tc>
              <w:tc>
                <w:tcPr>
                  <w:tcW w:w="1357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893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jeles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megfelelt</w:t>
                  </w:r>
                </w:p>
              </w:tc>
            </w:tr>
            <w:tr w:rsidR="00D33995" w:rsidRPr="0095140F" w:rsidTr="005D5889">
              <w:trPr>
                <w:trHeight w:val="194"/>
              </w:trPr>
              <w:tc>
                <w:tcPr>
                  <w:tcW w:w="1428" w:type="dxa"/>
                  <w:vAlign w:val="center"/>
                </w:tcPr>
                <w:p w:rsidR="00D33995" w:rsidRPr="0095140F" w:rsidRDefault="00D33995" w:rsidP="00D33995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82-89</w:t>
                  </w:r>
                </w:p>
              </w:tc>
              <w:tc>
                <w:tcPr>
                  <w:tcW w:w="1357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jó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3995" w:rsidRPr="0095140F" w:rsidTr="005D5889">
              <w:tc>
                <w:tcPr>
                  <w:tcW w:w="1428" w:type="dxa"/>
                  <w:vAlign w:val="center"/>
                </w:tcPr>
                <w:p w:rsidR="00D33995" w:rsidRPr="0095140F" w:rsidRDefault="00D33995" w:rsidP="00D33995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75-81</w:t>
                  </w:r>
                </w:p>
              </w:tc>
              <w:tc>
                <w:tcPr>
                  <w:tcW w:w="1357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3995" w:rsidRPr="0095140F" w:rsidTr="005D5889">
              <w:tc>
                <w:tcPr>
                  <w:tcW w:w="1428" w:type="dxa"/>
                  <w:vAlign w:val="center"/>
                </w:tcPr>
                <w:p w:rsidR="00D33995" w:rsidRPr="0095140F" w:rsidRDefault="00D33995" w:rsidP="00D33995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64-74</w:t>
                  </w:r>
                </w:p>
              </w:tc>
              <w:tc>
                <w:tcPr>
                  <w:tcW w:w="1357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D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elégséges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3995" w:rsidRPr="0095140F" w:rsidTr="005D5889">
              <w:tc>
                <w:tcPr>
                  <w:tcW w:w="1428" w:type="dxa"/>
                  <w:vAlign w:val="center"/>
                </w:tcPr>
                <w:p w:rsidR="00D33995" w:rsidRPr="0095140F" w:rsidRDefault="00D33995" w:rsidP="00D33995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60-63</w:t>
                  </w:r>
                </w:p>
              </w:tc>
              <w:tc>
                <w:tcPr>
                  <w:tcW w:w="1357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3995" w:rsidRPr="0095140F" w:rsidTr="005D5889">
              <w:tc>
                <w:tcPr>
                  <w:tcW w:w="1428" w:type="dxa"/>
                  <w:vAlign w:val="center"/>
                </w:tcPr>
                <w:p w:rsidR="00D33995" w:rsidRPr="0095140F" w:rsidRDefault="00D33995" w:rsidP="00D33995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35-59</w:t>
                  </w:r>
                </w:p>
              </w:tc>
              <w:tc>
                <w:tcPr>
                  <w:tcW w:w="1357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FX</w:t>
                  </w:r>
                </w:p>
              </w:tc>
              <w:tc>
                <w:tcPr>
                  <w:tcW w:w="1893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elégtelen a pótvizsga lehetőségével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nem felelt meg, a pótbeszámoló lehetőségével</w:t>
                  </w:r>
                </w:p>
              </w:tc>
            </w:tr>
            <w:tr w:rsidR="00D33995" w:rsidRPr="001B0879" w:rsidTr="005D5889">
              <w:trPr>
                <w:trHeight w:val="708"/>
              </w:trPr>
              <w:tc>
                <w:tcPr>
                  <w:tcW w:w="1428" w:type="dxa"/>
                  <w:vAlign w:val="center"/>
                </w:tcPr>
                <w:p w:rsidR="00D33995" w:rsidRPr="0095140F" w:rsidRDefault="00D33995" w:rsidP="00D33995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1-34</w:t>
                  </w:r>
                </w:p>
              </w:tc>
              <w:tc>
                <w:tcPr>
                  <w:tcW w:w="1357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F</w:t>
                  </w:r>
                </w:p>
              </w:tc>
              <w:tc>
                <w:tcPr>
                  <w:tcW w:w="1893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elégtelen, a tárgy újrafelvételének kötelezettségével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D33995" w:rsidRPr="0095140F" w:rsidRDefault="00D33995" w:rsidP="00D339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nem felelt meg, a tárgy újrafelvételének kötelezettségével</w:t>
                  </w:r>
                </w:p>
              </w:tc>
            </w:tr>
          </w:tbl>
          <w:p w:rsidR="004F1B80" w:rsidRPr="00DE21DE" w:rsidRDefault="004F1B80" w:rsidP="004F1B80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DE21DE">
              <w:rPr>
                <w:rFonts w:ascii="Times New Roman" w:hAnsi="Times New Roman" w:cs="Times New Roman"/>
                <w:b/>
                <w:sz w:val="24"/>
              </w:rPr>
              <w:t>Pótlási lehetőség</w:t>
            </w:r>
            <w:r w:rsidRPr="00DE21DE">
              <w:rPr>
                <w:rFonts w:ascii="Times New Roman" w:hAnsi="Times New Roman" w:cs="Times New Roman"/>
                <w:b/>
                <w:sz w:val="24"/>
                <w:lang w:val="uk-UA"/>
              </w:rPr>
              <w:t>:</w:t>
            </w:r>
          </w:p>
          <w:p w:rsidR="005A54A8" w:rsidRPr="00537306" w:rsidRDefault="005A54A8" w:rsidP="005A54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306">
              <w:rPr>
                <w:rFonts w:ascii="Times New Roman" w:hAnsi="Times New Roman" w:cs="Times New Roman"/>
                <w:sz w:val="24"/>
              </w:rPr>
              <w:t>A hallgató két pótlási lehetőségre jogosult.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306">
              <w:rPr>
                <w:rFonts w:ascii="Times New Roman" w:hAnsi="Times New Roman" w:cs="Times New Roman"/>
                <w:sz w:val="24"/>
              </w:rPr>
              <w:t xml:space="preserve">A sikertelen (elégtelen, 2-es érdemjegyű) </w:t>
            </w:r>
            <w:r>
              <w:rPr>
                <w:rFonts w:ascii="Times New Roman" w:hAnsi="Times New Roman" w:cs="Times New Roman"/>
                <w:sz w:val="24"/>
              </w:rPr>
              <w:t>beszámoló/</w:t>
            </w:r>
            <w:r w:rsidRPr="00537306">
              <w:rPr>
                <w:rFonts w:ascii="Times New Roman" w:hAnsi="Times New Roman" w:cs="Times New Roman"/>
                <w:sz w:val="24"/>
              </w:rPr>
              <w:t>vizsga a félévszerkezetben meghatározott utóvizsga-napokon javítható. Az utóvizsgát a vizsgával azonos feltételek között kell letenni.</w:t>
            </w:r>
          </w:p>
          <w:p w:rsidR="002D398E" w:rsidRPr="008F30BC" w:rsidRDefault="005A54A8" w:rsidP="005A54A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37306">
              <w:rPr>
                <w:rFonts w:ascii="Times New Roman" w:hAnsi="Times New Roman" w:cs="Times New Roman"/>
                <w:sz w:val="24"/>
              </w:rPr>
              <w:t xml:space="preserve">Utóvizsga egy tárgyból legfeljebb két ízben tehető. Az utóbbin </w:t>
            </w:r>
            <w:r w:rsidRPr="00537306">
              <w:rPr>
                <w:rFonts w:ascii="Times New Roman" w:hAnsi="Times New Roman" w:cs="Times New Roman"/>
                <w:sz w:val="24"/>
              </w:rPr>
              <w:lastRenderedPageBreak/>
              <w:t>való részvételre a tanszékvezető (tanszékvezető-helyettes) írásos engedélye jogosítja fel a hallgatót, és ezt a tanszékvezető által kinevezett minimum három főből álló bizottság előtt kell letenni. Ha ez a vizsga is sikertelen, a hallgató féléve érvénytelen.</w:t>
            </w:r>
          </w:p>
        </w:tc>
      </w:tr>
      <w:tr w:rsidR="002D398E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4F1B80" w:rsidRPr="00705681" w:rsidRDefault="004F1B80" w:rsidP="004F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010DAF" w:rsidRPr="00551A40" w:rsidRDefault="00F31278" w:rsidP="00010D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Technikai eszközök:</w:t>
            </w:r>
            <w:r w:rsidRPr="00951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</w:rPr>
              <w:t>multimédiás vetítő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40F">
              <w:rPr>
                <w:rFonts w:ascii="Times New Roman" w:hAnsi="Times New Roman" w:cs="Times New Roman"/>
                <w:sz w:val="24"/>
              </w:rPr>
              <w:t>diavetítő,</w:t>
            </w:r>
            <w:r w:rsidRPr="0095140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</w:rPr>
              <w:t>írásvetítő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40F">
              <w:rPr>
                <w:sz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interaktív tábla,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tanári számítógép/laptop/</w:t>
            </w:r>
            <w:r w:rsidRPr="009514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(billentyűzet,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egér,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hangszóró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  <w:proofErr w:type="gramEnd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szabad </w:t>
            </w:r>
            <w:proofErr w:type="spellStart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-fi elérhetőség.</w:t>
            </w:r>
          </w:p>
          <w:p w:rsidR="00010DAF" w:rsidRPr="00D33995" w:rsidRDefault="00F31278" w:rsidP="00A61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Felszerelés, szemléltető eszközök:</w:t>
            </w:r>
            <w:r w:rsidRPr="00951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33995">
              <w:rPr>
                <w:rFonts w:ascii="Times New Roman" w:hAnsi="Times New Roman" w:cs="Times New Roman"/>
                <w:sz w:val="24"/>
                <w:szCs w:val="24"/>
              </w:rPr>
              <w:t>felszerelt biotechnológiai laboratórium</w:t>
            </w:r>
          </w:p>
          <w:p w:rsidR="002D398E" w:rsidRPr="00421519" w:rsidRDefault="00AA56A5" w:rsidP="00A6153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Módszertani ellátottság</w:t>
            </w:r>
            <w:r w:rsidRPr="00DD6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az előadáso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prezentáció formájában</w:t>
            </w:r>
            <w:r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tanszék könyvtára</w:t>
            </w:r>
            <w:r w:rsidRPr="005B0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1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módszertani segédlet</w:t>
            </w:r>
            <w:r w:rsidRPr="005B010D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tesztek</w:t>
            </w:r>
            <w:r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normatív dokumentumok</w:t>
            </w:r>
            <w:r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távoktatási rendszer</w:t>
            </w:r>
            <w:r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B010D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5B010D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5368B9" w:rsidRPr="002F1AD2" w:rsidTr="00533795">
        <w:tc>
          <w:tcPr>
            <w:tcW w:w="3150" w:type="dxa"/>
            <w:shd w:val="clear" w:color="auto" w:fill="D9D9D9" w:themeFill="background1" w:themeFillShade="D9"/>
          </w:tcPr>
          <w:p w:rsidR="005368B9" w:rsidRPr="00B46DB5" w:rsidRDefault="005368B9" w:rsidP="0053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5368B9" w:rsidRPr="00B46DB5" w:rsidRDefault="005368B9" w:rsidP="005368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68B9" w:rsidRPr="00B46DB5" w:rsidRDefault="005368B9" w:rsidP="005368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5368B9" w:rsidRPr="00504863" w:rsidRDefault="005368B9" w:rsidP="0053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Ajánlott szakirodalom</w:t>
            </w:r>
          </w:p>
          <w:p w:rsidR="005368B9" w:rsidRPr="009C65D8" w:rsidRDefault="005368B9" w:rsidP="005A54A8">
            <w:pPr>
              <w:autoSpaceDE w:val="0"/>
              <w:autoSpaceDN w:val="0"/>
              <w:adjustRightInd w:val="0"/>
              <w:ind w:left="-3"/>
              <w:jc w:val="both"/>
              <w:rPr>
                <w:rFonts w:ascii="Times New Roman" w:hAnsi="Times New Roman" w:cs="Times New Roman"/>
                <w:sz w:val="24"/>
              </w:rPr>
            </w:pPr>
            <w:r w:rsidRPr="009C65D8">
              <w:rPr>
                <w:rFonts w:ascii="Times New Roman" w:hAnsi="Times New Roman" w:cs="Times New Roman"/>
                <w:sz w:val="24"/>
              </w:rPr>
              <w:t xml:space="preserve">Benyóné Dr. György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Zsuzsana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, Dr. Halász Júlia, Dr. Halász Krisztián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et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al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>. – Növényi biotechnológia. Budapesti Corvinus Egyetem Kertészettudományi Kar Növényélettan és Növényi Biokémia Tanszék Genetika és Növénynemesítés Tanszék, Budapest 2013.</w:t>
            </w:r>
          </w:p>
          <w:p w:rsidR="005368B9" w:rsidRPr="0095140F" w:rsidRDefault="005368B9" w:rsidP="005368B9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Kiegészítő olvasmányok</w:t>
            </w:r>
          </w:p>
          <w:p w:rsidR="005368B9" w:rsidRPr="009C65D8" w:rsidRDefault="005368B9" w:rsidP="005A54A8">
            <w:pPr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65D8">
              <w:rPr>
                <w:rFonts w:ascii="Times New Roman" w:hAnsi="Times New Roman" w:cs="Times New Roman"/>
                <w:sz w:val="24"/>
              </w:rPr>
              <w:t xml:space="preserve">Jámborné Benczúr Erzsébet –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Dobránszki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Judit: Kertészeti növények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mikroszaporítása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>. Mezőgazda Kiadó, Budapest 2005.</w:t>
            </w:r>
          </w:p>
          <w:p w:rsidR="005368B9" w:rsidRPr="009C65D8" w:rsidRDefault="005368B9" w:rsidP="005A54A8">
            <w:pPr>
              <w:autoSpaceDE w:val="0"/>
              <w:autoSpaceDN w:val="0"/>
              <w:adjustRightInd w:val="0"/>
              <w:ind w:left="9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Dudits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Dénes -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Heszky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László: Növényi biotechnológia és géntechnológia.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Agroinform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Kiadó, Budapest, 2003.</w:t>
            </w:r>
          </w:p>
          <w:p w:rsidR="005368B9" w:rsidRPr="009C65D8" w:rsidRDefault="005368B9" w:rsidP="005A54A8">
            <w:pPr>
              <w:shd w:val="clear" w:color="auto" w:fill="FFFFFF"/>
              <w:tabs>
                <w:tab w:val="left" w:pos="365"/>
              </w:tabs>
              <w:spacing w:before="14"/>
              <w:ind w:left="6"/>
              <w:rPr>
                <w:rFonts w:ascii="Times New Roman" w:hAnsi="Times New Roman" w:cs="Times New Roman"/>
                <w:lang w:val="uk-UA"/>
              </w:rPr>
            </w:pPr>
            <w:r w:rsidRPr="009C65D8">
              <w:rPr>
                <w:rFonts w:ascii="Times New Roman" w:hAnsi="Times New Roman" w:cs="Times New Roman"/>
                <w:sz w:val="24"/>
                <w:lang w:val="uk-UA"/>
              </w:rPr>
              <w:t xml:space="preserve">Т. М. Черевченко, А. Н. Лаврентьевна, Р. В. Иванников </w:t>
            </w:r>
            <w:r w:rsidRPr="009C65D8">
              <w:rPr>
                <w:rFonts w:ascii="Times New Roman" w:hAnsi="Times New Roman" w:cs="Times New Roman"/>
                <w:sz w:val="24"/>
              </w:rPr>
              <w:t>–</w:t>
            </w:r>
            <w:r w:rsidRPr="009C65D8">
              <w:rPr>
                <w:rFonts w:ascii="Times New Roman" w:hAnsi="Times New Roman" w:cs="Times New Roman"/>
                <w:sz w:val="24"/>
                <w:lang w:val="uk-UA"/>
              </w:rPr>
              <w:t xml:space="preserve"> Биотехнология тропических и суб тропических растений </w:t>
            </w:r>
            <w:r w:rsidRPr="009C65D8">
              <w:rPr>
                <w:rFonts w:ascii="Times New Roman" w:hAnsi="Times New Roman" w:cs="Times New Roman"/>
                <w:sz w:val="24"/>
              </w:rPr>
              <w:t xml:space="preserve">in vitro. </w:t>
            </w:r>
            <w:r w:rsidRPr="009C65D8">
              <w:rPr>
                <w:rFonts w:ascii="Times New Roman" w:hAnsi="Times New Roman" w:cs="Times New Roman"/>
                <w:sz w:val="24"/>
                <w:lang w:val="uk-UA"/>
              </w:rPr>
              <w:t>Киев, Наукова Думка 2008 .</w:t>
            </w:r>
          </w:p>
          <w:p w:rsidR="005368B9" w:rsidRPr="009C65D8" w:rsidRDefault="005368B9" w:rsidP="005A54A8">
            <w:pPr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Біотехнології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екології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навчальний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9C65D8">
              <w:rPr>
                <w:rFonts w:ascii="Times New Roman" w:hAnsi="Times New Roman" w:cs="Times New Roman"/>
                <w:sz w:val="24"/>
              </w:rPr>
              <w:t xml:space="preserve">/ А.І.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Горова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, С.М.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Лисицька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, А.В.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Павличенко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, Т.В.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Скворцова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Дніпропетровськ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"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Національний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гірничий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університет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>" 2012.</w:t>
            </w:r>
          </w:p>
          <w:p w:rsidR="005368B9" w:rsidRPr="009C65D8" w:rsidRDefault="005368B9" w:rsidP="005A54A8">
            <w:pPr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Біотехнологія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Підручник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/ В.Г.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Герасименко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, М.О.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Герасименко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, М.І.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Цвіліховський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.;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Під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общ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 В.Г.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Герасименка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 — К.: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Фірма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9C65D8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нкос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>»</w:t>
            </w:r>
            <w:r w:rsidRPr="009C65D8">
              <w:rPr>
                <w:rFonts w:ascii="Times New Roman" w:hAnsi="Times New Roman" w:cs="Times New Roman"/>
                <w:sz w:val="24"/>
                <w:lang w:val="uk-UA"/>
              </w:rPr>
              <w:t xml:space="preserve"> 2006.</w:t>
            </w:r>
          </w:p>
          <w:p w:rsidR="005368B9" w:rsidRPr="009C65D8" w:rsidRDefault="005368B9" w:rsidP="005A54A8">
            <w:pPr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Біотехнологія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Навчально-методичний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/ Н. С.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Задерей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Одеса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>: «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Одеський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національний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університет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імені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І. І. Мечникова»,2015.</w:t>
            </w:r>
          </w:p>
          <w:p w:rsidR="005368B9" w:rsidRPr="009C65D8" w:rsidRDefault="005368B9" w:rsidP="005A54A8">
            <w:pPr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Загальна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біотехнологія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Підручник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Пирог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Т. П.,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Ігнатова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О. А. - К.: НУХТ, 2009.</w:t>
            </w:r>
          </w:p>
          <w:p w:rsidR="005368B9" w:rsidRPr="009C65D8" w:rsidRDefault="005368B9" w:rsidP="005A54A8">
            <w:pPr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Біотехнологія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Підручник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/ М.Д.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Мельничук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, Т.В.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Новак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, В.А.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Кунах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.;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професора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В.Д.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Мельничука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 — К.: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освіта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>, 2003.</w:t>
            </w:r>
          </w:p>
          <w:p w:rsidR="005368B9" w:rsidRPr="009C65D8" w:rsidRDefault="005368B9" w:rsidP="005A54A8">
            <w:pPr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Біотехнологія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Навчальний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. /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Мусієнко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М.М.,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Панюта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О.О. – К.: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Видавничо-поліграфічний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центр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Київський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65D8">
              <w:rPr>
                <w:rFonts w:ascii="Times New Roman" w:hAnsi="Times New Roman" w:cs="Times New Roman"/>
                <w:sz w:val="24"/>
              </w:rPr>
              <w:t>університет</w:t>
            </w:r>
            <w:proofErr w:type="spellEnd"/>
            <w:r w:rsidRPr="009C65D8">
              <w:rPr>
                <w:rFonts w:ascii="Times New Roman" w:hAnsi="Times New Roman" w:cs="Times New Roman"/>
                <w:sz w:val="24"/>
              </w:rPr>
              <w:t>», 2005.</w:t>
            </w:r>
          </w:p>
          <w:p w:rsidR="005368B9" w:rsidRPr="00441798" w:rsidRDefault="005368B9" w:rsidP="005368B9">
            <w:pPr>
              <w:shd w:val="clear" w:color="auto" w:fill="FFFFFF"/>
              <w:spacing w:before="14" w:line="226" w:lineRule="exact"/>
              <w:rPr>
                <w:rFonts w:ascii="Times New Roman" w:hAnsi="Times New Roman" w:cs="Times New Roman"/>
                <w:sz w:val="6"/>
                <w:szCs w:val="24"/>
                <w:lang w:val="uk-UA"/>
              </w:rPr>
            </w:pPr>
          </w:p>
          <w:p w:rsidR="005368B9" w:rsidRPr="0095140F" w:rsidRDefault="005368B9" w:rsidP="005368B9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Internetes, elektronikus források</w:t>
            </w:r>
          </w:p>
          <w:p w:rsidR="005368B9" w:rsidRPr="0095140F" w:rsidRDefault="005368B9" w:rsidP="00536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II. Rákóczi Ferenc Kárpátaljai Magyar Főiskola könyvtára;</w:t>
            </w:r>
          </w:p>
          <w:p w:rsidR="005368B9" w:rsidRPr="005A54A8" w:rsidRDefault="005368B9" w:rsidP="00536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Biológia és Kémia tanszék könyvtára.</w:t>
            </w:r>
          </w:p>
        </w:tc>
      </w:tr>
    </w:tbl>
    <w:p w:rsidR="00392D23" w:rsidRPr="002F1AD2" w:rsidRDefault="00392D23" w:rsidP="00441798">
      <w:pPr>
        <w:rPr>
          <w:lang w:val="uk-UA"/>
        </w:rPr>
      </w:pPr>
    </w:p>
    <w:sectPr w:rsidR="00392D23" w:rsidRPr="002F1AD2" w:rsidSect="00526D7D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44" w:rsidRDefault="00700944" w:rsidP="0005502E">
      <w:pPr>
        <w:spacing w:after="0" w:line="240" w:lineRule="auto"/>
      </w:pPr>
      <w:r>
        <w:separator/>
      </w:r>
    </w:p>
  </w:endnote>
  <w:endnote w:type="continuationSeparator" w:id="0">
    <w:p w:rsidR="00700944" w:rsidRDefault="00700944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44" w:rsidRDefault="00700944" w:rsidP="0005502E">
      <w:pPr>
        <w:spacing w:after="0" w:line="240" w:lineRule="auto"/>
      </w:pPr>
      <w:r>
        <w:separator/>
      </w:r>
    </w:p>
  </w:footnote>
  <w:footnote w:type="continuationSeparator" w:id="0">
    <w:p w:rsidR="00700944" w:rsidRDefault="00700944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143" w:rsidRDefault="00C94143" w:rsidP="00C94143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C94143" w:rsidRDefault="00C94143" w:rsidP="00C94143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C94143" w:rsidRDefault="00C94143" w:rsidP="00C94143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</w:t>
    </w:r>
    <w:r>
      <w:rPr>
        <w:rFonts w:ascii="Times New Roman" w:hAnsi="Times New Roman" w:cs="Times New Roman"/>
        <w:sz w:val="16"/>
        <w:szCs w:val="16"/>
        <w:lang w:val="uk-UA"/>
      </w:rPr>
      <w:t>5</w:t>
    </w:r>
    <w:r>
      <w:rPr>
        <w:rFonts w:ascii="Times New Roman" w:hAnsi="Times New Roman" w:cs="Times New Roman"/>
        <w:sz w:val="16"/>
        <w:szCs w:val="16"/>
      </w:rPr>
      <w:t xml:space="preserve">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</w:t>
    </w:r>
    <w:r>
      <w:rPr>
        <w:rFonts w:ascii="Times New Roman" w:hAnsi="Times New Roman" w:cs="Times New Roman"/>
        <w:sz w:val="16"/>
        <w:szCs w:val="16"/>
        <w:lang w:val="uk-UA"/>
      </w:rPr>
      <w:t>7</w:t>
    </w:r>
    <w:r>
      <w:rPr>
        <w:rFonts w:ascii="Times New Roman" w:hAnsi="Times New Roman" w:cs="Times New Roman"/>
        <w:sz w:val="16"/>
        <w:szCs w:val="16"/>
      </w:rPr>
      <w:t xml:space="preserve">” </w:t>
    </w:r>
    <w:r>
      <w:rPr>
        <w:rFonts w:ascii="Times New Roman" w:hAnsi="Times New Roman" w:cs="Times New Roman"/>
        <w:sz w:val="16"/>
        <w:szCs w:val="16"/>
        <w:lang w:val="uk-UA"/>
      </w:rPr>
      <w:t>серпня</w:t>
    </w:r>
    <w:r>
      <w:rPr>
        <w:rFonts w:ascii="Times New Roman" w:hAnsi="Times New Roman" w:cs="Times New Roman"/>
        <w:sz w:val="16"/>
        <w:szCs w:val="16"/>
      </w:rPr>
      <w:t xml:space="preserve"> 2020  р.</w:t>
    </w:r>
  </w:p>
  <w:p w:rsidR="00C94143" w:rsidRPr="00C94143" w:rsidRDefault="00C94143" w:rsidP="00C94143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048"/>
    <w:multiLevelType w:val="hybridMultilevel"/>
    <w:tmpl w:val="86026F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F7E"/>
    <w:multiLevelType w:val="hybridMultilevel"/>
    <w:tmpl w:val="6E0C42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17DB"/>
    <w:multiLevelType w:val="hybridMultilevel"/>
    <w:tmpl w:val="16647950"/>
    <w:lvl w:ilvl="0" w:tplc="A3989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uk-UA"/>
      </w:rPr>
    </w:lvl>
    <w:lvl w:ilvl="1" w:tplc="3A147F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DB56D7"/>
    <w:multiLevelType w:val="hybridMultilevel"/>
    <w:tmpl w:val="8FA896EA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09B9"/>
    <w:multiLevelType w:val="hybridMultilevel"/>
    <w:tmpl w:val="940CF7C8"/>
    <w:lvl w:ilvl="0" w:tplc="AE9E761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D20"/>
    <w:multiLevelType w:val="hybridMultilevel"/>
    <w:tmpl w:val="34B2085E"/>
    <w:lvl w:ilvl="0" w:tplc="C81E9B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403D6"/>
    <w:multiLevelType w:val="hybridMultilevel"/>
    <w:tmpl w:val="E84EA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A15"/>
    <w:multiLevelType w:val="hybridMultilevel"/>
    <w:tmpl w:val="EF48621A"/>
    <w:lvl w:ilvl="0" w:tplc="9D240BB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32FCF"/>
    <w:multiLevelType w:val="hybridMultilevel"/>
    <w:tmpl w:val="7E6EAA46"/>
    <w:lvl w:ilvl="0" w:tplc="ACD61F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0526F"/>
    <w:multiLevelType w:val="hybridMultilevel"/>
    <w:tmpl w:val="893E8B68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7053F"/>
    <w:multiLevelType w:val="hybridMultilevel"/>
    <w:tmpl w:val="E026BA20"/>
    <w:lvl w:ilvl="0" w:tplc="A39895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lang w:val="uk-UA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50C4F49"/>
    <w:multiLevelType w:val="hybridMultilevel"/>
    <w:tmpl w:val="7A686FEA"/>
    <w:lvl w:ilvl="0" w:tplc="EE222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92481"/>
    <w:multiLevelType w:val="hybridMultilevel"/>
    <w:tmpl w:val="586210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0378D"/>
    <w:multiLevelType w:val="hybridMultilevel"/>
    <w:tmpl w:val="DADA5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23"/>
    <w:rsid w:val="00010DAF"/>
    <w:rsid w:val="00026339"/>
    <w:rsid w:val="00032B36"/>
    <w:rsid w:val="0005502E"/>
    <w:rsid w:val="00072585"/>
    <w:rsid w:val="00072BD1"/>
    <w:rsid w:val="00075BE3"/>
    <w:rsid w:val="00083542"/>
    <w:rsid w:val="000A0B72"/>
    <w:rsid w:val="000B78B3"/>
    <w:rsid w:val="000C4443"/>
    <w:rsid w:val="000C4B34"/>
    <w:rsid w:val="000D0797"/>
    <w:rsid w:val="000E504B"/>
    <w:rsid w:val="000F1983"/>
    <w:rsid w:val="00124AD9"/>
    <w:rsid w:val="00130A06"/>
    <w:rsid w:val="00134B8B"/>
    <w:rsid w:val="001425FD"/>
    <w:rsid w:val="00182BFB"/>
    <w:rsid w:val="00183F94"/>
    <w:rsid w:val="0018769D"/>
    <w:rsid w:val="0019595B"/>
    <w:rsid w:val="001D11C6"/>
    <w:rsid w:val="001D6D26"/>
    <w:rsid w:val="001E71DF"/>
    <w:rsid w:val="001F6EDB"/>
    <w:rsid w:val="0021698A"/>
    <w:rsid w:val="00232CFE"/>
    <w:rsid w:val="00267C82"/>
    <w:rsid w:val="00270199"/>
    <w:rsid w:val="0028088A"/>
    <w:rsid w:val="00284BB7"/>
    <w:rsid w:val="002953A5"/>
    <w:rsid w:val="00295510"/>
    <w:rsid w:val="002A55C8"/>
    <w:rsid w:val="002C40AD"/>
    <w:rsid w:val="002D398E"/>
    <w:rsid w:val="002E44A2"/>
    <w:rsid w:val="002F1AD2"/>
    <w:rsid w:val="00300BF7"/>
    <w:rsid w:val="00317463"/>
    <w:rsid w:val="003630CA"/>
    <w:rsid w:val="00392D23"/>
    <w:rsid w:val="003C078C"/>
    <w:rsid w:val="003C3534"/>
    <w:rsid w:val="003C4985"/>
    <w:rsid w:val="003D2AC5"/>
    <w:rsid w:val="003D470F"/>
    <w:rsid w:val="003F1B44"/>
    <w:rsid w:val="004018E1"/>
    <w:rsid w:val="00402BCE"/>
    <w:rsid w:val="0041052C"/>
    <w:rsid w:val="00417448"/>
    <w:rsid w:val="00421519"/>
    <w:rsid w:val="00425EDA"/>
    <w:rsid w:val="00434742"/>
    <w:rsid w:val="00441798"/>
    <w:rsid w:val="004630F0"/>
    <w:rsid w:val="00476C3D"/>
    <w:rsid w:val="00484B92"/>
    <w:rsid w:val="004B7818"/>
    <w:rsid w:val="004C25C7"/>
    <w:rsid w:val="004D167F"/>
    <w:rsid w:val="004D7868"/>
    <w:rsid w:val="004E2C2F"/>
    <w:rsid w:val="004E721D"/>
    <w:rsid w:val="004F0FE3"/>
    <w:rsid w:val="004F1B80"/>
    <w:rsid w:val="005148C0"/>
    <w:rsid w:val="00526D7D"/>
    <w:rsid w:val="00533795"/>
    <w:rsid w:val="005368B9"/>
    <w:rsid w:val="00543001"/>
    <w:rsid w:val="00561ED2"/>
    <w:rsid w:val="00586DFA"/>
    <w:rsid w:val="005A54A8"/>
    <w:rsid w:val="005B43C6"/>
    <w:rsid w:val="005C4A7C"/>
    <w:rsid w:val="005D13F6"/>
    <w:rsid w:val="005D4178"/>
    <w:rsid w:val="005F000E"/>
    <w:rsid w:val="005F5C2C"/>
    <w:rsid w:val="0065441F"/>
    <w:rsid w:val="00656F83"/>
    <w:rsid w:val="006618B7"/>
    <w:rsid w:val="00695FD6"/>
    <w:rsid w:val="006967E1"/>
    <w:rsid w:val="006C2F9D"/>
    <w:rsid w:val="006E5DE6"/>
    <w:rsid w:val="00700829"/>
    <w:rsid w:val="00700944"/>
    <w:rsid w:val="00705681"/>
    <w:rsid w:val="00723CE9"/>
    <w:rsid w:val="00752886"/>
    <w:rsid w:val="0077122F"/>
    <w:rsid w:val="00773BD3"/>
    <w:rsid w:val="00774908"/>
    <w:rsid w:val="007A00B9"/>
    <w:rsid w:val="007A2972"/>
    <w:rsid w:val="007A4493"/>
    <w:rsid w:val="007B1F80"/>
    <w:rsid w:val="007E3FBF"/>
    <w:rsid w:val="00826E4F"/>
    <w:rsid w:val="00830D98"/>
    <w:rsid w:val="00851836"/>
    <w:rsid w:val="008640F9"/>
    <w:rsid w:val="008842A3"/>
    <w:rsid w:val="008842E1"/>
    <w:rsid w:val="008A059F"/>
    <w:rsid w:val="008A1B3F"/>
    <w:rsid w:val="008A3E7C"/>
    <w:rsid w:val="008B022C"/>
    <w:rsid w:val="008B0A60"/>
    <w:rsid w:val="008B5A5C"/>
    <w:rsid w:val="008B5B21"/>
    <w:rsid w:val="008D5DE7"/>
    <w:rsid w:val="008E3FB0"/>
    <w:rsid w:val="008F1408"/>
    <w:rsid w:val="008F30BC"/>
    <w:rsid w:val="00904C69"/>
    <w:rsid w:val="00911131"/>
    <w:rsid w:val="009155D4"/>
    <w:rsid w:val="00920B02"/>
    <w:rsid w:val="00932430"/>
    <w:rsid w:val="009704F1"/>
    <w:rsid w:val="00970722"/>
    <w:rsid w:val="00971D5E"/>
    <w:rsid w:val="00972C54"/>
    <w:rsid w:val="00985154"/>
    <w:rsid w:val="00994568"/>
    <w:rsid w:val="009B5D3A"/>
    <w:rsid w:val="009B6227"/>
    <w:rsid w:val="009C1439"/>
    <w:rsid w:val="009C19B3"/>
    <w:rsid w:val="009C65D8"/>
    <w:rsid w:val="009D76F6"/>
    <w:rsid w:val="009E67C0"/>
    <w:rsid w:val="00A01CF0"/>
    <w:rsid w:val="00A02D5E"/>
    <w:rsid w:val="00A23DA4"/>
    <w:rsid w:val="00A25714"/>
    <w:rsid w:val="00A26453"/>
    <w:rsid w:val="00A42BF9"/>
    <w:rsid w:val="00A434B2"/>
    <w:rsid w:val="00A57FD1"/>
    <w:rsid w:val="00A61535"/>
    <w:rsid w:val="00A6210E"/>
    <w:rsid w:val="00A65928"/>
    <w:rsid w:val="00A72D68"/>
    <w:rsid w:val="00A82AA5"/>
    <w:rsid w:val="00A959D1"/>
    <w:rsid w:val="00AA45D7"/>
    <w:rsid w:val="00AA5141"/>
    <w:rsid w:val="00AA56A5"/>
    <w:rsid w:val="00AB6A60"/>
    <w:rsid w:val="00AB7A60"/>
    <w:rsid w:val="00AC4C79"/>
    <w:rsid w:val="00AD022B"/>
    <w:rsid w:val="00AD3B27"/>
    <w:rsid w:val="00AD6134"/>
    <w:rsid w:val="00AE29F7"/>
    <w:rsid w:val="00AE6C79"/>
    <w:rsid w:val="00AF42EC"/>
    <w:rsid w:val="00B0246C"/>
    <w:rsid w:val="00B30933"/>
    <w:rsid w:val="00B35BF5"/>
    <w:rsid w:val="00B43B5D"/>
    <w:rsid w:val="00B45A8B"/>
    <w:rsid w:val="00B467F0"/>
    <w:rsid w:val="00B46DB5"/>
    <w:rsid w:val="00B50102"/>
    <w:rsid w:val="00B64A4D"/>
    <w:rsid w:val="00B66860"/>
    <w:rsid w:val="00B8490E"/>
    <w:rsid w:val="00BD46D2"/>
    <w:rsid w:val="00BE1E8B"/>
    <w:rsid w:val="00C0666E"/>
    <w:rsid w:val="00C12806"/>
    <w:rsid w:val="00C136BF"/>
    <w:rsid w:val="00C30F10"/>
    <w:rsid w:val="00C4579C"/>
    <w:rsid w:val="00C565A0"/>
    <w:rsid w:val="00C6241B"/>
    <w:rsid w:val="00C85A9A"/>
    <w:rsid w:val="00C94143"/>
    <w:rsid w:val="00C94731"/>
    <w:rsid w:val="00CA31B0"/>
    <w:rsid w:val="00CC2E79"/>
    <w:rsid w:val="00CC5A4E"/>
    <w:rsid w:val="00CC5DF7"/>
    <w:rsid w:val="00CF5201"/>
    <w:rsid w:val="00D255D0"/>
    <w:rsid w:val="00D25F16"/>
    <w:rsid w:val="00D33995"/>
    <w:rsid w:val="00D44456"/>
    <w:rsid w:val="00D53B86"/>
    <w:rsid w:val="00D7764A"/>
    <w:rsid w:val="00D93398"/>
    <w:rsid w:val="00DA3F3F"/>
    <w:rsid w:val="00DD515B"/>
    <w:rsid w:val="00DD685C"/>
    <w:rsid w:val="00DE5D3E"/>
    <w:rsid w:val="00DE6454"/>
    <w:rsid w:val="00E02BE7"/>
    <w:rsid w:val="00E1664D"/>
    <w:rsid w:val="00E203E0"/>
    <w:rsid w:val="00E237EC"/>
    <w:rsid w:val="00E41F89"/>
    <w:rsid w:val="00E47EA8"/>
    <w:rsid w:val="00E54241"/>
    <w:rsid w:val="00E65705"/>
    <w:rsid w:val="00E827FD"/>
    <w:rsid w:val="00E93013"/>
    <w:rsid w:val="00ED5767"/>
    <w:rsid w:val="00ED65E5"/>
    <w:rsid w:val="00ED6F4C"/>
    <w:rsid w:val="00F01DF9"/>
    <w:rsid w:val="00F2410C"/>
    <w:rsid w:val="00F31278"/>
    <w:rsid w:val="00F313DE"/>
    <w:rsid w:val="00F316AF"/>
    <w:rsid w:val="00F32F32"/>
    <w:rsid w:val="00F37D27"/>
    <w:rsid w:val="00F44644"/>
    <w:rsid w:val="00F950AB"/>
    <w:rsid w:val="00F97CF8"/>
    <w:rsid w:val="00FB0E1C"/>
    <w:rsid w:val="00FD5A52"/>
    <w:rsid w:val="00FE5175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5D31D"/>
  <w15:docId w15:val="{7235965E-3BED-4965-AC88-91E750D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</w:style>
  <w:style w:type="paragraph" w:styleId="Cmsor1">
    <w:name w:val="heading 1"/>
    <w:basedOn w:val="Norml"/>
    <w:next w:val="Norml"/>
    <w:link w:val="Cmsor1Char"/>
    <w:qFormat/>
    <w:rsid w:val="003174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4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19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customStyle="1" w:styleId="paragraph">
    <w:name w:val="paragraph"/>
    <w:basedOn w:val="Norml"/>
    <w:rsid w:val="002D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D398E"/>
    <w:rPr>
      <w:color w:val="0000FF"/>
      <w:u w:val="single"/>
    </w:rPr>
  </w:style>
  <w:style w:type="paragraph" w:customStyle="1" w:styleId="Default">
    <w:name w:val="Default"/>
    <w:rsid w:val="008A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959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6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6D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Kiemels">
    <w:name w:val="Emphasis"/>
    <w:uiPriority w:val="20"/>
    <w:qFormat/>
    <w:rsid w:val="00317463"/>
    <w:rPr>
      <w:i/>
      <w:iCs/>
    </w:rPr>
  </w:style>
  <w:style w:type="character" w:customStyle="1" w:styleId="apple-converted-space">
    <w:name w:val="apple-converted-space"/>
    <w:basedOn w:val="Bekezdsalapbettpusa"/>
    <w:rsid w:val="00317463"/>
  </w:style>
  <w:style w:type="paragraph" w:styleId="HTML-kntformzott">
    <w:name w:val="HTML Preformatted"/>
    <w:basedOn w:val="Norml"/>
    <w:link w:val="HTML-kntformzottChar"/>
    <w:uiPriority w:val="99"/>
    <w:unhideWhenUsed/>
    <w:rsid w:val="00317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174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msor1Char">
    <w:name w:val="Címsor 1 Char"/>
    <w:basedOn w:val="Bekezdsalapbettpusa"/>
    <w:link w:val="Cmsor1"/>
    <w:rsid w:val="0031746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19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Kiemels2">
    <w:name w:val="Strong"/>
    <w:basedOn w:val="Bekezdsalapbettpusa"/>
    <w:uiPriority w:val="22"/>
    <w:qFormat/>
    <w:rsid w:val="002953A5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44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y2iqfc">
    <w:name w:val="y2iqfc"/>
    <w:basedOn w:val="Bekezdsalapbettpusa"/>
    <w:rsid w:val="004C25C7"/>
  </w:style>
  <w:style w:type="character" w:styleId="Feloldatlanmegemlts">
    <w:name w:val="Unresolved Mention"/>
    <w:basedOn w:val="Bekezdsalapbettpusa"/>
    <w:uiPriority w:val="99"/>
    <w:semiHidden/>
    <w:unhideWhenUsed/>
    <w:rsid w:val="003D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.erzsebet@kmf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lop.mate@kmf.org.u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B4AC4-BAC5-4A8D-9088-251AC408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1308</Words>
  <Characters>9033</Characters>
  <Application>Microsoft Office Word</Application>
  <DocSecurity>0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164</cp:revision>
  <dcterms:created xsi:type="dcterms:W3CDTF">2021-03-22T14:17:00Z</dcterms:created>
  <dcterms:modified xsi:type="dcterms:W3CDTF">2022-11-08T07:09:00Z</dcterms:modified>
</cp:coreProperties>
</file>