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C2F" w:rsidRPr="00526D7D" w:rsidRDefault="004E2C2F" w:rsidP="00392D23">
      <w:pPr>
        <w:jc w:val="center"/>
        <w:rPr>
          <w:rFonts w:ascii="Times New Roman" w:hAnsi="Times New Roman" w:cs="Times New Roman"/>
          <w:b/>
          <w:sz w:val="24"/>
          <w:szCs w:val="24"/>
        </w:rPr>
      </w:pPr>
    </w:p>
    <w:p w:rsidR="004E2C2F" w:rsidRPr="00526D7D" w:rsidRDefault="004E2C2F" w:rsidP="004E2C2F">
      <w:pPr>
        <w:jc w:val="center"/>
        <w:rPr>
          <w:rFonts w:ascii="Times New Roman" w:hAnsi="Times New Roman" w:cs="Times New Roman"/>
          <w:b/>
          <w:sz w:val="24"/>
          <w:szCs w:val="24"/>
          <w:lang w:val="uk-UA"/>
        </w:rPr>
      </w:pPr>
      <w:r w:rsidRPr="00526D7D">
        <w:rPr>
          <w:rFonts w:ascii="Times New Roman" w:hAnsi="Times New Roman" w:cs="Times New Roman"/>
          <w:b/>
          <w:sz w:val="24"/>
          <w:szCs w:val="24"/>
          <w:lang w:val="uk-UA"/>
        </w:rPr>
        <w:t>Закарпатський угорський інститут ім. Ференца Ракоці ІІ</w:t>
      </w:r>
    </w:p>
    <w:tbl>
      <w:tblPr>
        <w:tblStyle w:val="Rcsostblzat"/>
        <w:tblW w:w="9572" w:type="dxa"/>
        <w:tblLook w:val="04A0" w:firstRow="1" w:lastRow="0" w:firstColumn="1" w:lastColumn="0" w:noHBand="0" w:noVBand="1"/>
      </w:tblPr>
      <w:tblGrid>
        <w:gridCol w:w="1595"/>
        <w:gridCol w:w="2041"/>
        <w:gridCol w:w="1546"/>
        <w:gridCol w:w="1205"/>
        <w:gridCol w:w="1750"/>
        <w:gridCol w:w="1435"/>
      </w:tblGrid>
      <w:tr w:rsidR="00A26453" w:rsidTr="00A26453">
        <w:trPr>
          <w:trHeight w:val="1453"/>
        </w:trPr>
        <w:tc>
          <w:tcPr>
            <w:tcW w:w="1819" w:type="dxa"/>
          </w:tcPr>
          <w:p w:rsidR="00A26453" w:rsidRPr="00526D7D" w:rsidRDefault="00A26453" w:rsidP="00526D7D">
            <w:pPr>
              <w:rPr>
                <w:rFonts w:ascii="Times New Roman" w:hAnsi="Times New Roman" w:cs="Times New Roman"/>
                <w:b/>
                <w:sz w:val="24"/>
                <w:szCs w:val="24"/>
              </w:rPr>
            </w:pPr>
          </w:p>
          <w:p w:rsidR="00A26453" w:rsidRPr="00526D7D" w:rsidRDefault="00A26453" w:rsidP="00526D7D">
            <w:pPr>
              <w:rPr>
                <w:rFonts w:ascii="Times New Roman" w:hAnsi="Times New Roman" w:cs="Times New Roman"/>
                <w:b/>
                <w:sz w:val="24"/>
                <w:szCs w:val="24"/>
                <w:lang w:val="uk-UA"/>
              </w:rPr>
            </w:pPr>
            <w:r w:rsidRPr="00526D7D">
              <w:rPr>
                <w:rFonts w:ascii="Times New Roman" w:hAnsi="Times New Roman" w:cs="Times New Roman"/>
                <w:b/>
                <w:sz w:val="24"/>
                <w:szCs w:val="24"/>
                <w:lang w:val="uk-UA"/>
              </w:rPr>
              <w:t>Ступінь вищої освіти</w:t>
            </w:r>
          </w:p>
          <w:p w:rsidR="00A26453" w:rsidRPr="00526D7D" w:rsidRDefault="00A26453" w:rsidP="00526D7D">
            <w:pPr>
              <w:rPr>
                <w:rFonts w:ascii="Times New Roman" w:hAnsi="Times New Roman" w:cs="Times New Roman"/>
                <w:b/>
                <w:sz w:val="24"/>
                <w:szCs w:val="24"/>
              </w:rPr>
            </w:pPr>
          </w:p>
        </w:tc>
        <w:tc>
          <w:tcPr>
            <w:tcW w:w="1368" w:type="dxa"/>
          </w:tcPr>
          <w:p w:rsidR="00A26453" w:rsidRPr="00526D7D" w:rsidRDefault="006C6A24" w:rsidP="00392D23">
            <w:pPr>
              <w:jc w:val="center"/>
              <w:rPr>
                <w:rFonts w:ascii="Times New Roman" w:hAnsi="Times New Roman" w:cs="Times New Roman"/>
                <w:b/>
                <w:sz w:val="24"/>
                <w:szCs w:val="24"/>
              </w:rPr>
            </w:pPr>
            <w:r w:rsidRPr="006C6A24">
              <w:rPr>
                <w:rFonts w:ascii="Times New Roman" w:hAnsi="Times New Roman" w:cs="Times New Roman"/>
                <w:b/>
                <w:sz w:val="24"/>
                <w:szCs w:val="24"/>
                <w:lang w:val="uk-UA"/>
              </w:rPr>
              <w:t>перший (бакалаврський)</w:t>
            </w:r>
          </w:p>
        </w:tc>
        <w:tc>
          <w:tcPr>
            <w:tcW w:w="1672" w:type="dxa"/>
          </w:tcPr>
          <w:p w:rsidR="00A26453" w:rsidRPr="00526D7D" w:rsidRDefault="00A26453" w:rsidP="00392D23">
            <w:pPr>
              <w:jc w:val="center"/>
              <w:rPr>
                <w:rFonts w:ascii="Times New Roman" w:hAnsi="Times New Roman" w:cs="Times New Roman"/>
                <w:b/>
                <w:sz w:val="24"/>
                <w:szCs w:val="24"/>
              </w:rPr>
            </w:pPr>
          </w:p>
          <w:p w:rsidR="00A26453" w:rsidRPr="00526D7D" w:rsidRDefault="00A26453" w:rsidP="00392D23">
            <w:pPr>
              <w:jc w:val="center"/>
              <w:rPr>
                <w:rFonts w:ascii="Times New Roman" w:hAnsi="Times New Roman" w:cs="Times New Roman"/>
                <w:b/>
                <w:sz w:val="24"/>
                <w:szCs w:val="24"/>
              </w:rPr>
            </w:pPr>
          </w:p>
          <w:p w:rsidR="00A26453" w:rsidRPr="00526D7D" w:rsidRDefault="00A26453" w:rsidP="00392D23">
            <w:pPr>
              <w:jc w:val="center"/>
              <w:rPr>
                <w:rFonts w:ascii="Times New Roman" w:hAnsi="Times New Roman" w:cs="Times New Roman"/>
                <w:b/>
                <w:sz w:val="24"/>
                <w:szCs w:val="24"/>
                <w:lang w:val="uk-UA"/>
              </w:rPr>
            </w:pPr>
            <w:r w:rsidRPr="00526D7D">
              <w:rPr>
                <w:rFonts w:ascii="Times New Roman" w:hAnsi="Times New Roman" w:cs="Times New Roman"/>
                <w:b/>
                <w:sz w:val="24"/>
                <w:szCs w:val="24"/>
                <w:lang w:val="uk-UA"/>
              </w:rPr>
              <w:t>Форма навчання</w:t>
            </w:r>
          </w:p>
        </w:tc>
        <w:tc>
          <w:tcPr>
            <w:tcW w:w="1368" w:type="dxa"/>
          </w:tcPr>
          <w:p w:rsidR="00A26453" w:rsidRPr="00526D7D" w:rsidRDefault="006C6A24" w:rsidP="00392D23">
            <w:pPr>
              <w:jc w:val="center"/>
              <w:rPr>
                <w:rFonts w:ascii="Times New Roman" w:hAnsi="Times New Roman" w:cs="Times New Roman"/>
                <w:b/>
                <w:sz w:val="24"/>
                <w:szCs w:val="24"/>
              </w:rPr>
            </w:pPr>
            <w:r w:rsidRPr="006C6A24">
              <w:rPr>
                <w:rFonts w:ascii="Times New Roman" w:hAnsi="Times New Roman" w:cs="Times New Roman"/>
                <w:b/>
                <w:sz w:val="24"/>
                <w:szCs w:val="24"/>
                <w:lang w:val="uk-UA"/>
              </w:rPr>
              <w:t>денна</w:t>
            </w:r>
          </w:p>
        </w:tc>
        <w:tc>
          <w:tcPr>
            <w:tcW w:w="1824" w:type="dxa"/>
          </w:tcPr>
          <w:p w:rsidR="00A26453" w:rsidRPr="00526D7D" w:rsidRDefault="00A26453" w:rsidP="00392D23">
            <w:pPr>
              <w:jc w:val="center"/>
              <w:rPr>
                <w:rFonts w:ascii="Times New Roman" w:hAnsi="Times New Roman" w:cs="Times New Roman"/>
                <w:b/>
                <w:sz w:val="24"/>
                <w:szCs w:val="24"/>
              </w:rPr>
            </w:pPr>
          </w:p>
          <w:p w:rsidR="00A26453" w:rsidRPr="00526D7D" w:rsidRDefault="00A26453" w:rsidP="00392D23">
            <w:pPr>
              <w:jc w:val="center"/>
              <w:rPr>
                <w:rFonts w:ascii="Times New Roman" w:hAnsi="Times New Roman" w:cs="Times New Roman"/>
                <w:b/>
                <w:sz w:val="24"/>
                <w:szCs w:val="24"/>
                <w:lang w:val="uk-UA"/>
              </w:rPr>
            </w:pPr>
            <w:r w:rsidRPr="00526D7D">
              <w:rPr>
                <w:rFonts w:ascii="Times New Roman" w:hAnsi="Times New Roman" w:cs="Times New Roman"/>
                <w:b/>
                <w:sz w:val="24"/>
                <w:szCs w:val="24"/>
                <w:lang w:val="uk-UA"/>
              </w:rPr>
              <w:t>Навчальний рік/семестр</w:t>
            </w:r>
          </w:p>
        </w:tc>
        <w:tc>
          <w:tcPr>
            <w:tcW w:w="1521" w:type="dxa"/>
          </w:tcPr>
          <w:p w:rsidR="006C6A24" w:rsidRPr="001C7873" w:rsidRDefault="006C6A24" w:rsidP="006C6A24">
            <w:pPr>
              <w:jc w:val="center"/>
              <w:rPr>
                <w:rFonts w:ascii="Times New Roman" w:hAnsi="Times New Roman" w:cs="Times New Roman"/>
                <w:b/>
                <w:sz w:val="24"/>
                <w:szCs w:val="24"/>
              </w:rPr>
            </w:pPr>
            <w:r w:rsidRPr="006C6A24">
              <w:rPr>
                <w:rFonts w:ascii="Times New Roman" w:hAnsi="Times New Roman" w:cs="Times New Roman"/>
                <w:b/>
                <w:sz w:val="24"/>
                <w:szCs w:val="24"/>
                <w:lang w:val="uk-UA"/>
              </w:rPr>
              <w:t>202</w:t>
            </w:r>
            <w:r w:rsidR="001C7873">
              <w:rPr>
                <w:rFonts w:ascii="Times New Roman" w:hAnsi="Times New Roman" w:cs="Times New Roman"/>
                <w:b/>
                <w:sz w:val="24"/>
                <w:szCs w:val="24"/>
              </w:rPr>
              <w:t>2</w:t>
            </w:r>
            <w:r w:rsidRPr="006C6A24">
              <w:rPr>
                <w:rFonts w:ascii="Times New Roman" w:hAnsi="Times New Roman" w:cs="Times New Roman"/>
                <w:b/>
                <w:sz w:val="24"/>
                <w:szCs w:val="24"/>
                <w:lang w:val="uk-UA"/>
              </w:rPr>
              <w:t>/202</w:t>
            </w:r>
            <w:r w:rsidR="001C7873">
              <w:rPr>
                <w:rFonts w:ascii="Times New Roman" w:hAnsi="Times New Roman" w:cs="Times New Roman"/>
                <w:b/>
                <w:sz w:val="24"/>
                <w:szCs w:val="24"/>
              </w:rPr>
              <w:t>3</w:t>
            </w:r>
          </w:p>
          <w:p w:rsidR="00A26453" w:rsidRPr="00526D7D" w:rsidRDefault="006C6A24" w:rsidP="00B65092">
            <w:pPr>
              <w:jc w:val="center"/>
              <w:rPr>
                <w:rFonts w:ascii="Times New Roman" w:hAnsi="Times New Roman" w:cs="Times New Roman"/>
                <w:b/>
                <w:sz w:val="24"/>
                <w:szCs w:val="24"/>
              </w:rPr>
            </w:pPr>
            <w:r w:rsidRPr="006C6A24">
              <w:rPr>
                <w:rFonts w:ascii="Times New Roman" w:hAnsi="Times New Roman" w:cs="Times New Roman"/>
                <w:b/>
                <w:sz w:val="24"/>
                <w:szCs w:val="24"/>
                <w:lang w:val="uk-UA"/>
              </w:rPr>
              <w:t>(</w:t>
            </w:r>
            <w:r w:rsidR="00B65092">
              <w:rPr>
                <w:rFonts w:ascii="Times New Roman" w:hAnsi="Times New Roman" w:cs="Times New Roman"/>
                <w:b/>
                <w:sz w:val="24"/>
                <w:szCs w:val="24"/>
                <w:lang w:val="uk-UA"/>
              </w:rPr>
              <w:t>1</w:t>
            </w:r>
            <w:r w:rsidRPr="006C6A24">
              <w:rPr>
                <w:rFonts w:ascii="Times New Roman" w:hAnsi="Times New Roman" w:cs="Times New Roman"/>
                <w:b/>
                <w:sz w:val="24"/>
                <w:szCs w:val="24"/>
                <w:lang w:val="uk-UA"/>
              </w:rPr>
              <w:t>-й семестр)</w:t>
            </w:r>
          </w:p>
        </w:tc>
      </w:tr>
    </w:tbl>
    <w:p w:rsidR="00526D7D" w:rsidRDefault="00392D23" w:rsidP="00392D23">
      <w:pPr>
        <w:jc w:val="center"/>
        <w:rPr>
          <w:rFonts w:ascii="Times New Roman" w:hAnsi="Times New Roman" w:cs="Times New Roman"/>
          <w:b/>
          <w:sz w:val="24"/>
          <w:szCs w:val="24"/>
          <w:highlight w:val="yellow"/>
          <w:lang w:val="ru-RU"/>
        </w:rPr>
      </w:pPr>
      <w:r w:rsidRPr="00E93013">
        <w:rPr>
          <w:rFonts w:ascii="Times New Roman" w:hAnsi="Times New Roman" w:cs="Times New Roman"/>
          <w:b/>
          <w:sz w:val="24"/>
          <w:szCs w:val="24"/>
          <w:lang w:val="ru-RU"/>
        </w:rPr>
        <w:t>Силабус</w:t>
      </w:r>
      <w:r w:rsidRPr="004E2C2F">
        <w:rPr>
          <w:rFonts w:ascii="Times New Roman" w:hAnsi="Times New Roman" w:cs="Times New Roman"/>
          <w:b/>
          <w:sz w:val="24"/>
          <w:szCs w:val="24"/>
          <w:highlight w:val="yellow"/>
          <w:lang w:val="ru-RU"/>
        </w:rPr>
        <w:t xml:space="preserve"> </w:t>
      </w:r>
    </w:p>
    <w:tbl>
      <w:tblPr>
        <w:tblStyle w:val="Rcsostblzat"/>
        <w:tblW w:w="9493" w:type="dxa"/>
        <w:tblLook w:val="04A0" w:firstRow="1" w:lastRow="0" w:firstColumn="1" w:lastColumn="0" w:noHBand="0" w:noVBand="1"/>
      </w:tblPr>
      <w:tblGrid>
        <w:gridCol w:w="2452"/>
        <w:gridCol w:w="7041"/>
      </w:tblGrid>
      <w:tr w:rsidR="00392D23" w:rsidTr="00B46DB5">
        <w:tc>
          <w:tcPr>
            <w:tcW w:w="3150" w:type="dxa"/>
            <w:shd w:val="clear" w:color="auto" w:fill="D9D9D9" w:themeFill="background1" w:themeFillShade="D9"/>
          </w:tcPr>
          <w:p w:rsidR="00392D23" w:rsidRPr="00B46DB5" w:rsidRDefault="00392D23" w:rsidP="00392D23">
            <w:pPr>
              <w:rPr>
                <w:rFonts w:ascii="Times New Roman" w:hAnsi="Times New Roman" w:cs="Times New Roman"/>
                <w:b/>
                <w:sz w:val="24"/>
                <w:szCs w:val="24"/>
              </w:rPr>
            </w:pPr>
          </w:p>
          <w:p w:rsidR="00392D23" w:rsidRPr="00B46DB5" w:rsidRDefault="00392D23" w:rsidP="00392D23">
            <w:pPr>
              <w:rPr>
                <w:rFonts w:ascii="Times New Roman" w:hAnsi="Times New Roman" w:cs="Times New Roman"/>
                <w:b/>
                <w:sz w:val="24"/>
                <w:szCs w:val="24"/>
                <w:lang w:val="uk-UA"/>
              </w:rPr>
            </w:pPr>
            <w:r w:rsidRPr="00B46DB5">
              <w:rPr>
                <w:rFonts w:ascii="Times New Roman" w:hAnsi="Times New Roman" w:cs="Times New Roman"/>
                <w:b/>
                <w:sz w:val="24"/>
                <w:szCs w:val="24"/>
                <w:lang w:val="uk-UA"/>
              </w:rPr>
              <w:t>Назва навчальної дисципліни</w:t>
            </w:r>
          </w:p>
        </w:tc>
        <w:tc>
          <w:tcPr>
            <w:tcW w:w="6343" w:type="dxa"/>
          </w:tcPr>
          <w:p w:rsidR="00392D23" w:rsidRPr="00403453" w:rsidRDefault="006C6A24" w:rsidP="00B65092">
            <w:pPr>
              <w:rPr>
                <w:rFonts w:ascii="Times New Roman" w:hAnsi="Times New Roman" w:cs="Times New Roman"/>
                <w:sz w:val="24"/>
                <w:szCs w:val="24"/>
                <w:lang w:val="uk-UA"/>
              </w:rPr>
            </w:pPr>
            <w:r w:rsidRPr="00403453">
              <w:rPr>
                <w:rFonts w:ascii="Times New Roman" w:hAnsi="Times New Roman" w:cs="Times New Roman"/>
                <w:sz w:val="24"/>
                <w:szCs w:val="24"/>
                <w:lang w:val="uk-UA"/>
              </w:rPr>
              <w:t xml:space="preserve">Основи </w:t>
            </w:r>
            <w:r w:rsidR="00B65092">
              <w:rPr>
                <w:rFonts w:ascii="Times New Roman" w:hAnsi="Times New Roman" w:cs="Times New Roman"/>
                <w:sz w:val="24"/>
                <w:szCs w:val="24"/>
                <w:lang w:val="uk-UA"/>
              </w:rPr>
              <w:t>охорони праці</w:t>
            </w:r>
          </w:p>
        </w:tc>
      </w:tr>
      <w:tr w:rsidR="00392D23" w:rsidTr="00B46DB5">
        <w:tc>
          <w:tcPr>
            <w:tcW w:w="3150" w:type="dxa"/>
            <w:shd w:val="clear" w:color="auto" w:fill="D9D9D9" w:themeFill="background1" w:themeFillShade="D9"/>
          </w:tcPr>
          <w:p w:rsidR="00994568" w:rsidRPr="00B46DB5" w:rsidRDefault="00994568" w:rsidP="00392D23">
            <w:pPr>
              <w:rPr>
                <w:rFonts w:ascii="Times New Roman" w:hAnsi="Times New Roman" w:cs="Times New Roman"/>
                <w:b/>
                <w:sz w:val="24"/>
                <w:szCs w:val="24"/>
              </w:rPr>
            </w:pPr>
          </w:p>
          <w:p w:rsidR="00994568" w:rsidRPr="00B46DB5" w:rsidRDefault="00994568" w:rsidP="00392D23">
            <w:pPr>
              <w:rPr>
                <w:rFonts w:ascii="Times New Roman" w:hAnsi="Times New Roman" w:cs="Times New Roman"/>
                <w:b/>
                <w:sz w:val="24"/>
                <w:szCs w:val="24"/>
                <w:lang w:val="uk-UA"/>
              </w:rPr>
            </w:pPr>
            <w:r w:rsidRPr="00B46DB5">
              <w:rPr>
                <w:rFonts w:ascii="Times New Roman" w:hAnsi="Times New Roman" w:cs="Times New Roman"/>
                <w:b/>
                <w:sz w:val="24"/>
                <w:szCs w:val="24"/>
                <w:lang w:val="uk-UA"/>
              </w:rPr>
              <w:t>Кафедра</w:t>
            </w:r>
          </w:p>
        </w:tc>
        <w:tc>
          <w:tcPr>
            <w:tcW w:w="6343" w:type="dxa"/>
          </w:tcPr>
          <w:p w:rsidR="00392D23" w:rsidRPr="00403453" w:rsidRDefault="006C6A24" w:rsidP="00392D23">
            <w:pPr>
              <w:rPr>
                <w:rFonts w:ascii="Times New Roman" w:hAnsi="Times New Roman" w:cs="Times New Roman"/>
                <w:sz w:val="24"/>
                <w:szCs w:val="24"/>
                <w:lang w:val="uk-UA"/>
              </w:rPr>
            </w:pPr>
            <w:r w:rsidRPr="00403453">
              <w:rPr>
                <w:rFonts w:ascii="Times New Roman" w:hAnsi="Times New Roman" w:cs="Times New Roman"/>
                <w:sz w:val="24"/>
                <w:szCs w:val="24"/>
                <w:lang w:val="uk-UA"/>
              </w:rPr>
              <w:t>Біології та хімії</w:t>
            </w:r>
          </w:p>
        </w:tc>
      </w:tr>
      <w:tr w:rsidR="00392D23" w:rsidTr="00B46DB5">
        <w:tc>
          <w:tcPr>
            <w:tcW w:w="3150" w:type="dxa"/>
            <w:shd w:val="clear" w:color="auto" w:fill="D9D9D9" w:themeFill="background1" w:themeFillShade="D9"/>
          </w:tcPr>
          <w:p w:rsidR="00994568" w:rsidRPr="00B46DB5" w:rsidRDefault="00994568" w:rsidP="00392D23">
            <w:pPr>
              <w:rPr>
                <w:rFonts w:ascii="Times New Roman" w:hAnsi="Times New Roman" w:cs="Times New Roman"/>
                <w:b/>
                <w:sz w:val="24"/>
                <w:szCs w:val="24"/>
              </w:rPr>
            </w:pPr>
          </w:p>
          <w:p w:rsidR="00994568" w:rsidRPr="00B46DB5" w:rsidRDefault="00994568" w:rsidP="00392D23">
            <w:pPr>
              <w:rPr>
                <w:rFonts w:ascii="Times New Roman" w:hAnsi="Times New Roman" w:cs="Times New Roman"/>
                <w:b/>
                <w:sz w:val="24"/>
                <w:szCs w:val="24"/>
                <w:lang w:val="ru-RU"/>
              </w:rPr>
            </w:pPr>
            <w:r w:rsidRPr="00B46DB5">
              <w:rPr>
                <w:rFonts w:ascii="Times New Roman" w:hAnsi="Times New Roman" w:cs="Times New Roman"/>
                <w:b/>
                <w:sz w:val="24"/>
                <w:szCs w:val="24"/>
                <w:lang w:val="ru-RU"/>
              </w:rPr>
              <w:t>Освітня програма</w:t>
            </w:r>
          </w:p>
        </w:tc>
        <w:tc>
          <w:tcPr>
            <w:tcW w:w="6343" w:type="dxa"/>
          </w:tcPr>
          <w:p w:rsidR="00392D23" w:rsidRPr="00403453" w:rsidRDefault="00B65092" w:rsidP="00392D23">
            <w:pPr>
              <w:rPr>
                <w:rFonts w:ascii="Times New Roman" w:hAnsi="Times New Roman" w:cs="Times New Roman"/>
                <w:sz w:val="24"/>
                <w:szCs w:val="24"/>
                <w:lang w:val="uk-UA"/>
              </w:rPr>
            </w:pPr>
            <w:r>
              <w:rPr>
                <w:rFonts w:ascii="Times New Roman" w:hAnsi="Times New Roman" w:cs="Times New Roman"/>
                <w:sz w:val="24"/>
                <w:szCs w:val="24"/>
                <w:lang w:val="uk-UA"/>
              </w:rPr>
              <w:t>014 Середня освіта Хімія</w:t>
            </w:r>
          </w:p>
        </w:tc>
      </w:tr>
      <w:tr w:rsidR="00392D23" w:rsidTr="00B46DB5">
        <w:tc>
          <w:tcPr>
            <w:tcW w:w="3150" w:type="dxa"/>
            <w:shd w:val="clear" w:color="auto" w:fill="D9D9D9" w:themeFill="background1" w:themeFillShade="D9"/>
          </w:tcPr>
          <w:p w:rsidR="00E47EA8" w:rsidRPr="00E93013" w:rsidRDefault="00E237EC" w:rsidP="00E93013">
            <w:pPr>
              <w:rPr>
                <w:rFonts w:ascii="Times New Roman" w:hAnsi="Times New Roman" w:cs="Times New Roman"/>
                <w:b/>
                <w:sz w:val="24"/>
                <w:szCs w:val="24"/>
                <w:lang w:val="uk-UA"/>
              </w:rPr>
            </w:pPr>
            <w:r>
              <w:rPr>
                <w:rFonts w:ascii="Times New Roman" w:hAnsi="Times New Roman" w:cs="Times New Roman"/>
                <w:b/>
                <w:sz w:val="24"/>
                <w:szCs w:val="24"/>
                <w:lang w:val="uk-UA"/>
              </w:rPr>
              <w:t>Тип дисципліни, кількість кредитів та</w:t>
            </w:r>
            <w:r w:rsidR="00E47EA8" w:rsidRPr="00B46DB5">
              <w:rPr>
                <w:rFonts w:ascii="Times New Roman" w:hAnsi="Times New Roman" w:cs="Times New Roman"/>
                <w:b/>
                <w:sz w:val="24"/>
                <w:szCs w:val="24"/>
                <w:lang w:val="uk-UA"/>
              </w:rPr>
              <w:t xml:space="preserve"> годин (лекції/семінарські</w:t>
            </w:r>
            <w:r w:rsidR="00705681">
              <w:rPr>
                <w:rFonts w:ascii="Times New Roman" w:hAnsi="Times New Roman" w:cs="Times New Roman"/>
                <w:b/>
                <w:sz w:val="24"/>
                <w:szCs w:val="24"/>
                <w:lang w:val="uk-UA"/>
              </w:rPr>
              <w:t>, лабораторні</w:t>
            </w:r>
            <w:r w:rsidR="00E47EA8" w:rsidRPr="00B46DB5">
              <w:rPr>
                <w:rFonts w:ascii="Times New Roman" w:hAnsi="Times New Roman" w:cs="Times New Roman"/>
                <w:b/>
                <w:sz w:val="24"/>
                <w:szCs w:val="24"/>
                <w:lang w:val="uk-UA"/>
              </w:rPr>
              <w:t xml:space="preserve"> заняття/самостійна робота)</w:t>
            </w:r>
          </w:p>
        </w:tc>
        <w:tc>
          <w:tcPr>
            <w:tcW w:w="6343" w:type="dxa"/>
          </w:tcPr>
          <w:p w:rsidR="00705681" w:rsidRPr="00403453" w:rsidRDefault="00705681" w:rsidP="001425FD">
            <w:pPr>
              <w:rPr>
                <w:rFonts w:ascii="Times New Roman" w:hAnsi="Times New Roman" w:cs="Times New Roman"/>
                <w:sz w:val="24"/>
                <w:szCs w:val="24"/>
              </w:rPr>
            </w:pPr>
          </w:p>
          <w:p w:rsidR="006C6A24" w:rsidRPr="00403453" w:rsidRDefault="00E237EC" w:rsidP="006C6A24">
            <w:pPr>
              <w:rPr>
                <w:rFonts w:ascii="Times New Roman" w:hAnsi="Times New Roman" w:cs="Times New Roman"/>
                <w:sz w:val="24"/>
                <w:szCs w:val="24"/>
                <w:lang w:val="uk-UA"/>
              </w:rPr>
            </w:pPr>
            <w:r w:rsidRPr="00403453">
              <w:rPr>
                <w:rFonts w:ascii="Times New Roman" w:hAnsi="Times New Roman" w:cs="Times New Roman"/>
                <w:sz w:val="24"/>
                <w:szCs w:val="24"/>
                <w:lang w:val="uk-UA"/>
              </w:rPr>
              <w:t>Тип дисципліни</w:t>
            </w:r>
            <w:r w:rsidRPr="00403453">
              <w:rPr>
                <w:rFonts w:ascii="Times New Roman" w:hAnsi="Times New Roman" w:cs="Times New Roman"/>
                <w:sz w:val="24"/>
                <w:szCs w:val="24"/>
              </w:rPr>
              <w:t xml:space="preserve"> (</w:t>
            </w:r>
            <w:r w:rsidRPr="00403453">
              <w:rPr>
                <w:rFonts w:ascii="Times New Roman" w:hAnsi="Times New Roman" w:cs="Times New Roman"/>
                <w:sz w:val="24"/>
                <w:szCs w:val="24"/>
                <w:lang w:val="uk-UA"/>
              </w:rPr>
              <w:t>обов’язкова чи вибіркова</w:t>
            </w:r>
            <w:r w:rsidRPr="00403453">
              <w:rPr>
                <w:rFonts w:ascii="Times New Roman" w:hAnsi="Times New Roman" w:cs="Times New Roman"/>
                <w:sz w:val="24"/>
                <w:szCs w:val="24"/>
              </w:rPr>
              <w:t xml:space="preserve">): </w:t>
            </w:r>
            <w:r w:rsidR="00B65092" w:rsidRPr="00403453">
              <w:rPr>
                <w:rFonts w:ascii="Times New Roman" w:hAnsi="Times New Roman" w:cs="Times New Roman"/>
                <w:sz w:val="24"/>
                <w:szCs w:val="24"/>
                <w:lang w:val="uk-UA"/>
              </w:rPr>
              <w:t>обов’язкова</w:t>
            </w:r>
          </w:p>
          <w:p w:rsidR="007E3FBF" w:rsidRPr="001C7873" w:rsidRDefault="007E3FBF" w:rsidP="001425FD">
            <w:pPr>
              <w:rPr>
                <w:rFonts w:ascii="Times New Roman" w:hAnsi="Times New Roman" w:cs="Times New Roman"/>
                <w:sz w:val="24"/>
                <w:szCs w:val="24"/>
              </w:rPr>
            </w:pPr>
            <w:r w:rsidRPr="00403453">
              <w:rPr>
                <w:rFonts w:ascii="Times New Roman" w:hAnsi="Times New Roman" w:cs="Times New Roman"/>
                <w:sz w:val="24"/>
                <w:szCs w:val="24"/>
                <w:lang w:val="uk-UA"/>
              </w:rPr>
              <w:t>Кількість кредитів</w:t>
            </w:r>
            <w:r w:rsidRPr="00403453">
              <w:rPr>
                <w:rFonts w:ascii="Times New Roman" w:hAnsi="Times New Roman" w:cs="Times New Roman"/>
                <w:sz w:val="24"/>
                <w:szCs w:val="24"/>
              </w:rPr>
              <w:t>:</w:t>
            </w:r>
            <w:r w:rsidR="006C6A24" w:rsidRPr="00403453">
              <w:rPr>
                <w:rFonts w:ascii="Times New Roman" w:hAnsi="Times New Roman" w:cs="Times New Roman"/>
                <w:sz w:val="24"/>
                <w:szCs w:val="24"/>
                <w:lang w:val="uk-UA"/>
              </w:rPr>
              <w:t xml:space="preserve"> </w:t>
            </w:r>
            <w:r w:rsidR="00B65092">
              <w:rPr>
                <w:rFonts w:ascii="Times New Roman" w:hAnsi="Times New Roman" w:cs="Times New Roman"/>
                <w:sz w:val="24"/>
                <w:szCs w:val="24"/>
                <w:lang w:val="uk-UA"/>
              </w:rPr>
              <w:t>3</w:t>
            </w:r>
          </w:p>
          <w:p w:rsidR="00705681" w:rsidRPr="001C7873" w:rsidRDefault="00705681" w:rsidP="001425FD">
            <w:pPr>
              <w:rPr>
                <w:rFonts w:ascii="Times New Roman" w:hAnsi="Times New Roman" w:cs="Times New Roman"/>
                <w:sz w:val="24"/>
                <w:szCs w:val="24"/>
              </w:rPr>
            </w:pPr>
            <w:r w:rsidRPr="00403453">
              <w:rPr>
                <w:rFonts w:ascii="Times New Roman" w:hAnsi="Times New Roman" w:cs="Times New Roman"/>
                <w:sz w:val="24"/>
                <w:szCs w:val="24"/>
                <w:lang w:val="uk-UA"/>
              </w:rPr>
              <w:t>Лекції</w:t>
            </w:r>
            <w:r w:rsidRPr="00403453">
              <w:rPr>
                <w:rFonts w:ascii="Times New Roman" w:hAnsi="Times New Roman" w:cs="Times New Roman"/>
                <w:sz w:val="24"/>
                <w:szCs w:val="24"/>
              </w:rPr>
              <w:t>:</w:t>
            </w:r>
            <w:r w:rsidR="006C6A24" w:rsidRPr="00403453">
              <w:rPr>
                <w:rFonts w:ascii="Times New Roman" w:hAnsi="Times New Roman" w:cs="Times New Roman"/>
                <w:sz w:val="24"/>
                <w:szCs w:val="24"/>
                <w:lang w:val="uk-UA"/>
              </w:rPr>
              <w:t xml:space="preserve"> </w:t>
            </w:r>
            <w:r w:rsidR="00B65092">
              <w:rPr>
                <w:rFonts w:ascii="Times New Roman" w:hAnsi="Times New Roman" w:cs="Times New Roman"/>
                <w:sz w:val="24"/>
                <w:szCs w:val="24"/>
                <w:lang w:val="uk-UA"/>
              </w:rPr>
              <w:t>10</w:t>
            </w:r>
          </w:p>
          <w:p w:rsidR="00705681" w:rsidRPr="001C7873" w:rsidRDefault="00705681" w:rsidP="001425FD">
            <w:pPr>
              <w:rPr>
                <w:rFonts w:ascii="Times New Roman" w:hAnsi="Times New Roman" w:cs="Times New Roman"/>
                <w:sz w:val="24"/>
                <w:szCs w:val="24"/>
              </w:rPr>
            </w:pPr>
            <w:r w:rsidRPr="00403453">
              <w:rPr>
                <w:rFonts w:ascii="Times New Roman" w:hAnsi="Times New Roman" w:cs="Times New Roman"/>
                <w:sz w:val="24"/>
                <w:szCs w:val="24"/>
                <w:lang w:val="uk-UA"/>
              </w:rPr>
              <w:t>Семінарські/практичні заняття</w:t>
            </w:r>
            <w:r w:rsidRPr="00403453">
              <w:rPr>
                <w:rFonts w:ascii="Times New Roman" w:hAnsi="Times New Roman" w:cs="Times New Roman"/>
                <w:sz w:val="24"/>
                <w:szCs w:val="24"/>
              </w:rPr>
              <w:t>:</w:t>
            </w:r>
            <w:r w:rsidR="006C6A24" w:rsidRPr="00403453">
              <w:rPr>
                <w:rFonts w:ascii="Times New Roman" w:hAnsi="Times New Roman" w:cs="Times New Roman"/>
                <w:sz w:val="24"/>
                <w:szCs w:val="24"/>
                <w:lang w:val="uk-UA"/>
              </w:rPr>
              <w:t xml:space="preserve"> 1</w:t>
            </w:r>
            <w:r w:rsidR="00B65092">
              <w:rPr>
                <w:rFonts w:ascii="Times New Roman" w:hAnsi="Times New Roman" w:cs="Times New Roman"/>
                <w:sz w:val="24"/>
                <w:szCs w:val="24"/>
                <w:lang w:val="uk-UA"/>
              </w:rPr>
              <w:t>0</w:t>
            </w:r>
          </w:p>
          <w:p w:rsidR="00705681" w:rsidRPr="00B65092" w:rsidRDefault="00705681" w:rsidP="001425FD">
            <w:pPr>
              <w:rPr>
                <w:rFonts w:ascii="Times New Roman" w:hAnsi="Times New Roman" w:cs="Times New Roman"/>
                <w:sz w:val="24"/>
                <w:szCs w:val="24"/>
                <w:lang w:val="uk-UA"/>
              </w:rPr>
            </w:pPr>
            <w:r w:rsidRPr="00403453">
              <w:rPr>
                <w:rFonts w:ascii="Times New Roman" w:hAnsi="Times New Roman" w:cs="Times New Roman"/>
                <w:sz w:val="24"/>
                <w:szCs w:val="24"/>
                <w:lang w:val="uk-UA"/>
              </w:rPr>
              <w:t>Лабораторні заняття</w:t>
            </w:r>
            <w:r w:rsidRPr="00403453">
              <w:rPr>
                <w:rFonts w:ascii="Times New Roman" w:hAnsi="Times New Roman" w:cs="Times New Roman"/>
                <w:sz w:val="24"/>
                <w:szCs w:val="24"/>
              </w:rPr>
              <w:t>:</w:t>
            </w:r>
            <w:r w:rsidR="00B65092">
              <w:rPr>
                <w:rFonts w:ascii="Times New Roman" w:hAnsi="Times New Roman" w:cs="Times New Roman"/>
                <w:sz w:val="24"/>
                <w:szCs w:val="24"/>
                <w:lang w:val="uk-UA"/>
              </w:rPr>
              <w:t xml:space="preserve"> 10</w:t>
            </w:r>
          </w:p>
          <w:p w:rsidR="00705681" w:rsidRPr="001C7873" w:rsidRDefault="00705681" w:rsidP="001425FD">
            <w:pPr>
              <w:rPr>
                <w:rFonts w:ascii="Times New Roman" w:hAnsi="Times New Roman" w:cs="Times New Roman"/>
                <w:sz w:val="24"/>
                <w:szCs w:val="24"/>
              </w:rPr>
            </w:pPr>
            <w:r w:rsidRPr="00403453">
              <w:rPr>
                <w:rFonts w:ascii="Times New Roman" w:hAnsi="Times New Roman" w:cs="Times New Roman"/>
                <w:sz w:val="24"/>
                <w:szCs w:val="24"/>
                <w:lang w:val="uk-UA"/>
              </w:rPr>
              <w:t>Самостійна робота</w:t>
            </w:r>
            <w:r w:rsidRPr="00403453">
              <w:rPr>
                <w:rFonts w:ascii="Times New Roman" w:hAnsi="Times New Roman" w:cs="Times New Roman"/>
                <w:sz w:val="24"/>
                <w:szCs w:val="24"/>
              </w:rPr>
              <w:t>:</w:t>
            </w:r>
            <w:r w:rsidR="006C6A24" w:rsidRPr="00403453">
              <w:rPr>
                <w:rFonts w:ascii="Times New Roman" w:hAnsi="Times New Roman" w:cs="Times New Roman"/>
                <w:sz w:val="24"/>
                <w:szCs w:val="24"/>
                <w:lang w:val="uk-UA"/>
              </w:rPr>
              <w:t xml:space="preserve"> 6</w:t>
            </w:r>
            <w:r w:rsidR="001C7873">
              <w:rPr>
                <w:rFonts w:ascii="Times New Roman" w:hAnsi="Times New Roman" w:cs="Times New Roman"/>
                <w:sz w:val="24"/>
                <w:szCs w:val="24"/>
              </w:rPr>
              <w:t>0</w:t>
            </w:r>
          </w:p>
          <w:p w:rsidR="00705681" w:rsidRPr="00403453" w:rsidRDefault="00705681" w:rsidP="001425FD">
            <w:pPr>
              <w:rPr>
                <w:rFonts w:ascii="Times New Roman" w:hAnsi="Times New Roman" w:cs="Times New Roman"/>
                <w:sz w:val="24"/>
                <w:szCs w:val="24"/>
              </w:rPr>
            </w:pPr>
          </w:p>
        </w:tc>
      </w:tr>
      <w:tr w:rsidR="00392D23" w:rsidTr="00B46DB5">
        <w:tc>
          <w:tcPr>
            <w:tcW w:w="3150" w:type="dxa"/>
            <w:shd w:val="clear" w:color="auto" w:fill="D9D9D9" w:themeFill="background1" w:themeFillShade="D9"/>
          </w:tcPr>
          <w:p w:rsidR="00E47EA8" w:rsidRPr="00B46DB5" w:rsidRDefault="00E47EA8" w:rsidP="001425FD">
            <w:pPr>
              <w:rPr>
                <w:rFonts w:ascii="Times New Roman" w:hAnsi="Times New Roman" w:cs="Times New Roman"/>
                <w:b/>
                <w:sz w:val="24"/>
                <w:szCs w:val="24"/>
                <w:lang w:val="uk-UA"/>
              </w:rPr>
            </w:pPr>
            <w:r w:rsidRPr="00B46DB5">
              <w:rPr>
                <w:rFonts w:ascii="Times New Roman" w:hAnsi="Times New Roman" w:cs="Times New Roman"/>
                <w:b/>
                <w:sz w:val="24"/>
                <w:szCs w:val="24"/>
                <w:lang w:val="uk-UA"/>
              </w:rPr>
              <w:t>Викладач(і)</w:t>
            </w:r>
            <w:r w:rsidR="00705681">
              <w:rPr>
                <w:rFonts w:ascii="Times New Roman" w:hAnsi="Times New Roman" w:cs="Times New Roman"/>
                <w:b/>
                <w:sz w:val="24"/>
                <w:szCs w:val="24"/>
                <w:lang w:val="uk-UA"/>
              </w:rPr>
              <w:t xml:space="preserve"> відповідальний(і) за викладання навчальної дисципліни</w:t>
            </w:r>
            <w:r w:rsidR="007B1F80" w:rsidRPr="00B46DB5">
              <w:rPr>
                <w:rFonts w:ascii="Times New Roman" w:hAnsi="Times New Roman" w:cs="Times New Roman"/>
                <w:b/>
                <w:sz w:val="24"/>
                <w:szCs w:val="24"/>
              </w:rPr>
              <w:t xml:space="preserve"> (</w:t>
            </w:r>
            <w:proofErr w:type="spellStart"/>
            <w:r w:rsidR="007B1F80" w:rsidRPr="00B46DB5">
              <w:rPr>
                <w:rFonts w:ascii="Times New Roman" w:hAnsi="Times New Roman" w:cs="Times New Roman"/>
                <w:b/>
                <w:sz w:val="24"/>
                <w:szCs w:val="24"/>
              </w:rPr>
              <w:t>імена</w:t>
            </w:r>
            <w:proofErr w:type="spellEnd"/>
            <w:r w:rsidR="007B1F80" w:rsidRPr="00B46DB5">
              <w:rPr>
                <w:rFonts w:ascii="Times New Roman" w:hAnsi="Times New Roman" w:cs="Times New Roman"/>
                <w:b/>
                <w:sz w:val="24"/>
                <w:szCs w:val="24"/>
              </w:rPr>
              <w:t xml:space="preserve">, </w:t>
            </w:r>
            <w:proofErr w:type="spellStart"/>
            <w:r w:rsidR="007B1F80" w:rsidRPr="00B46DB5">
              <w:rPr>
                <w:rFonts w:ascii="Times New Roman" w:hAnsi="Times New Roman" w:cs="Times New Roman"/>
                <w:b/>
                <w:sz w:val="24"/>
                <w:szCs w:val="24"/>
              </w:rPr>
              <w:t>прізвища</w:t>
            </w:r>
            <w:proofErr w:type="spellEnd"/>
            <w:r w:rsidR="007B1F80" w:rsidRPr="00B46DB5">
              <w:rPr>
                <w:rFonts w:ascii="Times New Roman" w:hAnsi="Times New Roman" w:cs="Times New Roman"/>
                <w:b/>
                <w:sz w:val="24"/>
                <w:szCs w:val="24"/>
              </w:rPr>
              <w:t xml:space="preserve">, </w:t>
            </w:r>
            <w:proofErr w:type="spellStart"/>
            <w:r w:rsidR="007B1F80" w:rsidRPr="00B46DB5">
              <w:rPr>
                <w:rFonts w:ascii="Times New Roman" w:hAnsi="Times New Roman" w:cs="Times New Roman"/>
                <w:b/>
                <w:sz w:val="24"/>
                <w:szCs w:val="24"/>
              </w:rPr>
              <w:t>наукові</w:t>
            </w:r>
            <w:proofErr w:type="spellEnd"/>
            <w:r w:rsidR="007B1F80" w:rsidRPr="00B46DB5">
              <w:rPr>
                <w:rFonts w:ascii="Times New Roman" w:hAnsi="Times New Roman" w:cs="Times New Roman"/>
                <w:b/>
                <w:sz w:val="24"/>
                <w:szCs w:val="24"/>
              </w:rPr>
              <w:t xml:space="preserve"> </w:t>
            </w:r>
            <w:proofErr w:type="spellStart"/>
            <w:r w:rsidR="007B1F80" w:rsidRPr="00B46DB5">
              <w:rPr>
                <w:rFonts w:ascii="Times New Roman" w:hAnsi="Times New Roman" w:cs="Times New Roman"/>
                <w:b/>
                <w:sz w:val="24"/>
                <w:szCs w:val="24"/>
              </w:rPr>
              <w:t>ступені</w:t>
            </w:r>
            <w:proofErr w:type="spellEnd"/>
            <w:r w:rsidR="007B1F80" w:rsidRPr="00B46DB5">
              <w:rPr>
                <w:rFonts w:ascii="Times New Roman" w:hAnsi="Times New Roman" w:cs="Times New Roman"/>
                <w:b/>
                <w:sz w:val="24"/>
                <w:szCs w:val="24"/>
              </w:rPr>
              <w:t xml:space="preserve"> і </w:t>
            </w:r>
            <w:proofErr w:type="spellStart"/>
            <w:r w:rsidR="007B1F80" w:rsidRPr="00B46DB5">
              <w:rPr>
                <w:rFonts w:ascii="Times New Roman" w:hAnsi="Times New Roman" w:cs="Times New Roman"/>
                <w:b/>
                <w:sz w:val="24"/>
                <w:szCs w:val="24"/>
              </w:rPr>
              <w:t>звання</w:t>
            </w:r>
            <w:proofErr w:type="spellEnd"/>
            <w:r w:rsidR="00E237EC">
              <w:rPr>
                <w:rFonts w:ascii="Times New Roman" w:hAnsi="Times New Roman" w:cs="Times New Roman"/>
                <w:b/>
                <w:sz w:val="24"/>
                <w:szCs w:val="24"/>
              </w:rPr>
              <w:t xml:space="preserve">, </w:t>
            </w:r>
            <w:r w:rsidR="00E237EC">
              <w:rPr>
                <w:rFonts w:ascii="Times New Roman" w:hAnsi="Times New Roman" w:cs="Times New Roman"/>
                <w:b/>
                <w:sz w:val="24"/>
                <w:szCs w:val="24"/>
                <w:lang w:val="uk-UA"/>
              </w:rPr>
              <w:t>а</w:t>
            </w:r>
            <w:r w:rsidR="00E237EC" w:rsidRPr="00B46DB5">
              <w:rPr>
                <w:rFonts w:ascii="Times New Roman" w:hAnsi="Times New Roman" w:cs="Times New Roman"/>
                <w:b/>
                <w:sz w:val="24"/>
                <w:szCs w:val="24"/>
                <w:lang w:val="uk-UA"/>
              </w:rPr>
              <w:t>дреса електронної пошти</w:t>
            </w:r>
            <w:r w:rsidR="00E237EC">
              <w:rPr>
                <w:rFonts w:ascii="Times New Roman" w:hAnsi="Times New Roman" w:cs="Times New Roman"/>
                <w:b/>
                <w:sz w:val="24"/>
                <w:szCs w:val="24"/>
                <w:lang w:val="uk-UA"/>
              </w:rPr>
              <w:t xml:space="preserve"> </w:t>
            </w:r>
            <w:proofErr w:type="spellStart"/>
            <w:r w:rsidR="007B1F80" w:rsidRPr="00B46DB5">
              <w:rPr>
                <w:rFonts w:ascii="Times New Roman" w:hAnsi="Times New Roman" w:cs="Times New Roman"/>
                <w:b/>
                <w:sz w:val="24"/>
                <w:szCs w:val="24"/>
              </w:rPr>
              <w:t>викладач</w:t>
            </w:r>
            <w:proofErr w:type="spellEnd"/>
            <w:r w:rsidR="007B1F80" w:rsidRPr="00B46DB5">
              <w:rPr>
                <w:rFonts w:ascii="Times New Roman" w:hAnsi="Times New Roman" w:cs="Times New Roman"/>
                <w:b/>
                <w:sz w:val="24"/>
                <w:szCs w:val="24"/>
                <w:lang w:val="uk-UA"/>
              </w:rPr>
              <w:t>а/</w:t>
            </w:r>
            <w:r w:rsidR="007B1F80" w:rsidRPr="00B46DB5">
              <w:rPr>
                <w:rFonts w:ascii="Times New Roman" w:hAnsi="Times New Roman" w:cs="Times New Roman"/>
                <w:b/>
                <w:sz w:val="24"/>
                <w:szCs w:val="24"/>
              </w:rPr>
              <w:t>і</w:t>
            </w:r>
            <w:r w:rsidR="007B1F80" w:rsidRPr="00B46DB5">
              <w:rPr>
                <w:rFonts w:ascii="Times New Roman" w:hAnsi="Times New Roman" w:cs="Times New Roman"/>
                <w:b/>
                <w:sz w:val="24"/>
                <w:szCs w:val="24"/>
                <w:lang w:val="uk-UA"/>
              </w:rPr>
              <w:t>в)</w:t>
            </w:r>
          </w:p>
        </w:tc>
        <w:tc>
          <w:tcPr>
            <w:tcW w:w="6343" w:type="dxa"/>
          </w:tcPr>
          <w:p w:rsidR="006C6A24" w:rsidRPr="00403453" w:rsidRDefault="006C6A24" w:rsidP="006C6A24">
            <w:pPr>
              <w:rPr>
                <w:rFonts w:ascii="Times New Roman" w:hAnsi="Times New Roman" w:cs="Times New Roman"/>
                <w:sz w:val="24"/>
                <w:szCs w:val="24"/>
                <w:lang w:val="uk-UA"/>
              </w:rPr>
            </w:pPr>
            <w:proofErr w:type="spellStart"/>
            <w:r w:rsidRPr="00403453">
              <w:rPr>
                <w:rFonts w:ascii="Times New Roman" w:hAnsi="Times New Roman" w:cs="Times New Roman"/>
                <w:sz w:val="24"/>
                <w:szCs w:val="24"/>
                <w:lang w:val="uk-UA"/>
              </w:rPr>
              <w:t>Чома</w:t>
            </w:r>
            <w:proofErr w:type="spellEnd"/>
            <w:r w:rsidRPr="00403453">
              <w:rPr>
                <w:rFonts w:ascii="Times New Roman" w:hAnsi="Times New Roman" w:cs="Times New Roman"/>
                <w:sz w:val="24"/>
                <w:szCs w:val="24"/>
                <w:lang w:val="uk-UA"/>
              </w:rPr>
              <w:t xml:space="preserve"> </w:t>
            </w:r>
            <w:proofErr w:type="spellStart"/>
            <w:r w:rsidRPr="00403453">
              <w:rPr>
                <w:rFonts w:ascii="Times New Roman" w:hAnsi="Times New Roman" w:cs="Times New Roman"/>
                <w:sz w:val="24"/>
                <w:szCs w:val="24"/>
                <w:lang w:val="uk-UA"/>
              </w:rPr>
              <w:t>Жужанна</w:t>
            </w:r>
            <w:proofErr w:type="spellEnd"/>
            <w:r w:rsidRPr="00403453">
              <w:rPr>
                <w:rFonts w:ascii="Times New Roman" w:hAnsi="Times New Roman" w:cs="Times New Roman"/>
                <w:sz w:val="24"/>
                <w:szCs w:val="24"/>
                <w:lang w:val="uk-UA"/>
              </w:rPr>
              <w:t xml:space="preserve"> Йосипівна, викладач кафедри біології та хімії,</w:t>
            </w:r>
          </w:p>
          <w:p w:rsidR="00392D23" w:rsidRPr="00403453" w:rsidRDefault="006C6A24" w:rsidP="006C6A24">
            <w:pPr>
              <w:rPr>
                <w:rFonts w:ascii="Times New Roman" w:hAnsi="Times New Roman" w:cs="Times New Roman"/>
                <w:sz w:val="24"/>
                <w:szCs w:val="24"/>
              </w:rPr>
            </w:pPr>
            <w:proofErr w:type="spellStart"/>
            <w:r w:rsidRPr="00403453">
              <w:rPr>
                <w:rFonts w:ascii="Times New Roman" w:hAnsi="Times New Roman" w:cs="Times New Roman"/>
                <w:sz w:val="24"/>
                <w:szCs w:val="24"/>
              </w:rPr>
              <w:t>csoma.zsuzsanna</w:t>
            </w:r>
            <w:proofErr w:type="spellEnd"/>
            <w:r w:rsidRPr="00403453">
              <w:rPr>
                <w:rFonts w:ascii="Times New Roman" w:hAnsi="Times New Roman" w:cs="Times New Roman"/>
                <w:sz w:val="24"/>
                <w:szCs w:val="24"/>
                <w:lang w:val="uk-UA"/>
              </w:rPr>
              <w:t>@</w:t>
            </w:r>
            <w:r w:rsidRPr="00403453">
              <w:rPr>
                <w:rFonts w:ascii="Times New Roman" w:hAnsi="Times New Roman" w:cs="Times New Roman"/>
                <w:sz w:val="24"/>
                <w:szCs w:val="24"/>
              </w:rPr>
              <w:t>kmf.org.ua</w:t>
            </w:r>
          </w:p>
        </w:tc>
      </w:tr>
      <w:tr w:rsidR="00392D23" w:rsidTr="00B46DB5">
        <w:tc>
          <w:tcPr>
            <w:tcW w:w="3150" w:type="dxa"/>
            <w:shd w:val="clear" w:color="auto" w:fill="D9D9D9" w:themeFill="background1" w:themeFillShade="D9"/>
          </w:tcPr>
          <w:p w:rsidR="007B1F80" w:rsidRPr="00B46DB5" w:rsidRDefault="007B1F80" w:rsidP="00392D23">
            <w:pPr>
              <w:rPr>
                <w:rFonts w:ascii="Times New Roman" w:hAnsi="Times New Roman" w:cs="Times New Roman"/>
                <w:b/>
                <w:sz w:val="24"/>
                <w:szCs w:val="24"/>
                <w:lang w:val="uk-UA"/>
              </w:rPr>
            </w:pPr>
            <w:bookmarkStart w:id="0" w:name="_Hlk50125193"/>
            <w:r w:rsidRPr="00B46DB5">
              <w:rPr>
                <w:rFonts w:ascii="Times New Roman" w:hAnsi="Times New Roman" w:cs="Times New Roman"/>
                <w:b/>
                <w:sz w:val="24"/>
                <w:szCs w:val="24"/>
                <w:lang w:val="uk-UA"/>
              </w:rPr>
              <w:t>Пререквіз</w:t>
            </w:r>
            <w:r w:rsidR="002C40AD">
              <w:rPr>
                <w:rFonts w:ascii="Times New Roman" w:hAnsi="Times New Roman" w:cs="Times New Roman"/>
                <w:b/>
                <w:sz w:val="24"/>
                <w:szCs w:val="24"/>
                <w:lang w:val="uk-UA"/>
              </w:rPr>
              <w:t>и</w:t>
            </w:r>
            <w:r w:rsidRPr="00B46DB5">
              <w:rPr>
                <w:rFonts w:ascii="Times New Roman" w:hAnsi="Times New Roman" w:cs="Times New Roman"/>
                <w:b/>
                <w:sz w:val="24"/>
                <w:szCs w:val="24"/>
                <w:lang w:val="uk-UA"/>
              </w:rPr>
              <w:t>ти навчальної дисципліни</w:t>
            </w:r>
            <w:bookmarkEnd w:id="0"/>
          </w:p>
        </w:tc>
        <w:tc>
          <w:tcPr>
            <w:tcW w:w="6343" w:type="dxa"/>
          </w:tcPr>
          <w:p w:rsidR="00392D23" w:rsidRPr="007317DD" w:rsidRDefault="00B65092" w:rsidP="00B65092">
            <w:pPr>
              <w:rPr>
                <w:rFonts w:ascii="Times New Roman" w:hAnsi="Times New Roman" w:cs="Times New Roman"/>
                <w:sz w:val="24"/>
                <w:szCs w:val="24"/>
              </w:rPr>
            </w:pPr>
            <w:r>
              <w:rPr>
                <w:rFonts w:ascii="Times New Roman" w:hAnsi="Times New Roman" w:cs="Times New Roman"/>
                <w:sz w:val="24"/>
                <w:szCs w:val="24"/>
                <w:lang w:val="uk-UA"/>
              </w:rPr>
              <w:t>Навчальні дисципліни середньої освіти</w:t>
            </w:r>
            <w:r w:rsidR="007317DD">
              <w:rPr>
                <w:rFonts w:ascii="Times New Roman" w:hAnsi="Times New Roman" w:cs="Times New Roman"/>
                <w:sz w:val="24"/>
                <w:szCs w:val="24"/>
              </w:rPr>
              <w:t>.</w:t>
            </w:r>
            <w:bookmarkStart w:id="1" w:name="_GoBack"/>
            <w:bookmarkEnd w:id="1"/>
          </w:p>
        </w:tc>
      </w:tr>
      <w:tr w:rsidR="00392D23" w:rsidTr="00B46DB5">
        <w:tc>
          <w:tcPr>
            <w:tcW w:w="3150" w:type="dxa"/>
            <w:shd w:val="clear" w:color="auto" w:fill="D9D9D9" w:themeFill="background1" w:themeFillShade="D9"/>
          </w:tcPr>
          <w:p w:rsidR="007B1F80" w:rsidRPr="00E237EC" w:rsidRDefault="007B1F80" w:rsidP="00392D23">
            <w:pPr>
              <w:rPr>
                <w:rFonts w:ascii="Times New Roman" w:hAnsi="Times New Roman" w:cs="Times New Roman"/>
                <w:b/>
                <w:sz w:val="24"/>
                <w:szCs w:val="24"/>
                <w:lang w:val="uk-UA"/>
              </w:rPr>
            </w:pPr>
            <w:r w:rsidRPr="00B46DB5">
              <w:rPr>
                <w:rFonts w:ascii="Times New Roman" w:hAnsi="Times New Roman" w:cs="Times New Roman"/>
                <w:b/>
                <w:sz w:val="24"/>
                <w:szCs w:val="24"/>
                <w:lang w:val="uk-UA"/>
              </w:rPr>
              <w:t>Анотація дисципліни</w:t>
            </w:r>
            <w:r w:rsidR="003C4985">
              <w:rPr>
                <w:rFonts w:ascii="Times New Roman" w:hAnsi="Times New Roman" w:cs="Times New Roman"/>
                <w:b/>
                <w:sz w:val="24"/>
                <w:szCs w:val="24"/>
                <w:lang w:val="uk-UA"/>
              </w:rPr>
              <w:t>, м</w:t>
            </w:r>
            <w:r w:rsidR="003C4985" w:rsidRPr="00B46DB5">
              <w:rPr>
                <w:rFonts w:ascii="Times New Roman" w:hAnsi="Times New Roman" w:cs="Times New Roman"/>
                <w:b/>
                <w:sz w:val="24"/>
                <w:szCs w:val="24"/>
                <w:lang w:val="uk-UA"/>
              </w:rPr>
              <w:t>ета та очікувані програмні результати навчальної дисципліни</w:t>
            </w:r>
            <w:r w:rsidR="00E237EC">
              <w:rPr>
                <w:rFonts w:ascii="Times New Roman" w:hAnsi="Times New Roman" w:cs="Times New Roman"/>
                <w:b/>
                <w:sz w:val="24"/>
                <w:szCs w:val="24"/>
                <w:lang w:val="uk-UA"/>
              </w:rPr>
              <w:t>, основна тематика дисципліни</w:t>
            </w:r>
          </w:p>
        </w:tc>
        <w:tc>
          <w:tcPr>
            <w:tcW w:w="6343" w:type="dxa"/>
          </w:tcPr>
          <w:p w:rsidR="006C6A24" w:rsidRPr="00B65092" w:rsidRDefault="006C6A24" w:rsidP="006C6A24">
            <w:pPr>
              <w:rPr>
                <w:rFonts w:ascii="Times New Roman" w:hAnsi="Times New Roman" w:cs="Times New Roman"/>
                <w:sz w:val="24"/>
                <w:szCs w:val="24"/>
                <w:lang w:val="uk-UA"/>
              </w:rPr>
            </w:pPr>
            <w:r w:rsidRPr="00B65092">
              <w:rPr>
                <w:rFonts w:ascii="Times New Roman" w:hAnsi="Times New Roman" w:cs="Times New Roman"/>
                <w:sz w:val="24"/>
                <w:szCs w:val="24"/>
                <w:lang w:val="uk-UA"/>
              </w:rPr>
              <w:t>Програма вивчення навчальної дисципліни складена відповідно до навчального плану підготовки бакалаврів</w:t>
            </w:r>
            <w:r w:rsidR="00B65092" w:rsidRPr="00B65092">
              <w:rPr>
                <w:rFonts w:ascii="Times New Roman" w:hAnsi="Times New Roman" w:cs="Times New Roman"/>
                <w:sz w:val="24"/>
                <w:szCs w:val="24"/>
                <w:lang w:val="uk-UA"/>
              </w:rPr>
              <w:t xml:space="preserve"> спеціальності 014 Середня освіта Хімія</w:t>
            </w:r>
            <w:r w:rsidRPr="00B65092">
              <w:rPr>
                <w:rFonts w:ascii="Times New Roman" w:hAnsi="Times New Roman" w:cs="Times New Roman"/>
                <w:sz w:val="24"/>
                <w:szCs w:val="24"/>
                <w:lang w:val="uk-UA"/>
              </w:rPr>
              <w:t>.</w:t>
            </w:r>
          </w:p>
          <w:p w:rsidR="00B65092" w:rsidRPr="00B65092" w:rsidRDefault="006C6A24" w:rsidP="00B65092">
            <w:pPr>
              <w:autoSpaceDE w:val="0"/>
              <w:autoSpaceDN w:val="0"/>
              <w:adjustRightInd w:val="0"/>
              <w:ind w:firstLine="680"/>
              <w:jc w:val="both"/>
              <w:rPr>
                <w:rFonts w:ascii="Times New Roman" w:hAnsi="Times New Roman" w:cs="Times New Roman"/>
                <w:sz w:val="24"/>
                <w:lang w:val="uk-UA"/>
              </w:rPr>
            </w:pPr>
            <w:r w:rsidRPr="00B65092">
              <w:rPr>
                <w:rFonts w:ascii="Times New Roman" w:hAnsi="Times New Roman" w:cs="Times New Roman"/>
                <w:sz w:val="24"/>
                <w:szCs w:val="24"/>
                <w:lang w:val="uk-UA"/>
              </w:rPr>
              <w:t xml:space="preserve">Зміст дисципліни спрямований на </w:t>
            </w:r>
            <w:r w:rsidR="00B65092" w:rsidRPr="00B65092">
              <w:rPr>
                <w:rFonts w:ascii="Times New Roman" w:hAnsi="Times New Roman" w:cs="Times New Roman"/>
                <w:sz w:val="24"/>
                <w:lang w:val="uk-UA"/>
              </w:rPr>
              <w:t>підготовк</w:t>
            </w:r>
            <w:r w:rsidR="00B65092">
              <w:rPr>
                <w:rFonts w:ascii="Times New Roman" w:hAnsi="Times New Roman" w:cs="Times New Roman"/>
                <w:sz w:val="24"/>
                <w:lang w:val="uk-UA"/>
              </w:rPr>
              <w:t>у</w:t>
            </w:r>
            <w:r w:rsidR="00B65092" w:rsidRPr="00B65092">
              <w:rPr>
                <w:rFonts w:ascii="Times New Roman" w:hAnsi="Times New Roman" w:cs="Times New Roman"/>
                <w:sz w:val="24"/>
                <w:lang w:val="uk-UA"/>
              </w:rPr>
              <w:t xml:space="preserve"> студентів до вирішення різноманітних питань охорони праці згідно вимог законодавства та нормативних документів України, ознайомлення майбутніх фахівців із станом і проблемами охорони праці, складовими і функціонуванням системи управління охороною праці та шляхами, методами і засобами забезпечення умов виробничого середовища і безпеки праці згідно з чинними законодавчими та іншими нормативно-правовими актами. Формування у студентів відповідальності за особисту та колективну безпеку.</w:t>
            </w:r>
          </w:p>
          <w:p w:rsidR="00B65092" w:rsidRDefault="00B65092" w:rsidP="00B65092">
            <w:pPr>
              <w:autoSpaceDE w:val="0"/>
              <w:autoSpaceDN w:val="0"/>
              <w:adjustRightInd w:val="0"/>
              <w:ind w:firstLine="680"/>
              <w:jc w:val="both"/>
              <w:rPr>
                <w:rFonts w:ascii="Times New Roman" w:hAnsi="Times New Roman" w:cs="Times New Roman"/>
                <w:sz w:val="24"/>
                <w:lang w:val="uk-UA"/>
              </w:rPr>
            </w:pPr>
            <w:r w:rsidRPr="00B65092">
              <w:rPr>
                <w:rFonts w:ascii="Times New Roman" w:hAnsi="Times New Roman" w:cs="Times New Roman"/>
                <w:sz w:val="24"/>
                <w:lang w:val="uk-UA"/>
              </w:rPr>
              <w:t xml:space="preserve">Навчальною програмою передбачено ознайомлення з питаннями охорони праці в кабінетах хімії навчальних закладів та </w:t>
            </w:r>
            <w:r w:rsidRPr="00B65092">
              <w:rPr>
                <w:rFonts w:ascii="Times New Roman" w:hAnsi="Times New Roman" w:cs="Times New Roman"/>
                <w:sz w:val="24"/>
                <w:lang w:val="uk-UA"/>
              </w:rPr>
              <w:lastRenderedPageBreak/>
              <w:t xml:space="preserve">в хімічних лабораторіях, з питаннями техніки безпеки та санітарно-гігієнічними нормами з охорони праці. </w:t>
            </w:r>
          </w:p>
          <w:p w:rsidR="00B65092" w:rsidRPr="00B65092" w:rsidRDefault="00B65092" w:rsidP="00B65092">
            <w:pPr>
              <w:autoSpaceDE w:val="0"/>
              <w:autoSpaceDN w:val="0"/>
              <w:adjustRightInd w:val="0"/>
              <w:ind w:firstLine="680"/>
              <w:jc w:val="both"/>
              <w:rPr>
                <w:rFonts w:ascii="Times New Roman" w:hAnsi="Times New Roman" w:cs="Times New Roman"/>
                <w:sz w:val="24"/>
                <w:lang w:val="uk-UA"/>
              </w:rPr>
            </w:pPr>
            <w:r w:rsidRPr="00B65092">
              <w:rPr>
                <w:rFonts w:ascii="Times New Roman" w:hAnsi="Times New Roman" w:cs="Times New Roman"/>
                <w:sz w:val="24"/>
                <w:lang w:val="uk-UA"/>
              </w:rPr>
              <w:t xml:space="preserve">Метою вивчення дисципліни є ознайомлення студентів з вимогами охорони праці, поняттям системи управління охороною праці, чинними законодавчими та іншими нормативно-правовими актами з охорони праці, органами державного нагляду за охороною праці, заходами підвищення безпеки праці та профілактики виробничого травматизму; заходами та засобами </w:t>
            </w:r>
            <w:proofErr w:type="spellStart"/>
            <w:r w:rsidRPr="00B65092">
              <w:rPr>
                <w:rFonts w:ascii="Times New Roman" w:hAnsi="Times New Roman" w:cs="Times New Roman"/>
                <w:sz w:val="24"/>
                <w:lang w:val="uk-UA"/>
              </w:rPr>
              <w:t>електро</w:t>
            </w:r>
            <w:proofErr w:type="spellEnd"/>
            <w:r w:rsidRPr="00B65092">
              <w:rPr>
                <w:rFonts w:ascii="Times New Roman" w:hAnsi="Times New Roman" w:cs="Times New Roman"/>
                <w:sz w:val="24"/>
                <w:lang w:val="uk-UA"/>
              </w:rPr>
              <w:t xml:space="preserve">- та пожежної безпеки. </w:t>
            </w:r>
          </w:p>
          <w:p w:rsidR="00B65092" w:rsidRPr="00E45024" w:rsidRDefault="00B65092" w:rsidP="00B65092">
            <w:pPr>
              <w:autoSpaceDE w:val="0"/>
              <w:autoSpaceDN w:val="0"/>
              <w:adjustRightInd w:val="0"/>
              <w:ind w:firstLine="680"/>
              <w:jc w:val="both"/>
              <w:rPr>
                <w:sz w:val="24"/>
                <w:lang w:val="uk-UA"/>
              </w:rPr>
            </w:pPr>
            <w:r w:rsidRPr="00B65092">
              <w:rPr>
                <w:rFonts w:ascii="Times New Roman" w:hAnsi="Times New Roman" w:cs="Times New Roman"/>
                <w:sz w:val="24"/>
                <w:lang w:val="uk-UA"/>
              </w:rPr>
              <w:t xml:space="preserve">Навчити студентів користуватись науковою та довідниковою літературою, планувати і самостійно виконувати роботи з використанням хімічних речовин, вміти створити безпечні умови праці як на </w:t>
            </w:r>
            <w:proofErr w:type="spellStart"/>
            <w:r w:rsidRPr="00B65092">
              <w:rPr>
                <w:rFonts w:ascii="Times New Roman" w:hAnsi="Times New Roman" w:cs="Times New Roman"/>
                <w:sz w:val="24"/>
                <w:lang w:val="uk-UA"/>
              </w:rPr>
              <w:t>уроках</w:t>
            </w:r>
            <w:proofErr w:type="spellEnd"/>
            <w:r w:rsidRPr="00B65092">
              <w:rPr>
                <w:rFonts w:ascii="Times New Roman" w:hAnsi="Times New Roman" w:cs="Times New Roman"/>
                <w:sz w:val="24"/>
                <w:lang w:val="uk-UA"/>
              </w:rPr>
              <w:t xml:space="preserve"> хімії в загальноосвітніх навчальних закладах, так і при роботі в хімічній лабораторії</w:t>
            </w:r>
            <w:r>
              <w:rPr>
                <w:sz w:val="24"/>
                <w:lang w:val="uk-UA"/>
              </w:rPr>
              <w:t>.</w:t>
            </w:r>
          </w:p>
          <w:p w:rsidR="00804600" w:rsidRPr="000C3B2F" w:rsidRDefault="006C6A24" w:rsidP="000C3B2F">
            <w:pPr>
              <w:jc w:val="both"/>
              <w:rPr>
                <w:rFonts w:ascii="Times New Roman" w:hAnsi="Times New Roman" w:cs="Times New Roman"/>
                <w:sz w:val="24"/>
                <w:szCs w:val="24"/>
                <w:lang w:val="uk-UA"/>
              </w:rPr>
            </w:pPr>
            <w:r w:rsidRPr="000C3B2F">
              <w:rPr>
                <w:rFonts w:ascii="Times New Roman" w:hAnsi="Times New Roman" w:cs="Times New Roman"/>
                <w:sz w:val="24"/>
                <w:szCs w:val="24"/>
                <w:lang w:val="uk-UA"/>
              </w:rPr>
              <w:t>У результаті вивчення навчальної дисципліни студент повинен мати наступні компетентності:</w:t>
            </w:r>
          </w:p>
          <w:p w:rsidR="00B65092" w:rsidRPr="000C3B2F" w:rsidRDefault="00010E81" w:rsidP="00BD7DFF">
            <w:pPr>
              <w:pStyle w:val="Style4"/>
              <w:widowControl/>
              <w:numPr>
                <w:ilvl w:val="0"/>
                <w:numId w:val="4"/>
              </w:numPr>
              <w:tabs>
                <w:tab w:val="left" w:pos="720"/>
              </w:tabs>
              <w:spacing w:line="240" w:lineRule="auto"/>
              <w:ind w:firstLine="0"/>
              <w:rPr>
                <w:rStyle w:val="FontStyle21"/>
                <w:sz w:val="24"/>
                <w:szCs w:val="24"/>
                <w:lang w:val="uk-UA" w:eastAsia="uk-UA"/>
              </w:rPr>
            </w:pPr>
            <w:r w:rsidRPr="000C3B2F">
              <w:rPr>
                <w:rStyle w:val="FontStyle21"/>
                <w:sz w:val="24"/>
                <w:szCs w:val="24"/>
                <w:lang w:val="uk-UA"/>
              </w:rPr>
              <w:t xml:space="preserve">здатність до аналізу та використання </w:t>
            </w:r>
            <w:r w:rsidR="00B65092" w:rsidRPr="000C3B2F">
              <w:rPr>
                <w:rStyle w:val="FontStyle21"/>
                <w:sz w:val="24"/>
                <w:szCs w:val="24"/>
                <w:lang w:val="uk-UA"/>
              </w:rPr>
              <w:t>правов</w:t>
            </w:r>
            <w:r w:rsidRPr="000C3B2F">
              <w:rPr>
                <w:rStyle w:val="FontStyle21"/>
                <w:sz w:val="24"/>
                <w:szCs w:val="24"/>
                <w:lang w:val="uk-UA"/>
              </w:rPr>
              <w:t>их</w:t>
            </w:r>
            <w:r w:rsidR="00B65092" w:rsidRPr="000C3B2F">
              <w:rPr>
                <w:rStyle w:val="FontStyle21"/>
                <w:sz w:val="24"/>
                <w:szCs w:val="24"/>
                <w:lang w:val="uk-UA"/>
              </w:rPr>
              <w:t xml:space="preserve"> і нормативн</w:t>
            </w:r>
            <w:r w:rsidRPr="000C3B2F">
              <w:rPr>
                <w:rStyle w:val="FontStyle21"/>
                <w:sz w:val="24"/>
                <w:szCs w:val="24"/>
                <w:lang w:val="uk-UA"/>
              </w:rPr>
              <w:t>их документів з охорони праці</w:t>
            </w:r>
            <w:r w:rsidR="00B65092" w:rsidRPr="000C3B2F">
              <w:rPr>
                <w:rStyle w:val="FontStyle21"/>
                <w:sz w:val="24"/>
                <w:szCs w:val="24"/>
                <w:lang w:val="uk-UA" w:eastAsia="uk-UA"/>
              </w:rPr>
              <w:t>;</w:t>
            </w:r>
          </w:p>
          <w:p w:rsidR="00B65092" w:rsidRPr="000C3B2F" w:rsidRDefault="00010E81" w:rsidP="00BD7DFF">
            <w:pPr>
              <w:numPr>
                <w:ilvl w:val="0"/>
                <w:numId w:val="4"/>
              </w:numPr>
              <w:shd w:val="clear" w:color="auto" w:fill="FFFFFF"/>
              <w:rPr>
                <w:rStyle w:val="FontStyle21"/>
                <w:color w:val="000000"/>
                <w:spacing w:val="-6"/>
                <w:w w:val="112"/>
                <w:sz w:val="24"/>
                <w:szCs w:val="24"/>
                <w:lang w:val="uk-UA"/>
              </w:rPr>
            </w:pPr>
            <w:r w:rsidRPr="000C3B2F">
              <w:rPr>
                <w:rFonts w:ascii="Times New Roman" w:hAnsi="Times New Roman" w:cs="Times New Roman"/>
                <w:w w:val="112"/>
                <w:sz w:val="24"/>
                <w:szCs w:val="24"/>
                <w:lang w:val="uk-UA"/>
              </w:rPr>
              <w:t xml:space="preserve">знати основи </w:t>
            </w:r>
            <w:r w:rsidR="00B65092" w:rsidRPr="000C3B2F">
              <w:rPr>
                <w:rFonts w:ascii="Times New Roman" w:hAnsi="Times New Roman" w:cs="Times New Roman"/>
                <w:w w:val="112"/>
                <w:sz w:val="24"/>
                <w:szCs w:val="24"/>
                <w:lang w:val="uk-UA"/>
              </w:rPr>
              <w:t>державн</w:t>
            </w:r>
            <w:r w:rsidRPr="000C3B2F">
              <w:rPr>
                <w:rFonts w:ascii="Times New Roman" w:hAnsi="Times New Roman" w:cs="Times New Roman"/>
                <w:w w:val="112"/>
                <w:sz w:val="24"/>
                <w:szCs w:val="24"/>
                <w:lang w:val="uk-UA"/>
              </w:rPr>
              <w:t>ого</w:t>
            </w:r>
            <w:r w:rsidR="00B65092" w:rsidRPr="000C3B2F">
              <w:rPr>
                <w:rFonts w:ascii="Times New Roman" w:hAnsi="Times New Roman" w:cs="Times New Roman"/>
                <w:w w:val="112"/>
                <w:sz w:val="24"/>
                <w:szCs w:val="24"/>
                <w:lang w:val="uk-UA"/>
              </w:rPr>
              <w:t xml:space="preserve"> управління охороною праці в Україні;</w:t>
            </w:r>
          </w:p>
          <w:p w:rsidR="00010E81" w:rsidRPr="000C3B2F" w:rsidRDefault="00010E81" w:rsidP="00BD7DFF">
            <w:pPr>
              <w:pStyle w:val="Style4"/>
              <w:widowControl/>
              <w:numPr>
                <w:ilvl w:val="0"/>
                <w:numId w:val="4"/>
              </w:numPr>
              <w:tabs>
                <w:tab w:val="left" w:pos="720"/>
              </w:tabs>
              <w:spacing w:line="240" w:lineRule="auto"/>
              <w:ind w:firstLine="0"/>
              <w:rPr>
                <w:rStyle w:val="FontStyle21"/>
                <w:sz w:val="24"/>
                <w:szCs w:val="24"/>
                <w:lang w:val="uk-UA" w:eastAsia="uk-UA"/>
              </w:rPr>
            </w:pPr>
            <w:r w:rsidRPr="000C3B2F">
              <w:rPr>
                <w:rStyle w:val="FontStyle21"/>
                <w:sz w:val="24"/>
                <w:szCs w:val="24"/>
                <w:lang w:val="uk-UA" w:eastAsia="uk-UA"/>
              </w:rPr>
              <w:t xml:space="preserve">знати </w:t>
            </w:r>
            <w:r w:rsidR="00B65092" w:rsidRPr="000C3B2F">
              <w:rPr>
                <w:rStyle w:val="FontStyle21"/>
                <w:sz w:val="24"/>
                <w:szCs w:val="24"/>
                <w:lang w:val="uk-UA" w:eastAsia="uk-UA"/>
              </w:rPr>
              <w:t>гігієнічну класифікацію шкідливих речовин за характером дії на організм людини</w:t>
            </w:r>
            <w:r w:rsidRPr="000C3B2F">
              <w:rPr>
                <w:rStyle w:val="FontStyle21"/>
                <w:sz w:val="24"/>
                <w:szCs w:val="24"/>
                <w:lang w:val="uk-UA" w:eastAsia="uk-UA"/>
              </w:rPr>
              <w:t>, вимоги санітарних норм до виробничого середовища;</w:t>
            </w:r>
          </w:p>
          <w:p w:rsidR="00010E81" w:rsidRPr="000C3B2F" w:rsidRDefault="00010E81" w:rsidP="00BD7DFF">
            <w:pPr>
              <w:pStyle w:val="Style4"/>
              <w:widowControl/>
              <w:numPr>
                <w:ilvl w:val="0"/>
                <w:numId w:val="4"/>
              </w:numPr>
              <w:tabs>
                <w:tab w:val="left" w:pos="720"/>
              </w:tabs>
              <w:spacing w:line="240" w:lineRule="auto"/>
              <w:ind w:firstLine="0"/>
              <w:rPr>
                <w:rStyle w:val="FontStyle21"/>
                <w:sz w:val="24"/>
                <w:szCs w:val="24"/>
                <w:lang w:val="uk-UA" w:eastAsia="uk-UA"/>
              </w:rPr>
            </w:pPr>
            <w:r w:rsidRPr="000C3B2F">
              <w:rPr>
                <w:rStyle w:val="FontStyle21"/>
                <w:sz w:val="24"/>
                <w:szCs w:val="24"/>
                <w:lang w:val="uk-UA" w:eastAsia="uk-UA"/>
              </w:rPr>
              <w:t>здатність скласти інструкцію з охорони праці, провести інструктажі для учнів</w:t>
            </w:r>
          </w:p>
          <w:p w:rsidR="00B65092" w:rsidRPr="000C3B2F" w:rsidRDefault="00010E81" w:rsidP="00BD7DFF">
            <w:pPr>
              <w:pStyle w:val="Style4"/>
              <w:widowControl/>
              <w:numPr>
                <w:ilvl w:val="0"/>
                <w:numId w:val="4"/>
              </w:numPr>
              <w:tabs>
                <w:tab w:val="left" w:pos="720"/>
              </w:tabs>
              <w:spacing w:line="240" w:lineRule="auto"/>
              <w:ind w:firstLine="0"/>
              <w:rPr>
                <w:rStyle w:val="FontStyle21"/>
                <w:sz w:val="24"/>
                <w:szCs w:val="24"/>
                <w:lang w:val="uk-UA" w:eastAsia="uk-UA"/>
              </w:rPr>
            </w:pPr>
            <w:r w:rsidRPr="000C3B2F">
              <w:rPr>
                <w:rStyle w:val="FontStyle21"/>
                <w:sz w:val="24"/>
                <w:szCs w:val="24"/>
                <w:lang w:val="uk-UA" w:eastAsia="uk-UA"/>
              </w:rPr>
              <w:t xml:space="preserve">здатність визначити </w:t>
            </w:r>
            <w:r w:rsidR="00B65092" w:rsidRPr="000C3B2F">
              <w:rPr>
                <w:rStyle w:val="FontStyle21"/>
                <w:sz w:val="24"/>
                <w:szCs w:val="24"/>
                <w:lang w:val="uk-UA" w:eastAsia="uk-UA"/>
              </w:rPr>
              <w:t>фактори, що впливають на характер ураження електричним струмом, види і причини електротравм;</w:t>
            </w:r>
          </w:p>
          <w:p w:rsidR="00B65092" w:rsidRPr="000C3B2F" w:rsidRDefault="00010E81" w:rsidP="00BD7DFF">
            <w:pPr>
              <w:pStyle w:val="Style4"/>
              <w:widowControl/>
              <w:numPr>
                <w:ilvl w:val="0"/>
                <w:numId w:val="4"/>
              </w:numPr>
              <w:tabs>
                <w:tab w:val="left" w:pos="720"/>
              </w:tabs>
              <w:spacing w:line="240" w:lineRule="auto"/>
              <w:ind w:firstLine="0"/>
              <w:rPr>
                <w:rStyle w:val="FontStyle21"/>
                <w:sz w:val="24"/>
                <w:szCs w:val="24"/>
                <w:lang w:val="uk-UA" w:eastAsia="uk-UA"/>
              </w:rPr>
            </w:pPr>
            <w:r w:rsidRPr="000C3B2F">
              <w:rPr>
                <w:rStyle w:val="FontStyle21"/>
                <w:sz w:val="24"/>
                <w:szCs w:val="24"/>
                <w:lang w:val="uk-UA" w:eastAsia="uk-UA"/>
              </w:rPr>
              <w:t xml:space="preserve">здатність надати </w:t>
            </w:r>
            <w:proofErr w:type="spellStart"/>
            <w:r w:rsidRPr="000C3B2F">
              <w:rPr>
                <w:rStyle w:val="FontStyle21"/>
                <w:sz w:val="24"/>
                <w:szCs w:val="24"/>
                <w:lang w:val="uk-UA" w:eastAsia="uk-UA"/>
              </w:rPr>
              <w:t>домедичну</w:t>
            </w:r>
            <w:proofErr w:type="spellEnd"/>
            <w:r w:rsidR="00B65092" w:rsidRPr="000C3B2F">
              <w:rPr>
                <w:rStyle w:val="FontStyle21"/>
                <w:sz w:val="24"/>
                <w:szCs w:val="24"/>
                <w:lang w:val="uk-UA" w:eastAsia="uk-UA"/>
              </w:rPr>
              <w:t xml:space="preserve"> допомог</w:t>
            </w:r>
            <w:r w:rsidRPr="000C3B2F">
              <w:rPr>
                <w:rStyle w:val="FontStyle21"/>
                <w:sz w:val="24"/>
                <w:szCs w:val="24"/>
                <w:lang w:val="uk-UA" w:eastAsia="uk-UA"/>
              </w:rPr>
              <w:t>у</w:t>
            </w:r>
            <w:r w:rsidR="00B65092" w:rsidRPr="000C3B2F">
              <w:rPr>
                <w:rStyle w:val="FontStyle21"/>
                <w:sz w:val="24"/>
                <w:szCs w:val="24"/>
                <w:lang w:val="uk-UA" w:eastAsia="uk-UA"/>
              </w:rPr>
              <w:t xml:space="preserve"> при ураженні електричним струмом;</w:t>
            </w:r>
          </w:p>
          <w:p w:rsidR="00B65092" w:rsidRPr="000C3B2F" w:rsidRDefault="00010E81" w:rsidP="00BD7DFF">
            <w:pPr>
              <w:pStyle w:val="Style3"/>
              <w:widowControl/>
              <w:numPr>
                <w:ilvl w:val="0"/>
                <w:numId w:val="4"/>
              </w:numPr>
              <w:tabs>
                <w:tab w:val="left" w:pos="706"/>
              </w:tabs>
              <w:spacing w:line="240" w:lineRule="auto"/>
              <w:ind w:firstLine="0"/>
              <w:rPr>
                <w:lang w:val="uk-UA"/>
              </w:rPr>
            </w:pPr>
            <w:r w:rsidRPr="000C3B2F">
              <w:rPr>
                <w:lang w:val="uk-UA"/>
              </w:rPr>
              <w:t xml:space="preserve">здатність обладнати кабінет хімії загальноосвітньої школи згідно </w:t>
            </w:r>
            <w:r w:rsidR="00B65092" w:rsidRPr="000C3B2F">
              <w:rPr>
                <w:lang w:val="uk-UA"/>
              </w:rPr>
              <w:t>вимог;</w:t>
            </w:r>
          </w:p>
          <w:p w:rsidR="00B65092" w:rsidRPr="000C3B2F" w:rsidRDefault="000C3B2F" w:rsidP="00BD7DFF">
            <w:pPr>
              <w:pStyle w:val="Style3"/>
              <w:widowControl/>
              <w:numPr>
                <w:ilvl w:val="0"/>
                <w:numId w:val="4"/>
              </w:numPr>
              <w:tabs>
                <w:tab w:val="left" w:pos="706"/>
              </w:tabs>
              <w:spacing w:line="240" w:lineRule="auto"/>
              <w:ind w:firstLine="0"/>
              <w:rPr>
                <w:lang w:val="uk-UA"/>
              </w:rPr>
            </w:pPr>
            <w:r w:rsidRPr="000C3B2F">
              <w:rPr>
                <w:lang w:val="uk-UA"/>
              </w:rPr>
              <w:t xml:space="preserve">знати </w:t>
            </w:r>
            <w:r w:rsidR="00B65092" w:rsidRPr="000C3B2F">
              <w:rPr>
                <w:lang w:val="uk-UA"/>
              </w:rPr>
              <w:t>заходи безпеки під час проведення лабораторних робіт у кабінетах хімії</w:t>
            </w:r>
            <w:r w:rsidRPr="000C3B2F">
              <w:rPr>
                <w:lang w:val="uk-UA"/>
              </w:rPr>
              <w:t xml:space="preserve">, </w:t>
            </w:r>
            <w:r w:rsidR="00B65092" w:rsidRPr="000C3B2F">
              <w:rPr>
                <w:lang w:val="uk-UA"/>
              </w:rPr>
              <w:t>вимоги безпеки під час роботи з хімічними реактивами та скляним посудом;</w:t>
            </w:r>
          </w:p>
          <w:p w:rsidR="00B65092" w:rsidRPr="000C3B2F" w:rsidRDefault="000C3B2F" w:rsidP="00BD7DFF">
            <w:pPr>
              <w:pStyle w:val="Style3"/>
              <w:widowControl/>
              <w:numPr>
                <w:ilvl w:val="0"/>
                <w:numId w:val="4"/>
              </w:numPr>
              <w:tabs>
                <w:tab w:val="left" w:pos="706"/>
              </w:tabs>
              <w:spacing w:line="240" w:lineRule="auto"/>
              <w:ind w:firstLine="0"/>
              <w:rPr>
                <w:lang w:val="uk-UA"/>
              </w:rPr>
            </w:pPr>
            <w:r w:rsidRPr="000C3B2F">
              <w:rPr>
                <w:lang w:val="uk-UA"/>
              </w:rPr>
              <w:t xml:space="preserve">знати </w:t>
            </w:r>
            <w:r w:rsidR="00B65092" w:rsidRPr="000C3B2F">
              <w:rPr>
                <w:lang w:val="uk-UA"/>
              </w:rPr>
              <w:t>вимоги до зберігання хімічних реактивів</w:t>
            </w:r>
          </w:p>
          <w:p w:rsidR="00804600" w:rsidRPr="000C3B2F" w:rsidRDefault="00C81A4F" w:rsidP="006C6A24">
            <w:pPr>
              <w:rPr>
                <w:rFonts w:ascii="Times New Roman" w:hAnsi="Times New Roman" w:cs="Times New Roman"/>
                <w:sz w:val="24"/>
                <w:szCs w:val="24"/>
                <w:lang w:val="uk-UA"/>
              </w:rPr>
            </w:pPr>
            <w:r w:rsidRPr="000C3B2F">
              <w:rPr>
                <w:rFonts w:ascii="Times New Roman" w:hAnsi="Times New Roman" w:cs="Times New Roman"/>
                <w:sz w:val="24"/>
                <w:szCs w:val="24"/>
                <w:lang w:val="uk-UA"/>
              </w:rPr>
              <w:t>Очікувані програмні результати дисципліни:</w:t>
            </w:r>
          </w:p>
          <w:p w:rsidR="000C3B2F" w:rsidRPr="000C3B2F" w:rsidRDefault="000C3B2F" w:rsidP="00BD7DFF">
            <w:pPr>
              <w:pStyle w:val="Style4"/>
              <w:widowControl/>
              <w:numPr>
                <w:ilvl w:val="0"/>
                <w:numId w:val="5"/>
              </w:numPr>
              <w:tabs>
                <w:tab w:val="left" w:pos="739"/>
              </w:tabs>
              <w:ind w:firstLine="0"/>
              <w:rPr>
                <w:rStyle w:val="FontStyle21"/>
                <w:sz w:val="24"/>
                <w:szCs w:val="24"/>
                <w:lang w:val="uk-UA" w:eastAsia="uk-UA"/>
              </w:rPr>
            </w:pPr>
            <w:r w:rsidRPr="000C3B2F">
              <w:rPr>
                <w:rStyle w:val="FontStyle21"/>
                <w:sz w:val="24"/>
                <w:szCs w:val="24"/>
                <w:lang w:val="uk-UA" w:eastAsia="uk-UA"/>
              </w:rPr>
              <w:t>уміти користуватись нормативно-правовими актами, виконувати правила і норми охорони праці, протипожежного захисту, виробничої санітарії;</w:t>
            </w:r>
          </w:p>
          <w:p w:rsidR="000C3B2F" w:rsidRPr="000C3B2F" w:rsidRDefault="000C3B2F" w:rsidP="00BD7DFF">
            <w:pPr>
              <w:pStyle w:val="Style4"/>
              <w:widowControl/>
              <w:numPr>
                <w:ilvl w:val="0"/>
                <w:numId w:val="5"/>
              </w:numPr>
              <w:tabs>
                <w:tab w:val="left" w:pos="739"/>
              </w:tabs>
              <w:ind w:firstLine="0"/>
              <w:rPr>
                <w:rStyle w:val="FontStyle21"/>
                <w:sz w:val="24"/>
                <w:szCs w:val="24"/>
                <w:lang w:val="uk-UA" w:eastAsia="uk-UA"/>
              </w:rPr>
            </w:pPr>
            <w:r w:rsidRPr="000C3B2F">
              <w:rPr>
                <w:rStyle w:val="FontStyle21"/>
                <w:sz w:val="24"/>
                <w:szCs w:val="24"/>
                <w:lang w:val="uk-UA" w:eastAsia="uk-UA"/>
              </w:rPr>
              <w:t>уміти дотримуватись правил техніки безпеки при роботі в хімічній лабораторії, організувати і провести для учнів інструктажі з охорони праці при роботах з кислотами і лугами, токсичними речовинами, органічними розчинниками, скляним посудом;</w:t>
            </w:r>
          </w:p>
          <w:p w:rsidR="000C3B2F" w:rsidRPr="000C3B2F" w:rsidRDefault="000C3B2F" w:rsidP="00BD7DFF">
            <w:pPr>
              <w:numPr>
                <w:ilvl w:val="0"/>
                <w:numId w:val="4"/>
              </w:numPr>
              <w:shd w:val="clear" w:color="auto" w:fill="FFFFFF"/>
              <w:tabs>
                <w:tab w:val="left" w:pos="739"/>
              </w:tabs>
              <w:rPr>
                <w:rStyle w:val="FontStyle21"/>
                <w:sz w:val="24"/>
                <w:szCs w:val="24"/>
                <w:lang w:val="uk-UA" w:eastAsia="uk-UA"/>
              </w:rPr>
            </w:pPr>
            <w:r w:rsidRPr="000C3B2F">
              <w:rPr>
                <w:rFonts w:ascii="Times New Roman" w:hAnsi="Times New Roman" w:cs="Times New Roman"/>
                <w:color w:val="000000"/>
                <w:spacing w:val="-4"/>
                <w:w w:val="112"/>
                <w:sz w:val="24"/>
                <w:szCs w:val="24"/>
                <w:lang w:val="uk-UA"/>
              </w:rPr>
              <w:t xml:space="preserve"> вміти організувати зберігання хімічних </w:t>
            </w:r>
            <w:r w:rsidRPr="000C3B2F">
              <w:rPr>
                <w:rFonts w:ascii="Times New Roman" w:hAnsi="Times New Roman" w:cs="Times New Roman"/>
                <w:color w:val="000000"/>
                <w:spacing w:val="-4"/>
                <w:w w:val="112"/>
                <w:sz w:val="24"/>
                <w:szCs w:val="24"/>
              </w:rPr>
              <w:t xml:space="preserve"> </w:t>
            </w:r>
            <w:r w:rsidRPr="000C3B2F">
              <w:rPr>
                <w:rFonts w:ascii="Times New Roman" w:hAnsi="Times New Roman" w:cs="Times New Roman"/>
                <w:color w:val="000000"/>
                <w:spacing w:val="-4"/>
                <w:w w:val="112"/>
                <w:sz w:val="24"/>
                <w:szCs w:val="24"/>
                <w:lang w:val="uk-UA"/>
              </w:rPr>
              <w:t>реактивів згідно затверджених вимо</w:t>
            </w:r>
            <w:r w:rsidR="00BD7DFF">
              <w:rPr>
                <w:rFonts w:ascii="Times New Roman" w:hAnsi="Times New Roman" w:cs="Times New Roman"/>
                <w:color w:val="000000"/>
                <w:spacing w:val="-4"/>
                <w:w w:val="112"/>
                <w:sz w:val="24"/>
                <w:szCs w:val="24"/>
                <w:lang w:val="uk-UA"/>
              </w:rPr>
              <w:t>г</w:t>
            </w:r>
            <w:r w:rsidRPr="000C3B2F">
              <w:rPr>
                <w:rFonts w:ascii="Times New Roman" w:hAnsi="Times New Roman" w:cs="Times New Roman"/>
                <w:color w:val="000000"/>
                <w:spacing w:val="-4"/>
                <w:w w:val="112"/>
                <w:sz w:val="24"/>
                <w:szCs w:val="24"/>
                <w:lang w:val="uk-UA"/>
              </w:rPr>
              <w:t>,</w:t>
            </w:r>
            <w:r w:rsidR="00BD7DFF">
              <w:rPr>
                <w:rFonts w:ascii="Times New Roman" w:hAnsi="Times New Roman" w:cs="Times New Roman"/>
                <w:color w:val="000000"/>
                <w:spacing w:val="-4"/>
                <w:w w:val="112"/>
                <w:sz w:val="24"/>
                <w:szCs w:val="24"/>
                <w:lang w:val="uk-UA"/>
              </w:rPr>
              <w:t xml:space="preserve"> </w:t>
            </w:r>
            <w:r w:rsidRPr="000C3B2F">
              <w:rPr>
                <w:rStyle w:val="FontStyle21"/>
                <w:sz w:val="24"/>
                <w:szCs w:val="24"/>
                <w:lang w:val="uk-UA" w:eastAsia="uk-UA"/>
              </w:rPr>
              <w:t>надати долікарську допомогу;</w:t>
            </w:r>
          </w:p>
          <w:p w:rsidR="000C3B2F" w:rsidRPr="000C3B2F" w:rsidRDefault="000C3B2F" w:rsidP="00BD7DFF">
            <w:pPr>
              <w:pStyle w:val="Style4"/>
              <w:widowControl/>
              <w:tabs>
                <w:tab w:val="left" w:pos="739"/>
              </w:tabs>
              <w:ind w:firstLine="0"/>
              <w:rPr>
                <w:rStyle w:val="FontStyle21"/>
                <w:sz w:val="24"/>
                <w:szCs w:val="24"/>
                <w:lang w:val="uk-UA" w:eastAsia="uk-UA"/>
              </w:rPr>
            </w:pPr>
            <w:r w:rsidRPr="000C3B2F">
              <w:rPr>
                <w:color w:val="000000"/>
                <w:spacing w:val="-5"/>
                <w:w w:val="111"/>
                <w:lang w:val="uk-UA"/>
              </w:rPr>
              <w:t xml:space="preserve">- </w:t>
            </w:r>
            <w:r w:rsidRPr="000C3B2F">
              <w:rPr>
                <w:rStyle w:val="FontStyle21"/>
                <w:sz w:val="24"/>
                <w:szCs w:val="24"/>
                <w:lang w:val="uk-UA" w:eastAsia="uk-UA"/>
              </w:rPr>
              <w:t>організовувати розслідування нещасного випадку ;</w:t>
            </w:r>
          </w:p>
          <w:p w:rsidR="000C3B2F" w:rsidRPr="000C3B2F" w:rsidRDefault="000C3B2F" w:rsidP="00BD7DFF">
            <w:pPr>
              <w:pStyle w:val="Style4"/>
              <w:widowControl/>
              <w:tabs>
                <w:tab w:val="left" w:pos="739"/>
              </w:tabs>
              <w:ind w:firstLine="0"/>
              <w:rPr>
                <w:rStyle w:val="FontStyle21"/>
                <w:sz w:val="24"/>
                <w:szCs w:val="24"/>
                <w:lang w:val="uk-UA" w:eastAsia="uk-UA"/>
              </w:rPr>
            </w:pPr>
            <w:r w:rsidRPr="000C3B2F">
              <w:rPr>
                <w:rStyle w:val="FontStyle21"/>
                <w:sz w:val="24"/>
                <w:szCs w:val="24"/>
                <w:lang w:val="uk-UA" w:eastAsia="uk-UA"/>
              </w:rPr>
              <w:t>- користуватись міжнародними картками хімічної безпеки</w:t>
            </w:r>
            <w:r w:rsidRPr="000C3B2F">
              <w:rPr>
                <w:rStyle w:val="FontStyle21"/>
                <w:sz w:val="24"/>
                <w:szCs w:val="24"/>
                <w:lang w:val="hu-HU" w:eastAsia="uk-UA"/>
              </w:rPr>
              <w:t xml:space="preserve"> ICSC</w:t>
            </w:r>
            <w:r w:rsidRPr="000C3B2F">
              <w:rPr>
                <w:rStyle w:val="FontStyle21"/>
                <w:sz w:val="24"/>
                <w:szCs w:val="24"/>
                <w:lang w:val="uk-UA" w:eastAsia="uk-UA"/>
              </w:rPr>
              <w:t xml:space="preserve"> та паспортами безпеки на хімічну речовину</w:t>
            </w:r>
            <w:r w:rsidRPr="000C3B2F">
              <w:rPr>
                <w:rStyle w:val="FontStyle21"/>
                <w:sz w:val="24"/>
                <w:szCs w:val="24"/>
                <w:lang w:val="hu-HU" w:eastAsia="uk-UA"/>
              </w:rPr>
              <w:t>;</w:t>
            </w:r>
          </w:p>
          <w:p w:rsidR="000C3B2F" w:rsidRPr="000C3B2F" w:rsidRDefault="000C3B2F" w:rsidP="00BD7DFF">
            <w:pPr>
              <w:pStyle w:val="Style4"/>
              <w:widowControl/>
              <w:tabs>
                <w:tab w:val="left" w:pos="739"/>
              </w:tabs>
              <w:ind w:firstLine="0"/>
              <w:rPr>
                <w:rStyle w:val="FontStyle21"/>
                <w:sz w:val="24"/>
                <w:szCs w:val="24"/>
                <w:lang w:val="uk-UA" w:eastAsia="uk-UA"/>
              </w:rPr>
            </w:pPr>
            <w:r w:rsidRPr="000C3B2F">
              <w:rPr>
                <w:rStyle w:val="FontStyle21"/>
                <w:sz w:val="24"/>
                <w:szCs w:val="24"/>
                <w:lang w:val="uk-UA" w:eastAsia="uk-UA"/>
              </w:rPr>
              <w:t>- знайти необхідну інформацію в інтернет ресурсах.</w:t>
            </w:r>
          </w:p>
          <w:p w:rsidR="006C6A24" w:rsidRPr="003F4650" w:rsidRDefault="006C6A24" w:rsidP="006C6A24">
            <w:pPr>
              <w:rPr>
                <w:rFonts w:ascii="Times New Roman" w:hAnsi="Times New Roman" w:cs="Times New Roman"/>
                <w:bCs/>
                <w:sz w:val="24"/>
                <w:szCs w:val="24"/>
                <w:lang w:val="uk-UA"/>
              </w:rPr>
            </w:pPr>
            <w:r w:rsidRPr="003F4650">
              <w:rPr>
                <w:rFonts w:ascii="Times New Roman" w:hAnsi="Times New Roman" w:cs="Times New Roman"/>
                <w:bCs/>
                <w:sz w:val="24"/>
                <w:szCs w:val="24"/>
                <w:lang w:val="uk-UA"/>
              </w:rPr>
              <w:t>Програма та структура навчальної дисципліни:</w:t>
            </w:r>
          </w:p>
          <w:p w:rsidR="003F4650" w:rsidRPr="00BD7DFF" w:rsidRDefault="006C6A24" w:rsidP="006C6A24">
            <w:pPr>
              <w:rPr>
                <w:rFonts w:ascii="Times New Roman" w:hAnsi="Times New Roman" w:cs="Times New Roman"/>
                <w:sz w:val="24"/>
                <w:szCs w:val="24"/>
                <w:lang w:val="uk-UA"/>
              </w:rPr>
            </w:pPr>
            <w:r w:rsidRPr="00BD7DFF">
              <w:rPr>
                <w:rFonts w:ascii="Times New Roman" w:hAnsi="Times New Roman" w:cs="Times New Roman"/>
                <w:b/>
                <w:bCs/>
                <w:sz w:val="24"/>
                <w:szCs w:val="24"/>
                <w:lang w:val="uk-UA"/>
              </w:rPr>
              <w:lastRenderedPageBreak/>
              <w:t xml:space="preserve">Змістовий модуль1. </w:t>
            </w:r>
            <w:r w:rsidR="003F4650" w:rsidRPr="00BD7DFF">
              <w:rPr>
                <w:rFonts w:ascii="Times New Roman" w:hAnsi="Times New Roman" w:cs="Times New Roman"/>
                <w:b/>
                <w:sz w:val="24"/>
                <w:lang w:val="uk-UA"/>
              </w:rPr>
              <w:t>Загальні питання охорони праці</w:t>
            </w:r>
            <w:r w:rsidR="003F4650" w:rsidRPr="00BD7DFF">
              <w:rPr>
                <w:rFonts w:ascii="Times New Roman" w:hAnsi="Times New Roman" w:cs="Times New Roman"/>
                <w:sz w:val="24"/>
                <w:szCs w:val="24"/>
                <w:lang w:val="uk-UA"/>
              </w:rPr>
              <w:t xml:space="preserve"> </w:t>
            </w:r>
          </w:p>
          <w:p w:rsidR="006C6A24" w:rsidRDefault="006C6A24" w:rsidP="006C6A24">
            <w:pPr>
              <w:rPr>
                <w:rFonts w:ascii="Times New Roman" w:hAnsi="Times New Roman" w:cs="Times New Roman"/>
                <w:sz w:val="24"/>
                <w:szCs w:val="24"/>
                <w:lang w:val="uk-UA"/>
              </w:rPr>
            </w:pPr>
            <w:r w:rsidRPr="00B65092">
              <w:rPr>
                <w:rFonts w:ascii="Times New Roman" w:hAnsi="Times New Roman" w:cs="Times New Roman"/>
                <w:sz w:val="24"/>
                <w:szCs w:val="24"/>
                <w:lang w:val="uk-UA"/>
              </w:rPr>
              <w:t>Теми:</w:t>
            </w:r>
          </w:p>
          <w:p w:rsidR="003F4650" w:rsidRPr="003F4650" w:rsidRDefault="003F4650" w:rsidP="00BD7DFF">
            <w:pPr>
              <w:pStyle w:val="Listaszerbekezds"/>
              <w:numPr>
                <w:ilvl w:val="0"/>
                <w:numId w:val="1"/>
              </w:numPr>
              <w:ind w:left="0" w:firstLine="0"/>
              <w:rPr>
                <w:rFonts w:ascii="Times New Roman" w:hAnsi="Times New Roman" w:cs="Times New Roman"/>
                <w:sz w:val="24"/>
                <w:szCs w:val="24"/>
                <w:lang w:val="uk-UA"/>
              </w:rPr>
            </w:pPr>
            <w:r w:rsidRPr="003F4650">
              <w:rPr>
                <w:rFonts w:ascii="Times New Roman" w:hAnsi="Times New Roman" w:cs="Times New Roman"/>
                <w:sz w:val="24"/>
                <w:lang w:val="uk-UA"/>
              </w:rPr>
              <w:t xml:space="preserve">Поняття і предмет дисципліни «Основи охорони праці». Основні поняття та терміни. Правове і нормативне регулювання охорони праці в Україні. </w:t>
            </w:r>
          </w:p>
          <w:p w:rsidR="003F4650" w:rsidRPr="003F4650" w:rsidRDefault="003F4650" w:rsidP="00BD7DFF">
            <w:pPr>
              <w:pStyle w:val="Listaszerbekezds"/>
              <w:numPr>
                <w:ilvl w:val="0"/>
                <w:numId w:val="1"/>
              </w:numPr>
              <w:ind w:left="0" w:firstLine="0"/>
              <w:rPr>
                <w:rFonts w:ascii="Times New Roman" w:hAnsi="Times New Roman" w:cs="Times New Roman"/>
                <w:sz w:val="24"/>
                <w:szCs w:val="24"/>
                <w:lang w:val="uk-UA"/>
              </w:rPr>
            </w:pPr>
            <w:r w:rsidRPr="003F4650">
              <w:rPr>
                <w:rFonts w:ascii="Times New Roman" w:hAnsi="Times New Roman" w:cs="Times New Roman"/>
                <w:sz w:val="24"/>
                <w:lang w:val="uk-UA"/>
              </w:rPr>
              <w:t>Організація роботи та управління охороною праці, державний нагляд та контроль.</w:t>
            </w:r>
          </w:p>
          <w:p w:rsidR="003F4650" w:rsidRPr="003F4650" w:rsidRDefault="006C6A24" w:rsidP="006C6A24">
            <w:pPr>
              <w:rPr>
                <w:rFonts w:ascii="Times New Roman" w:hAnsi="Times New Roman" w:cs="Times New Roman"/>
                <w:b/>
                <w:sz w:val="24"/>
                <w:lang w:val="uk-UA"/>
              </w:rPr>
            </w:pPr>
            <w:r w:rsidRPr="003F4650">
              <w:rPr>
                <w:rFonts w:ascii="Times New Roman" w:hAnsi="Times New Roman" w:cs="Times New Roman"/>
                <w:b/>
                <w:bCs/>
                <w:sz w:val="24"/>
                <w:szCs w:val="24"/>
                <w:lang w:val="uk-UA"/>
              </w:rPr>
              <w:t>Змістовий модуль 2.</w:t>
            </w:r>
            <w:r w:rsidRPr="003F4650">
              <w:rPr>
                <w:rFonts w:ascii="Times New Roman" w:hAnsi="Times New Roman" w:cs="Times New Roman"/>
                <w:b/>
                <w:sz w:val="24"/>
                <w:szCs w:val="24"/>
                <w:lang w:val="uk-UA"/>
              </w:rPr>
              <w:t xml:space="preserve"> </w:t>
            </w:r>
            <w:r w:rsidR="003F4650" w:rsidRPr="003F4650">
              <w:rPr>
                <w:rFonts w:ascii="Times New Roman" w:hAnsi="Times New Roman" w:cs="Times New Roman"/>
                <w:b/>
                <w:sz w:val="24"/>
                <w:lang w:val="uk-UA"/>
              </w:rPr>
              <w:t>Охорона праці, техніка безпеки та правила роботи в хімічних лабораторіях та кабінетах хімії загальноосвітніх шкіл.</w:t>
            </w:r>
          </w:p>
          <w:p w:rsidR="006C6A24" w:rsidRPr="003F4650" w:rsidRDefault="006C6A24" w:rsidP="006C6A24">
            <w:pPr>
              <w:rPr>
                <w:rFonts w:ascii="Times New Roman" w:hAnsi="Times New Roman" w:cs="Times New Roman"/>
                <w:sz w:val="24"/>
                <w:szCs w:val="24"/>
              </w:rPr>
            </w:pPr>
            <w:r w:rsidRPr="003F4650">
              <w:rPr>
                <w:rFonts w:ascii="Times New Roman" w:hAnsi="Times New Roman" w:cs="Times New Roman"/>
                <w:sz w:val="24"/>
                <w:szCs w:val="24"/>
                <w:lang w:val="uk-UA"/>
              </w:rPr>
              <w:t>Теми:</w:t>
            </w:r>
          </w:p>
          <w:p w:rsidR="006C6A24" w:rsidRPr="003F4650" w:rsidRDefault="003F4650" w:rsidP="00BD7DFF">
            <w:pPr>
              <w:numPr>
                <w:ilvl w:val="0"/>
                <w:numId w:val="1"/>
              </w:numPr>
              <w:ind w:left="0" w:firstLine="0"/>
              <w:rPr>
                <w:rFonts w:ascii="Times New Roman" w:hAnsi="Times New Roman" w:cs="Times New Roman"/>
                <w:sz w:val="24"/>
                <w:szCs w:val="24"/>
                <w:lang w:val="uk-UA"/>
              </w:rPr>
            </w:pPr>
            <w:r w:rsidRPr="003F4650">
              <w:rPr>
                <w:rFonts w:ascii="Times New Roman" w:hAnsi="Times New Roman" w:cs="Times New Roman"/>
                <w:sz w:val="24"/>
                <w:szCs w:val="24"/>
                <w:lang w:val="uk-UA"/>
              </w:rPr>
              <w:t xml:space="preserve">Класифікація речовин за небезпекою, шкідливістю та характером впливу на організм. Правила зберігання хімічних речовин. Піктограми та попереджувальні знаки небезпеки. Міжнародні картки хімічної безпеки </w:t>
            </w:r>
            <w:r w:rsidRPr="003F4650">
              <w:rPr>
                <w:rStyle w:val="FontStyle21"/>
                <w:sz w:val="24"/>
                <w:szCs w:val="24"/>
                <w:lang w:eastAsia="uk-UA"/>
              </w:rPr>
              <w:t>ICSC</w:t>
            </w:r>
            <w:r w:rsidRPr="003F4650">
              <w:rPr>
                <w:rStyle w:val="FontStyle21"/>
                <w:sz w:val="24"/>
                <w:szCs w:val="24"/>
                <w:lang w:val="uk-UA" w:eastAsia="uk-UA"/>
              </w:rPr>
              <w:t>.</w:t>
            </w:r>
          </w:p>
          <w:p w:rsidR="006C6A24" w:rsidRPr="003F4650" w:rsidRDefault="003F4650" w:rsidP="00BD7DFF">
            <w:pPr>
              <w:numPr>
                <w:ilvl w:val="0"/>
                <w:numId w:val="1"/>
              </w:numPr>
              <w:ind w:left="0" w:firstLine="0"/>
              <w:rPr>
                <w:rFonts w:ascii="Times New Roman" w:hAnsi="Times New Roman" w:cs="Times New Roman"/>
                <w:sz w:val="24"/>
                <w:szCs w:val="24"/>
              </w:rPr>
            </w:pPr>
            <w:r w:rsidRPr="003F4650">
              <w:rPr>
                <w:rFonts w:ascii="Times New Roman" w:hAnsi="Times New Roman" w:cs="Times New Roman"/>
                <w:sz w:val="24"/>
                <w:szCs w:val="24"/>
                <w:lang w:val="uk-UA"/>
              </w:rPr>
              <w:t>Техніка безпеки при роботі в хімічній лабораторії.</w:t>
            </w:r>
            <w:r w:rsidR="006C6A24" w:rsidRPr="003F4650">
              <w:rPr>
                <w:rFonts w:ascii="Times New Roman" w:hAnsi="Times New Roman" w:cs="Times New Roman"/>
                <w:sz w:val="24"/>
                <w:szCs w:val="24"/>
                <w:lang w:val="uk-UA"/>
              </w:rPr>
              <w:t xml:space="preserve"> </w:t>
            </w:r>
            <w:r w:rsidRPr="003F4650">
              <w:rPr>
                <w:rFonts w:ascii="Times New Roman" w:hAnsi="Times New Roman" w:cs="Times New Roman"/>
                <w:sz w:val="24"/>
                <w:szCs w:val="24"/>
                <w:lang w:val="uk-UA"/>
              </w:rPr>
              <w:t>Загальні правила пожежної та електробезпеки. Правила техніки безпеки при роботі з системами під тиском.</w:t>
            </w:r>
          </w:p>
          <w:p w:rsidR="00BD7DFF" w:rsidRPr="00BD7DFF" w:rsidRDefault="003F4650" w:rsidP="00BD7DFF">
            <w:pPr>
              <w:numPr>
                <w:ilvl w:val="0"/>
                <w:numId w:val="1"/>
              </w:numPr>
              <w:ind w:left="0" w:firstLine="0"/>
              <w:rPr>
                <w:rFonts w:ascii="Times New Roman" w:hAnsi="Times New Roman" w:cs="Times New Roman"/>
                <w:sz w:val="24"/>
                <w:szCs w:val="24"/>
                <w:lang w:val="uk-UA"/>
              </w:rPr>
            </w:pPr>
            <w:r w:rsidRPr="003F4650">
              <w:rPr>
                <w:rFonts w:ascii="Times New Roman" w:hAnsi="Times New Roman" w:cs="Times New Roman"/>
                <w:sz w:val="24"/>
                <w:szCs w:val="24"/>
                <w:lang w:val="uk-UA"/>
              </w:rPr>
              <w:t>Вимоги до розміщення та обладнання кабінетів хімії загальноосвітніх шкіл в Україні. Охорона праці та техніка безпеки при роботі в кабінетах хімії загальноосвітніх шкіл. Долікарська допомога. Розслідування та облік нещасних випадків.</w:t>
            </w:r>
            <w:r>
              <w:rPr>
                <w:sz w:val="24"/>
                <w:lang w:val="uk-UA"/>
              </w:rPr>
              <w:t xml:space="preserve"> </w:t>
            </w:r>
          </w:p>
        </w:tc>
      </w:tr>
      <w:tr w:rsidR="00403453" w:rsidTr="004E2C2F">
        <w:tc>
          <w:tcPr>
            <w:tcW w:w="3150" w:type="dxa"/>
            <w:shd w:val="clear" w:color="auto" w:fill="D9D9D9" w:themeFill="background1" w:themeFillShade="D9"/>
          </w:tcPr>
          <w:p w:rsidR="00403453" w:rsidRPr="00B46DB5" w:rsidRDefault="00403453" w:rsidP="00403453">
            <w:pPr>
              <w:rPr>
                <w:rFonts w:ascii="Times New Roman" w:hAnsi="Times New Roman" w:cs="Times New Roman"/>
                <w:b/>
                <w:sz w:val="24"/>
                <w:szCs w:val="24"/>
                <w:lang w:val="uk-UA"/>
              </w:rPr>
            </w:pPr>
            <w:bookmarkStart w:id="2" w:name="_Hlk50123234"/>
            <w:r w:rsidRPr="00B46DB5">
              <w:rPr>
                <w:rFonts w:ascii="Times New Roman" w:hAnsi="Times New Roman" w:cs="Times New Roman"/>
                <w:b/>
                <w:sz w:val="24"/>
                <w:szCs w:val="24"/>
                <w:lang w:val="uk-UA"/>
              </w:rPr>
              <w:lastRenderedPageBreak/>
              <w:t>Критерії контролю та оцінювання результатів навчання</w:t>
            </w:r>
            <w:bookmarkEnd w:id="2"/>
          </w:p>
        </w:tc>
        <w:tc>
          <w:tcPr>
            <w:tcW w:w="6343" w:type="dxa"/>
          </w:tcPr>
          <w:p w:rsidR="00403453" w:rsidRPr="00403453" w:rsidRDefault="00403453" w:rsidP="00403453">
            <w:pPr>
              <w:rPr>
                <w:rFonts w:ascii="Times New Roman" w:hAnsi="Times New Roman" w:cs="Times New Roman"/>
                <w:sz w:val="24"/>
                <w:szCs w:val="24"/>
                <w:lang w:val="uk-UA"/>
              </w:rPr>
            </w:pPr>
            <w:r w:rsidRPr="00403453">
              <w:rPr>
                <w:rFonts w:ascii="Times New Roman" w:hAnsi="Times New Roman" w:cs="Times New Roman"/>
                <w:sz w:val="24"/>
                <w:szCs w:val="24"/>
                <w:lang w:val="uk-UA"/>
              </w:rPr>
              <w:t>Методи контролю: поточний контроль (усне опитування, представлення та захист звітів з практичних / лабораторних робіт, контрольн</w:t>
            </w:r>
            <w:r w:rsidR="00BD7DFF">
              <w:rPr>
                <w:rFonts w:ascii="Times New Roman" w:hAnsi="Times New Roman" w:cs="Times New Roman"/>
                <w:sz w:val="24"/>
                <w:szCs w:val="24"/>
                <w:lang w:val="uk-UA"/>
              </w:rPr>
              <w:t>і</w:t>
            </w:r>
            <w:r w:rsidRPr="00403453">
              <w:rPr>
                <w:rFonts w:ascii="Times New Roman" w:hAnsi="Times New Roman" w:cs="Times New Roman"/>
                <w:sz w:val="24"/>
                <w:szCs w:val="24"/>
                <w:lang w:val="uk-UA"/>
              </w:rPr>
              <w:t xml:space="preserve"> роб</w:t>
            </w:r>
            <w:r w:rsidR="00BD7DFF">
              <w:rPr>
                <w:rFonts w:ascii="Times New Roman" w:hAnsi="Times New Roman" w:cs="Times New Roman"/>
                <w:sz w:val="24"/>
                <w:szCs w:val="24"/>
                <w:lang w:val="uk-UA"/>
              </w:rPr>
              <w:t>оти</w:t>
            </w:r>
            <w:r w:rsidRPr="00403453">
              <w:rPr>
                <w:rFonts w:ascii="Times New Roman" w:hAnsi="Times New Roman" w:cs="Times New Roman"/>
                <w:sz w:val="24"/>
                <w:szCs w:val="24"/>
                <w:lang w:val="uk-UA"/>
              </w:rPr>
              <w:t>, модульн</w:t>
            </w:r>
            <w:r w:rsidR="00BD7DFF">
              <w:rPr>
                <w:rFonts w:ascii="Times New Roman" w:hAnsi="Times New Roman" w:cs="Times New Roman"/>
                <w:sz w:val="24"/>
                <w:szCs w:val="24"/>
                <w:lang w:val="uk-UA"/>
              </w:rPr>
              <w:t>і</w:t>
            </w:r>
            <w:r w:rsidRPr="00403453">
              <w:rPr>
                <w:rFonts w:ascii="Times New Roman" w:hAnsi="Times New Roman" w:cs="Times New Roman"/>
                <w:sz w:val="24"/>
                <w:szCs w:val="24"/>
                <w:lang w:val="uk-UA"/>
              </w:rPr>
              <w:t xml:space="preserve"> контрольн</w:t>
            </w:r>
            <w:r w:rsidR="00BD7DFF">
              <w:rPr>
                <w:rFonts w:ascii="Times New Roman" w:hAnsi="Times New Roman" w:cs="Times New Roman"/>
                <w:sz w:val="24"/>
                <w:szCs w:val="24"/>
                <w:lang w:val="uk-UA"/>
              </w:rPr>
              <w:t>і</w:t>
            </w:r>
            <w:r w:rsidRPr="00403453">
              <w:rPr>
                <w:rFonts w:ascii="Times New Roman" w:hAnsi="Times New Roman" w:cs="Times New Roman"/>
                <w:sz w:val="24"/>
                <w:szCs w:val="24"/>
                <w:lang w:val="uk-UA"/>
              </w:rPr>
              <w:t xml:space="preserve"> роб</w:t>
            </w:r>
            <w:r w:rsidR="00BD7DFF">
              <w:rPr>
                <w:rFonts w:ascii="Times New Roman" w:hAnsi="Times New Roman" w:cs="Times New Roman"/>
                <w:sz w:val="24"/>
                <w:szCs w:val="24"/>
                <w:lang w:val="uk-UA"/>
              </w:rPr>
              <w:t>о</w:t>
            </w:r>
            <w:r w:rsidRPr="00403453">
              <w:rPr>
                <w:rFonts w:ascii="Times New Roman" w:hAnsi="Times New Roman" w:cs="Times New Roman"/>
                <w:sz w:val="24"/>
                <w:szCs w:val="24"/>
                <w:lang w:val="uk-UA"/>
              </w:rPr>
              <w:t>т</w:t>
            </w:r>
            <w:r w:rsidR="00BD7DFF">
              <w:rPr>
                <w:rFonts w:ascii="Times New Roman" w:hAnsi="Times New Roman" w:cs="Times New Roman"/>
                <w:sz w:val="24"/>
                <w:szCs w:val="24"/>
                <w:lang w:val="uk-UA"/>
              </w:rPr>
              <w:t>и</w:t>
            </w:r>
            <w:r w:rsidRPr="00403453">
              <w:rPr>
                <w:rFonts w:ascii="Times New Roman" w:hAnsi="Times New Roman" w:cs="Times New Roman"/>
                <w:sz w:val="24"/>
                <w:szCs w:val="24"/>
                <w:lang w:val="uk-UA"/>
              </w:rPr>
              <w:t xml:space="preserve">) та складання заліку. </w:t>
            </w:r>
          </w:p>
          <w:p w:rsidR="00403453" w:rsidRPr="00403453" w:rsidRDefault="00403453" w:rsidP="00403453">
            <w:pPr>
              <w:rPr>
                <w:rFonts w:ascii="Times New Roman" w:hAnsi="Times New Roman" w:cs="Times New Roman"/>
                <w:sz w:val="24"/>
                <w:szCs w:val="24"/>
                <w:lang w:val="uk-UA"/>
              </w:rPr>
            </w:pPr>
            <w:r w:rsidRPr="00403453">
              <w:rPr>
                <w:rFonts w:ascii="Times New Roman" w:hAnsi="Times New Roman" w:cs="Times New Roman"/>
                <w:sz w:val="24"/>
                <w:szCs w:val="24"/>
                <w:lang w:val="uk-UA"/>
              </w:rPr>
              <w:t>Розподіл балів:</w:t>
            </w:r>
          </w:p>
          <w:p w:rsidR="00403453" w:rsidRPr="00403453" w:rsidRDefault="00403453" w:rsidP="00403453">
            <w:pPr>
              <w:rPr>
                <w:rFonts w:ascii="Times New Roman" w:hAnsi="Times New Roman" w:cs="Times New Roman"/>
                <w:sz w:val="24"/>
                <w:szCs w:val="24"/>
                <w:lang w:val="uk-UA"/>
              </w:rPr>
            </w:pPr>
            <w:r w:rsidRPr="00403453">
              <w:rPr>
                <w:rFonts w:ascii="Times New Roman" w:hAnsi="Times New Roman" w:cs="Times New Roman"/>
                <w:sz w:val="24"/>
                <w:szCs w:val="24"/>
                <w:lang w:val="uk-UA"/>
              </w:rPr>
              <w:t>модульна контрольна робота №1 - 10 балів ;</w:t>
            </w:r>
          </w:p>
          <w:p w:rsidR="00403453" w:rsidRPr="00403453" w:rsidRDefault="00403453" w:rsidP="00403453">
            <w:pPr>
              <w:rPr>
                <w:rFonts w:ascii="Times New Roman" w:hAnsi="Times New Roman" w:cs="Times New Roman"/>
                <w:sz w:val="24"/>
                <w:szCs w:val="24"/>
                <w:lang w:val="uk-UA"/>
              </w:rPr>
            </w:pPr>
            <w:r w:rsidRPr="00403453">
              <w:rPr>
                <w:rFonts w:ascii="Times New Roman" w:hAnsi="Times New Roman" w:cs="Times New Roman"/>
                <w:sz w:val="24"/>
                <w:szCs w:val="24"/>
                <w:lang w:val="uk-UA"/>
              </w:rPr>
              <w:t>модульна контрольна робота №2 - 10 балів ;</w:t>
            </w:r>
          </w:p>
          <w:p w:rsidR="00403453" w:rsidRDefault="00403453" w:rsidP="00403453">
            <w:pPr>
              <w:rPr>
                <w:rFonts w:ascii="Times New Roman" w:hAnsi="Times New Roman" w:cs="Times New Roman"/>
                <w:sz w:val="24"/>
                <w:szCs w:val="24"/>
                <w:lang w:val="uk-UA"/>
              </w:rPr>
            </w:pPr>
            <w:r w:rsidRPr="00403453">
              <w:rPr>
                <w:rFonts w:ascii="Times New Roman" w:hAnsi="Times New Roman" w:cs="Times New Roman"/>
                <w:sz w:val="24"/>
                <w:szCs w:val="24"/>
                <w:lang w:val="uk-UA"/>
              </w:rPr>
              <w:t xml:space="preserve">практичні заняття – </w:t>
            </w:r>
            <w:r w:rsidR="00BD7DFF">
              <w:rPr>
                <w:rFonts w:ascii="Times New Roman" w:hAnsi="Times New Roman" w:cs="Times New Roman"/>
                <w:sz w:val="24"/>
                <w:szCs w:val="24"/>
                <w:lang w:val="uk-UA"/>
              </w:rPr>
              <w:t xml:space="preserve">20 </w:t>
            </w:r>
            <w:r w:rsidRPr="00403453">
              <w:rPr>
                <w:rFonts w:ascii="Times New Roman" w:hAnsi="Times New Roman" w:cs="Times New Roman"/>
                <w:sz w:val="24"/>
                <w:szCs w:val="24"/>
                <w:lang w:val="uk-UA"/>
              </w:rPr>
              <w:t>балів;</w:t>
            </w:r>
          </w:p>
          <w:p w:rsidR="00BD7DFF" w:rsidRPr="00403453" w:rsidRDefault="00BD7DFF" w:rsidP="00403453">
            <w:pPr>
              <w:rPr>
                <w:rFonts w:ascii="Times New Roman" w:hAnsi="Times New Roman" w:cs="Times New Roman"/>
                <w:sz w:val="24"/>
                <w:szCs w:val="24"/>
                <w:lang w:val="uk-UA"/>
              </w:rPr>
            </w:pPr>
            <w:r>
              <w:rPr>
                <w:rFonts w:ascii="Times New Roman" w:hAnsi="Times New Roman" w:cs="Times New Roman"/>
                <w:sz w:val="24"/>
                <w:szCs w:val="24"/>
                <w:lang w:val="uk-UA"/>
              </w:rPr>
              <w:t xml:space="preserve">лабораторні заняття </w:t>
            </w:r>
            <w:r w:rsidR="00483092">
              <w:rPr>
                <w:rFonts w:ascii="Times New Roman" w:hAnsi="Times New Roman" w:cs="Times New Roman"/>
                <w:sz w:val="24"/>
                <w:szCs w:val="24"/>
                <w:lang w:val="uk-UA"/>
              </w:rPr>
              <w:t>: 20 балів;</w:t>
            </w:r>
          </w:p>
          <w:p w:rsidR="00403453" w:rsidRPr="00403453" w:rsidRDefault="00403453" w:rsidP="00403453">
            <w:pPr>
              <w:rPr>
                <w:rFonts w:ascii="Times New Roman" w:hAnsi="Times New Roman" w:cs="Times New Roman"/>
                <w:sz w:val="24"/>
                <w:szCs w:val="24"/>
                <w:lang w:val="uk-UA"/>
              </w:rPr>
            </w:pPr>
            <w:r w:rsidRPr="00403453">
              <w:rPr>
                <w:rFonts w:ascii="Times New Roman" w:hAnsi="Times New Roman" w:cs="Times New Roman"/>
                <w:sz w:val="24"/>
                <w:szCs w:val="24"/>
                <w:lang w:val="uk-UA"/>
              </w:rPr>
              <w:t xml:space="preserve">залік – </w:t>
            </w:r>
            <w:r w:rsidR="00483092">
              <w:rPr>
                <w:rFonts w:ascii="Times New Roman" w:hAnsi="Times New Roman" w:cs="Times New Roman"/>
                <w:sz w:val="24"/>
                <w:szCs w:val="24"/>
                <w:lang w:val="uk-UA"/>
              </w:rPr>
              <w:t>4</w:t>
            </w:r>
            <w:r w:rsidRPr="00403453">
              <w:rPr>
                <w:rFonts w:ascii="Times New Roman" w:hAnsi="Times New Roman" w:cs="Times New Roman"/>
                <w:sz w:val="24"/>
                <w:szCs w:val="24"/>
                <w:lang w:val="uk-UA"/>
              </w:rPr>
              <w:t>0 балів</w:t>
            </w:r>
          </w:p>
          <w:p w:rsidR="00403453" w:rsidRPr="00403453" w:rsidRDefault="00403453" w:rsidP="00403453">
            <w:pPr>
              <w:rPr>
                <w:rFonts w:ascii="Times New Roman" w:hAnsi="Times New Roman" w:cs="Times New Roman"/>
                <w:sz w:val="24"/>
                <w:szCs w:val="24"/>
                <w:lang w:val="uk-UA"/>
              </w:rPr>
            </w:pPr>
            <w:r w:rsidRPr="00403453">
              <w:rPr>
                <w:rFonts w:ascii="Times New Roman" w:hAnsi="Times New Roman" w:cs="Times New Roman"/>
                <w:sz w:val="24"/>
                <w:szCs w:val="24"/>
                <w:lang w:val="uk-UA"/>
              </w:rPr>
              <w:t>Відвідування та виконання практичних / лабораторних робіт є обов’язковим. Пропущені заняття або контрольні роботи мають бути відпрацьовані в позаурочний час.</w:t>
            </w:r>
          </w:p>
          <w:p w:rsidR="00403453" w:rsidRPr="00403453" w:rsidRDefault="00403453" w:rsidP="00403453">
            <w:pPr>
              <w:rPr>
                <w:rFonts w:ascii="Times New Roman" w:hAnsi="Times New Roman" w:cs="Times New Roman"/>
                <w:sz w:val="24"/>
                <w:szCs w:val="24"/>
                <w:lang w:val="uk-UA"/>
              </w:rPr>
            </w:pPr>
            <w:r w:rsidRPr="00403453">
              <w:rPr>
                <w:rFonts w:ascii="Times New Roman" w:hAnsi="Times New Roman" w:cs="Times New Roman"/>
                <w:sz w:val="24"/>
                <w:szCs w:val="24"/>
                <w:lang w:val="uk-UA"/>
              </w:rPr>
              <w:t>Передумовою заліку є виконання всіх практичних/ лабораторних завдань, а також контрольних робіт мінімум на 60%.</w:t>
            </w:r>
          </w:p>
        </w:tc>
      </w:tr>
      <w:tr w:rsidR="00403453" w:rsidTr="004E2C2F">
        <w:tc>
          <w:tcPr>
            <w:tcW w:w="3150" w:type="dxa"/>
            <w:shd w:val="clear" w:color="auto" w:fill="D9D9D9" w:themeFill="background1" w:themeFillShade="D9"/>
          </w:tcPr>
          <w:p w:rsidR="00403453" w:rsidRPr="00705681" w:rsidRDefault="00403453" w:rsidP="00403453">
            <w:pPr>
              <w:rPr>
                <w:rFonts w:ascii="Times New Roman" w:hAnsi="Times New Roman" w:cs="Times New Roman"/>
                <w:b/>
                <w:sz w:val="24"/>
                <w:szCs w:val="24"/>
                <w:lang w:val="uk-UA"/>
              </w:rPr>
            </w:pPr>
            <w:bookmarkStart w:id="3" w:name="_Hlk50123319"/>
            <w:r>
              <w:rPr>
                <w:rFonts w:ascii="Times New Roman" w:hAnsi="Times New Roman" w:cs="Times New Roman"/>
                <w:b/>
                <w:sz w:val="24"/>
                <w:szCs w:val="24"/>
                <w:lang w:val="uk-UA"/>
              </w:rPr>
              <w:t>Інші інформації про дисципліни (п</w:t>
            </w:r>
            <w:r w:rsidRPr="00705681">
              <w:rPr>
                <w:rFonts w:ascii="Times New Roman" w:hAnsi="Times New Roman" w:cs="Times New Roman"/>
                <w:b/>
                <w:sz w:val="24"/>
                <w:szCs w:val="24"/>
                <w:lang w:val="uk-UA"/>
              </w:rPr>
              <w:t>олітика дисципліни</w:t>
            </w:r>
            <w:bookmarkEnd w:id="3"/>
            <w:r>
              <w:rPr>
                <w:rFonts w:ascii="Times New Roman" w:hAnsi="Times New Roman" w:cs="Times New Roman"/>
                <w:b/>
                <w:sz w:val="24"/>
                <w:szCs w:val="24"/>
                <w:lang w:val="uk-UA"/>
              </w:rPr>
              <w:t xml:space="preserve">, технічне та програмне забезпечення дисципліни тощо) </w:t>
            </w:r>
          </w:p>
          <w:p w:rsidR="00403453" w:rsidRPr="00DA3F3F" w:rsidRDefault="00403453" w:rsidP="00403453">
            <w:pPr>
              <w:rPr>
                <w:rFonts w:ascii="Times New Roman" w:hAnsi="Times New Roman" w:cs="Times New Roman"/>
                <w:b/>
                <w:sz w:val="24"/>
                <w:szCs w:val="24"/>
                <w:lang w:val="uk-UA"/>
              </w:rPr>
            </w:pPr>
          </w:p>
        </w:tc>
        <w:tc>
          <w:tcPr>
            <w:tcW w:w="6343" w:type="dxa"/>
          </w:tcPr>
          <w:p w:rsidR="00403453" w:rsidRPr="00403453" w:rsidRDefault="00403453" w:rsidP="00483092">
            <w:pPr>
              <w:rPr>
                <w:rFonts w:ascii="Times New Roman" w:hAnsi="Times New Roman" w:cs="Times New Roman"/>
                <w:sz w:val="24"/>
                <w:szCs w:val="24"/>
              </w:rPr>
            </w:pPr>
            <w:r w:rsidRPr="00403453">
              <w:rPr>
                <w:rFonts w:ascii="Times New Roman" w:hAnsi="Times New Roman" w:cs="Times New Roman"/>
                <w:sz w:val="24"/>
                <w:szCs w:val="24"/>
                <w:lang w:val="uk-UA"/>
              </w:rPr>
              <w:t>Викладання навчальної дисципліни повністю забезпечене методичними (підручники та навчальні посібники, нормативні документи, робоча програма, методичні вказівки, матеріали лекцій, перелік запитань до заліку, тощо), технічними та програмними (обладнані згідно вимог хімічні лабораторії, лабораторний посуд та хімічні реактиви, комп’ютери та комп’ютерні програми) засобами.</w:t>
            </w:r>
          </w:p>
        </w:tc>
      </w:tr>
      <w:tr w:rsidR="00403453" w:rsidTr="004E2C2F">
        <w:tc>
          <w:tcPr>
            <w:tcW w:w="3150" w:type="dxa"/>
            <w:shd w:val="clear" w:color="auto" w:fill="D9D9D9" w:themeFill="background1" w:themeFillShade="D9"/>
          </w:tcPr>
          <w:p w:rsidR="00403453" w:rsidRPr="00B46DB5" w:rsidRDefault="00403453" w:rsidP="00403453">
            <w:pPr>
              <w:rPr>
                <w:rFonts w:ascii="Times New Roman" w:hAnsi="Times New Roman" w:cs="Times New Roman"/>
                <w:b/>
                <w:sz w:val="24"/>
                <w:szCs w:val="24"/>
                <w:lang w:val="uk-UA"/>
              </w:rPr>
            </w:pPr>
            <w:bookmarkStart w:id="4" w:name="_Hlk50123811"/>
            <w:r>
              <w:rPr>
                <w:rFonts w:ascii="Times New Roman" w:hAnsi="Times New Roman" w:cs="Times New Roman"/>
                <w:b/>
                <w:sz w:val="24"/>
                <w:szCs w:val="24"/>
                <w:lang w:val="uk-UA"/>
              </w:rPr>
              <w:t>Базова</w:t>
            </w:r>
            <w:r w:rsidRPr="00B46DB5">
              <w:rPr>
                <w:rFonts w:ascii="Times New Roman" w:hAnsi="Times New Roman" w:cs="Times New Roman"/>
                <w:b/>
                <w:sz w:val="24"/>
                <w:szCs w:val="24"/>
                <w:lang w:val="uk-UA"/>
              </w:rPr>
              <w:t xml:space="preserve"> література навчальної дисципліни та інші інформаційні ресурси</w:t>
            </w:r>
            <w:bookmarkEnd w:id="4"/>
          </w:p>
        </w:tc>
        <w:tc>
          <w:tcPr>
            <w:tcW w:w="6343" w:type="dxa"/>
          </w:tcPr>
          <w:p w:rsidR="00403453" w:rsidRDefault="00403453" w:rsidP="00403453">
            <w:pPr>
              <w:rPr>
                <w:rFonts w:ascii="Times New Roman" w:hAnsi="Times New Roman" w:cs="Times New Roman"/>
                <w:b/>
                <w:bCs/>
                <w:sz w:val="24"/>
                <w:szCs w:val="24"/>
              </w:rPr>
            </w:pPr>
            <w:r w:rsidRPr="00403453">
              <w:rPr>
                <w:rFonts w:ascii="Times New Roman" w:hAnsi="Times New Roman" w:cs="Times New Roman"/>
                <w:b/>
                <w:bCs/>
                <w:sz w:val="24"/>
                <w:szCs w:val="24"/>
                <w:lang w:val="uk-UA"/>
              </w:rPr>
              <w:t>Базова</w:t>
            </w:r>
            <w:r w:rsidRPr="00403453">
              <w:rPr>
                <w:rFonts w:ascii="Times New Roman" w:hAnsi="Times New Roman" w:cs="Times New Roman"/>
                <w:b/>
                <w:bCs/>
                <w:sz w:val="24"/>
                <w:szCs w:val="24"/>
              </w:rPr>
              <w:t xml:space="preserve"> </w:t>
            </w:r>
          </w:p>
          <w:p w:rsidR="00483092" w:rsidRPr="00483092" w:rsidRDefault="00483092" w:rsidP="00483092">
            <w:pPr>
              <w:rPr>
                <w:rFonts w:ascii="Times New Roman" w:hAnsi="Times New Roman" w:cs="Times New Roman"/>
                <w:sz w:val="24"/>
                <w:szCs w:val="24"/>
              </w:rPr>
            </w:pPr>
            <w:r>
              <w:rPr>
                <w:rFonts w:ascii="Times New Roman" w:hAnsi="Times New Roman" w:cs="Times New Roman"/>
                <w:sz w:val="24"/>
                <w:szCs w:val="24"/>
                <w:lang w:val="uk-UA"/>
              </w:rPr>
              <w:t xml:space="preserve">1. </w:t>
            </w:r>
            <w:r w:rsidRPr="00483092">
              <w:rPr>
                <w:rFonts w:ascii="Times New Roman" w:hAnsi="Times New Roman" w:cs="Times New Roman"/>
                <w:sz w:val="24"/>
                <w:szCs w:val="24"/>
                <w:lang w:val="uk-UA"/>
              </w:rPr>
              <w:t xml:space="preserve">Івах М.В., </w:t>
            </w:r>
            <w:proofErr w:type="spellStart"/>
            <w:r w:rsidRPr="00483092">
              <w:rPr>
                <w:rFonts w:ascii="Times New Roman" w:hAnsi="Times New Roman" w:cs="Times New Roman"/>
                <w:sz w:val="24"/>
                <w:szCs w:val="24"/>
                <w:lang w:val="uk-UA"/>
              </w:rPr>
              <w:t>Бедрій</w:t>
            </w:r>
            <w:proofErr w:type="spellEnd"/>
            <w:r w:rsidRPr="00483092">
              <w:rPr>
                <w:rFonts w:ascii="Times New Roman" w:hAnsi="Times New Roman" w:cs="Times New Roman"/>
                <w:sz w:val="24"/>
                <w:szCs w:val="24"/>
                <w:lang w:val="uk-UA"/>
              </w:rPr>
              <w:t xml:space="preserve"> Я.І. та </w:t>
            </w:r>
            <w:proofErr w:type="spellStart"/>
            <w:r w:rsidRPr="00483092">
              <w:rPr>
                <w:rFonts w:ascii="Times New Roman" w:hAnsi="Times New Roman" w:cs="Times New Roman"/>
                <w:sz w:val="24"/>
                <w:szCs w:val="24"/>
                <w:lang w:val="uk-UA"/>
              </w:rPr>
              <w:t>інш</w:t>
            </w:r>
            <w:proofErr w:type="spellEnd"/>
            <w:r w:rsidRPr="00483092">
              <w:rPr>
                <w:rFonts w:ascii="Times New Roman" w:hAnsi="Times New Roman" w:cs="Times New Roman"/>
                <w:sz w:val="24"/>
                <w:szCs w:val="24"/>
                <w:lang w:val="uk-UA"/>
              </w:rPr>
              <w:t>. Основи охорони праці, Київ, Кондор, 2016.</w:t>
            </w:r>
          </w:p>
          <w:p w:rsidR="00483092" w:rsidRPr="00483092" w:rsidRDefault="00483092" w:rsidP="00483092">
            <w:pPr>
              <w:rPr>
                <w:rFonts w:ascii="Times New Roman" w:hAnsi="Times New Roman" w:cs="Times New Roman"/>
                <w:sz w:val="24"/>
                <w:szCs w:val="24"/>
              </w:rPr>
            </w:pPr>
            <w:r w:rsidRPr="00483092">
              <w:rPr>
                <w:rFonts w:ascii="Times New Roman" w:hAnsi="Times New Roman" w:cs="Times New Roman"/>
                <w:sz w:val="24"/>
                <w:szCs w:val="24"/>
                <w:lang w:val="uk-UA"/>
              </w:rPr>
              <w:t>2.</w:t>
            </w:r>
            <w:r w:rsidRPr="00483092">
              <w:rPr>
                <w:rFonts w:ascii="Times New Roman" w:hAnsi="Times New Roman" w:cs="Times New Roman"/>
                <w:sz w:val="24"/>
                <w:szCs w:val="24"/>
              </w:rPr>
              <w:t xml:space="preserve"> </w:t>
            </w:r>
            <w:proofErr w:type="spellStart"/>
            <w:r w:rsidRPr="00483092">
              <w:rPr>
                <w:rFonts w:ascii="Times New Roman" w:hAnsi="Times New Roman" w:cs="Times New Roman"/>
                <w:sz w:val="24"/>
                <w:szCs w:val="24"/>
                <w:lang w:val="uk-UA"/>
              </w:rPr>
              <w:t>Козяр</w:t>
            </w:r>
            <w:proofErr w:type="spellEnd"/>
            <w:r w:rsidRPr="00483092">
              <w:rPr>
                <w:rFonts w:ascii="Times New Roman" w:hAnsi="Times New Roman" w:cs="Times New Roman"/>
                <w:sz w:val="24"/>
                <w:szCs w:val="24"/>
                <w:lang w:val="uk-UA"/>
              </w:rPr>
              <w:t xml:space="preserve"> М.М., </w:t>
            </w:r>
            <w:proofErr w:type="spellStart"/>
            <w:r w:rsidRPr="00483092">
              <w:rPr>
                <w:rFonts w:ascii="Times New Roman" w:hAnsi="Times New Roman" w:cs="Times New Roman"/>
                <w:sz w:val="24"/>
                <w:szCs w:val="24"/>
                <w:lang w:val="uk-UA"/>
              </w:rPr>
              <w:t>Бедрій</w:t>
            </w:r>
            <w:proofErr w:type="spellEnd"/>
            <w:r w:rsidRPr="00483092">
              <w:rPr>
                <w:rFonts w:ascii="Times New Roman" w:hAnsi="Times New Roman" w:cs="Times New Roman"/>
                <w:sz w:val="24"/>
                <w:szCs w:val="24"/>
                <w:lang w:val="uk-UA"/>
              </w:rPr>
              <w:t xml:space="preserve"> Я. І., </w:t>
            </w:r>
            <w:proofErr w:type="spellStart"/>
            <w:r w:rsidRPr="00483092">
              <w:rPr>
                <w:rFonts w:ascii="Times New Roman" w:hAnsi="Times New Roman" w:cs="Times New Roman"/>
                <w:sz w:val="24"/>
                <w:szCs w:val="24"/>
                <w:lang w:val="uk-UA"/>
              </w:rPr>
              <w:t>Станіславчук</w:t>
            </w:r>
            <w:proofErr w:type="spellEnd"/>
            <w:r w:rsidRPr="00483092">
              <w:rPr>
                <w:rFonts w:ascii="Times New Roman" w:hAnsi="Times New Roman" w:cs="Times New Roman"/>
                <w:sz w:val="24"/>
                <w:szCs w:val="24"/>
                <w:lang w:val="uk-UA"/>
              </w:rPr>
              <w:t xml:space="preserve"> О.В. Основи охорони праці, безпеки життєдіяльності та цивільного захисту населення, Київ,</w:t>
            </w:r>
            <w:r w:rsidRPr="00483092">
              <w:rPr>
                <w:rFonts w:ascii="Times New Roman" w:hAnsi="Times New Roman" w:cs="Times New Roman"/>
                <w:sz w:val="24"/>
                <w:szCs w:val="24"/>
              </w:rPr>
              <w:t xml:space="preserve"> </w:t>
            </w:r>
            <w:r w:rsidRPr="00483092">
              <w:rPr>
                <w:rFonts w:ascii="Times New Roman" w:hAnsi="Times New Roman" w:cs="Times New Roman"/>
                <w:sz w:val="24"/>
                <w:szCs w:val="24"/>
                <w:lang w:val="uk-UA"/>
              </w:rPr>
              <w:t>Кондор, 2016.</w:t>
            </w:r>
          </w:p>
          <w:p w:rsidR="00483092" w:rsidRPr="00483092" w:rsidRDefault="00483092" w:rsidP="00483092">
            <w:pPr>
              <w:rPr>
                <w:rFonts w:ascii="Times New Roman" w:hAnsi="Times New Roman" w:cs="Times New Roman"/>
                <w:sz w:val="24"/>
                <w:szCs w:val="24"/>
              </w:rPr>
            </w:pPr>
            <w:r w:rsidRPr="00483092">
              <w:rPr>
                <w:rFonts w:ascii="Times New Roman" w:hAnsi="Times New Roman" w:cs="Times New Roman"/>
                <w:sz w:val="24"/>
                <w:szCs w:val="24"/>
                <w:lang w:val="uk-UA"/>
              </w:rPr>
              <w:lastRenderedPageBreak/>
              <w:t>3.</w:t>
            </w:r>
            <w:r w:rsidRPr="00483092">
              <w:rPr>
                <w:rFonts w:ascii="Times New Roman" w:hAnsi="Times New Roman" w:cs="Times New Roman"/>
                <w:sz w:val="24"/>
                <w:szCs w:val="24"/>
              </w:rPr>
              <w:t xml:space="preserve"> </w:t>
            </w:r>
            <w:proofErr w:type="spellStart"/>
            <w:r w:rsidRPr="00483092">
              <w:rPr>
                <w:rFonts w:ascii="Times New Roman" w:hAnsi="Times New Roman" w:cs="Times New Roman"/>
                <w:sz w:val="24"/>
                <w:szCs w:val="24"/>
                <w:lang w:val="uk-UA"/>
              </w:rPr>
              <w:t>Пістун</w:t>
            </w:r>
            <w:proofErr w:type="spellEnd"/>
            <w:r w:rsidRPr="00483092">
              <w:rPr>
                <w:rFonts w:ascii="Times New Roman" w:hAnsi="Times New Roman" w:cs="Times New Roman"/>
                <w:sz w:val="24"/>
                <w:szCs w:val="24"/>
                <w:lang w:val="uk-UA"/>
              </w:rPr>
              <w:t xml:space="preserve"> О.П., Кіт Ю.В., </w:t>
            </w:r>
            <w:proofErr w:type="spellStart"/>
            <w:r w:rsidRPr="00483092">
              <w:rPr>
                <w:rFonts w:ascii="Times New Roman" w:hAnsi="Times New Roman" w:cs="Times New Roman"/>
                <w:sz w:val="24"/>
                <w:szCs w:val="24"/>
                <w:lang w:val="uk-UA"/>
              </w:rPr>
              <w:t>Катренко</w:t>
            </w:r>
            <w:proofErr w:type="spellEnd"/>
            <w:r w:rsidRPr="00483092">
              <w:rPr>
                <w:rFonts w:ascii="Times New Roman" w:hAnsi="Times New Roman" w:cs="Times New Roman"/>
                <w:sz w:val="24"/>
                <w:szCs w:val="24"/>
                <w:lang w:val="uk-UA"/>
              </w:rPr>
              <w:t xml:space="preserve"> Л.А. </w:t>
            </w:r>
            <w:proofErr w:type="spellStart"/>
            <w:r w:rsidRPr="00483092">
              <w:rPr>
                <w:rFonts w:ascii="Times New Roman" w:hAnsi="Times New Roman" w:cs="Times New Roman"/>
                <w:sz w:val="24"/>
                <w:szCs w:val="24"/>
                <w:lang w:val="uk-UA"/>
              </w:rPr>
              <w:t>Охоронп</w:t>
            </w:r>
            <w:proofErr w:type="spellEnd"/>
            <w:r w:rsidRPr="00483092">
              <w:rPr>
                <w:rFonts w:ascii="Times New Roman" w:hAnsi="Times New Roman" w:cs="Times New Roman"/>
                <w:sz w:val="24"/>
                <w:szCs w:val="24"/>
                <w:lang w:val="uk-UA"/>
              </w:rPr>
              <w:t xml:space="preserve"> </w:t>
            </w:r>
            <w:proofErr w:type="spellStart"/>
            <w:r w:rsidRPr="00483092">
              <w:rPr>
                <w:rFonts w:ascii="Times New Roman" w:hAnsi="Times New Roman" w:cs="Times New Roman"/>
                <w:sz w:val="24"/>
                <w:szCs w:val="24"/>
                <w:lang w:val="uk-UA"/>
              </w:rPr>
              <w:t>раці</w:t>
            </w:r>
            <w:proofErr w:type="spellEnd"/>
            <w:r w:rsidRPr="00483092">
              <w:rPr>
                <w:rFonts w:ascii="Times New Roman" w:hAnsi="Times New Roman" w:cs="Times New Roman"/>
                <w:sz w:val="24"/>
                <w:szCs w:val="24"/>
                <w:lang w:val="uk-UA"/>
              </w:rPr>
              <w:t xml:space="preserve"> в галузі освіти, Суми,</w:t>
            </w:r>
            <w:r w:rsidRPr="00483092">
              <w:rPr>
                <w:rFonts w:ascii="Times New Roman" w:hAnsi="Times New Roman" w:cs="Times New Roman"/>
                <w:sz w:val="24"/>
                <w:szCs w:val="24"/>
              </w:rPr>
              <w:t xml:space="preserve"> </w:t>
            </w:r>
            <w:r w:rsidRPr="00483092">
              <w:rPr>
                <w:rFonts w:ascii="Times New Roman" w:hAnsi="Times New Roman" w:cs="Times New Roman"/>
                <w:sz w:val="24"/>
                <w:szCs w:val="24"/>
                <w:lang w:val="uk-UA"/>
              </w:rPr>
              <w:t>Університетська книга, 2013.</w:t>
            </w:r>
          </w:p>
          <w:p w:rsidR="00483092" w:rsidRPr="00483092" w:rsidRDefault="00483092" w:rsidP="00483092">
            <w:pPr>
              <w:rPr>
                <w:rFonts w:ascii="Times New Roman" w:hAnsi="Times New Roman" w:cs="Times New Roman"/>
                <w:sz w:val="24"/>
                <w:szCs w:val="24"/>
              </w:rPr>
            </w:pPr>
            <w:r w:rsidRPr="00483092">
              <w:rPr>
                <w:rFonts w:ascii="Times New Roman" w:hAnsi="Times New Roman" w:cs="Times New Roman"/>
                <w:sz w:val="24"/>
                <w:szCs w:val="24"/>
                <w:lang w:val="uk-UA"/>
              </w:rPr>
              <w:t xml:space="preserve">4.Смирнитська М.Б., </w:t>
            </w:r>
            <w:proofErr w:type="spellStart"/>
            <w:r w:rsidRPr="00483092">
              <w:rPr>
                <w:rFonts w:ascii="Times New Roman" w:hAnsi="Times New Roman" w:cs="Times New Roman"/>
                <w:sz w:val="24"/>
                <w:szCs w:val="24"/>
                <w:lang w:val="uk-UA"/>
              </w:rPr>
              <w:t>Тріщ</w:t>
            </w:r>
            <w:proofErr w:type="spellEnd"/>
            <w:r w:rsidRPr="00483092">
              <w:rPr>
                <w:rFonts w:ascii="Times New Roman" w:hAnsi="Times New Roman" w:cs="Times New Roman"/>
                <w:sz w:val="24"/>
                <w:szCs w:val="24"/>
                <w:lang w:val="uk-UA"/>
              </w:rPr>
              <w:t xml:space="preserve"> Р.М., </w:t>
            </w:r>
            <w:proofErr w:type="spellStart"/>
            <w:r w:rsidRPr="00483092">
              <w:rPr>
                <w:rFonts w:ascii="Times New Roman" w:hAnsi="Times New Roman" w:cs="Times New Roman"/>
                <w:sz w:val="24"/>
                <w:szCs w:val="24"/>
                <w:lang w:val="uk-UA"/>
              </w:rPr>
              <w:t>Артюх</w:t>
            </w:r>
            <w:proofErr w:type="spellEnd"/>
            <w:r w:rsidRPr="00483092">
              <w:rPr>
                <w:rFonts w:ascii="Times New Roman" w:hAnsi="Times New Roman" w:cs="Times New Roman"/>
                <w:sz w:val="24"/>
                <w:szCs w:val="24"/>
                <w:lang w:val="uk-UA"/>
              </w:rPr>
              <w:t xml:space="preserve"> С.М. Охорона праці в галузі освіти, Харків, 2015.</w:t>
            </w:r>
          </w:p>
          <w:p w:rsidR="00483092" w:rsidRPr="00483092" w:rsidRDefault="00483092" w:rsidP="00483092">
            <w:pPr>
              <w:rPr>
                <w:rFonts w:ascii="Times New Roman" w:hAnsi="Times New Roman" w:cs="Times New Roman"/>
                <w:b/>
                <w:bCs/>
                <w:sz w:val="24"/>
                <w:szCs w:val="24"/>
                <w:lang w:val="uk-UA"/>
              </w:rPr>
            </w:pPr>
            <w:r w:rsidRPr="00483092">
              <w:rPr>
                <w:rFonts w:ascii="Times New Roman" w:hAnsi="Times New Roman" w:cs="Times New Roman"/>
                <w:sz w:val="24"/>
                <w:szCs w:val="24"/>
                <w:lang w:val="uk-UA"/>
              </w:rPr>
              <w:t>5.</w:t>
            </w:r>
            <w:r w:rsidRPr="00483092">
              <w:rPr>
                <w:rFonts w:ascii="Times New Roman" w:hAnsi="Times New Roman" w:cs="Times New Roman"/>
                <w:sz w:val="24"/>
                <w:szCs w:val="24"/>
                <w:lang w:val="ru-RU"/>
              </w:rPr>
              <w:t xml:space="preserve"> ДСТУ 2293:2014 «</w:t>
            </w:r>
            <w:proofErr w:type="spellStart"/>
            <w:r w:rsidRPr="00483092">
              <w:rPr>
                <w:rFonts w:ascii="Times New Roman" w:hAnsi="Times New Roman" w:cs="Times New Roman"/>
                <w:sz w:val="24"/>
                <w:szCs w:val="24"/>
                <w:lang w:val="ru-RU"/>
              </w:rPr>
              <w:t>Охорона</w:t>
            </w:r>
            <w:proofErr w:type="spellEnd"/>
            <w:r w:rsidRPr="00483092">
              <w:rPr>
                <w:rFonts w:ascii="Times New Roman" w:hAnsi="Times New Roman" w:cs="Times New Roman"/>
                <w:sz w:val="24"/>
                <w:szCs w:val="24"/>
                <w:lang w:val="ru-RU"/>
              </w:rPr>
              <w:t xml:space="preserve"> </w:t>
            </w:r>
            <w:proofErr w:type="spellStart"/>
            <w:r w:rsidRPr="00483092">
              <w:rPr>
                <w:rFonts w:ascii="Times New Roman" w:hAnsi="Times New Roman" w:cs="Times New Roman"/>
                <w:sz w:val="24"/>
                <w:szCs w:val="24"/>
                <w:lang w:val="ru-RU"/>
              </w:rPr>
              <w:t>праці</w:t>
            </w:r>
            <w:proofErr w:type="spellEnd"/>
            <w:r w:rsidRPr="00483092">
              <w:rPr>
                <w:rFonts w:ascii="Times New Roman" w:hAnsi="Times New Roman" w:cs="Times New Roman"/>
                <w:sz w:val="24"/>
                <w:szCs w:val="24"/>
                <w:lang w:val="ru-RU"/>
              </w:rPr>
              <w:t xml:space="preserve">. </w:t>
            </w:r>
            <w:proofErr w:type="spellStart"/>
            <w:r w:rsidRPr="00483092">
              <w:rPr>
                <w:rFonts w:ascii="Times New Roman" w:hAnsi="Times New Roman" w:cs="Times New Roman"/>
                <w:sz w:val="24"/>
                <w:szCs w:val="24"/>
                <w:lang w:val="ru-RU"/>
              </w:rPr>
              <w:t>Терміни</w:t>
            </w:r>
            <w:proofErr w:type="spellEnd"/>
            <w:r w:rsidRPr="00483092">
              <w:rPr>
                <w:rFonts w:ascii="Times New Roman" w:hAnsi="Times New Roman" w:cs="Times New Roman"/>
                <w:sz w:val="24"/>
                <w:szCs w:val="24"/>
                <w:lang w:val="ru-RU"/>
              </w:rPr>
              <w:t xml:space="preserve"> та </w:t>
            </w:r>
            <w:proofErr w:type="spellStart"/>
            <w:r w:rsidRPr="00483092">
              <w:rPr>
                <w:rFonts w:ascii="Times New Roman" w:hAnsi="Times New Roman" w:cs="Times New Roman"/>
                <w:sz w:val="24"/>
                <w:szCs w:val="24"/>
                <w:lang w:val="ru-RU"/>
              </w:rPr>
              <w:t>визначення</w:t>
            </w:r>
            <w:proofErr w:type="spellEnd"/>
            <w:r w:rsidRPr="00483092">
              <w:rPr>
                <w:rFonts w:ascii="Times New Roman" w:hAnsi="Times New Roman" w:cs="Times New Roman"/>
                <w:sz w:val="24"/>
                <w:szCs w:val="24"/>
                <w:lang w:val="ru-RU"/>
              </w:rPr>
              <w:t xml:space="preserve"> </w:t>
            </w:r>
            <w:proofErr w:type="spellStart"/>
            <w:r w:rsidRPr="00483092">
              <w:rPr>
                <w:rFonts w:ascii="Times New Roman" w:hAnsi="Times New Roman" w:cs="Times New Roman"/>
                <w:sz w:val="24"/>
                <w:szCs w:val="24"/>
                <w:lang w:val="ru-RU"/>
              </w:rPr>
              <w:t>основних</w:t>
            </w:r>
            <w:proofErr w:type="spellEnd"/>
            <w:r w:rsidRPr="00483092">
              <w:rPr>
                <w:rFonts w:ascii="Times New Roman" w:hAnsi="Times New Roman" w:cs="Times New Roman"/>
                <w:sz w:val="24"/>
                <w:szCs w:val="24"/>
                <w:lang w:val="ru-RU"/>
              </w:rPr>
              <w:t xml:space="preserve"> </w:t>
            </w:r>
            <w:proofErr w:type="spellStart"/>
            <w:r w:rsidRPr="00483092">
              <w:rPr>
                <w:rFonts w:ascii="Times New Roman" w:hAnsi="Times New Roman" w:cs="Times New Roman"/>
                <w:sz w:val="24"/>
                <w:szCs w:val="24"/>
                <w:lang w:val="ru-RU"/>
              </w:rPr>
              <w:t>поня</w:t>
            </w:r>
            <w:r w:rsidRPr="00483092">
              <w:rPr>
                <w:rFonts w:ascii="Times New Roman" w:hAnsi="Times New Roman" w:cs="Times New Roman"/>
                <w:sz w:val="24"/>
                <w:szCs w:val="24"/>
                <w:lang w:val="uk-UA"/>
              </w:rPr>
              <w:t>ть</w:t>
            </w:r>
            <w:proofErr w:type="spellEnd"/>
            <w:r w:rsidRPr="00483092">
              <w:rPr>
                <w:rFonts w:ascii="Times New Roman" w:hAnsi="Times New Roman" w:cs="Times New Roman"/>
                <w:sz w:val="24"/>
                <w:szCs w:val="24"/>
                <w:lang w:val="uk-UA"/>
              </w:rPr>
              <w:t>».</w:t>
            </w:r>
          </w:p>
          <w:p w:rsidR="00483092" w:rsidRPr="00483092" w:rsidRDefault="00483092" w:rsidP="00483092">
            <w:pPr>
              <w:rPr>
                <w:rFonts w:ascii="Times New Roman" w:hAnsi="Times New Roman" w:cs="Times New Roman"/>
                <w:bCs/>
                <w:sz w:val="24"/>
                <w:szCs w:val="24"/>
              </w:rPr>
            </w:pPr>
            <w:r w:rsidRPr="00483092">
              <w:rPr>
                <w:rFonts w:ascii="Times New Roman" w:hAnsi="Times New Roman" w:cs="Times New Roman"/>
                <w:bCs/>
                <w:sz w:val="24"/>
                <w:szCs w:val="24"/>
                <w:lang w:val="uk-UA"/>
              </w:rPr>
              <w:t xml:space="preserve">6. </w:t>
            </w:r>
            <w:r w:rsidRPr="00483092">
              <w:rPr>
                <w:rFonts w:ascii="Times New Roman" w:hAnsi="Times New Roman" w:cs="Times New Roman"/>
                <w:bCs/>
                <w:sz w:val="24"/>
                <w:szCs w:val="24"/>
              </w:rPr>
              <w:t>Csányi Róbert: Munkavédelmi útmutató pedagógusok részére, Közreadta Kecskeméti Regionális Képző Központ, Kecskemét, 2010.</w:t>
            </w:r>
          </w:p>
          <w:p w:rsidR="00483092" w:rsidRPr="00483092" w:rsidRDefault="00483092" w:rsidP="00483092">
            <w:pPr>
              <w:rPr>
                <w:rFonts w:ascii="Times New Roman" w:hAnsi="Times New Roman" w:cs="Times New Roman"/>
                <w:bCs/>
                <w:sz w:val="24"/>
                <w:szCs w:val="24"/>
              </w:rPr>
            </w:pPr>
            <w:r w:rsidRPr="00483092">
              <w:rPr>
                <w:rFonts w:ascii="Times New Roman" w:hAnsi="Times New Roman" w:cs="Times New Roman"/>
                <w:bCs/>
                <w:sz w:val="24"/>
                <w:szCs w:val="24"/>
                <w:lang w:val="uk-UA"/>
              </w:rPr>
              <w:t>7</w:t>
            </w:r>
            <w:r w:rsidRPr="00483092">
              <w:rPr>
                <w:rFonts w:ascii="Times New Roman" w:hAnsi="Times New Roman" w:cs="Times New Roman"/>
                <w:bCs/>
                <w:sz w:val="24"/>
                <w:szCs w:val="24"/>
              </w:rPr>
              <w:t xml:space="preserve">. Dr. Búzás Attiláné, </w:t>
            </w:r>
            <w:proofErr w:type="spellStart"/>
            <w:r w:rsidRPr="00483092">
              <w:rPr>
                <w:rFonts w:ascii="Times New Roman" w:hAnsi="Times New Roman" w:cs="Times New Roman"/>
                <w:bCs/>
                <w:sz w:val="24"/>
                <w:szCs w:val="24"/>
              </w:rPr>
              <w:t>Dornai</w:t>
            </w:r>
            <w:proofErr w:type="spellEnd"/>
            <w:r w:rsidRPr="00483092">
              <w:rPr>
                <w:rFonts w:ascii="Times New Roman" w:hAnsi="Times New Roman" w:cs="Times New Roman"/>
                <w:bCs/>
                <w:sz w:val="24"/>
                <w:szCs w:val="24"/>
              </w:rPr>
              <w:t xml:space="preserve"> Tibor:</w:t>
            </w:r>
            <w:r w:rsidRPr="00483092">
              <w:rPr>
                <w:rFonts w:ascii="Times New Roman" w:hAnsi="Times New Roman" w:cs="Times New Roman"/>
                <w:b/>
                <w:bCs/>
                <w:sz w:val="24"/>
                <w:szCs w:val="24"/>
              </w:rPr>
              <w:t xml:space="preserve"> </w:t>
            </w:r>
            <w:r w:rsidRPr="00483092">
              <w:rPr>
                <w:rFonts w:ascii="Times New Roman" w:hAnsi="Times New Roman" w:cs="Times New Roman"/>
                <w:bCs/>
                <w:sz w:val="24"/>
                <w:szCs w:val="24"/>
              </w:rPr>
              <w:t>Munkavédelem, Bp., Műszaki könyvkiadó, 1996.</w:t>
            </w:r>
          </w:p>
          <w:p w:rsidR="00483092" w:rsidRPr="00483092" w:rsidRDefault="00483092" w:rsidP="00483092">
            <w:pPr>
              <w:rPr>
                <w:rFonts w:ascii="Times New Roman" w:hAnsi="Times New Roman" w:cs="Times New Roman"/>
                <w:bCs/>
                <w:sz w:val="24"/>
                <w:szCs w:val="24"/>
              </w:rPr>
            </w:pPr>
            <w:r w:rsidRPr="00483092">
              <w:rPr>
                <w:rFonts w:ascii="Times New Roman" w:hAnsi="Times New Roman" w:cs="Times New Roman"/>
                <w:bCs/>
                <w:sz w:val="24"/>
                <w:szCs w:val="24"/>
                <w:lang w:val="uk-UA"/>
              </w:rPr>
              <w:t>8.</w:t>
            </w:r>
            <w:r w:rsidRPr="00483092">
              <w:rPr>
                <w:rFonts w:ascii="Times New Roman" w:hAnsi="Times New Roman" w:cs="Times New Roman"/>
                <w:bCs/>
                <w:sz w:val="24"/>
                <w:szCs w:val="24"/>
              </w:rPr>
              <w:t xml:space="preserve"> Király Róbert: Bevezetés a laboratóriumi gyakorlatba. Oktatási segédanyag. Debrecen, 2006</w:t>
            </w:r>
          </w:p>
          <w:p w:rsidR="00483092" w:rsidRPr="00483092" w:rsidRDefault="00483092" w:rsidP="00483092">
            <w:pPr>
              <w:rPr>
                <w:rFonts w:ascii="Times New Roman" w:hAnsi="Times New Roman" w:cs="Times New Roman"/>
                <w:bCs/>
                <w:sz w:val="24"/>
                <w:szCs w:val="24"/>
                <w:lang w:val="uk-UA"/>
              </w:rPr>
            </w:pPr>
            <w:r w:rsidRPr="00483092">
              <w:rPr>
                <w:rFonts w:ascii="Times New Roman" w:hAnsi="Times New Roman" w:cs="Times New Roman"/>
                <w:bCs/>
                <w:sz w:val="24"/>
                <w:szCs w:val="24"/>
                <w:lang w:val="uk-UA"/>
              </w:rPr>
              <w:t>9.</w:t>
            </w:r>
            <w:r w:rsidRPr="00483092">
              <w:rPr>
                <w:rFonts w:ascii="Times New Roman" w:hAnsi="Times New Roman" w:cs="Times New Roman"/>
                <w:bCs/>
                <w:sz w:val="24"/>
                <w:szCs w:val="24"/>
              </w:rPr>
              <w:t xml:space="preserve"> </w:t>
            </w:r>
            <w:proofErr w:type="spellStart"/>
            <w:r w:rsidRPr="00483092">
              <w:rPr>
                <w:rFonts w:ascii="Times New Roman" w:hAnsi="Times New Roman" w:cs="Times New Roman"/>
                <w:bCs/>
                <w:sz w:val="24"/>
                <w:szCs w:val="24"/>
              </w:rPr>
              <w:t>Hornyánszky</w:t>
            </w:r>
            <w:proofErr w:type="spellEnd"/>
            <w:r w:rsidRPr="00483092">
              <w:rPr>
                <w:rFonts w:ascii="Times New Roman" w:hAnsi="Times New Roman" w:cs="Times New Roman"/>
                <w:bCs/>
                <w:sz w:val="24"/>
                <w:szCs w:val="24"/>
              </w:rPr>
              <w:t xml:space="preserve"> G</w:t>
            </w:r>
            <w:proofErr w:type="gramStart"/>
            <w:r w:rsidRPr="00483092">
              <w:rPr>
                <w:rFonts w:ascii="Times New Roman" w:hAnsi="Times New Roman" w:cs="Times New Roman"/>
                <w:bCs/>
                <w:sz w:val="24"/>
                <w:szCs w:val="24"/>
              </w:rPr>
              <w:t>.,</w:t>
            </w:r>
            <w:proofErr w:type="gramEnd"/>
            <w:r w:rsidRPr="00483092">
              <w:rPr>
                <w:rFonts w:ascii="Times New Roman" w:hAnsi="Times New Roman" w:cs="Times New Roman"/>
                <w:bCs/>
                <w:sz w:val="24"/>
                <w:szCs w:val="24"/>
              </w:rPr>
              <w:t xml:space="preserve"> </w:t>
            </w:r>
            <w:proofErr w:type="spellStart"/>
            <w:r w:rsidRPr="00483092">
              <w:rPr>
                <w:rFonts w:ascii="Times New Roman" w:hAnsi="Times New Roman" w:cs="Times New Roman"/>
                <w:bCs/>
                <w:sz w:val="24"/>
                <w:szCs w:val="24"/>
              </w:rPr>
              <w:t>Poppe</w:t>
            </w:r>
            <w:proofErr w:type="spellEnd"/>
            <w:r w:rsidRPr="00483092">
              <w:rPr>
                <w:rFonts w:ascii="Times New Roman" w:hAnsi="Times New Roman" w:cs="Times New Roman"/>
                <w:bCs/>
                <w:sz w:val="24"/>
                <w:szCs w:val="24"/>
              </w:rPr>
              <w:t xml:space="preserve"> L., Hazai L., Nagy J., Tóth T. Szerves kémiai praktikum. Egyetemi tananyag, 2011.</w:t>
            </w:r>
            <w:r w:rsidRPr="00483092">
              <w:rPr>
                <w:rFonts w:ascii="Times New Roman" w:hAnsi="Times New Roman" w:cs="Times New Roman"/>
                <w:bCs/>
                <w:sz w:val="24"/>
                <w:szCs w:val="24"/>
                <w:lang w:val="uk-UA"/>
              </w:rPr>
              <w:t xml:space="preserve"> </w:t>
            </w:r>
          </w:p>
          <w:p w:rsidR="00483092" w:rsidRDefault="00483092" w:rsidP="00403453">
            <w:pPr>
              <w:rPr>
                <w:rFonts w:ascii="Times New Roman" w:hAnsi="Times New Roman" w:cs="Times New Roman"/>
                <w:b/>
                <w:bCs/>
                <w:sz w:val="24"/>
                <w:szCs w:val="24"/>
                <w:lang w:val="uk-UA"/>
              </w:rPr>
            </w:pPr>
            <w:r>
              <w:rPr>
                <w:rFonts w:ascii="Times New Roman" w:hAnsi="Times New Roman" w:cs="Times New Roman"/>
                <w:b/>
                <w:bCs/>
                <w:sz w:val="24"/>
                <w:szCs w:val="24"/>
                <w:lang w:val="uk-UA"/>
              </w:rPr>
              <w:t>Додаткова</w:t>
            </w:r>
          </w:p>
          <w:p w:rsidR="00483092" w:rsidRPr="00483092" w:rsidRDefault="00483092" w:rsidP="00483092">
            <w:pPr>
              <w:rPr>
                <w:rFonts w:ascii="Times New Roman" w:hAnsi="Times New Roman" w:cs="Times New Roman"/>
                <w:bCs/>
                <w:sz w:val="24"/>
                <w:szCs w:val="24"/>
                <w:lang w:val="uk-UA"/>
              </w:rPr>
            </w:pPr>
            <w:r w:rsidRPr="00483092">
              <w:rPr>
                <w:rFonts w:ascii="Times New Roman" w:hAnsi="Times New Roman" w:cs="Times New Roman"/>
                <w:bCs/>
                <w:sz w:val="24"/>
                <w:szCs w:val="24"/>
                <w:lang w:val="uk-UA"/>
              </w:rPr>
              <w:t>1. Конституція України</w:t>
            </w:r>
          </w:p>
          <w:p w:rsidR="00483092" w:rsidRPr="00483092" w:rsidRDefault="00483092" w:rsidP="00483092">
            <w:pPr>
              <w:rPr>
                <w:rFonts w:ascii="Times New Roman" w:hAnsi="Times New Roman" w:cs="Times New Roman"/>
                <w:bCs/>
                <w:sz w:val="24"/>
                <w:szCs w:val="24"/>
                <w:lang w:val="uk-UA"/>
              </w:rPr>
            </w:pPr>
            <w:r w:rsidRPr="00483092">
              <w:rPr>
                <w:rFonts w:ascii="Times New Roman" w:hAnsi="Times New Roman" w:cs="Times New Roman"/>
                <w:bCs/>
                <w:sz w:val="24"/>
                <w:szCs w:val="24"/>
                <w:lang w:val="uk-UA"/>
              </w:rPr>
              <w:t>2.</w:t>
            </w:r>
            <w:r w:rsidRPr="00483092">
              <w:rPr>
                <w:rFonts w:ascii="Times New Roman" w:hAnsi="Times New Roman" w:cs="Times New Roman"/>
                <w:bCs/>
                <w:sz w:val="24"/>
                <w:szCs w:val="24"/>
              </w:rPr>
              <w:t xml:space="preserve"> </w:t>
            </w:r>
            <w:proofErr w:type="spellStart"/>
            <w:r w:rsidRPr="00483092">
              <w:rPr>
                <w:rFonts w:ascii="Times New Roman" w:hAnsi="Times New Roman" w:cs="Times New Roman"/>
                <w:bCs/>
                <w:sz w:val="24"/>
                <w:szCs w:val="24"/>
              </w:rPr>
              <w:t>Закон</w:t>
            </w:r>
            <w:proofErr w:type="spellEnd"/>
            <w:r w:rsidRPr="00483092">
              <w:rPr>
                <w:rFonts w:ascii="Times New Roman" w:hAnsi="Times New Roman" w:cs="Times New Roman"/>
                <w:bCs/>
                <w:sz w:val="24"/>
                <w:szCs w:val="24"/>
              </w:rPr>
              <w:t xml:space="preserve"> </w:t>
            </w:r>
            <w:proofErr w:type="spellStart"/>
            <w:r w:rsidRPr="00483092">
              <w:rPr>
                <w:rFonts w:ascii="Times New Roman" w:hAnsi="Times New Roman" w:cs="Times New Roman"/>
                <w:bCs/>
                <w:sz w:val="24"/>
                <w:szCs w:val="24"/>
              </w:rPr>
              <w:t>України</w:t>
            </w:r>
            <w:proofErr w:type="spellEnd"/>
            <w:r w:rsidRPr="00483092">
              <w:rPr>
                <w:rFonts w:ascii="Times New Roman" w:hAnsi="Times New Roman" w:cs="Times New Roman"/>
                <w:bCs/>
                <w:sz w:val="24"/>
                <w:szCs w:val="24"/>
              </w:rPr>
              <w:t xml:space="preserve"> « </w:t>
            </w:r>
            <w:proofErr w:type="spellStart"/>
            <w:r w:rsidRPr="00483092">
              <w:rPr>
                <w:rFonts w:ascii="Times New Roman" w:hAnsi="Times New Roman" w:cs="Times New Roman"/>
                <w:bCs/>
                <w:sz w:val="24"/>
                <w:szCs w:val="24"/>
              </w:rPr>
              <w:t>Про</w:t>
            </w:r>
            <w:proofErr w:type="spellEnd"/>
            <w:r w:rsidRPr="00483092">
              <w:rPr>
                <w:rFonts w:ascii="Times New Roman" w:hAnsi="Times New Roman" w:cs="Times New Roman"/>
                <w:bCs/>
                <w:sz w:val="24"/>
                <w:szCs w:val="24"/>
              </w:rPr>
              <w:t xml:space="preserve"> </w:t>
            </w:r>
            <w:r w:rsidRPr="00483092">
              <w:rPr>
                <w:rFonts w:ascii="Times New Roman" w:hAnsi="Times New Roman" w:cs="Times New Roman"/>
                <w:bCs/>
                <w:sz w:val="24"/>
                <w:szCs w:val="24"/>
                <w:lang w:val="uk-UA"/>
              </w:rPr>
              <w:t>охорону праці</w:t>
            </w:r>
            <w:r w:rsidRPr="00483092">
              <w:rPr>
                <w:rFonts w:ascii="Times New Roman" w:hAnsi="Times New Roman" w:cs="Times New Roman"/>
                <w:bCs/>
                <w:sz w:val="24"/>
                <w:szCs w:val="24"/>
              </w:rPr>
              <w:t>»</w:t>
            </w:r>
          </w:p>
          <w:p w:rsidR="00483092" w:rsidRPr="00483092" w:rsidRDefault="00483092" w:rsidP="00483092">
            <w:pPr>
              <w:rPr>
                <w:rFonts w:ascii="Times New Roman" w:hAnsi="Times New Roman" w:cs="Times New Roman"/>
                <w:bCs/>
                <w:sz w:val="24"/>
                <w:szCs w:val="24"/>
                <w:lang w:val="uk-UA"/>
              </w:rPr>
            </w:pPr>
            <w:r w:rsidRPr="00483092">
              <w:rPr>
                <w:rFonts w:ascii="Times New Roman" w:hAnsi="Times New Roman" w:cs="Times New Roman"/>
                <w:bCs/>
                <w:sz w:val="24"/>
                <w:szCs w:val="24"/>
                <w:lang w:val="uk-UA"/>
              </w:rPr>
              <w:t>3.</w:t>
            </w:r>
            <w:r w:rsidRPr="00483092">
              <w:rPr>
                <w:rFonts w:ascii="Times New Roman" w:hAnsi="Times New Roman" w:cs="Times New Roman"/>
                <w:bCs/>
                <w:sz w:val="24"/>
                <w:szCs w:val="24"/>
              </w:rPr>
              <w:t xml:space="preserve"> </w:t>
            </w:r>
            <w:r w:rsidRPr="00483092">
              <w:rPr>
                <w:rFonts w:ascii="Times New Roman" w:hAnsi="Times New Roman" w:cs="Times New Roman"/>
                <w:bCs/>
                <w:sz w:val="24"/>
                <w:szCs w:val="24"/>
                <w:lang w:val="uk-UA"/>
              </w:rPr>
              <w:t>Кодекс законі в про працю України</w:t>
            </w:r>
            <w:r w:rsidRPr="00483092">
              <w:rPr>
                <w:rFonts w:ascii="Times New Roman" w:hAnsi="Times New Roman" w:cs="Times New Roman"/>
                <w:bCs/>
                <w:sz w:val="24"/>
                <w:szCs w:val="24"/>
              </w:rPr>
              <w:t>.</w:t>
            </w:r>
          </w:p>
          <w:p w:rsidR="00483092" w:rsidRPr="00483092" w:rsidRDefault="00483092" w:rsidP="00483092">
            <w:pPr>
              <w:rPr>
                <w:rFonts w:ascii="Times New Roman" w:hAnsi="Times New Roman" w:cs="Times New Roman"/>
                <w:bCs/>
                <w:sz w:val="24"/>
                <w:szCs w:val="24"/>
                <w:lang w:val="uk-UA"/>
              </w:rPr>
            </w:pPr>
            <w:r w:rsidRPr="00483092">
              <w:rPr>
                <w:rFonts w:ascii="Times New Roman" w:hAnsi="Times New Roman" w:cs="Times New Roman"/>
                <w:bCs/>
                <w:sz w:val="24"/>
                <w:szCs w:val="24"/>
                <w:lang w:val="uk-UA"/>
              </w:rPr>
              <w:t>4.</w:t>
            </w:r>
            <w:r w:rsidRPr="00483092">
              <w:rPr>
                <w:rFonts w:ascii="Times New Roman" w:hAnsi="Times New Roman" w:cs="Times New Roman"/>
                <w:bCs/>
                <w:sz w:val="24"/>
                <w:szCs w:val="24"/>
              </w:rPr>
              <w:t xml:space="preserve"> </w:t>
            </w:r>
            <w:r w:rsidRPr="00483092">
              <w:rPr>
                <w:rFonts w:ascii="Times New Roman" w:hAnsi="Times New Roman" w:cs="Times New Roman"/>
                <w:bCs/>
                <w:sz w:val="24"/>
                <w:szCs w:val="24"/>
                <w:lang w:val="uk-UA"/>
              </w:rPr>
              <w:t>Закон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p>
          <w:p w:rsidR="00483092" w:rsidRPr="00483092" w:rsidRDefault="00483092" w:rsidP="00483092">
            <w:pPr>
              <w:rPr>
                <w:rFonts w:ascii="Times New Roman" w:hAnsi="Times New Roman" w:cs="Times New Roman"/>
                <w:bCs/>
                <w:sz w:val="24"/>
                <w:szCs w:val="24"/>
                <w:lang w:val="uk-UA"/>
              </w:rPr>
            </w:pPr>
            <w:r w:rsidRPr="00483092">
              <w:rPr>
                <w:rFonts w:ascii="Times New Roman" w:hAnsi="Times New Roman" w:cs="Times New Roman"/>
                <w:bCs/>
                <w:sz w:val="24"/>
                <w:szCs w:val="24"/>
                <w:lang w:val="uk-UA"/>
              </w:rPr>
              <w:t>5.</w:t>
            </w:r>
            <w:r w:rsidRPr="00483092">
              <w:rPr>
                <w:rFonts w:ascii="Times New Roman" w:hAnsi="Times New Roman" w:cs="Times New Roman"/>
                <w:bCs/>
                <w:sz w:val="24"/>
                <w:szCs w:val="24"/>
              </w:rPr>
              <w:t xml:space="preserve">  </w:t>
            </w:r>
            <w:r w:rsidRPr="00483092">
              <w:rPr>
                <w:rFonts w:ascii="Times New Roman" w:hAnsi="Times New Roman" w:cs="Times New Roman"/>
                <w:bCs/>
                <w:sz w:val="24"/>
                <w:szCs w:val="24"/>
                <w:lang w:val="uk-UA"/>
              </w:rPr>
              <w:t>НПАОП 73.1-1.11-12</w:t>
            </w:r>
          </w:p>
          <w:p w:rsidR="00483092" w:rsidRPr="00483092" w:rsidRDefault="00483092" w:rsidP="00483092">
            <w:pPr>
              <w:rPr>
                <w:rFonts w:ascii="Times New Roman" w:hAnsi="Times New Roman" w:cs="Times New Roman"/>
                <w:bCs/>
                <w:sz w:val="24"/>
                <w:szCs w:val="24"/>
                <w:lang w:val="uk-UA"/>
              </w:rPr>
            </w:pPr>
            <w:r w:rsidRPr="00483092">
              <w:rPr>
                <w:rFonts w:ascii="Times New Roman" w:hAnsi="Times New Roman" w:cs="Times New Roman"/>
                <w:bCs/>
                <w:sz w:val="24"/>
                <w:szCs w:val="24"/>
                <w:lang w:val="uk-UA"/>
              </w:rPr>
              <w:t>6.</w:t>
            </w:r>
            <w:r w:rsidRPr="00483092">
              <w:rPr>
                <w:rFonts w:ascii="Times New Roman" w:hAnsi="Times New Roman" w:cs="Times New Roman"/>
                <w:bCs/>
                <w:sz w:val="24"/>
                <w:szCs w:val="24"/>
              </w:rPr>
              <w:t xml:space="preserve"> </w:t>
            </w:r>
            <w:r w:rsidRPr="00483092">
              <w:rPr>
                <w:rFonts w:ascii="Times New Roman" w:hAnsi="Times New Roman" w:cs="Times New Roman"/>
                <w:bCs/>
                <w:sz w:val="24"/>
                <w:szCs w:val="24"/>
                <w:lang w:val="uk-UA"/>
              </w:rPr>
              <w:t>НПАОП 80.2-1.01-12.</w:t>
            </w:r>
          </w:p>
          <w:p w:rsidR="00483092" w:rsidRPr="00483092" w:rsidRDefault="00483092" w:rsidP="00483092">
            <w:pPr>
              <w:rPr>
                <w:rFonts w:ascii="Times New Roman" w:hAnsi="Times New Roman" w:cs="Times New Roman"/>
                <w:bCs/>
                <w:sz w:val="24"/>
                <w:szCs w:val="24"/>
                <w:lang w:val="uk-UA"/>
              </w:rPr>
            </w:pPr>
            <w:r w:rsidRPr="00483092">
              <w:rPr>
                <w:rFonts w:ascii="Times New Roman" w:hAnsi="Times New Roman" w:cs="Times New Roman"/>
                <w:bCs/>
                <w:sz w:val="24"/>
                <w:szCs w:val="24"/>
                <w:lang w:val="uk-UA"/>
              </w:rPr>
              <w:t>7.</w:t>
            </w:r>
            <w:r w:rsidRPr="00483092">
              <w:rPr>
                <w:rFonts w:ascii="Times New Roman" w:hAnsi="Times New Roman" w:cs="Times New Roman"/>
                <w:bCs/>
                <w:sz w:val="24"/>
                <w:szCs w:val="24"/>
              </w:rPr>
              <w:t xml:space="preserve"> </w:t>
            </w:r>
            <w:proofErr w:type="spellStart"/>
            <w:r w:rsidRPr="00483092">
              <w:rPr>
                <w:rFonts w:ascii="Times New Roman" w:hAnsi="Times New Roman" w:cs="Times New Roman"/>
                <w:bCs/>
                <w:sz w:val="24"/>
                <w:szCs w:val="24"/>
                <w:lang w:val="uk-UA"/>
              </w:rPr>
              <w:t>ДСанПіН</w:t>
            </w:r>
            <w:proofErr w:type="spellEnd"/>
            <w:r w:rsidRPr="00483092">
              <w:rPr>
                <w:rFonts w:ascii="Times New Roman" w:hAnsi="Times New Roman" w:cs="Times New Roman"/>
                <w:bCs/>
                <w:sz w:val="24"/>
                <w:szCs w:val="24"/>
                <w:lang w:val="uk-UA"/>
              </w:rPr>
              <w:t xml:space="preserve"> 5.5.2.008-01</w:t>
            </w:r>
          </w:p>
          <w:p w:rsidR="00483092" w:rsidRPr="00483092" w:rsidRDefault="00483092" w:rsidP="00403453">
            <w:pPr>
              <w:rPr>
                <w:rFonts w:ascii="Times New Roman" w:hAnsi="Times New Roman" w:cs="Times New Roman"/>
                <w:b/>
                <w:bCs/>
                <w:sz w:val="24"/>
                <w:szCs w:val="24"/>
                <w:lang w:val="uk-UA"/>
              </w:rPr>
            </w:pPr>
            <w:r w:rsidRPr="00483092">
              <w:rPr>
                <w:rFonts w:ascii="Times New Roman" w:hAnsi="Times New Roman" w:cs="Times New Roman"/>
                <w:bCs/>
                <w:sz w:val="24"/>
                <w:szCs w:val="24"/>
                <w:lang w:val="uk-UA"/>
              </w:rPr>
              <w:t>8.</w:t>
            </w:r>
            <w:r w:rsidRPr="00483092">
              <w:rPr>
                <w:rFonts w:ascii="Times New Roman" w:hAnsi="Times New Roman" w:cs="Times New Roman"/>
                <w:bCs/>
                <w:sz w:val="24"/>
                <w:szCs w:val="24"/>
              </w:rPr>
              <w:t xml:space="preserve"> </w:t>
            </w:r>
            <w:r w:rsidRPr="00483092">
              <w:rPr>
                <w:rFonts w:ascii="Times New Roman" w:hAnsi="Times New Roman" w:cs="Times New Roman"/>
                <w:bCs/>
                <w:sz w:val="24"/>
                <w:szCs w:val="24"/>
                <w:lang w:val="uk-UA"/>
              </w:rPr>
              <w:t>Наказ МОН України № 563 від 01.08.2001р.</w:t>
            </w:r>
          </w:p>
          <w:p w:rsidR="00403453" w:rsidRPr="00403453" w:rsidRDefault="00403453" w:rsidP="00403453">
            <w:pPr>
              <w:rPr>
                <w:rFonts w:ascii="Times New Roman" w:hAnsi="Times New Roman" w:cs="Times New Roman"/>
                <w:sz w:val="24"/>
                <w:szCs w:val="24"/>
                <w:lang w:val="uk-UA"/>
              </w:rPr>
            </w:pPr>
            <w:r w:rsidRPr="00403453">
              <w:rPr>
                <w:rFonts w:ascii="Times New Roman" w:hAnsi="Times New Roman" w:cs="Times New Roman"/>
                <w:b/>
                <w:sz w:val="24"/>
                <w:szCs w:val="24"/>
                <w:lang w:val="uk-UA"/>
              </w:rPr>
              <w:t>Електронні інформаційні ресурси</w:t>
            </w:r>
            <w:r w:rsidRPr="00403453">
              <w:rPr>
                <w:rFonts w:ascii="Times New Roman" w:hAnsi="Times New Roman" w:cs="Times New Roman"/>
                <w:b/>
                <w:sz w:val="24"/>
                <w:szCs w:val="24"/>
              </w:rPr>
              <w:t xml:space="preserve"> </w:t>
            </w:r>
          </w:p>
          <w:p w:rsidR="00483092" w:rsidRPr="009D362D" w:rsidRDefault="007317DD" w:rsidP="00483092">
            <w:pPr>
              <w:numPr>
                <w:ilvl w:val="0"/>
                <w:numId w:val="3"/>
              </w:numPr>
              <w:shd w:val="clear" w:color="auto" w:fill="FFFFFF"/>
              <w:ind w:left="0" w:firstLine="0"/>
              <w:rPr>
                <w:rFonts w:ascii="Times New Roman" w:hAnsi="Times New Roman" w:cs="Times New Roman"/>
                <w:bCs/>
                <w:spacing w:val="-6"/>
                <w:sz w:val="20"/>
                <w:szCs w:val="20"/>
              </w:rPr>
            </w:pPr>
            <w:hyperlink r:id="rId6" w:history="1">
              <w:r w:rsidR="00483092" w:rsidRPr="009D362D">
                <w:rPr>
                  <w:rFonts w:ascii="Times New Roman" w:hAnsi="Times New Roman" w:cs="Times New Roman"/>
                  <w:bCs/>
                  <w:color w:val="0000FF"/>
                  <w:spacing w:val="-6"/>
                  <w:sz w:val="20"/>
                  <w:szCs w:val="20"/>
                  <w:u w:val="single"/>
                </w:rPr>
                <w:t>http://www.chem.science.unideb.hu/Oktatas/TKBL0101/TKBL0101seged.pdf</w:t>
              </w:r>
            </w:hyperlink>
          </w:p>
          <w:p w:rsidR="00483092" w:rsidRPr="009D362D" w:rsidRDefault="007317DD" w:rsidP="00483092">
            <w:pPr>
              <w:numPr>
                <w:ilvl w:val="0"/>
                <w:numId w:val="3"/>
              </w:numPr>
              <w:shd w:val="clear" w:color="auto" w:fill="FFFFFF"/>
              <w:ind w:left="0" w:firstLine="0"/>
              <w:rPr>
                <w:rFonts w:ascii="Times New Roman" w:hAnsi="Times New Roman" w:cs="Times New Roman"/>
                <w:bCs/>
                <w:spacing w:val="-6"/>
                <w:sz w:val="20"/>
                <w:szCs w:val="20"/>
              </w:rPr>
            </w:pPr>
            <w:hyperlink r:id="rId7" w:history="1">
              <w:r w:rsidR="00483092" w:rsidRPr="009D362D">
                <w:rPr>
                  <w:rFonts w:ascii="Times New Roman" w:hAnsi="Times New Roman" w:cs="Times New Roman"/>
                  <w:bCs/>
                  <w:color w:val="0000FF"/>
                  <w:spacing w:val="-6"/>
                  <w:sz w:val="20"/>
                  <w:szCs w:val="20"/>
                  <w:u w:val="single"/>
                </w:rPr>
                <w:t>http://www.tankonyvtar.hu/hu/tartalom/tamop425/0028_HornyanszkyG_Szerves-kemiai-praktikum/TAMOP-Hornyanszky-KESZ-01_1_1.html</w:t>
              </w:r>
            </w:hyperlink>
            <w:r w:rsidR="00483092" w:rsidRPr="009D362D">
              <w:rPr>
                <w:rFonts w:ascii="Times New Roman" w:hAnsi="Times New Roman" w:cs="Times New Roman"/>
                <w:bCs/>
                <w:spacing w:val="-6"/>
                <w:sz w:val="20"/>
                <w:szCs w:val="20"/>
              </w:rPr>
              <w:t xml:space="preserve"> </w:t>
            </w:r>
          </w:p>
          <w:p w:rsidR="00483092" w:rsidRPr="009D362D" w:rsidRDefault="00483092" w:rsidP="00483092">
            <w:pPr>
              <w:numPr>
                <w:ilvl w:val="0"/>
                <w:numId w:val="3"/>
              </w:numPr>
              <w:shd w:val="clear" w:color="auto" w:fill="FFFFFF"/>
              <w:ind w:left="0" w:firstLine="0"/>
              <w:rPr>
                <w:rFonts w:ascii="Times New Roman" w:hAnsi="Times New Roman" w:cs="Times New Roman"/>
                <w:bCs/>
                <w:spacing w:val="-6"/>
                <w:sz w:val="20"/>
                <w:szCs w:val="20"/>
                <w:lang w:val="uk-UA"/>
              </w:rPr>
            </w:pPr>
            <w:r w:rsidRPr="009D362D">
              <w:rPr>
                <w:rFonts w:ascii="Times New Roman" w:hAnsi="Times New Roman" w:cs="Times New Roman"/>
                <w:bCs/>
                <w:spacing w:val="-6"/>
                <w:sz w:val="20"/>
                <w:szCs w:val="20"/>
              </w:rPr>
              <w:t xml:space="preserve">http://appliedchem.unideb.hu </w:t>
            </w:r>
            <w:proofErr w:type="gramStart"/>
            <w:r w:rsidRPr="009D362D">
              <w:rPr>
                <w:rFonts w:ascii="Times New Roman" w:hAnsi="Times New Roman" w:cs="Times New Roman"/>
                <w:bCs/>
                <w:spacing w:val="-6"/>
                <w:sz w:val="20"/>
                <w:szCs w:val="20"/>
              </w:rPr>
              <w:t>–  oktatóvideók</w:t>
            </w:r>
            <w:proofErr w:type="gramEnd"/>
          </w:p>
          <w:p w:rsidR="00483092" w:rsidRPr="009D362D" w:rsidRDefault="00483092" w:rsidP="00483092">
            <w:pPr>
              <w:numPr>
                <w:ilvl w:val="0"/>
                <w:numId w:val="3"/>
              </w:numPr>
              <w:shd w:val="clear" w:color="auto" w:fill="FFFFFF"/>
              <w:ind w:left="0" w:firstLine="0"/>
              <w:rPr>
                <w:rFonts w:ascii="Times New Roman" w:hAnsi="Times New Roman" w:cs="Times New Roman"/>
                <w:bCs/>
                <w:spacing w:val="-6"/>
                <w:sz w:val="20"/>
                <w:szCs w:val="20"/>
              </w:rPr>
            </w:pPr>
            <w:r w:rsidRPr="009D362D">
              <w:rPr>
                <w:rFonts w:ascii="Times New Roman" w:hAnsi="Times New Roman" w:cs="Times New Roman"/>
                <w:bCs/>
                <w:spacing w:val="-6"/>
                <w:sz w:val="20"/>
                <w:szCs w:val="20"/>
                <w:lang w:val="uk-UA"/>
              </w:rPr>
              <w:t>http://profspilka.kiev.ua/ohorona_praci/docs_ohorona/1435-perelk-osnovnih-normativno-zakonodavchih-aktv-dokumentv-z-ohoroni-prac-u-zaklad-osvti.html</w:t>
            </w:r>
            <w:r w:rsidRPr="009D362D">
              <w:rPr>
                <w:rFonts w:ascii="Times New Roman" w:hAnsi="Times New Roman" w:cs="Times New Roman"/>
                <w:bCs/>
                <w:spacing w:val="-6"/>
                <w:sz w:val="20"/>
                <w:szCs w:val="20"/>
              </w:rPr>
              <w:t xml:space="preserve"> </w:t>
            </w:r>
          </w:p>
          <w:p w:rsidR="00483092" w:rsidRPr="009D362D" w:rsidRDefault="007317DD" w:rsidP="00483092">
            <w:pPr>
              <w:numPr>
                <w:ilvl w:val="0"/>
                <w:numId w:val="3"/>
              </w:numPr>
              <w:shd w:val="clear" w:color="auto" w:fill="FFFFFF"/>
              <w:ind w:left="0" w:firstLine="0"/>
              <w:rPr>
                <w:rFonts w:ascii="Times New Roman" w:hAnsi="Times New Roman" w:cs="Times New Roman"/>
                <w:bCs/>
                <w:spacing w:val="-6"/>
                <w:sz w:val="20"/>
                <w:szCs w:val="20"/>
              </w:rPr>
            </w:pPr>
            <w:hyperlink r:id="rId8" w:history="1">
              <w:r w:rsidR="00483092" w:rsidRPr="009D362D">
                <w:rPr>
                  <w:rFonts w:ascii="Times New Roman" w:hAnsi="Times New Roman" w:cs="Times New Roman"/>
                  <w:bCs/>
                  <w:color w:val="0000FF"/>
                  <w:spacing w:val="-6"/>
                  <w:sz w:val="20"/>
                  <w:szCs w:val="20"/>
                  <w:u w:val="single"/>
                </w:rPr>
                <w:t>http://www.ommf.gov.hu/index.html?akt_menu=300</w:t>
              </w:r>
            </w:hyperlink>
            <w:r w:rsidR="00483092" w:rsidRPr="009D362D">
              <w:rPr>
                <w:rFonts w:ascii="Times New Roman" w:hAnsi="Times New Roman" w:cs="Times New Roman"/>
                <w:bCs/>
                <w:spacing w:val="-6"/>
                <w:sz w:val="20"/>
                <w:szCs w:val="20"/>
                <w:u w:val="single"/>
              </w:rPr>
              <w:t xml:space="preserve"> </w:t>
            </w:r>
          </w:p>
          <w:p w:rsidR="00483092" w:rsidRPr="009D362D" w:rsidRDefault="007317DD" w:rsidP="00483092">
            <w:pPr>
              <w:numPr>
                <w:ilvl w:val="0"/>
                <w:numId w:val="3"/>
              </w:numPr>
              <w:shd w:val="clear" w:color="auto" w:fill="FFFFFF"/>
              <w:ind w:left="0" w:firstLine="0"/>
              <w:rPr>
                <w:rFonts w:ascii="Times New Roman" w:hAnsi="Times New Roman" w:cs="Times New Roman"/>
                <w:bCs/>
                <w:spacing w:val="-6"/>
                <w:sz w:val="20"/>
                <w:szCs w:val="20"/>
              </w:rPr>
            </w:pPr>
            <w:hyperlink r:id="rId9" w:history="1">
              <w:r w:rsidR="00483092" w:rsidRPr="009D362D">
                <w:rPr>
                  <w:rFonts w:ascii="Times New Roman" w:hAnsi="Times New Roman" w:cs="Times New Roman"/>
                  <w:bCs/>
                  <w:color w:val="0000FF"/>
                  <w:spacing w:val="-6"/>
                  <w:sz w:val="20"/>
                  <w:szCs w:val="20"/>
                  <w:u w:val="single"/>
                  <w:lang w:val="uk-UA"/>
                </w:rPr>
                <w:t>http://www.ippo.if.ua/predmety/khimiya/index.php?r=site/index</w:t>
              </w:r>
            </w:hyperlink>
            <w:r w:rsidR="00483092" w:rsidRPr="009D362D">
              <w:rPr>
                <w:rFonts w:ascii="Times New Roman" w:hAnsi="Times New Roman" w:cs="Times New Roman"/>
                <w:bCs/>
                <w:spacing w:val="-6"/>
                <w:sz w:val="20"/>
                <w:szCs w:val="20"/>
              </w:rPr>
              <w:t xml:space="preserve"> </w:t>
            </w:r>
          </w:p>
          <w:p w:rsidR="00483092" w:rsidRPr="009D362D" w:rsidRDefault="007317DD" w:rsidP="00483092">
            <w:pPr>
              <w:numPr>
                <w:ilvl w:val="0"/>
                <w:numId w:val="3"/>
              </w:numPr>
              <w:shd w:val="clear" w:color="auto" w:fill="FFFFFF"/>
              <w:ind w:left="0" w:firstLine="0"/>
              <w:rPr>
                <w:rFonts w:ascii="Times New Roman" w:hAnsi="Times New Roman" w:cs="Times New Roman"/>
                <w:bCs/>
                <w:spacing w:val="-6"/>
                <w:sz w:val="20"/>
                <w:szCs w:val="20"/>
              </w:rPr>
            </w:pPr>
            <w:hyperlink r:id="rId10" w:history="1">
              <w:r w:rsidR="00483092" w:rsidRPr="009D362D">
                <w:rPr>
                  <w:rFonts w:ascii="Times New Roman" w:hAnsi="Times New Roman" w:cs="Times New Roman"/>
                  <w:bCs/>
                  <w:color w:val="0000FF"/>
                  <w:spacing w:val="-6"/>
                  <w:sz w:val="20"/>
                  <w:szCs w:val="20"/>
                  <w:u w:val="single"/>
                  <w:lang w:val="uk-UA"/>
                </w:rPr>
                <w:t>http://protsenkochem.blogspot.com/p/blog-page_19.html</w:t>
              </w:r>
            </w:hyperlink>
            <w:r w:rsidR="00483092" w:rsidRPr="009D362D">
              <w:rPr>
                <w:rFonts w:ascii="Times New Roman" w:hAnsi="Times New Roman" w:cs="Times New Roman"/>
                <w:bCs/>
                <w:spacing w:val="-6"/>
                <w:sz w:val="20"/>
                <w:szCs w:val="20"/>
              </w:rPr>
              <w:t xml:space="preserve"> </w:t>
            </w:r>
          </w:p>
          <w:p w:rsidR="00483092" w:rsidRPr="009D362D" w:rsidRDefault="00483092" w:rsidP="00483092">
            <w:pPr>
              <w:numPr>
                <w:ilvl w:val="0"/>
                <w:numId w:val="3"/>
              </w:numPr>
              <w:shd w:val="clear" w:color="auto" w:fill="FFFFFF"/>
              <w:ind w:left="0" w:firstLine="0"/>
              <w:rPr>
                <w:rFonts w:ascii="Times New Roman" w:hAnsi="Times New Roman" w:cs="Times New Roman"/>
                <w:bCs/>
                <w:spacing w:val="-6"/>
                <w:sz w:val="20"/>
                <w:szCs w:val="20"/>
              </w:rPr>
            </w:pPr>
            <w:r w:rsidRPr="009D362D">
              <w:rPr>
                <w:rFonts w:ascii="Times New Roman" w:hAnsi="Times New Roman" w:cs="Times New Roman"/>
                <w:bCs/>
                <w:spacing w:val="-6"/>
                <w:sz w:val="20"/>
                <w:szCs w:val="20"/>
              </w:rPr>
              <w:t>http://biztonsagi-adatlap.hu/label.html</w:t>
            </w:r>
          </w:p>
          <w:p w:rsidR="00483092" w:rsidRPr="009D362D" w:rsidRDefault="007317DD" w:rsidP="00483092">
            <w:pPr>
              <w:numPr>
                <w:ilvl w:val="0"/>
                <w:numId w:val="3"/>
              </w:numPr>
              <w:shd w:val="clear" w:color="auto" w:fill="FFFFFF"/>
              <w:ind w:left="0" w:firstLine="0"/>
              <w:rPr>
                <w:rFonts w:ascii="Times New Roman" w:hAnsi="Times New Roman" w:cs="Times New Roman"/>
                <w:bCs/>
                <w:spacing w:val="-6"/>
                <w:sz w:val="20"/>
                <w:szCs w:val="20"/>
              </w:rPr>
            </w:pPr>
            <w:hyperlink r:id="rId11" w:history="1">
              <w:r w:rsidR="00483092" w:rsidRPr="009D362D">
                <w:rPr>
                  <w:rFonts w:ascii="Times New Roman" w:hAnsi="Times New Roman" w:cs="Times New Roman"/>
                  <w:bCs/>
                  <w:color w:val="0000FF"/>
                  <w:spacing w:val="-6"/>
                  <w:sz w:val="20"/>
                  <w:szCs w:val="20"/>
                  <w:u w:val="single"/>
                </w:rPr>
                <w:t>http://kmmk.hu/wp-content/uploads/2016/04/48_Tajekoztato-a-vegyi-anyagok-cimkejen-levo-informaciokrol.pdf</w:t>
              </w:r>
            </w:hyperlink>
            <w:r w:rsidR="00483092" w:rsidRPr="009D362D">
              <w:rPr>
                <w:rFonts w:ascii="Times New Roman" w:hAnsi="Times New Roman" w:cs="Times New Roman"/>
                <w:bCs/>
                <w:spacing w:val="-6"/>
                <w:sz w:val="20"/>
                <w:szCs w:val="20"/>
              </w:rPr>
              <w:t xml:space="preserve"> </w:t>
            </w:r>
          </w:p>
          <w:p w:rsidR="00403453" w:rsidRPr="00170922" w:rsidRDefault="00483092" w:rsidP="00483092">
            <w:pPr>
              <w:numPr>
                <w:ilvl w:val="0"/>
                <w:numId w:val="3"/>
              </w:numPr>
              <w:shd w:val="clear" w:color="auto" w:fill="FFFFFF"/>
              <w:ind w:left="0" w:firstLine="0"/>
              <w:rPr>
                <w:rFonts w:ascii="Times New Roman" w:hAnsi="Times New Roman" w:cs="Times New Roman"/>
                <w:sz w:val="24"/>
                <w:szCs w:val="24"/>
              </w:rPr>
            </w:pPr>
            <w:r w:rsidRPr="009D362D">
              <w:rPr>
                <w:rFonts w:ascii="Times New Roman" w:hAnsi="Times New Roman" w:cs="Times New Roman"/>
                <w:bCs/>
                <w:spacing w:val="-6"/>
                <w:sz w:val="20"/>
                <w:szCs w:val="20"/>
              </w:rPr>
              <w:t>https://echa.europa.eu/documents/10162/2621167/eu-osha_chemical_hazard_pictograms_leaflet_hu.pdf/316928eb-8085-4ca0-9e02-22af085ade5f</w:t>
            </w:r>
          </w:p>
        </w:tc>
      </w:tr>
    </w:tbl>
    <w:p w:rsidR="00392D23" w:rsidRPr="00392D23" w:rsidRDefault="00392D23" w:rsidP="00E93013">
      <w:pPr>
        <w:rPr>
          <w:lang w:val="uk-UA"/>
        </w:rPr>
      </w:pPr>
    </w:p>
    <w:sectPr w:rsidR="00392D23" w:rsidRPr="00392D23" w:rsidSect="00526D7D">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105C42"/>
    <w:lvl w:ilvl="0">
      <w:numFmt w:val="bullet"/>
      <w:lvlText w:val="*"/>
      <w:lvlJc w:val="left"/>
    </w:lvl>
  </w:abstractNum>
  <w:abstractNum w:abstractNumId="1" w15:restartNumberingAfterBreak="0">
    <w:nsid w:val="23622619"/>
    <w:multiLevelType w:val="hybridMultilevel"/>
    <w:tmpl w:val="BFEEC982"/>
    <w:lvl w:ilvl="0" w:tplc="DF5A22C2">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DE52D34"/>
    <w:multiLevelType w:val="hybridMultilevel"/>
    <w:tmpl w:val="D2E403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3DD1C78"/>
    <w:multiLevelType w:val="hybridMultilevel"/>
    <w:tmpl w:val="100CDFE6"/>
    <w:lvl w:ilvl="0" w:tplc="3E8E56D4">
      <w:start w:val="1"/>
      <w:numFmt w:val="decimal"/>
      <w:lvlText w:val="%1."/>
      <w:lvlJc w:val="left"/>
      <w:pPr>
        <w:ind w:left="928" w:hanging="360"/>
      </w:pPr>
      <w:rPr>
        <w:color w:val="auto"/>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6B3408B1"/>
    <w:multiLevelType w:val="hybridMultilevel"/>
    <w:tmpl w:val="615C86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lvlOverride w:ilvl="0">
      <w:lvl w:ilvl="0">
        <w:numFmt w:val="bullet"/>
        <w:lvlText w:val="-"/>
        <w:legacy w:legacy="1" w:legacySpace="0" w:legacyIndent="350"/>
        <w:lvlJc w:val="left"/>
        <w:rPr>
          <w:rFonts w:ascii="Times New Roman" w:hAnsi="Times New Roman" w:hint="default"/>
        </w:rPr>
      </w:lvl>
    </w:lvlOverride>
  </w:num>
  <w:num w:numId="5">
    <w:abstractNumId w:val="0"/>
    <w:lvlOverride w:ilvl="0">
      <w:lvl w:ilvl="0">
        <w:numFmt w:val="bullet"/>
        <w:lvlText w:val="-"/>
        <w:legacy w:legacy="1" w:legacySpace="0" w:legacyIndent="355"/>
        <w:lvlJc w:val="left"/>
        <w:rPr>
          <w:rFonts w:ascii="Times New Roman" w:hAnsi="Times New Roman" w:hint="default"/>
        </w:rPr>
      </w:lvl>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D23"/>
    <w:rsid w:val="00010E81"/>
    <w:rsid w:val="00032B36"/>
    <w:rsid w:val="000C3B2F"/>
    <w:rsid w:val="001425FD"/>
    <w:rsid w:val="00170922"/>
    <w:rsid w:val="001C7873"/>
    <w:rsid w:val="0028088A"/>
    <w:rsid w:val="00295510"/>
    <w:rsid w:val="002B45BB"/>
    <w:rsid w:val="002C40AD"/>
    <w:rsid w:val="00392D23"/>
    <w:rsid w:val="003C4985"/>
    <w:rsid w:val="003F4650"/>
    <w:rsid w:val="00402BCE"/>
    <w:rsid w:val="00403453"/>
    <w:rsid w:val="00483092"/>
    <w:rsid w:val="004B7818"/>
    <w:rsid w:val="004E2C2F"/>
    <w:rsid w:val="00526D7D"/>
    <w:rsid w:val="005664BA"/>
    <w:rsid w:val="006618B7"/>
    <w:rsid w:val="0066216F"/>
    <w:rsid w:val="006C6A24"/>
    <w:rsid w:val="00705681"/>
    <w:rsid w:val="007317DD"/>
    <w:rsid w:val="007B1F80"/>
    <w:rsid w:val="007E3FBF"/>
    <w:rsid w:val="00804600"/>
    <w:rsid w:val="008842E1"/>
    <w:rsid w:val="008A059F"/>
    <w:rsid w:val="008F1408"/>
    <w:rsid w:val="00994568"/>
    <w:rsid w:val="00A26453"/>
    <w:rsid w:val="00A434B2"/>
    <w:rsid w:val="00B30933"/>
    <w:rsid w:val="00B46DB5"/>
    <w:rsid w:val="00B64A4D"/>
    <w:rsid w:val="00B65092"/>
    <w:rsid w:val="00BD7DFF"/>
    <w:rsid w:val="00C81A4F"/>
    <w:rsid w:val="00DA3F3F"/>
    <w:rsid w:val="00E237EC"/>
    <w:rsid w:val="00E41F89"/>
    <w:rsid w:val="00E47EA8"/>
    <w:rsid w:val="00E93013"/>
    <w:rsid w:val="00F97CF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B33A9"/>
  <w15:docId w15:val="{103AFE98-0993-44EC-9D79-F4B98D9F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392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403453"/>
    <w:rPr>
      <w:color w:val="0563C1" w:themeColor="hyperlink"/>
      <w:u w:val="single"/>
    </w:rPr>
  </w:style>
  <w:style w:type="paragraph" w:styleId="Listaszerbekezds">
    <w:name w:val="List Paragraph"/>
    <w:basedOn w:val="Norml"/>
    <w:uiPriority w:val="34"/>
    <w:qFormat/>
    <w:rsid w:val="00170922"/>
    <w:pPr>
      <w:ind w:left="720"/>
      <w:contextualSpacing/>
    </w:pPr>
  </w:style>
  <w:style w:type="paragraph" w:customStyle="1" w:styleId="Style3">
    <w:name w:val="Style3"/>
    <w:basedOn w:val="Norml"/>
    <w:uiPriority w:val="99"/>
    <w:rsid w:val="00B65092"/>
    <w:pPr>
      <w:widowControl w:val="0"/>
      <w:autoSpaceDE w:val="0"/>
      <w:autoSpaceDN w:val="0"/>
      <w:adjustRightInd w:val="0"/>
      <w:spacing w:after="0" w:line="326" w:lineRule="exact"/>
      <w:ind w:firstLine="350"/>
    </w:pPr>
    <w:rPr>
      <w:rFonts w:ascii="Times New Roman" w:eastAsia="Times New Roman" w:hAnsi="Times New Roman" w:cs="Times New Roman"/>
      <w:sz w:val="24"/>
      <w:szCs w:val="24"/>
      <w:lang w:val="ru-RU" w:eastAsia="ru-RU"/>
    </w:rPr>
  </w:style>
  <w:style w:type="paragraph" w:customStyle="1" w:styleId="Style4">
    <w:name w:val="Style4"/>
    <w:basedOn w:val="Norml"/>
    <w:uiPriority w:val="99"/>
    <w:rsid w:val="00B65092"/>
    <w:pPr>
      <w:widowControl w:val="0"/>
      <w:autoSpaceDE w:val="0"/>
      <w:autoSpaceDN w:val="0"/>
      <w:adjustRightInd w:val="0"/>
      <w:spacing w:after="0" w:line="317" w:lineRule="exact"/>
      <w:ind w:hanging="350"/>
    </w:pPr>
    <w:rPr>
      <w:rFonts w:ascii="Times New Roman" w:eastAsia="Times New Roman" w:hAnsi="Times New Roman" w:cs="Times New Roman"/>
      <w:sz w:val="24"/>
      <w:szCs w:val="24"/>
      <w:lang w:val="ru-RU" w:eastAsia="ru-RU"/>
    </w:rPr>
  </w:style>
  <w:style w:type="character" w:customStyle="1" w:styleId="FontStyle21">
    <w:name w:val="Font Style21"/>
    <w:uiPriority w:val="99"/>
    <w:rsid w:val="00B65092"/>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mf.gov.hu/index.html?akt_menu=3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appliedchem.unideb.h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hem.science.unideb.hu/Oktatas/TKBL0101/TKBL0101seged.pdf" TargetMode="External"/><Relationship Id="rId11" Type="http://schemas.openxmlformats.org/officeDocument/2006/relationships/hyperlink" Target="http://kmmk.hu/wp-content/uploads/2016/04/48_Tajekoztato-a-vegyi-anyagok-cimkejen-levo-informaciokrol.pdf" TargetMode="External"/><Relationship Id="rId5" Type="http://schemas.openxmlformats.org/officeDocument/2006/relationships/webSettings" Target="webSettings.xml"/><Relationship Id="rId10" Type="http://schemas.openxmlformats.org/officeDocument/2006/relationships/hyperlink" Target="http://protsenkochem.blogspot.com/p/blog-page_19.html" TargetMode="External"/><Relationship Id="rId4" Type="http://schemas.openxmlformats.org/officeDocument/2006/relationships/settings" Target="settings.xml"/><Relationship Id="rId9" Type="http://schemas.openxmlformats.org/officeDocument/2006/relationships/hyperlink" Target="http://www.ippo.if.ua/predmety/khimiya/index.php?r=site/inde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E2A31-5B99-4410-A168-ADC37ECFC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1154</Words>
  <Characters>7970</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tanar</dc:creator>
  <cp:lastModifiedBy>kjhkgh</cp:lastModifiedBy>
  <cp:revision>4</cp:revision>
  <dcterms:created xsi:type="dcterms:W3CDTF">2022-10-17T08:27:00Z</dcterms:created>
  <dcterms:modified xsi:type="dcterms:W3CDTF">2022-10-17T09:33:00Z</dcterms:modified>
</cp:coreProperties>
</file>