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B9" w:rsidRDefault="00E852B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52B9" w:rsidRDefault="00C35F1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Закарпатський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угорський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інститут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ім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Ференца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Ракоці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ІІ</w:t>
      </w:r>
    </w:p>
    <w:tbl>
      <w:tblPr>
        <w:tblStyle w:val="a"/>
        <w:tblW w:w="95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7"/>
        <w:gridCol w:w="1340"/>
        <w:gridCol w:w="1638"/>
        <w:gridCol w:w="1535"/>
        <w:gridCol w:w="1804"/>
        <w:gridCol w:w="1498"/>
      </w:tblGrid>
      <w:tr w:rsidR="00E852B9">
        <w:trPr>
          <w:trHeight w:val="1453"/>
        </w:trPr>
        <w:tc>
          <w:tcPr>
            <w:tcW w:w="1757" w:type="dxa"/>
            <w:vAlign w:val="center"/>
          </w:tcPr>
          <w:p w:rsidR="00E852B9" w:rsidRDefault="00C35F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Ступінь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вищої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</w:p>
          <w:p w:rsidR="00E852B9" w:rsidRDefault="00E852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E852B9" w:rsidRPr="00286099" w:rsidRDefault="002860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Бакалавр</w:t>
            </w:r>
          </w:p>
        </w:tc>
        <w:tc>
          <w:tcPr>
            <w:tcW w:w="1638" w:type="dxa"/>
            <w:vAlign w:val="center"/>
          </w:tcPr>
          <w:p w:rsidR="00E852B9" w:rsidRDefault="00C35F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535" w:type="dxa"/>
            <w:vAlign w:val="center"/>
          </w:tcPr>
          <w:p w:rsidR="00E852B9" w:rsidRDefault="00C35F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</w:t>
            </w:r>
            <w:proofErr w:type="spellEnd"/>
          </w:p>
        </w:tc>
        <w:tc>
          <w:tcPr>
            <w:tcW w:w="1804" w:type="dxa"/>
            <w:vAlign w:val="center"/>
          </w:tcPr>
          <w:p w:rsidR="00E852B9" w:rsidRDefault="00C35F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1498" w:type="dxa"/>
            <w:vAlign w:val="center"/>
          </w:tcPr>
          <w:p w:rsidR="00E852B9" w:rsidRDefault="00FE14C3" w:rsidP="00FE14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="00C35F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E852B9" w:rsidRDefault="00C35F1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Силабус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</w:t>
      </w:r>
    </w:p>
    <w:tbl>
      <w:tblPr>
        <w:tblStyle w:val="a0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6343"/>
      </w:tblGrid>
      <w:tr w:rsidR="00E852B9">
        <w:tc>
          <w:tcPr>
            <w:tcW w:w="3150" w:type="dxa"/>
            <w:shd w:val="clear" w:color="auto" w:fill="D9D9D9"/>
          </w:tcPr>
          <w:p w:rsidR="00E852B9" w:rsidRDefault="00E852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52B9" w:rsidRDefault="00C35F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навчальної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</w:p>
        </w:tc>
        <w:tc>
          <w:tcPr>
            <w:tcW w:w="6343" w:type="dxa"/>
          </w:tcPr>
          <w:p w:rsidR="00E852B9" w:rsidRPr="00DD3D7D" w:rsidRDefault="0018665E" w:rsidP="00A24E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 2</w:t>
            </w:r>
            <w:r w:rsidR="00A24E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Фізика «</w:t>
            </w:r>
            <w:r w:rsidR="00A24E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Термодинаміка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E852B9">
        <w:tc>
          <w:tcPr>
            <w:tcW w:w="3150" w:type="dxa"/>
            <w:shd w:val="clear" w:color="auto" w:fill="D9D9D9"/>
          </w:tcPr>
          <w:p w:rsidR="00E852B9" w:rsidRDefault="00E852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52B9" w:rsidRDefault="00C35F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  <w:proofErr w:type="spellEnd"/>
          </w:p>
        </w:tc>
        <w:tc>
          <w:tcPr>
            <w:tcW w:w="6343" w:type="dxa"/>
          </w:tcPr>
          <w:p w:rsidR="00E852B9" w:rsidRPr="0018665E" w:rsidRDefault="00C35F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D3D7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Математика</w:t>
            </w:r>
            <w:proofErr w:type="spellEnd"/>
            <w:r w:rsidRPr="00DD3D7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D3D7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та</w:t>
            </w:r>
            <w:proofErr w:type="spellEnd"/>
            <w:r w:rsidRPr="00DD3D7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D3D7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Інформатика</w:t>
            </w:r>
            <w:proofErr w:type="spellEnd"/>
            <w:r w:rsidR="001866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</w:p>
        </w:tc>
      </w:tr>
      <w:tr w:rsidR="00E852B9">
        <w:tc>
          <w:tcPr>
            <w:tcW w:w="3150" w:type="dxa"/>
            <w:shd w:val="clear" w:color="auto" w:fill="D9D9D9"/>
          </w:tcPr>
          <w:p w:rsidR="00E852B9" w:rsidRDefault="00E852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52B9" w:rsidRDefault="00C35F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6343" w:type="dxa"/>
          </w:tcPr>
          <w:p w:rsidR="00E852B9" w:rsidRDefault="00C35F1B" w:rsidP="004D5A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4D5A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Природничі науки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)», </w:t>
            </w:r>
            <w:r w:rsidR="00DD3D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перш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DD3D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бакалавра</w:t>
            </w:r>
            <w:r w:rsidR="008C4F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</w:t>
            </w:r>
            <w:proofErr w:type="spellEnd"/>
          </w:p>
        </w:tc>
      </w:tr>
      <w:tr w:rsidR="00E852B9">
        <w:tc>
          <w:tcPr>
            <w:tcW w:w="3150" w:type="dxa"/>
            <w:shd w:val="clear" w:color="auto" w:fill="D9D9D9"/>
          </w:tcPr>
          <w:p w:rsidR="00E852B9" w:rsidRDefault="00C35F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кредитів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семінарські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самостійна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343" w:type="dxa"/>
          </w:tcPr>
          <w:p w:rsidR="00E852B9" w:rsidRDefault="00E852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2B9" w:rsidRDefault="00C35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852B9" w:rsidRDefault="00C35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860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852B9" w:rsidRDefault="00C35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20</w:t>
            </w:r>
          </w:p>
          <w:p w:rsidR="00E852B9" w:rsidRDefault="00C35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семінарські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DD3D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E852B9" w:rsidRDefault="00C35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852B9" w:rsidRDefault="00C35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860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E852B9" w:rsidRDefault="00E852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2B9">
        <w:tc>
          <w:tcPr>
            <w:tcW w:w="3150" w:type="dxa"/>
            <w:shd w:val="clear" w:color="auto" w:fill="D9D9D9"/>
          </w:tcPr>
          <w:p w:rsidR="00E852B9" w:rsidRDefault="00C35F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(і)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відповідальний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(і)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викладання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навчальної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прізвища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наукові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ступені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електронної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пошти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викладача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343" w:type="dxa"/>
          </w:tcPr>
          <w:p w:rsidR="00E852B9" w:rsidRPr="00DD3D7D" w:rsidRDefault="00DD3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Месарош Лівіа Василівна</w:t>
            </w:r>
          </w:p>
          <w:p w:rsidR="00E852B9" w:rsidRDefault="00C35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e-mail: </w:t>
            </w:r>
            <w:hyperlink r:id="rId9" w:history="1">
              <w:r w:rsidR="00FE14C3" w:rsidRPr="002B12FC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</w:rPr>
                <w:t>meszaros.livia@kmf.org.ua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52B9">
        <w:tc>
          <w:tcPr>
            <w:tcW w:w="3150" w:type="dxa"/>
            <w:shd w:val="clear" w:color="auto" w:fill="D9D9D9"/>
          </w:tcPr>
          <w:p w:rsidR="00E852B9" w:rsidRDefault="00C35F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eading=h.gjdgxs" w:colFirst="0" w:colLast="0"/>
            <w:bookmarkEnd w:id="1"/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Пререквізити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навчальної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</w:p>
        </w:tc>
        <w:tc>
          <w:tcPr>
            <w:tcW w:w="6343" w:type="dxa"/>
          </w:tcPr>
          <w:p w:rsidR="00E852B9" w:rsidRDefault="00C35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852B9">
        <w:tc>
          <w:tcPr>
            <w:tcW w:w="3150" w:type="dxa"/>
            <w:shd w:val="clear" w:color="auto" w:fill="D9D9D9"/>
          </w:tcPr>
          <w:p w:rsidR="00E852B9" w:rsidRDefault="00C35F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Анотація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очікувані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навчальної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фахові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43" w:type="dxa"/>
          </w:tcPr>
          <w:p w:rsidR="00E852B9" w:rsidRPr="00586A69" w:rsidRDefault="00C35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Анотація</w:t>
            </w:r>
            <w:proofErr w:type="spellEnd"/>
          </w:p>
          <w:p w:rsidR="00E852B9" w:rsidRPr="00586A69" w:rsidRDefault="00C35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6099" w:rsidRPr="00586A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бакалаврів</w:t>
            </w:r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«01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Педагогіка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спеціальності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014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286099" w:rsidRPr="00586A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Природничі науки</w:t>
            </w:r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У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положення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курсу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852B9" w:rsidRPr="00586A69" w:rsidRDefault="00C35F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A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586A69" w:rsidRPr="00586A69" w:rsidRDefault="00A24E01" w:rsidP="00586A69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A24E0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є формування у студентів системи знань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</w:t>
            </w:r>
            <w:r w:rsidRPr="00A24E0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метод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и отримання,</w:t>
            </w:r>
            <w:r w:rsidRPr="00A24E0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перетворення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та</w:t>
            </w:r>
            <w:r w:rsidRPr="00A24E0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використання тепло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вої енергії/теплоти та роботи, а також ознайомлення із процесами , які відбуваються при зміні температури у речовинах в різних агрегатних станах, </w:t>
            </w:r>
            <w:r w:rsidRPr="00A24E0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з метою максимальної економії паливно-енергетичних ресурсів, виявлення і використання вторинних енергоресурсів, оптимізації екологічно чистих сучасних енергетичних </w:t>
            </w:r>
            <w:r w:rsidRPr="00A24E0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lastRenderedPageBreak/>
              <w:t>процесів.</w:t>
            </w:r>
          </w:p>
          <w:p w:rsidR="00586A69" w:rsidRPr="00586A69" w:rsidRDefault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E852B9" w:rsidRPr="00586A69" w:rsidRDefault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</w:t>
            </w:r>
            <w:proofErr w:type="spellStart"/>
            <w:r w:rsidR="00C35F1B" w:rsidRPr="00586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агальні</w:t>
            </w:r>
            <w:proofErr w:type="spellEnd"/>
            <w:r w:rsidR="00C35F1B" w:rsidRPr="00586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5F1B" w:rsidRPr="00586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компетентності</w:t>
            </w:r>
            <w:proofErr w:type="spellEnd"/>
            <w:r w:rsidR="00C35F1B" w:rsidRPr="00586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586A69" w:rsidRPr="00586A69" w:rsidRDefault="00586A69" w:rsidP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Загальні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компетентності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86A69" w:rsidRPr="00586A69" w:rsidRDefault="00586A69" w:rsidP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А2.5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розвивати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критичного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мислення</w:t>
            </w:r>
            <w:proofErr w:type="spellEnd"/>
          </w:p>
          <w:p w:rsidR="00586A69" w:rsidRPr="00586A69" w:rsidRDefault="00586A69" w:rsidP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А3.2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ефективно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використовувати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наявні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створювати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елетронні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ресурси</w:t>
            </w:r>
            <w:proofErr w:type="spellEnd"/>
          </w:p>
          <w:p w:rsidR="00586A69" w:rsidRPr="00586A69" w:rsidRDefault="00586A69" w:rsidP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ЗК2.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вчитися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овлодівати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сучасними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знаннями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застосовувати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знання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практичних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ситуаціях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86A69" w:rsidRPr="00586A69" w:rsidRDefault="00586A69" w:rsidP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ЗК 1.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розуміння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предметної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професійної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діяльності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86A69" w:rsidRPr="00586A69" w:rsidRDefault="00586A69" w:rsidP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ЗК 3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абстрактного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мислення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аналізу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синтезу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86A69" w:rsidRPr="00586A69" w:rsidRDefault="00586A69" w:rsidP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ЗК11.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досліджень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відповідному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рівні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86A69" w:rsidRPr="00586A69" w:rsidRDefault="00586A69" w:rsidP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ЗК 9.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генерувти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ідеї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креативність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86A69" w:rsidRPr="00586A69" w:rsidRDefault="00586A69" w:rsidP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86A69" w:rsidRPr="00586A69" w:rsidRDefault="00586A69" w:rsidP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6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Фахові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спеціальні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компетентності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586A69" w:rsidRPr="00586A69" w:rsidRDefault="00586A69" w:rsidP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Фк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17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самоосвіти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самовдосконалення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саморелізації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професійній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діяльності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конкурентної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спроможності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ринку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86A69" w:rsidRPr="00586A69" w:rsidRDefault="00586A69" w:rsidP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ФК 13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використання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математичних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методів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фізиці</w:t>
            </w:r>
            <w:proofErr w:type="spellEnd"/>
          </w:p>
          <w:p w:rsidR="00586A69" w:rsidRPr="00586A69" w:rsidRDefault="00586A69" w:rsidP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ФК206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застосовувати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знання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практичних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ситуаціях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86A69" w:rsidRPr="00586A69" w:rsidRDefault="00586A69" w:rsidP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ФК 208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Розуміти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явища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спостерігаються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побачити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закономірності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нових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явищ</w:t>
            </w:r>
            <w:proofErr w:type="spellEnd"/>
          </w:p>
          <w:p w:rsidR="00586A69" w:rsidRPr="00586A69" w:rsidRDefault="00586A69" w:rsidP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ФК 209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застосовувати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абстракції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узагальнення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математичні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формальнольної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логіки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досвіду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86A69" w:rsidRPr="00586A69" w:rsidRDefault="00586A69" w:rsidP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ФК 210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Пізнання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кількісних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якісних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закономірностей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спостерігаються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вичаються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фундаментальними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природничими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науками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86A69" w:rsidRPr="00586A69" w:rsidRDefault="00586A69" w:rsidP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6A69" w:rsidRPr="00586A69" w:rsidRDefault="00586A69" w:rsidP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6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Програмні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навчання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586A69" w:rsidRPr="00586A69" w:rsidRDefault="00586A69" w:rsidP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ПР11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Усно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й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письмово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спількуватися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державною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іноземною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мовами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професійних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питань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опрацювати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різних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джерел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86A69" w:rsidRPr="00586A69" w:rsidRDefault="00586A69" w:rsidP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 301 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язувати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математичною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строгістю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математичними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перевіряти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умови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математичних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тверджень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переносити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умови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твердження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єктів</w:t>
            </w:r>
            <w:proofErr w:type="spellEnd"/>
          </w:p>
          <w:p w:rsidR="00586A69" w:rsidRPr="00586A69" w:rsidRDefault="00586A69" w:rsidP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ПР302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навички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логічного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послідовного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й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аргументованого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викладу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думки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86A69" w:rsidRPr="00586A69" w:rsidRDefault="00586A69" w:rsidP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ПР303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Оволодіти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навичками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аналітичного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графічного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язування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86A69" w:rsidRPr="00586A69" w:rsidRDefault="00586A69" w:rsidP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ПР304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Розуміння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різноманітних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процесів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науці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техніці</w:t>
            </w:r>
            <w:proofErr w:type="spellEnd"/>
          </w:p>
          <w:p w:rsidR="00E852B9" w:rsidRPr="00586A69" w:rsidRDefault="00586A69" w:rsidP="00586A6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ПР305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Вміти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впроваджувати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виховний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інноваційних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методів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665E" w:rsidRDefault="0018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E852B9" w:rsidRPr="00586A69" w:rsidRDefault="00C35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586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тематика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дисципліни</w:t>
            </w:r>
            <w:proofErr w:type="spellEnd"/>
          </w:p>
          <w:p w:rsidR="004D5ACB" w:rsidRPr="00586A69" w:rsidRDefault="004D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A24E01" w:rsidRPr="00A24E01" w:rsidRDefault="00A24E01" w:rsidP="00A24E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Гідростатика</w:t>
            </w:r>
            <w:proofErr w:type="spellEnd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Густина</w:t>
            </w:r>
            <w:proofErr w:type="spellEnd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Тиск</w:t>
            </w:r>
            <w:proofErr w:type="spellEnd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Виштовхувальна</w:t>
            </w:r>
            <w:proofErr w:type="spellEnd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сила</w:t>
            </w:r>
            <w:proofErr w:type="spellEnd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Поверхневий</w:t>
            </w:r>
            <w:proofErr w:type="spellEnd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натаг</w:t>
            </w:r>
            <w:proofErr w:type="spellEnd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 В’</w:t>
            </w:r>
            <w:proofErr w:type="spellStart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язкість</w:t>
            </w:r>
            <w:proofErr w:type="spellEnd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</w:p>
          <w:p w:rsidR="00A24E01" w:rsidRPr="00A24E01" w:rsidRDefault="00A24E01" w:rsidP="00A24E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Закон</w:t>
            </w:r>
            <w:proofErr w:type="spellEnd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Бернуллі</w:t>
            </w:r>
            <w:proofErr w:type="spellEnd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Закон</w:t>
            </w:r>
            <w:proofErr w:type="spellEnd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Пуазейля</w:t>
            </w:r>
            <w:proofErr w:type="spellEnd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Число</w:t>
            </w:r>
            <w:proofErr w:type="spellEnd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Рейнольдса</w:t>
            </w:r>
            <w:proofErr w:type="spellEnd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Ламінарна</w:t>
            </w:r>
            <w:proofErr w:type="spellEnd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турбулентна</w:t>
            </w:r>
            <w:proofErr w:type="spellEnd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течія</w:t>
            </w:r>
            <w:proofErr w:type="spellEnd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A24E01" w:rsidRPr="00A24E01" w:rsidRDefault="00A24E01" w:rsidP="00A24E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Явище</w:t>
            </w:r>
            <w:proofErr w:type="spellEnd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адсорбції</w:t>
            </w:r>
            <w:proofErr w:type="spellEnd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Адсорбція</w:t>
            </w:r>
            <w:proofErr w:type="spellEnd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фізиці</w:t>
            </w:r>
            <w:proofErr w:type="spellEnd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хімії</w:t>
            </w:r>
            <w:proofErr w:type="spellEnd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proofErr w:type="spellEnd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біології</w:t>
            </w:r>
            <w:proofErr w:type="spellEnd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Поняття</w:t>
            </w:r>
            <w:proofErr w:type="spellEnd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десорбції</w:t>
            </w:r>
            <w:proofErr w:type="spellEnd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 </w:t>
            </w:r>
            <w:proofErr w:type="spellStart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Дифузія</w:t>
            </w:r>
            <w:proofErr w:type="spellEnd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Флуктуація</w:t>
            </w:r>
            <w:proofErr w:type="spellEnd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градієнт</w:t>
            </w:r>
            <w:proofErr w:type="spellEnd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Закони</w:t>
            </w:r>
            <w:proofErr w:type="spellEnd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Фіка</w:t>
            </w:r>
            <w:proofErr w:type="spellEnd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96046E" w:rsidRPr="0096046E" w:rsidRDefault="00A24E01" w:rsidP="00A24E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Класифікація</w:t>
            </w:r>
            <w:proofErr w:type="spellEnd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термодинамічних</w:t>
            </w:r>
            <w:proofErr w:type="spellEnd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систем</w:t>
            </w:r>
            <w:proofErr w:type="spellEnd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Термодинамічні</w:t>
            </w:r>
            <w:proofErr w:type="spellEnd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параметри</w:t>
            </w:r>
            <w:proofErr w:type="spellEnd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функції</w:t>
            </w:r>
            <w:proofErr w:type="spellEnd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стану</w:t>
            </w:r>
            <w:proofErr w:type="spellEnd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системи. </w:t>
            </w:r>
            <w:proofErr w:type="spellStart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Ідеальний</w:t>
            </w:r>
            <w:proofErr w:type="spellEnd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газ</w:t>
            </w:r>
            <w:proofErr w:type="spellEnd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Тиск</w:t>
            </w:r>
            <w:proofErr w:type="spellEnd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ідеального</w:t>
            </w:r>
            <w:proofErr w:type="spellEnd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газу</w:t>
            </w:r>
            <w:proofErr w:type="spellEnd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Рівняння</w:t>
            </w:r>
            <w:proofErr w:type="spellEnd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ідеального</w:t>
            </w:r>
            <w:proofErr w:type="spellEnd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газу</w:t>
            </w:r>
            <w:proofErr w:type="spellEnd"/>
            <w:r w:rsidRPr="00A24E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</w:p>
          <w:p w:rsidR="0096046E" w:rsidRPr="0096046E" w:rsidRDefault="0096046E" w:rsidP="009604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Реальний</w:t>
            </w:r>
            <w:proofErr w:type="spellEnd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газ</w:t>
            </w:r>
            <w:proofErr w:type="spellEnd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Рівняння</w:t>
            </w:r>
            <w:proofErr w:type="spellEnd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Ван-дер-Ваальса</w:t>
            </w:r>
            <w:proofErr w:type="spellEnd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Ізотерми</w:t>
            </w:r>
            <w:proofErr w:type="spellEnd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реального</w:t>
            </w:r>
            <w:proofErr w:type="spellEnd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газу</w:t>
            </w:r>
            <w:proofErr w:type="spellEnd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Ван-дер-Ваальса</w:t>
            </w:r>
            <w:proofErr w:type="spellEnd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Перехід</w:t>
            </w:r>
            <w:proofErr w:type="spellEnd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газоподібного</w:t>
            </w:r>
            <w:proofErr w:type="spellEnd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стану</w:t>
            </w:r>
            <w:proofErr w:type="spellEnd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рідкий</w:t>
            </w:r>
            <w:proofErr w:type="spellEnd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96046E" w:rsidRPr="0096046E" w:rsidRDefault="0096046E" w:rsidP="009604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Закони</w:t>
            </w:r>
            <w:proofErr w:type="spellEnd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термодинаміки</w:t>
            </w:r>
            <w:proofErr w:type="spellEnd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Термодинамічні</w:t>
            </w:r>
            <w:proofErr w:type="spellEnd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потенціали</w:t>
            </w:r>
            <w:proofErr w:type="spellEnd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електрохімічний</w:t>
            </w:r>
            <w:proofErr w:type="spellEnd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потенціал</w:t>
            </w:r>
            <w:proofErr w:type="spellEnd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Термодинаміка</w:t>
            </w:r>
            <w:proofErr w:type="spellEnd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незворотніх</w:t>
            </w:r>
            <w:proofErr w:type="spellEnd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процесів</w:t>
            </w:r>
            <w:proofErr w:type="spellEnd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</w:p>
          <w:p w:rsidR="0096046E" w:rsidRPr="0096046E" w:rsidRDefault="0096046E" w:rsidP="009604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Зміна</w:t>
            </w:r>
            <w:proofErr w:type="spellEnd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ентропії</w:t>
            </w:r>
            <w:proofErr w:type="spellEnd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відкритих</w:t>
            </w:r>
            <w:proofErr w:type="spellEnd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системах</w:t>
            </w:r>
            <w:proofErr w:type="spellEnd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Стійкість</w:t>
            </w:r>
            <w:proofErr w:type="spellEnd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стаціонарного</w:t>
            </w:r>
            <w:proofErr w:type="spellEnd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стану</w:t>
            </w:r>
            <w:proofErr w:type="spellEnd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Нелінійна</w:t>
            </w:r>
            <w:proofErr w:type="spellEnd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термодинаміка</w:t>
            </w:r>
            <w:proofErr w:type="spellEnd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незворотніх</w:t>
            </w:r>
            <w:proofErr w:type="spellEnd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процесів</w:t>
            </w:r>
            <w:proofErr w:type="spellEnd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96046E" w:rsidRPr="0096046E" w:rsidRDefault="0096046E" w:rsidP="009604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Термодинамічні</w:t>
            </w:r>
            <w:proofErr w:type="spellEnd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властивості</w:t>
            </w:r>
            <w:proofErr w:type="spellEnd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рідин</w:t>
            </w:r>
            <w:proofErr w:type="spellEnd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96046E" w:rsidRPr="0096046E" w:rsidRDefault="0096046E" w:rsidP="009604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Фізика</w:t>
            </w:r>
            <w:proofErr w:type="spellEnd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твердих</w:t>
            </w:r>
            <w:proofErr w:type="spellEnd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тіл</w:t>
            </w:r>
            <w:proofErr w:type="spellEnd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E852B9" w:rsidRPr="00AD7936" w:rsidRDefault="0096046E" w:rsidP="009604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96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Газодинаміка</w:t>
            </w:r>
            <w:proofErr w:type="spellEnd"/>
          </w:p>
        </w:tc>
      </w:tr>
      <w:tr w:rsidR="00E852B9">
        <w:tc>
          <w:tcPr>
            <w:tcW w:w="3150" w:type="dxa"/>
            <w:shd w:val="clear" w:color="auto" w:fill="D9D9D9"/>
          </w:tcPr>
          <w:p w:rsidR="00E852B9" w:rsidRDefault="00C35F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heading=h.30j0zll" w:colFirst="0" w:colLast="0"/>
            <w:bookmarkEnd w:id="2"/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Критерії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6343" w:type="dxa"/>
          </w:tcPr>
          <w:p w:rsidR="00E852B9" w:rsidRDefault="00C35F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досягнення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66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Фізика </w:t>
            </w:r>
            <w:r w:rsidR="009604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(Термодинаміка)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оцінюються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модульнорейтинговою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покладено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поопераційної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звітності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накопичувальної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умінь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розширення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100.</w:t>
            </w:r>
          </w:p>
          <w:tbl>
            <w:tblPr>
              <w:tblStyle w:val="a1"/>
              <w:tblW w:w="5531" w:type="dxa"/>
              <w:tblInd w:w="2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7"/>
              <w:gridCol w:w="1016"/>
              <w:gridCol w:w="1594"/>
              <w:gridCol w:w="1594"/>
            </w:tblGrid>
            <w:tr w:rsidR="00E852B9">
              <w:trPr>
                <w:trHeight w:val="415"/>
              </w:trPr>
              <w:tc>
                <w:tcPr>
                  <w:tcW w:w="1327" w:type="dxa"/>
                  <w:vMerge w:val="restart"/>
                  <w:vAlign w:val="center"/>
                </w:tcPr>
                <w:p w:rsidR="00E852B9" w:rsidRDefault="00C35F1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Сума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балів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види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навчальної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діяльності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Tanulmányi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összpontszám</w:t>
                  </w:r>
                  <w:proofErr w:type="spellEnd"/>
                </w:p>
              </w:tc>
              <w:tc>
                <w:tcPr>
                  <w:tcW w:w="1016" w:type="dxa"/>
                  <w:vMerge w:val="restart"/>
                  <w:vAlign w:val="center"/>
                </w:tcPr>
                <w:p w:rsidR="00E852B9" w:rsidRDefault="00C35F1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Оцінка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ECTS / ECTS osztályzat</w:t>
                  </w:r>
                </w:p>
              </w:tc>
              <w:tc>
                <w:tcPr>
                  <w:tcW w:w="3188" w:type="dxa"/>
                  <w:gridSpan w:val="2"/>
                  <w:vAlign w:val="center"/>
                </w:tcPr>
                <w:p w:rsidR="00E852B9" w:rsidRDefault="00C35F1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Оцінка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національною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шкалою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Osztályzat a nemzeti skála szerint</w:t>
                  </w:r>
                </w:p>
              </w:tc>
            </w:tr>
            <w:tr w:rsidR="00E852B9">
              <w:trPr>
                <w:trHeight w:val="1070"/>
              </w:trPr>
              <w:tc>
                <w:tcPr>
                  <w:tcW w:w="1327" w:type="dxa"/>
                  <w:vMerge/>
                  <w:vAlign w:val="center"/>
                </w:tcPr>
                <w:p w:rsidR="00E852B9" w:rsidRDefault="00E852B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vMerge/>
                  <w:vAlign w:val="center"/>
                </w:tcPr>
                <w:p w:rsidR="00E852B9" w:rsidRDefault="00E852B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:rsidR="00E852B9" w:rsidRDefault="00C35F1B">
                  <w:pPr>
                    <w:spacing w:line="240" w:lineRule="auto"/>
                    <w:ind w:right="-14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для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екзамену</w:t>
                  </w:r>
                  <w:proofErr w:type="spellEnd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курсового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проекту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роботи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практики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vizsga, évfolyammunka és gyakorlat esetén</w:t>
                  </w:r>
                </w:p>
              </w:tc>
              <w:tc>
                <w:tcPr>
                  <w:tcW w:w="1594" w:type="dxa"/>
                  <w:shd w:val="clear" w:color="auto" w:fill="auto"/>
                  <w:vAlign w:val="center"/>
                </w:tcPr>
                <w:p w:rsidR="00E852B9" w:rsidRDefault="00C35F1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для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заліку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beszámoló esetén</w:t>
                  </w:r>
                </w:p>
              </w:tc>
            </w:tr>
            <w:tr w:rsidR="00E852B9">
              <w:trPr>
                <w:trHeight w:val="166"/>
              </w:trPr>
              <w:tc>
                <w:tcPr>
                  <w:tcW w:w="1327" w:type="dxa"/>
                  <w:vAlign w:val="center"/>
                </w:tcPr>
                <w:p w:rsidR="00E852B9" w:rsidRDefault="00C35F1B">
                  <w:pPr>
                    <w:spacing w:line="240" w:lineRule="auto"/>
                    <w:ind w:left="18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 – 100</w:t>
                  </w:r>
                </w:p>
              </w:tc>
              <w:tc>
                <w:tcPr>
                  <w:tcW w:w="1016" w:type="dxa"/>
                  <w:vAlign w:val="center"/>
                </w:tcPr>
                <w:p w:rsidR="00E852B9" w:rsidRDefault="00C35F1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594" w:type="dxa"/>
                  <w:vAlign w:val="center"/>
                </w:tcPr>
                <w:p w:rsidR="00E852B9" w:rsidRDefault="00C35F1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відмінно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jeles</w:t>
                  </w:r>
                </w:p>
              </w:tc>
              <w:tc>
                <w:tcPr>
                  <w:tcW w:w="1594" w:type="dxa"/>
                  <w:vMerge w:val="restart"/>
                  <w:vAlign w:val="center"/>
                </w:tcPr>
                <w:p w:rsidR="00E852B9" w:rsidRDefault="00C35F1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зараховано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megfelelt</w:t>
                  </w:r>
                </w:p>
              </w:tc>
            </w:tr>
            <w:tr w:rsidR="00E852B9">
              <w:trPr>
                <w:trHeight w:val="179"/>
              </w:trPr>
              <w:tc>
                <w:tcPr>
                  <w:tcW w:w="1327" w:type="dxa"/>
                  <w:vAlign w:val="center"/>
                </w:tcPr>
                <w:p w:rsidR="00E852B9" w:rsidRDefault="00C35F1B">
                  <w:pPr>
                    <w:spacing w:line="240" w:lineRule="auto"/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82-89</w:t>
                  </w:r>
                </w:p>
              </w:tc>
              <w:tc>
                <w:tcPr>
                  <w:tcW w:w="1016" w:type="dxa"/>
                  <w:vAlign w:val="center"/>
                </w:tcPr>
                <w:p w:rsidR="00E852B9" w:rsidRDefault="00C35F1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594" w:type="dxa"/>
                  <w:vMerge w:val="restart"/>
                  <w:vAlign w:val="center"/>
                </w:tcPr>
                <w:p w:rsidR="00E852B9" w:rsidRDefault="00C35F1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добре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jó</w:t>
                  </w:r>
                </w:p>
              </w:tc>
              <w:tc>
                <w:tcPr>
                  <w:tcW w:w="1594" w:type="dxa"/>
                  <w:vMerge/>
                  <w:vAlign w:val="center"/>
                </w:tcPr>
                <w:p w:rsidR="00E852B9" w:rsidRDefault="00E852B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852B9">
              <w:trPr>
                <w:trHeight w:val="166"/>
              </w:trPr>
              <w:tc>
                <w:tcPr>
                  <w:tcW w:w="1327" w:type="dxa"/>
                  <w:vAlign w:val="center"/>
                </w:tcPr>
                <w:p w:rsidR="00E852B9" w:rsidRDefault="00C35F1B">
                  <w:pPr>
                    <w:spacing w:line="240" w:lineRule="auto"/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75-81</w:t>
                  </w:r>
                </w:p>
              </w:tc>
              <w:tc>
                <w:tcPr>
                  <w:tcW w:w="1016" w:type="dxa"/>
                  <w:vAlign w:val="center"/>
                </w:tcPr>
                <w:p w:rsidR="00E852B9" w:rsidRDefault="00C35F1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1594" w:type="dxa"/>
                  <w:vMerge/>
                  <w:vAlign w:val="center"/>
                </w:tcPr>
                <w:p w:rsidR="00E852B9" w:rsidRDefault="00E852B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4" w:type="dxa"/>
                  <w:vMerge/>
                  <w:vAlign w:val="center"/>
                </w:tcPr>
                <w:p w:rsidR="00E852B9" w:rsidRDefault="00E852B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852B9">
              <w:trPr>
                <w:trHeight w:val="175"/>
              </w:trPr>
              <w:tc>
                <w:tcPr>
                  <w:tcW w:w="1327" w:type="dxa"/>
                  <w:vAlign w:val="center"/>
                </w:tcPr>
                <w:p w:rsidR="00E852B9" w:rsidRDefault="00C35F1B">
                  <w:pPr>
                    <w:spacing w:line="240" w:lineRule="auto"/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64-74</w:t>
                  </w:r>
                </w:p>
              </w:tc>
              <w:tc>
                <w:tcPr>
                  <w:tcW w:w="1016" w:type="dxa"/>
                  <w:vAlign w:val="center"/>
                </w:tcPr>
                <w:p w:rsidR="00E852B9" w:rsidRDefault="00C35F1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594" w:type="dxa"/>
                  <w:vMerge w:val="restart"/>
                  <w:vAlign w:val="center"/>
                </w:tcPr>
                <w:p w:rsidR="00E852B9" w:rsidRDefault="00C35F1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задовільно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elégséges</w:t>
                  </w:r>
                </w:p>
              </w:tc>
              <w:tc>
                <w:tcPr>
                  <w:tcW w:w="1594" w:type="dxa"/>
                  <w:vMerge/>
                  <w:vAlign w:val="center"/>
                </w:tcPr>
                <w:p w:rsidR="00E852B9" w:rsidRDefault="00E852B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852B9">
              <w:trPr>
                <w:trHeight w:val="166"/>
              </w:trPr>
              <w:tc>
                <w:tcPr>
                  <w:tcW w:w="1327" w:type="dxa"/>
                  <w:vAlign w:val="center"/>
                </w:tcPr>
                <w:p w:rsidR="00E852B9" w:rsidRDefault="00C35F1B">
                  <w:pPr>
                    <w:spacing w:line="240" w:lineRule="auto"/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60-63</w:t>
                  </w:r>
                </w:p>
              </w:tc>
              <w:tc>
                <w:tcPr>
                  <w:tcW w:w="1016" w:type="dxa"/>
                  <w:vAlign w:val="center"/>
                </w:tcPr>
                <w:p w:rsidR="00E852B9" w:rsidRDefault="00C35F1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Е </w:t>
                  </w:r>
                </w:p>
              </w:tc>
              <w:tc>
                <w:tcPr>
                  <w:tcW w:w="1594" w:type="dxa"/>
                  <w:vMerge/>
                  <w:vAlign w:val="center"/>
                </w:tcPr>
                <w:p w:rsidR="00E852B9" w:rsidRDefault="00E852B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4" w:type="dxa"/>
                  <w:vMerge/>
                  <w:vAlign w:val="center"/>
                </w:tcPr>
                <w:p w:rsidR="00E852B9" w:rsidRDefault="00E852B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852B9">
              <w:trPr>
                <w:trHeight w:val="507"/>
              </w:trPr>
              <w:tc>
                <w:tcPr>
                  <w:tcW w:w="1327" w:type="dxa"/>
                  <w:vAlign w:val="center"/>
                </w:tcPr>
                <w:p w:rsidR="00E852B9" w:rsidRDefault="00C35F1B">
                  <w:pPr>
                    <w:spacing w:line="240" w:lineRule="auto"/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35-59</w:t>
                  </w:r>
                </w:p>
              </w:tc>
              <w:tc>
                <w:tcPr>
                  <w:tcW w:w="1016" w:type="dxa"/>
                  <w:vAlign w:val="center"/>
                </w:tcPr>
                <w:p w:rsidR="00E852B9" w:rsidRDefault="00C35F1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FX</w:t>
                  </w:r>
                </w:p>
              </w:tc>
              <w:tc>
                <w:tcPr>
                  <w:tcW w:w="1594" w:type="dxa"/>
                  <w:vAlign w:val="center"/>
                </w:tcPr>
                <w:p w:rsidR="00E852B9" w:rsidRDefault="00C35F1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незадовільно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можливістю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повторного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складання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elégtelen a pótvizsga lehetőségével</w:t>
                  </w:r>
                </w:p>
              </w:tc>
              <w:tc>
                <w:tcPr>
                  <w:tcW w:w="1594" w:type="dxa"/>
                  <w:vAlign w:val="center"/>
                </w:tcPr>
                <w:p w:rsidR="00E852B9" w:rsidRDefault="00C35F1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зараховано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можливістю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повторного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складання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nem felelt meg, a pótbeszámoló lehetőségével</w:t>
                  </w:r>
                </w:p>
              </w:tc>
            </w:tr>
            <w:tr w:rsidR="00E852B9">
              <w:trPr>
                <w:trHeight w:val="653"/>
              </w:trPr>
              <w:tc>
                <w:tcPr>
                  <w:tcW w:w="1327" w:type="dxa"/>
                  <w:vAlign w:val="center"/>
                </w:tcPr>
                <w:p w:rsidR="00E852B9" w:rsidRDefault="00C35F1B">
                  <w:pPr>
                    <w:spacing w:line="240" w:lineRule="auto"/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0-34</w:t>
                  </w:r>
                </w:p>
              </w:tc>
              <w:tc>
                <w:tcPr>
                  <w:tcW w:w="1016" w:type="dxa"/>
                  <w:vAlign w:val="center"/>
                </w:tcPr>
                <w:p w:rsidR="00E852B9" w:rsidRDefault="00C35F1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1594" w:type="dxa"/>
                  <w:vAlign w:val="center"/>
                </w:tcPr>
                <w:p w:rsidR="00E852B9" w:rsidRDefault="00C35F1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незадовільно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’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язковим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повторним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вивченням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дисципліни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elégtelen, a tárgy újrafelvételének kötelezettségével</w:t>
                  </w:r>
                </w:p>
              </w:tc>
              <w:tc>
                <w:tcPr>
                  <w:tcW w:w="1594" w:type="dxa"/>
                  <w:vAlign w:val="center"/>
                </w:tcPr>
                <w:p w:rsidR="00E852B9" w:rsidRDefault="00C35F1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зараховано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’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язковим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повторним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вивченням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дисципліни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nem felelt meg, a tárgy újrafelvételének kötelezettségével</w:t>
                  </w:r>
                </w:p>
              </w:tc>
            </w:tr>
          </w:tbl>
          <w:p w:rsidR="00E852B9" w:rsidRDefault="00C35F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мінімум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прозвітували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запропоновані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реферативні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мінімум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852B9" w:rsidRDefault="00C35F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Важливою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передумовою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відпрацювання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пропущених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852B9" w:rsidRDefault="00C35F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шляхом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подальшою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оголошення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6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бакалаврів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046E" w:rsidRPr="009604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Фізика (Термодинаміка)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застосовуються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852B9" w:rsidRDefault="00C35F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співбесіда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852B9" w:rsidRDefault="00C35F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розрахункова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самоаналіз</w:t>
            </w:r>
            <w:proofErr w:type="spellEnd"/>
          </w:p>
        </w:tc>
      </w:tr>
      <w:tr w:rsidR="00E852B9">
        <w:tc>
          <w:tcPr>
            <w:tcW w:w="3150" w:type="dxa"/>
            <w:shd w:val="clear" w:color="auto" w:fill="D9D9D9"/>
          </w:tcPr>
          <w:p w:rsidR="00E852B9" w:rsidRDefault="00C35F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" w:name="_heading=h.1fob9te" w:colFirst="0" w:colLast="0"/>
            <w:bookmarkEnd w:id="3"/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Інша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дисципліну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технічне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6343" w:type="dxa"/>
          </w:tcPr>
          <w:p w:rsidR="00E852B9" w:rsidRDefault="00C35F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Політика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52B9" w:rsidRDefault="00C35F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перевіряються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плагіату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оригінальності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заборонено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Користуватися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мобільними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пристроями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успішності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дозволяється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852B9" w:rsidRDefault="00297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proofErr w:type="spellStart"/>
              <w:r w:rsidR="00C35F1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Положення</w:t>
              </w:r>
              <w:proofErr w:type="spellEnd"/>
              <w:r w:rsidR="00C35F1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C35F1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про</w:t>
              </w:r>
              <w:proofErr w:type="spellEnd"/>
              <w:r w:rsidR="00C35F1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C35F1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академічну</w:t>
              </w:r>
              <w:proofErr w:type="spellEnd"/>
              <w:r w:rsidR="00C35F1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C35F1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доброчесність</w:t>
              </w:r>
              <w:proofErr w:type="spellEnd"/>
              <w:r w:rsidR="00C35F1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в ЗУІ </w:t>
              </w:r>
            </w:hyperlink>
            <w:r w:rsidR="00C35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852B9" w:rsidRDefault="00297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proofErr w:type="spellStart"/>
              <w:r w:rsidR="00C35F1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Положення</w:t>
              </w:r>
              <w:proofErr w:type="spellEnd"/>
              <w:r w:rsidR="00C35F1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C35F1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про</w:t>
              </w:r>
              <w:proofErr w:type="spellEnd"/>
              <w:r w:rsidR="00C35F1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C35F1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систему</w:t>
              </w:r>
              <w:proofErr w:type="spellEnd"/>
              <w:r w:rsidR="00C35F1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C35F1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внутрішнього</w:t>
              </w:r>
              <w:proofErr w:type="spellEnd"/>
              <w:r w:rsidR="00C35F1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C35F1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забезпечення</w:t>
              </w:r>
              <w:proofErr w:type="spellEnd"/>
              <w:r w:rsidR="00C35F1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C35F1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якості</w:t>
              </w:r>
              <w:proofErr w:type="spellEnd"/>
              <w:r w:rsidR="00C35F1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C35F1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освіти</w:t>
              </w:r>
              <w:proofErr w:type="spellEnd"/>
              <w:r w:rsidR="00C35F1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в ЗУІ</w:t>
              </w:r>
            </w:hyperlink>
          </w:p>
          <w:p w:rsidR="00E852B9" w:rsidRDefault="00E852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2B9" w:rsidRDefault="00C35F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Технічне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52B9" w:rsidRDefault="00C35F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046E" w:rsidRPr="0096046E"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</w:t>
            </w:r>
            <w:proofErr w:type="spellEnd"/>
            <w:r w:rsidR="0096046E" w:rsidRPr="00960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6046E" w:rsidRPr="0096046E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Термодинаміка</w:t>
            </w:r>
            <w:proofErr w:type="spellEnd"/>
            <w:r w:rsidR="0096046E" w:rsidRPr="00960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відбувається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852B9" w:rsidRDefault="00C35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друковані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відображають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</w:p>
          <w:p w:rsidR="00E852B9" w:rsidRDefault="00C35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відображають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852B9" w:rsidRDefault="00C35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852B9" w:rsidRDefault="00C35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852B9" w:rsidRDefault="00E852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2B9">
        <w:tc>
          <w:tcPr>
            <w:tcW w:w="3150" w:type="dxa"/>
            <w:shd w:val="clear" w:color="auto" w:fill="D9D9D9"/>
          </w:tcPr>
          <w:p w:rsidR="00E852B9" w:rsidRPr="0018665E" w:rsidRDefault="00C35F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Рекомендовані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джерела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допоміжна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література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),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електронні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інформаційні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ресурси</w:t>
            </w:r>
            <w:proofErr w:type="spellEnd"/>
          </w:p>
        </w:tc>
        <w:tc>
          <w:tcPr>
            <w:tcW w:w="6343" w:type="dxa"/>
          </w:tcPr>
          <w:p w:rsidR="0018665E" w:rsidRPr="0018665E" w:rsidRDefault="0018665E" w:rsidP="0018665E">
            <w:pPr>
              <w:numPr>
                <w:ilvl w:val="0"/>
                <w:numId w:val="7"/>
              </w:numPr>
              <w:tabs>
                <w:tab w:val="left" w:pos="367"/>
              </w:tabs>
              <w:spacing w:line="234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Roger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Penrose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. A császár új elméje. Számítógépek, gondolkodás és a fizika törvényei.  2. kiadás</w:t>
            </w:r>
            <w:proofErr w:type="gram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,  Akadémiai</w:t>
            </w:r>
            <w:proofErr w:type="gram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Kiadó, Budapest. Első magyar nyelvű digitális kiadás: 2016.  573 p.</w:t>
            </w:r>
          </w:p>
          <w:p w:rsidR="0018665E" w:rsidRPr="0018665E" w:rsidRDefault="0018665E" w:rsidP="0018665E">
            <w:pPr>
              <w:numPr>
                <w:ilvl w:val="0"/>
                <w:numId w:val="7"/>
              </w:numPr>
              <w:tabs>
                <w:tab w:val="left" w:pos="367"/>
              </w:tabs>
              <w:spacing w:line="234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Roger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Penrose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Az idő ciklusai. Az univerzum radikálisan új szemlélete Roger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Penrose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Fordította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Gilicze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Bálint Budapest, Első magyar nyelvű digitális kiadás: 2017. 265 p.</w:t>
            </w:r>
          </w:p>
          <w:p w:rsidR="0018665E" w:rsidRPr="0018665E" w:rsidRDefault="0018665E" w:rsidP="0018665E">
            <w:pPr>
              <w:numPr>
                <w:ilvl w:val="0"/>
                <w:numId w:val="7"/>
              </w:numPr>
              <w:tabs>
                <w:tab w:val="left" w:pos="367"/>
              </w:tabs>
              <w:spacing w:line="234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Fizika (Akadémiai Kiadó, Budapest) Csákány Antal,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Flórik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György,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Gnädig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Péter, Holics László, Juhász András, Sükösd Csaba, Tasnádi Péter.  Első magyar nyelvű digitális kiadás: 2017.</w:t>
            </w:r>
          </w:p>
          <w:p w:rsidR="00934511" w:rsidRPr="0018665E" w:rsidRDefault="00934511" w:rsidP="00934511">
            <w:pPr>
              <w:numPr>
                <w:ilvl w:val="0"/>
                <w:numId w:val="7"/>
              </w:numPr>
              <w:tabs>
                <w:tab w:val="left" w:pos="367"/>
              </w:tabs>
              <w:spacing w:line="234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Фейман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Р.,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Лейтон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Р.,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Сэндс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Феймановские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физике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т.1,2. – М.: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, 1976.</w:t>
            </w:r>
          </w:p>
          <w:p w:rsidR="00E852B9" w:rsidRPr="0018665E" w:rsidRDefault="00E852B9">
            <w:pPr>
              <w:spacing w:line="1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2B9" w:rsidRPr="0096046E" w:rsidRDefault="000579D4" w:rsidP="000579D4">
            <w:pPr>
              <w:pStyle w:val="Listaszerbekezds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Бабаджан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 и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качественных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физике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, 1990. – 400 с.</w:t>
            </w:r>
          </w:p>
          <w:p w:rsidR="0096046E" w:rsidRPr="0096046E" w:rsidRDefault="0096046E" w:rsidP="0096046E">
            <w:pPr>
              <w:pStyle w:val="Listaszerbekezds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46E">
              <w:rPr>
                <w:rFonts w:ascii="Times New Roman" w:eastAsia="Times New Roman" w:hAnsi="Times New Roman" w:cs="Times New Roman"/>
                <w:sz w:val="24"/>
                <w:szCs w:val="24"/>
              </w:rPr>
              <w:t>М.Клим</w:t>
            </w:r>
            <w:proofErr w:type="spellEnd"/>
            <w:r w:rsidRPr="00960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46E">
              <w:rPr>
                <w:rFonts w:ascii="Times New Roman" w:eastAsia="Times New Roman" w:hAnsi="Times New Roman" w:cs="Times New Roman"/>
                <w:sz w:val="24"/>
                <w:szCs w:val="24"/>
              </w:rPr>
              <w:t>П.Якібчук</w:t>
            </w:r>
            <w:proofErr w:type="spellEnd"/>
            <w:r w:rsidRPr="009604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6046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Задачі</w:t>
            </w:r>
            <w:proofErr w:type="spellEnd"/>
            <w:r w:rsidRPr="00960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6046E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молекулярної</w:t>
            </w:r>
            <w:proofErr w:type="spellEnd"/>
            <w:r w:rsidRPr="00960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46E"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фізики</w:t>
            </w:r>
            <w:proofErr w:type="spellEnd"/>
            <w:r w:rsidRPr="009604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96046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6046E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Pr="00960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46E">
              <w:rPr>
                <w:rFonts w:ascii="Times New Roman" w:eastAsia="Times New Roman" w:hAnsi="Times New Roman" w:cs="Times New Roman"/>
                <w:sz w:val="24"/>
                <w:szCs w:val="24"/>
              </w:rPr>
              <w:t>посібник</w:t>
            </w:r>
            <w:proofErr w:type="spellEnd"/>
            <w:r w:rsidRPr="0096046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9604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Львів – 2007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227 С.</w:t>
            </w:r>
          </w:p>
          <w:p w:rsidR="00E852B9" w:rsidRPr="0018665E" w:rsidRDefault="00E852B9" w:rsidP="0018665E">
            <w:pPr>
              <w:spacing w:line="1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852B9" w:rsidRDefault="00E852B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852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844" w:rsidRDefault="00297844">
      <w:pPr>
        <w:spacing w:after="0" w:line="240" w:lineRule="auto"/>
      </w:pPr>
      <w:r>
        <w:separator/>
      </w:r>
    </w:p>
  </w:endnote>
  <w:endnote w:type="continuationSeparator" w:id="0">
    <w:p w:rsidR="00297844" w:rsidRDefault="0029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B9" w:rsidRDefault="00E852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B9" w:rsidRDefault="00E852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B9" w:rsidRDefault="00E852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844" w:rsidRDefault="00297844">
      <w:pPr>
        <w:spacing w:after="0" w:line="240" w:lineRule="auto"/>
      </w:pPr>
      <w:r>
        <w:separator/>
      </w:r>
    </w:p>
  </w:footnote>
  <w:footnote w:type="continuationSeparator" w:id="0">
    <w:p w:rsidR="00297844" w:rsidRDefault="0029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B9" w:rsidRDefault="00E852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B9" w:rsidRDefault="00C35F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ЗАТВЕРДЖЕНО</w:t>
    </w:r>
  </w:p>
  <w:p w:rsidR="00E852B9" w:rsidRDefault="00C35F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proofErr w:type="spellStart"/>
    <w:r>
      <w:rPr>
        <w:rFonts w:ascii="Times New Roman" w:eastAsia="Times New Roman" w:hAnsi="Times New Roman" w:cs="Times New Roman"/>
        <w:color w:val="000000"/>
        <w:sz w:val="16"/>
        <w:szCs w:val="16"/>
      </w:rPr>
      <w:t>Вченою</w:t>
    </w:r>
    <w:proofErr w:type="spellEnd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16"/>
        <w:szCs w:val="16"/>
      </w:rPr>
      <w:t>радою</w:t>
    </w:r>
    <w:proofErr w:type="spellEnd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ЗУІ</w:t>
    </w:r>
  </w:p>
  <w:p w:rsidR="00E852B9" w:rsidRDefault="00C35F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proofErr w:type="spellStart"/>
    <w:r>
      <w:rPr>
        <w:rFonts w:ascii="Times New Roman" w:eastAsia="Times New Roman" w:hAnsi="Times New Roman" w:cs="Times New Roman"/>
        <w:color w:val="000000"/>
        <w:sz w:val="16"/>
        <w:szCs w:val="16"/>
      </w:rPr>
      <w:t>Протокол</w:t>
    </w:r>
    <w:proofErr w:type="spellEnd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№ „9” </w:t>
    </w:r>
    <w:proofErr w:type="spellStart"/>
    <w:r>
      <w:rPr>
        <w:rFonts w:ascii="Times New Roman" w:eastAsia="Times New Roman" w:hAnsi="Times New Roman" w:cs="Times New Roman"/>
        <w:color w:val="000000"/>
        <w:sz w:val="16"/>
        <w:szCs w:val="16"/>
      </w:rPr>
      <w:t>від</w:t>
    </w:r>
    <w:proofErr w:type="spellEnd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„23” </w:t>
    </w:r>
    <w:proofErr w:type="spellStart"/>
    <w:r>
      <w:rPr>
        <w:rFonts w:ascii="Times New Roman" w:eastAsia="Times New Roman" w:hAnsi="Times New Roman" w:cs="Times New Roman"/>
        <w:color w:val="000000"/>
        <w:sz w:val="16"/>
        <w:szCs w:val="16"/>
      </w:rPr>
      <w:t>грудня</w:t>
    </w:r>
    <w:proofErr w:type="spellEnd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2020  р.</w:t>
    </w:r>
  </w:p>
  <w:p w:rsidR="00E852B9" w:rsidRDefault="00C35F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FF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Ф-ДК-РП1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B9" w:rsidRDefault="00E852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11D4"/>
    <w:multiLevelType w:val="multilevel"/>
    <w:tmpl w:val="58A06B32"/>
    <w:lvl w:ilvl="0">
      <w:start w:val="1"/>
      <w:numFmt w:val="decimal"/>
      <w:lvlText w:val="Тема %1."/>
      <w:lvlJc w:val="left"/>
      <w:pPr>
        <w:ind w:left="360" w:hanging="360"/>
      </w:pPr>
      <w:rPr>
        <w:i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452E9"/>
    <w:multiLevelType w:val="multilevel"/>
    <w:tmpl w:val="02F4BDA2"/>
    <w:lvl w:ilvl="0">
      <w:start w:val="1"/>
      <w:numFmt w:val="decimal"/>
      <w:lvlText w:val="Тема %1."/>
      <w:lvlJc w:val="left"/>
      <w:pPr>
        <w:ind w:left="360" w:hanging="360"/>
      </w:pPr>
      <w:rPr>
        <w:i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3612A"/>
    <w:multiLevelType w:val="multilevel"/>
    <w:tmpl w:val="A1245D38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3F6C4D25"/>
    <w:multiLevelType w:val="multilevel"/>
    <w:tmpl w:val="B9B00E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430F64CA"/>
    <w:multiLevelType w:val="multilevel"/>
    <w:tmpl w:val="E2B01DA8"/>
    <w:lvl w:ilvl="0">
      <w:start w:val="1"/>
      <w:numFmt w:val="decimal"/>
      <w:lvlText w:val="Тема %1."/>
      <w:lvlJc w:val="left"/>
      <w:pPr>
        <w:ind w:left="360" w:hanging="360"/>
      </w:pPr>
      <w:rPr>
        <w:i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545F3"/>
    <w:multiLevelType w:val="multilevel"/>
    <w:tmpl w:val="7A267238"/>
    <w:lvl w:ilvl="0">
      <w:start w:val="1"/>
      <w:numFmt w:val="decimal"/>
      <w:lvlText w:val="Тема %1."/>
      <w:lvlJc w:val="left"/>
      <w:pPr>
        <w:ind w:left="1069" w:hanging="360"/>
      </w:pPr>
      <w:rPr>
        <w:i/>
      </w:rPr>
    </w:lvl>
    <w:lvl w:ilvl="1">
      <w:start w:val="1"/>
      <w:numFmt w:val="decimal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5825359"/>
    <w:multiLevelType w:val="multilevel"/>
    <w:tmpl w:val="A82078B6"/>
    <w:lvl w:ilvl="0">
      <w:start w:val="1"/>
      <w:numFmt w:val="decimal"/>
      <w:lvlText w:val="Тема %1."/>
      <w:lvlJc w:val="left"/>
      <w:pPr>
        <w:ind w:left="360" w:hanging="360"/>
      </w:pPr>
      <w:rPr>
        <w:i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852B9"/>
    <w:rsid w:val="000334FC"/>
    <w:rsid w:val="000579D4"/>
    <w:rsid w:val="001677BD"/>
    <w:rsid w:val="00176154"/>
    <w:rsid w:val="0018665E"/>
    <w:rsid w:val="00214F40"/>
    <w:rsid w:val="00286099"/>
    <w:rsid w:val="00297844"/>
    <w:rsid w:val="00411E58"/>
    <w:rsid w:val="004D5ACB"/>
    <w:rsid w:val="00510B55"/>
    <w:rsid w:val="00586A69"/>
    <w:rsid w:val="00664FE2"/>
    <w:rsid w:val="00853304"/>
    <w:rsid w:val="008C4F17"/>
    <w:rsid w:val="009018B6"/>
    <w:rsid w:val="00934511"/>
    <w:rsid w:val="0096046E"/>
    <w:rsid w:val="00A24E01"/>
    <w:rsid w:val="00AD7936"/>
    <w:rsid w:val="00B646EA"/>
    <w:rsid w:val="00C35F1B"/>
    <w:rsid w:val="00C44E99"/>
    <w:rsid w:val="00D34A94"/>
    <w:rsid w:val="00DD3D7D"/>
    <w:rsid w:val="00E1452A"/>
    <w:rsid w:val="00E852B9"/>
    <w:rsid w:val="00ED4208"/>
    <w:rsid w:val="00F04076"/>
    <w:rsid w:val="00F310A8"/>
    <w:rsid w:val="00FE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502E"/>
  </w:style>
  <w:style w:type="paragraph" w:styleId="llb">
    <w:name w:val="footer"/>
    <w:basedOn w:val="Norml"/>
    <w:link w:val="llb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502E"/>
  </w:style>
  <w:style w:type="paragraph" w:styleId="Listaszerbekezds">
    <w:name w:val="List Paragraph"/>
    <w:basedOn w:val="Norml"/>
    <w:uiPriority w:val="34"/>
    <w:qFormat/>
    <w:rsid w:val="00A960F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960FB"/>
    <w:rPr>
      <w:color w:val="0563C1" w:themeColor="hyperlink"/>
      <w:u w:val="single"/>
    </w:rPr>
  </w:style>
  <w:style w:type="paragraph" w:customStyle="1" w:styleId="Default">
    <w:name w:val="Default"/>
    <w:rsid w:val="007363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Kiemels">
    <w:name w:val="Emphasis"/>
    <w:uiPriority w:val="20"/>
    <w:qFormat/>
    <w:rsid w:val="0003550C"/>
    <w:rPr>
      <w:i/>
      <w:iCs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502E"/>
  </w:style>
  <w:style w:type="paragraph" w:styleId="llb">
    <w:name w:val="footer"/>
    <w:basedOn w:val="Norml"/>
    <w:link w:val="llb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502E"/>
  </w:style>
  <w:style w:type="paragraph" w:styleId="Listaszerbekezds">
    <w:name w:val="List Paragraph"/>
    <w:basedOn w:val="Norml"/>
    <w:uiPriority w:val="34"/>
    <w:qFormat/>
    <w:rsid w:val="00A960F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960FB"/>
    <w:rPr>
      <w:color w:val="0563C1" w:themeColor="hyperlink"/>
      <w:u w:val="single"/>
    </w:rPr>
  </w:style>
  <w:style w:type="paragraph" w:customStyle="1" w:styleId="Default">
    <w:name w:val="Default"/>
    <w:rsid w:val="007363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Kiemels">
    <w:name w:val="Emphasis"/>
    <w:uiPriority w:val="20"/>
    <w:qFormat/>
    <w:rsid w:val="0003550C"/>
    <w:rPr>
      <w:i/>
      <w:iCs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mf.uz.ua/wp-content/uploads/2019/11/Pol_yak_osv_ZUI_2019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kmf.uz.ua/wp-content/uploads/2019/11/Pol_akad_dobr_ZUI_2019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eszaros.livia@kmf.org.u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RWo6pX0loct3PBylBo9lKJv3mg==">AMUW2mVDdb0y97n8bwNAXq2p0r/vALdFNXQbtGcI2TiZ/g7G3hk0+AFM5YQk1R6LqllIabJujx0PF+5toJc+7O8THFUPwD6jrVv0geKwiWpXd1fRNlXPHZqudNQfXVLUVIIkvwewHUQ9Mu9E0kjYbY8/rLfxTW9kNrgtcjL9iOEQgV+yciVrSOY=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1075</Words>
  <Characters>7424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ramiz</cp:lastModifiedBy>
  <cp:revision>5</cp:revision>
  <dcterms:created xsi:type="dcterms:W3CDTF">2022-11-03T13:56:00Z</dcterms:created>
  <dcterms:modified xsi:type="dcterms:W3CDTF">2022-11-03T14:11:00Z</dcterms:modified>
</cp:coreProperties>
</file>