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50" w:rsidRPr="00D27450" w:rsidRDefault="00D27450" w:rsidP="00D27450">
      <w:pPr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450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p w:rsidR="00D27450" w:rsidRPr="00D27450" w:rsidRDefault="00D27450" w:rsidP="00D2745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993"/>
        <w:gridCol w:w="1318"/>
        <w:gridCol w:w="1668"/>
        <w:gridCol w:w="1318"/>
        <w:gridCol w:w="1811"/>
        <w:gridCol w:w="1464"/>
      </w:tblGrid>
      <w:tr w:rsidR="00D27450" w:rsidRPr="00D27450" w:rsidTr="007E4114">
        <w:trPr>
          <w:trHeight w:val="1453"/>
        </w:trPr>
        <w:tc>
          <w:tcPr>
            <w:tcW w:w="1819" w:type="dxa"/>
          </w:tcPr>
          <w:p w:rsidR="00D27450" w:rsidRPr="00D27450" w:rsidRDefault="00D27450" w:rsidP="00D2745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A95677" w:rsidRDefault="00A95677" w:rsidP="00D2745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27450"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,магістр</w:t>
            </w:r>
          </w:p>
          <w:p w:rsidR="00D27450" w:rsidRPr="00D27450" w:rsidRDefault="00D27450" w:rsidP="00D2745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D27450" w:rsidRDefault="00A95677" w:rsidP="00D27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D27450"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,заочна</w:t>
            </w:r>
          </w:p>
        </w:tc>
        <w:tc>
          <w:tcPr>
            <w:tcW w:w="1368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2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E25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2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D27450" w:rsidRPr="00D27450" w:rsidRDefault="00D27450" w:rsidP="00D274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7450" w:rsidRPr="00D27450" w:rsidRDefault="00D27450" w:rsidP="00D2745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7450">
        <w:rPr>
          <w:rFonts w:ascii="Times New Roman" w:hAnsi="Times New Roman" w:cs="Times New Roman"/>
          <w:b/>
          <w:sz w:val="24"/>
          <w:szCs w:val="24"/>
        </w:rPr>
        <w:t>Силабус</w:t>
      </w:r>
      <w:r w:rsidRPr="00D2745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lang w:val="uk-UA"/>
              </w:rPr>
              <w:t>Основи сільського господарства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 Біології та хімії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014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Середня освіта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27450" w:rsidRPr="00D27450" w:rsidTr="007E4114">
        <w:trPr>
          <w:trHeight w:val="1859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Семінарські/ практичні: </w:t>
            </w:r>
            <w:r w:rsidR="002E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5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lang w:val="uk-UA"/>
              </w:rPr>
              <w:t xml:space="preserve">Комоні Єва Йосипівна </w:t>
            </w:r>
            <w:r w:rsidRPr="00D27450">
              <w:rPr>
                <w:rFonts w:ascii="Times New Roman" w:hAnsi="Times New Roman" w:cs="Times New Roman"/>
              </w:rPr>
              <w:t>PhD</w:t>
            </w:r>
            <w:r w:rsidRPr="00D27450">
              <w:rPr>
                <w:rFonts w:ascii="Times New Roman" w:hAnsi="Times New Roman" w:cs="Times New Roman"/>
                <w:lang w:val="uk-UA"/>
              </w:rPr>
              <w:t xml:space="preserve"> (канд.с.г.н.)</w:t>
            </w:r>
            <w:r w:rsidRPr="00D27450">
              <w:rPr>
                <w:rFonts w:ascii="Times New Roman" w:hAnsi="Times New Roman" w:cs="Times New Roman"/>
              </w:rPr>
              <w:t xml:space="preserve">, </w:t>
            </w:r>
            <w:r w:rsidRPr="00D27450">
              <w:rPr>
                <w:rFonts w:ascii="Times New Roman" w:hAnsi="Times New Roman" w:cs="Times New Roman"/>
                <w:lang w:val="uk-UA"/>
              </w:rPr>
              <w:t>доцент;</w:t>
            </w:r>
            <w:r w:rsidRPr="00D27450">
              <w:rPr>
                <w:lang w:val="uk-UA"/>
              </w:rPr>
              <w:t xml:space="preserve">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Курс базується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біологічні та екологічні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знання. </w:t>
            </w:r>
          </w:p>
        </w:tc>
      </w:tr>
      <w:tr w:rsidR="00D27450" w:rsidRPr="00D27450" w:rsidTr="007E4114">
        <w:trPr>
          <w:trHeight w:val="976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Студенти вивчають предмет «</w:t>
            </w:r>
            <w:r w:rsidRPr="00D27450">
              <w:rPr>
                <w:rFonts w:ascii="Times New Roman" w:hAnsi="Times New Roman" w:cs="Times New Roman"/>
                <w:sz w:val="24"/>
                <w:lang w:val="uk-UA"/>
              </w:rPr>
              <w:t>Основи сільського господарства»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семестрі.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Метою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викладання навчальної дисципліни є: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висвітлення основ ведення сільського господарства, а також проблем, які мають місце в аграрному секторі, особливо екологічного спрямування.</w:t>
            </w:r>
          </w:p>
          <w:p w:rsidR="00D27450" w:rsidRPr="00D27450" w:rsidRDefault="00D27450" w:rsidP="00D2745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Основне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дисципліни: Вивчити основи сільського господарства, зокрема землеробства, рослинництва,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тваринництва і основні шляхи захисту земель від негативних сторін сільськогосподарського впливу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знайомитися із сільськогосподарськими аспектами природоохоронного законодавства й організацією природоохоронної діяльності в сільському господарстві.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Основні теми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і значення сільськогосподарського виробництва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Oсновні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галузі  та е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кологічні фактори сільського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господарства.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Основні типи ґрунтів..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види обробки ґрунту.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Грунтозахистне землеробство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Меліоративні системи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Види бур'янів,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шкідників, </w:t>
            </w:r>
            <w:proofErr w:type="spellStart"/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r w:rsid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інтегральні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боротьби з </w:t>
            </w:r>
            <w:proofErr w:type="spellStart"/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ни</w:t>
            </w:r>
            <w:proofErr w:type="spellEnd"/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Добрива, їхня роль у с.-г. виробництві, способи внесення.</w:t>
            </w:r>
          </w:p>
          <w:p w:rsidR="00D27450" w:rsidRPr="00D27450" w:rsidRDefault="00522D6C" w:rsidP="00D27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Сівозміни. Побудова, здійснення, системи сівозмін. 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7450" w:rsidRPr="00D27450">
              <w:rPr>
                <w:rFonts w:ascii="Times New Roman" w:hAnsi="Times New Roman" w:cs="Times New Roman"/>
                <w:iCs/>
                <w:sz w:val="24"/>
                <w:szCs w:val="24"/>
              </w:rPr>
              <w:t>айважливіші сільськогосподарські рослини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Види і сорти, морфологічні ознаки.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 посіву.  Догляд за рослинами. Збирання врожаю.</w:t>
            </w:r>
          </w:p>
          <w:p w:rsidR="00522D6C" w:rsidRDefault="00D27450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2D6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.Біологічні особливості та народногосподарське значення овочевих культур. </w:t>
            </w:r>
          </w:p>
          <w:p w:rsidR="00D27450" w:rsidRPr="00D27450" w:rsidRDefault="00522D6C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Способи розмноження,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вирощування,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агальні прийоми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та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збирання врожаю.</w:t>
            </w:r>
          </w:p>
          <w:p w:rsidR="00522D6C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Види і групи плодових рослин. Біологічні особливості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арактерні ознаки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ехнологі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вирощування плодових культур.</w:t>
            </w:r>
          </w:p>
          <w:p w:rsidR="00522D6C" w:rsidRDefault="00522D6C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Види і сорти винограду. Біологічні особливості.</w:t>
            </w:r>
          </w:p>
          <w:p w:rsidR="00D27450" w:rsidRPr="00D27450" w:rsidRDefault="00522D6C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Характерні ознаки технології вирощування винограду.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Тваринництво і його головні галузі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Годівля сільськогосподарських тварин.</w:t>
            </w:r>
          </w:p>
          <w:p w:rsidR="00D27450" w:rsidRPr="00D27450" w:rsidRDefault="00D27450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у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тримання сільськогосподарських тварин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природоохоронних методів (технологій) в сільському господарстві, їх характеристика.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Шляхи вирішення екологічних проблем </w:t>
            </w:r>
            <w:r w:rsidRPr="00D27450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 господарства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Р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езультат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навчання-компетенції </w:t>
            </w: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редметні компетен</w:t>
            </w:r>
            <w:proofErr w:type="spellStart"/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ції</w:t>
            </w:r>
            <w:proofErr w:type="spellEnd"/>
            <w:r w:rsidR="00F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</w:t>
            </w:r>
            <w:r w:rsidR="00F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ПРН)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 повинен знати: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екологічні фактори, що визначають сільськогосподарське виробництво;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сучасні технології, що використовуються в аграрному секторі;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взаємодія між навколишнім середовищем та сільськогосподарським виробництвом;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системи обробітку ґрунту;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значення зрошення та способів зрошення;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інтегровані методи боротьби з бур’янами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шкідниками та хворобами;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технології збирання та зберігання врожаю;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зв’язки між тваринництвом та рослинництвом;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методи утримання тварин та системи годівлі;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вимоги та принципи органічного землеробства.</w:t>
            </w:r>
          </w:p>
          <w:p w:rsidR="00D27450" w:rsidRPr="00D27450" w:rsidRDefault="00F67783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ФК</w:t>
            </w:r>
            <w:r w:rsidR="00D27450"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: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відповідні екологічні умови для сільськогосподарського виробництва;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вміти визначати відповідну кількість поживних речовин та спосіб поповнення ґрунту поживними речовинами;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проблеми сучасного сільського господарства, можливості їх вирішення;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причини деградації ґрунту;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оцінювати роль погоди та ґрунтових факторів у житті рослин;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найбільш підходящі способи рекультивації земель;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вибрати та застосувати найважливіші методи догляду за рослинами;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екологічно чисті методи рослинництва та тваринництва;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застосовувати методи органічного землеробства.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компетенції</w:t>
            </w:r>
            <w:r w:rsidR="00F677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(ЗК)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Courier New" w:eastAsia="Times New Roman" w:hAnsi="Courier New" w:cs="Courier New"/>
                <w:sz w:val="20"/>
                <w:szCs w:val="20"/>
                <w:lang w:val="uk-UA" w:eastAsia="hu-HU"/>
              </w:rPr>
              <w:t xml:space="preserve">-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Вміння застосовувати набуті знання на практиці.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Здатність виконувати основні сільськогосподарські операції;</w:t>
            </w:r>
          </w:p>
          <w:p w:rsidR="00D27450" w:rsidRPr="00D27450" w:rsidRDefault="00D27450" w:rsidP="00D27450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  <w:p w:rsidR="00D27450" w:rsidRPr="00D27450" w:rsidRDefault="00D27450" w:rsidP="00D27450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  <w:p w:rsidR="00D27450" w:rsidRPr="00D27450" w:rsidRDefault="00D27450" w:rsidP="00D27450">
            <w:pPr>
              <w:tabs>
                <w:tab w:val="left" w:pos="5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27450" w:rsidRPr="00D27450" w:rsidTr="007E4114">
        <w:trPr>
          <w:trHeight w:val="5732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0123234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на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модулі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 змісту співпадають з основними розділами навчальної програми дисципліни: 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Основні галузі сільського господарства. Роль екологічних факторів у сільськогосподарському виробництві.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2. Основи обробітку ґрунту та рослинництва.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3. Галузі та основи тваринництва.</w:t>
            </w: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знань студентів здійснюється за результатами поточного контролю. </w:t>
            </w:r>
          </w:p>
          <w:p w:rsidR="00450B4F" w:rsidRPr="00D27450" w:rsidRDefault="00D27450" w:rsidP="0045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За кожен модуль студент отримує остаточну оцінку за модуль. Він видається на основі оцінок модульних контрольних та 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виступів на семінарських занять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Студенти заочної форми навчання пишуть індивідуальну роботу.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Вимоги до семінарських занять: теми семінару повинні бути підготовлені у форматі ppt та представлені в класі (10-15 хвилин) принаймні на 20-30 слайдів. Основні вимоги: зміст, ілюстрація,  зазначення літературного джерела. Роботи оцінюються за 5-бальною шкалою.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семестру потрібно зібрати щонайменше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із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  <w:r w:rsidRPr="00D27450">
              <w:rPr>
                <w:lang w:val="uk-UA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рмою підсумкового контролю з предмету є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 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еместрова оцінка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(мін.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 балів)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критерій допуску до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заліку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і зарахов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pPr w:leftFromText="141" w:rightFromText="141" w:vertAnchor="text" w:horzAnchor="margin" w:tblpY="-273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992"/>
              <w:gridCol w:w="992"/>
              <w:gridCol w:w="1276"/>
              <w:gridCol w:w="850"/>
            </w:tblGrid>
            <w:tr w:rsidR="00DA1C06" w:rsidRPr="00D27450" w:rsidTr="00DA1C06">
              <w:trPr>
                <w:trHeight w:val="413"/>
              </w:trPr>
              <w:tc>
                <w:tcPr>
                  <w:tcW w:w="2972" w:type="dxa"/>
                  <w:gridSpan w:val="3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Модульні контрольні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A1C06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Семінар. </w:t>
                  </w:r>
                  <w:r w:rsidR="00450B4F"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аняття</w:t>
                  </w:r>
                  <w:r w:rsidR="00450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450B4F" w:rsidRPr="00450B4F" w:rsidRDefault="00450B4F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індивид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робота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заочн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навч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Залік</w:t>
                  </w:r>
                </w:p>
              </w:tc>
            </w:tr>
            <w:tr w:rsidR="00DA1C06" w:rsidRPr="00D27450" w:rsidTr="00DA1C06">
              <w:trPr>
                <w:trHeight w:val="771"/>
              </w:trPr>
              <w:tc>
                <w:tcPr>
                  <w:tcW w:w="988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A1C06" w:rsidRPr="00D27450" w:rsidTr="00DA1C06">
              <w:trPr>
                <w:trHeight w:val="413"/>
              </w:trPr>
              <w:tc>
                <w:tcPr>
                  <w:tcW w:w="988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GoBack"/>
            <w:bookmarkEnd w:id="2"/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D27450" w:rsidRPr="00D27450" w:rsidTr="007E4114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</w:t>
                  </w:r>
                  <w:r w:rsidRPr="00D274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 за національною</w:t>
                  </w:r>
                </w:p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шкалою</w:t>
                  </w:r>
                </w:p>
              </w:tc>
            </w:tr>
            <w:tr w:rsidR="00DA1C06" w:rsidRPr="00D27450" w:rsidTr="00DA1C06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A1C06" w:rsidRPr="00D27450" w:rsidTr="008C65D8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27450" w:rsidRDefault="00DA1C06" w:rsidP="00D27450">
                  <w:pPr>
                    <w:jc w:val="center"/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27450" w:rsidRDefault="00DA1C06" w:rsidP="00D27450">
                  <w:pPr>
                    <w:jc w:val="center"/>
                  </w:pPr>
                </w:p>
              </w:tc>
            </w:tr>
            <w:tr w:rsidR="00DA1C06" w:rsidRPr="00D27450" w:rsidTr="00DE449A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A1C06" w:rsidRDefault="00DA1C06" w:rsidP="00DA1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DA1C06" w:rsidRPr="00D27450" w:rsidTr="00DE449A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A1C06" w:rsidRDefault="00DA1C06" w:rsidP="00DA1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Теоретичні та семінарські заняття проводяться за розкладом в аудиторіях кафедри.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Дидактичні методи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використовуються у навчанні: теоретична програма викладена на лекціях із використанням мультимедійних засобів, у формі проблематизації, діалогу, фронтального спілкування.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Семінарські заняття (короткі виступи студентів) відбуваються з презентацією у форматі ppt відповідно до заданих тем. Презентації супроводжуються дискусією.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 самостійної роботи студенти обробляють та вивчають вибрані розділи теоретичної програми з джерел літератури та конспектів лекцій.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A476F0" w:rsidRPr="00120AE2" w:rsidRDefault="00A476F0" w:rsidP="00A47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Рекомендована література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/Ajánlott irodalom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Bényei, F – Lőrincz, A.  – Sz. Nagy,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Szőlőtermesztés.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Birkás, M.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(szerk.)(2006): Földművelés és földhasználat.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Füleky, Gy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(1999): Tápanyag-gazdálkodás.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Hajós László: Mezőgazdasági alapismeretek. 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Mezőgazdasági Szaktudás Kiadó Kft., 1993.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Hodossi S.,- Kovács A.-Terbe I.(2004): Zöldségtermesztés szabadföldön, Mezőgazda KFT,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Horn Péter (1995): Állattenyésztés I., II., Mezőgazda Kiadó, Budapest.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Márton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András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„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Méhészet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1999.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Oszipcsuk S. O. – Doros J. M. (2001): Сучасний стан сільськогосподарських угідь України та заходи його поліпшення. Інститут землеустрою УААН, м.Київ, Київське управління земельних ресурсів.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Soltész Miklós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(1997)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Integrált gyümölcstermesztés. Mezőgazda Kiadó, Budapest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right="475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Stefanovics Pál - Filep György: Talajtan.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Bp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1999.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Zasztavnij F.D.: Ukrajna természeti földrajza.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Szvit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Lviv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2004.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Дудник М. О. та </w:t>
            </w:r>
            <w:proofErr w:type="spellStart"/>
            <w:proofErr w:type="gram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1999): Виноградарство.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Урожай .</w:t>
            </w:r>
            <w:proofErr w:type="gramEnd"/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right="475" w:hanging="426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Полупан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М.І. – Соловей В.Б. – Величко В. А.: Класифікація ґрунтів України. “Аграрна наука”, Київ, 2005.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Польський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Б.М.,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Стебленко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М.І.,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Чмир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Р.Д.: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1991.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Томашівський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З. М.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Мелиоративне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землеробство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1996.–</w:t>
            </w:r>
            <w:proofErr w:type="gram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320с </w:t>
            </w:r>
          </w:p>
          <w:p w:rsidR="00A476F0" w:rsidRPr="00120AE2" w:rsidRDefault="00A476F0" w:rsidP="00A476F0">
            <w:pPr>
              <w:tabs>
                <w:tab w:val="left" w:pos="284"/>
                <w:tab w:val="left" w:pos="9000"/>
              </w:tabs>
              <w:ind w:left="284" w:hanging="284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/kisegítő irodalom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Barczi Attila (szerk.) (2007):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agrártermelés természettudományi alapjai II. SZEI Gazdaság- és társadalomtudományi Kar. Gödöllő. 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Bényei F. – Lőrincz A.  – Sz. Nagy</w:t>
            </w: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Szőlőtermesztés.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Gyuricza, Cs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(2002): Szántóföldi talajhasználati praktikum. Akaprint Kiadó, Gödöllő.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 (2006)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Ö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alapismertek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ő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iskolai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jegyzet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PoliPrint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Komonyi Éva (2013): Mezőgazdasági alapismeretek. Főiskolai jegyzet.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„Líra”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gráfcentrum.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 Éva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A környezetkímélő gyümölcstermesztés alapjai.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RF KMF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left" w:pos="1965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Papp János (2003): Gyümölcstermesztési alapismeretek I-II.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426"/>
              </w:tabs>
              <w:ind w:right="47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Stefanovics Pál - Filep György (1999): Talajtan. Mezőgazda Kiadó, Bp.</w:t>
            </w:r>
          </w:p>
          <w:p w:rsidR="00A476F0" w:rsidRPr="00120AE2" w:rsidRDefault="00A476F0" w:rsidP="00A476F0">
            <w:pPr>
              <w:tabs>
                <w:tab w:val="num" w:pos="873"/>
                <w:tab w:val="left" w:pos="4959"/>
              </w:tabs>
              <w:ind w:left="720" w:right="4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0A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Електронна енциклопедія сільського господарства. AgroScience.com.ua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Державний комітет статистики України (Держкомстат </w:t>
            </w:r>
            <w:r>
              <w:fldChar w:fldCharType="begin"/>
            </w:r>
            <w:r>
              <w:instrText xml:space="preserve"> HYPERLINK "http://www.ukrstat.gov.ua"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www.ukrstat.gov.ua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Рослиннцтво    </w:t>
            </w:r>
            <w:r>
              <w:fldChar w:fldCharType="begin"/>
            </w:r>
            <w:r>
              <w:instrText xml:space="preserve"> HYPERLINK "http://www.agroua.net/plant"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www.agroua.net/plant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Тваринництво  </w:t>
            </w:r>
            <w:r>
              <w:fldChar w:fldCharType="begin"/>
            </w:r>
            <w:r>
              <w:instrText xml:space="preserve"> HYPERLINK "http://www.agroua.net/animals-"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www.agroua.net/animals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Cадівництво. Овочівництво. Квітникарство - Объединенная продовольственная база. </w:t>
            </w:r>
            <w:r>
              <w:fldChar w:fldCharType="begin"/>
            </w:r>
            <w:r>
              <w:instrText xml:space="preserve"> HYPERLINK "http://www.opb.ru"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www.opb.ru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A476F0" w:rsidRPr="00120AE2" w:rsidRDefault="00A476F0" w:rsidP="00A476F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A476F0" w:rsidRPr="00120AE2" w:rsidRDefault="00A476F0" w:rsidP="00A476F0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/Információs források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365"/>
              </w:tabs>
              <w:spacing w:before="1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курсу «Основи </w:t>
            </w:r>
            <w:r w:rsidRPr="0012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сільського господарства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»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Mezőgazdasági alapismeretek tantárgyi programja;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ЗУІ імені Ференца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Ракоці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ІІ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II. Rákóczi Ferenc Kárpátaljai Magyar Főiskola könyvtára;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Tihonov A. G. – Palamarcsuk L. V. (2002): Наукові аспекти економічного обороту землі в Україні. Журнал „Землевпорядкування”, 3.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біології та хімії./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Biológia és Kémia tanszék könyvtára.</w:t>
            </w:r>
          </w:p>
          <w:p w:rsidR="00A476F0" w:rsidRPr="00A476F0" w:rsidRDefault="00A476F0" w:rsidP="00DA72F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  <w:r w:rsidRPr="00A476F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>Презентації лекційного курсу «Основи сільського господарства» /</w:t>
            </w:r>
            <w:r w:rsidRPr="00A476F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Az előadások ppt. formátumú prezentációi. </w:t>
            </w:r>
          </w:p>
          <w:p w:rsidR="00D27450" w:rsidRPr="00A476F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4022" w:rsidRDefault="00D24022" w:rsidP="00DA1C06"/>
    <w:sectPr w:rsidR="00D24022" w:rsidSect="00D035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87B"/>
    <w:multiLevelType w:val="hybridMultilevel"/>
    <w:tmpl w:val="02806B0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0BDC"/>
    <w:multiLevelType w:val="hybridMultilevel"/>
    <w:tmpl w:val="7EE8E994"/>
    <w:lvl w:ilvl="0" w:tplc="4B22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B0951"/>
    <w:multiLevelType w:val="hybridMultilevel"/>
    <w:tmpl w:val="3250A6CA"/>
    <w:lvl w:ilvl="0" w:tplc="814E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B0443"/>
    <w:multiLevelType w:val="hybridMultilevel"/>
    <w:tmpl w:val="3ED00974"/>
    <w:lvl w:ilvl="0" w:tplc="AA6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0"/>
    <w:rsid w:val="002E2537"/>
    <w:rsid w:val="00411C08"/>
    <w:rsid w:val="00450B4F"/>
    <w:rsid w:val="00522D6C"/>
    <w:rsid w:val="00A476F0"/>
    <w:rsid w:val="00A95677"/>
    <w:rsid w:val="00D24022"/>
    <w:rsid w:val="00D27450"/>
    <w:rsid w:val="00DA1C06"/>
    <w:rsid w:val="00F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C0CC-DBC4-4C24-8E56-27F6E04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50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6354</Words>
  <Characters>3623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6</cp:revision>
  <dcterms:created xsi:type="dcterms:W3CDTF">2021-08-14T14:00:00Z</dcterms:created>
  <dcterms:modified xsi:type="dcterms:W3CDTF">2022-11-07T10:21:00Z</dcterms:modified>
</cp:coreProperties>
</file>