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2A" w:rsidRDefault="003172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Rákóci Ferenc Kárpátaljai Magyar Főiskola</w:t>
      </w:r>
    </w:p>
    <w:p w:rsidR="0013232A" w:rsidRDefault="001323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13232A">
        <w:trPr>
          <w:trHeight w:val="1453"/>
        </w:trPr>
        <w:tc>
          <w:tcPr>
            <w:tcW w:w="1819" w:type="dxa"/>
          </w:tcPr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13232A" w:rsidRDefault="003172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:rsidR="0013232A" w:rsidRDefault="003172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13232A" w:rsidRDefault="001323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232A" w:rsidRDefault="001323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13232A" w:rsidRDefault="003172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Nappali</w:t>
            </w:r>
          </w:p>
          <w:p w:rsidR="0013232A" w:rsidRDefault="003172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Levelező</w:t>
            </w:r>
          </w:p>
        </w:tc>
        <w:tc>
          <w:tcPr>
            <w:tcW w:w="1824" w:type="dxa"/>
          </w:tcPr>
          <w:p w:rsidR="0013232A" w:rsidRDefault="003172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13232A" w:rsidRDefault="001323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232A" w:rsidRDefault="001323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13232A" w:rsidRPr="00A47161" w:rsidRDefault="00165C7E" w:rsidP="00165C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A47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172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A47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3232A" w:rsidRDefault="003172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a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6343"/>
      </w:tblGrid>
      <w:tr w:rsidR="0013232A">
        <w:tc>
          <w:tcPr>
            <w:tcW w:w="3150" w:type="dxa"/>
            <w:shd w:val="clear" w:color="auto" w:fill="D9D9D9"/>
          </w:tcPr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címe</w:t>
            </w: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13232A" w:rsidRPr="00A215D4" w:rsidRDefault="00165C7E">
            <w:pPr>
              <w:rPr>
                <w:rFonts w:ascii="Times New Roman" w:hAnsi="Times New Roman" w:cs="Times New Roman"/>
                <w:lang w:val="uk-UA"/>
              </w:rPr>
            </w:pPr>
            <w:r w:rsidRPr="00A215D4">
              <w:rPr>
                <w:rFonts w:ascii="Times New Roman" w:hAnsi="Times New Roman" w:cs="Times New Roman"/>
              </w:rPr>
              <w:t xml:space="preserve">Fizika </w:t>
            </w:r>
          </w:p>
        </w:tc>
      </w:tr>
      <w:tr w:rsidR="0013232A">
        <w:tc>
          <w:tcPr>
            <w:tcW w:w="3150" w:type="dxa"/>
            <w:shd w:val="clear" w:color="auto" w:fill="D9D9D9"/>
          </w:tcPr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13232A" w:rsidRPr="00373432" w:rsidRDefault="0031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32">
              <w:rPr>
                <w:rFonts w:ascii="Times New Roman" w:hAnsi="Times New Roman" w:cs="Times New Roman"/>
                <w:sz w:val="24"/>
                <w:szCs w:val="24"/>
              </w:rPr>
              <w:t>Matematika és informatika</w:t>
            </w:r>
          </w:p>
        </w:tc>
      </w:tr>
      <w:tr w:rsidR="0013232A">
        <w:tc>
          <w:tcPr>
            <w:tcW w:w="3150" w:type="dxa"/>
            <w:shd w:val="clear" w:color="auto" w:fill="D9D9D9"/>
          </w:tcPr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13232A" w:rsidRPr="00373432" w:rsidRDefault="0037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32">
              <w:rPr>
                <w:rFonts w:ascii="Times New Roman" w:eastAsia="Times New Roman" w:hAnsi="Times New Roman" w:cs="Times New Roman"/>
                <w:sz w:val="24"/>
                <w:szCs w:val="24"/>
              </w:rPr>
              <w:t>014 Középfokú oktatás (Kémia)</w:t>
            </w:r>
          </w:p>
        </w:tc>
      </w:tr>
      <w:tr w:rsidR="0013232A">
        <w:trPr>
          <w:trHeight w:val="1859"/>
        </w:trPr>
        <w:tc>
          <w:tcPr>
            <w:tcW w:w="3150" w:type="dxa"/>
            <w:shd w:val="clear" w:color="auto" w:fill="D9D9D9"/>
          </w:tcPr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13232A" w:rsidRDefault="00317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Típus (kötelező/választható): kötelező</w:t>
            </w:r>
          </w:p>
          <w:p w:rsidR="0013232A" w:rsidRDefault="00A21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Kreditérték:4</w:t>
            </w:r>
          </w:p>
          <w:p w:rsidR="0013232A" w:rsidRDefault="00317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Előadás:</w:t>
            </w:r>
            <w:r w:rsidR="00A215D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  <w:p w:rsidR="0013232A" w:rsidRDefault="00317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Szeminárium/gyakorlat:</w:t>
            </w:r>
            <w:r w:rsidR="00B878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5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3232A" w:rsidRDefault="00317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Laboratóriumi munka:</w:t>
            </w:r>
          </w:p>
          <w:p w:rsidR="0013232A" w:rsidRDefault="00A215D4" w:rsidP="00B878C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Önálló munka:72</w:t>
            </w:r>
          </w:p>
        </w:tc>
      </w:tr>
      <w:tr w:rsidR="0013232A">
        <w:tc>
          <w:tcPr>
            <w:tcW w:w="3150" w:type="dxa"/>
            <w:shd w:val="clear" w:color="auto" w:fill="D9D9D9"/>
          </w:tcPr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13232A" w:rsidRDefault="003172A7">
            <w:r>
              <w:t>Mészáros Lívia</w:t>
            </w:r>
          </w:p>
          <w:p w:rsidR="0013232A" w:rsidRDefault="003172A7">
            <w:proofErr w:type="spellStart"/>
            <w:r>
              <w:t>phd</w:t>
            </w:r>
            <w:proofErr w:type="spellEnd"/>
            <w:r>
              <w:t xml:space="preserve"> (</w:t>
            </w:r>
            <w:proofErr w:type="spellStart"/>
            <w:r>
              <w:t>fiz-mat</w:t>
            </w:r>
            <w:proofErr w:type="spellEnd"/>
            <w:r>
              <w:t xml:space="preserve"> tudományok kandidátusa)</w:t>
            </w:r>
          </w:p>
          <w:p w:rsidR="0013232A" w:rsidRDefault="003172A7">
            <w:r>
              <w:t>meszaros.livia@kmf.org.ua</w:t>
            </w:r>
          </w:p>
        </w:tc>
      </w:tr>
      <w:tr w:rsidR="0013232A">
        <w:tc>
          <w:tcPr>
            <w:tcW w:w="3150" w:type="dxa"/>
            <w:shd w:val="clear" w:color="auto" w:fill="D9D9D9"/>
          </w:tcPr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13232A" w:rsidRDefault="003172A7">
            <w:r>
              <w:t>felsőfokú végzettség keretében szerzett fizika és matematikai ismeretek</w:t>
            </w:r>
          </w:p>
        </w:tc>
      </w:tr>
      <w:tr w:rsidR="0013232A">
        <w:trPr>
          <w:trHeight w:val="976"/>
        </w:trPr>
        <w:tc>
          <w:tcPr>
            <w:tcW w:w="3150" w:type="dxa"/>
            <w:shd w:val="clear" w:color="auto" w:fill="D9D9D9"/>
          </w:tcPr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általános ismertetése, célja, várható eredményei, főbb témakörei</w:t>
            </w: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tantárgy általános ismertetése</w:t>
            </w:r>
          </w:p>
          <w:p w:rsidR="0013232A" w:rsidRDefault="003172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tantárgyi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szintű képzéshez készült képzési terület: «01 </w:t>
            </w:r>
            <w:r w:rsidR="00674721" w:rsidRPr="00674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Oktatás/Pedagógia" szakirány 014 Középfokú </w:t>
            </w:r>
            <w:r w:rsidR="00674721" w:rsidRPr="00501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oktatás </w:t>
            </w:r>
            <w:r w:rsidRPr="0050155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77223B" w:rsidRPr="00501552">
              <w:rPr>
                <w:rFonts w:ascii="Times New Roman" w:eastAsia="Times New Roman" w:hAnsi="Times New Roman" w:cs="Times New Roman"/>
                <w:sz w:val="20"/>
                <w:szCs w:val="20"/>
              </w:rPr>
              <w:t>Kémia</w:t>
            </w:r>
            <w:r w:rsidRPr="00501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A program a kurzus koncepcióját, alapfogalmait, módszereit, ezek alkalmazásának lehetőségeit tartalmazza. A „Fizika” ajánlott nem csak a fizikus szakembereknek, de minden műszaki/reál </w:t>
            </w:r>
            <w:proofErr w:type="gramStart"/>
            <w:r w:rsidRPr="00501552">
              <w:rPr>
                <w:rFonts w:ascii="Times New Roman" w:eastAsia="Times New Roman" w:hAnsi="Times New Roman" w:cs="Times New Roman"/>
                <w:sz w:val="20"/>
                <w:szCs w:val="20"/>
              </w:rPr>
              <w:t>értelmiséginek</w:t>
            </w:r>
            <w:proofErr w:type="gramEnd"/>
            <w:r w:rsidRPr="00501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akinek valamilyen konkrét fizikai terület legalapvetőbb ismereteire szükségük van.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kurzus során a hallgató által elsajátítandó általános és szakmai kompetenciák: </w:t>
            </w:r>
          </w:p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Általános kompetenciák</w:t>
            </w:r>
          </w:p>
          <w:p w:rsidR="000D5A75" w:rsidRDefault="000D5A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D5A75" w:rsidRPr="000D5A75" w:rsidRDefault="000D5A75" w:rsidP="000D5A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A75">
              <w:rPr>
                <w:rFonts w:ascii="Times New Roman" w:eastAsia="Times New Roman" w:hAnsi="Times New Roman" w:cs="Times New Roman"/>
                <w:sz w:val="20"/>
                <w:szCs w:val="20"/>
              </w:rPr>
              <w:t>ZK1. Képes absztrakt gondolkodásra, elemzésre és szintézisre, az ismeretek gyakorlati helyzetekben történő alkalmazására.</w:t>
            </w:r>
          </w:p>
          <w:p w:rsidR="000D5A75" w:rsidRPr="000D5A75" w:rsidRDefault="000D5A75" w:rsidP="000D5A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A75">
              <w:rPr>
                <w:rFonts w:ascii="Times New Roman" w:eastAsia="Times New Roman" w:hAnsi="Times New Roman" w:cs="Times New Roman"/>
                <w:sz w:val="20"/>
                <w:szCs w:val="20"/>
              </w:rPr>
              <w:t>ZK4. Képes különféle információk keresés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ér</w:t>
            </w:r>
            <w:r w:rsidRPr="000D5A75">
              <w:rPr>
                <w:rFonts w:ascii="Times New Roman" w:eastAsia="Times New Roman" w:hAnsi="Times New Roman" w:cs="Times New Roman"/>
                <w:sz w:val="20"/>
                <w:szCs w:val="20"/>
              </w:rPr>
              <w:t>e, elemzés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ér</w:t>
            </w:r>
            <w:r w:rsidRPr="000D5A75">
              <w:rPr>
                <w:rFonts w:ascii="Times New Roman" w:eastAsia="Times New Roman" w:hAnsi="Times New Roman" w:cs="Times New Roman"/>
                <w:sz w:val="20"/>
                <w:szCs w:val="20"/>
              </w:rPr>
              <w:t>e és feldolgozása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 w:rsidRPr="000D5A75">
              <w:rPr>
                <w:rFonts w:ascii="Times New Roman" w:eastAsia="Times New Roman" w:hAnsi="Times New Roman" w:cs="Times New Roman"/>
                <w:sz w:val="20"/>
                <w:szCs w:val="20"/>
              </w:rPr>
              <w:t>, hatékonyan használja a digitális forrásokat és technológiákat az oktatási folyamatban.</w:t>
            </w:r>
          </w:p>
          <w:p w:rsidR="000D5A75" w:rsidRPr="000D5A75" w:rsidRDefault="000D5A75" w:rsidP="000D5A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A75">
              <w:rPr>
                <w:rFonts w:ascii="Times New Roman" w:eastAsia="Times New Roman" w:hAnsi="Times New Roman" w:cs="Times New Roman"/>
                <w:sz w:val="20"/>
                <w:szCs w:val="20"/>
              </w:rPr>
              <w:t>ZK5. Képes a szakmai tevékenység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0D5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során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egalapozott döntések meghozatalára</w:t>
            </w:r>
            <w:r w:rsidRPr="000D5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és azok végrehajtásáért való felelősség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vállalására</w:t>
            </w:r>
            <w:r w:rsidRPr="000D5A75">
              <w:rPr>
                <w:rFonts w:ascii="Times New Roman" w:eastAsia="Times New Roman" w:hAnsi="Times New Roman" w:cs="Times New Roman"/>
                <w:sz w:val="20"/>
                <w:szCs w:val="20"/>
              </w:rPr>
              <w:t>, a mindenkori jogszabályok és etikai szempontok (motivációk) alapján felelős és tudatos cselekvés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 w:rsidRPr="000D5A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D5A75" w:rsidRDefault="000D5A75" w:rsidP="000D5A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A75">
              <w:rPr>
                <w:rFonts w:ascii="Times New Roman" w:eastAsia="Times New Roman" w:hAnsi="Times New Roman" w:cs="Times New Roman"/>
                <w:sz w:val="20"/>
                <w:szCs w:val="20"/>
              </w:rPr>
              <w:t>ZK6. Képes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  önálló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A75">
              <w:rPr>
                <w:rFonts w:ascii="Times New Roman" w:eastAsia="Times New Roman" w:hAnsi="Times New Roman" w:cs="Times New Roman"/>
                <w:sz w:val="20"/>
                <w:szCs w:val="20"/>
              </w:rPr>
              <w:t>és csapatmunkára a szakmai tevékenység területén, kommunikációra más, különböző szintű szakmai csoportok képviselőivel.</w:t>
            </w:r>
          </w:p>
          <w:p w:rsidR="000D5A75" w:rsidRDefault="000D5A75" w:rsidP="000D5A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32A" w:rsidRDefault="003172A7" w:rsidP="000D5A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szakmai kompetenciák</w:t>
            </w:r>
          </w:p>
          <w:p w:rsidR="0013232A" w:rsidRDefault="001323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999" w:rsidRDefault="00126999" w:rsidP="001269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99">
              <w:rPr>
                <w:rFonts w:ascii="Times New Roman" w:eastAsia="Times New Roman" w:hAnsi="Times New Roman" w:cs="Times New Roman"/>
                <w:sz w:val="20"/>
                <w:szCs w:val="20"/>
              </w:rPr>
              <w:t>FK1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Szakterületéhez kapcsolódó mély tárgyi ismeretket demonstrál</w:t>
            </w:r>
            <w:r w:rsidRPr="00126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126999" w:rsidRPr="00126999" w:rsidRDefault="00126999" w:rsidP="001269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99">
              <w:rPr>
                <w:rFonts w:ascii="Times New Roman" w:eastAsia="Times New Roman" w:hAnsi="Times New Roman" w:cs="Times New Roman"/>
                <w:sz w:val="20"/>
                <w:szCs w:val="20"/>
              </w:rPr>
              <w:t>FK3. A tanulók életkori és egyéni sajátosságainak, nevelési igényének és lehetőségeinek figyelembe vételével a cél kitűzésének, a tanítási és nevelési folyamatok tervezésének és kivetítésének képessége; hatékony módszerek és technológiák kiválasztása és alkalmazása a tanulók oktatásában, nevelésében és fejlesztésében.</w:t>
            </w:r>
          </w:p>
          <w:p w:rsidR="00126999" w:rsidRDefault="00126999" w:rsidP="001269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99">
              <w:rPr>
                <w:rFonts w:ascii="Times New Roman" w:eastAsia="Times New Roman" w:hAnsi="Times New Roman" w:cs="Times New Roman"/>
                <w:sz w:val="20"/>
                <w:szCs w:val="20"/>
              </w:rPr>
              <w:t>FK4. Képes tantárgyi kompetenciák kialakításá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 w:rsidRPr="00126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és fejlesztésé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 w:rsidRPr="00126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tanulókban a tantárgy és 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integrált tanulás segítségével.</w:t>
            </w:r>
          </w:p>
          <w:p w:rsidR="00126999" w:rsidRPr="00126999" w:rsidRDefault="00126999" w:rsidP="001269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99">
              <w:rPr>
                <w:rFonts w:ascii="Times New Roman" w:eastAsia="Times New Roman" w:hAnsi="Times New Roman" w:cs="Times New Roman"/>
                <w:sz w:val="20"/>
                <w:szCs w:val="20"/>
              </w:rPr>
              <w:t>FC5. Képes a tanulók oktatási eredményeinek objektív nyomon követésére és értékelésére a kompetencia megközelítés alapján, tanulmányaik eredményeinek elemzésére.</w:t>
            </w:r>
          </w:p>
          <w:p w:rsidR="00126999" w:rsidRDefault="00126999" w:rsidP="001269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99">
              <w:rPr>
                <w:rFonts w:ascii="Times New Roman" w:eastAsia="Times New Roman" w:hAnsi="Times New Roman" w:cs="Times New Roman"/>
                <w:sz w:val="20"/>
                <w:szCs w:val="20"/>
              </w:rPr>
              <w:t>FC9. Képes saját pedagógiai tevékenységének és eredményeinek elemzésére, a szakmai kvalitások objektív önértékelésére, önkorrekciójára.</w:t>
            </w:r>
          </w:p>
          <w:p w:rsidR="00126999" w:rsidRDefault="001269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programban előírt kompetenciák</w:t>
            </w:r>
          </w:p>
          <w:p w:rsidR="0013232A" w:rsidRDefault="00513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PRN2</w:t>
            </w:r>
            <w:r w:rsidR="00317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Magas szinten képes a szakterület szakmai szókincsével államnyelven és idegen nyelven írásban és szóban megnyilvánulni, különböző forrásirodalmakat feldolgozni.</w:t>
            </w:r>
          </w:p>
          <w:p w:rsidR="00513005" w:rsidRPr="00513005" w:rsidRDefault="00513005" w:rsidP="00513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PRN3. Megnevezi és elemzi a tanulók oktatási és nevelési folyamatainak kompetenciaszemléletű </w:t>
            </w:r>
            <w:proofErr w:type="spellStart"/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>célkitőzésének</w:t>
            </w:r>
            <w:proofErr w:type="spellEnd"/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>, tervezésének, tervezésének módszereit, figyelembe véve nevelési igényüket; osztályozza a tantárgy oktatásának formáit, módszereit és eszközeit az általános középfokú oktatási intézményekben.</w:t>
            </w:r>
          </w:p>
          <w:p w:rsidR="00513005" w:rsidRPr="00513005" w:rsidRDefault="00513005" w:rsidP="00513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>PRN4. Kiválasztja és alkalmazza a korszerű oktatási technológiákat és módszereket a tanulók tantárgyi kompetenciáinak formálására; kritikusan értékeli tanulmányaik eredményeit és az óra eredményességét.</w:t>
            </w:r>
          </w:p>
          <w:p w:rsidR="00513005" w:rsidRPr="00513005" w:rsidRDefault="00513005" w:rsidP="00513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PRN7.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Demonstrálja</w:t>
            </w:r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az alap- és alkalmazott tudományok alapjainak ismeretét (a tantárgyi szaknak megfelelően</w:t>
            </w:r>
            <w:proofErr w:type="gramStart"/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használja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>a szaktárgyi terület alapkategóriái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és</w:t>
            </w:r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fogalmai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3005" w:rsidRDefault="00513005" w:rsidP="00513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>PRN8. Szakmai területen megalapozott véleményeket alkot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>nemzeti és idegen nyelvű ismeretek mind a szakemberek, mind a nagyközönség számára.</w:t>
            </w:r>
          </w:p>
          <w:p w:rsidR="00513005" w:rsidRDefault="00513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kurzus tematikája: </w:t>
            </w:r>
          </w:p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Mechanika</w:t>
            </w:r>
          </w:p>
          <w:p w:rsidR="003172A7" w:rsidRDefault="003172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Bevezetés 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kinematikába..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Alapvető kinematikai jellemzők és a pont mozgásának meghatározására szolgáló módszerek. </w:t>
            </w:r>
          </w:p>
          <w:p w:rsidR="0013232A" w:rsidRDefault="003172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Görbe vonalú mozgás. Görbe vonalú, egyenletesen gyorsuló testmozgás. Egy pont tangenciális és normál gyorsulása.</w:t>
            </w:r>
          </w:p>
          <w:p w:rsidR="0013232A" w:rsidRDefault="003172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 erő fogalma. Inerci</w:t>
            </w:r>
            <w:r w:rsidR="00772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rendszerek. Newton törvényei. Súly. Súlytalanság. A változó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tömegű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testek mozgása. </w:t>
            </w:r>
          </w:p>
          <w:p w:rsidR="0013232A" w:rsidRDefault="003172A7" w:rsidP="0051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Mechanikai munka és teljesítmény. Kinetikus és potenciális energia. A mechanikai energia megmaradásának törvénye.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3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és aerodinamika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elemei.</w:t>
            </w:r>
          </w:p>
          <w:p w:rsidR="00513005" w:rsidRDefault="00513005" w:rsidP="0051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Évközi kontrol</w:t>
            </w:r>
          </w:p>
          <w:p w:rsidR="0013232A" w:rsidRDefault="003172A7" w:rsidP="005130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Termodinamika</w:t>
            </w:r>
          </w:p>
          <w:p w:rsidR="0013232A" w:rsidRDefault="003172A7" w:rsidP="0051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Termodinamikai rendszer és állapotjelzői (extenzívek és intenzívek), folyamatok iránya. A termodinamikai munka, belső energia, entalpia, entrópia. A termodinamika főtételei. Örökmozgó (első, másodfajú)</w:t>
            </w:r>
          </w:p>
          <w:p w:rsidR="0013232A" w:rsidRDefault="003172A7" w:rsidP="0051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 egyesített gáztörvény és az ideális gáztörvények. Speciális állapotváltozások (diagramjai, és jellemzői). termodinamikai körfolyamatok (hőerőgép, hűtőgép, hőszivattyú). </w:t>
            </w:r>
          </w:p>
          <w:p w:rsidR="0013232A" w:rsidRPr="00513005" w:rsidRDefault="003172A7" w:rsidP="0051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Hőáram, hővezetés, hőátadás, hősugárzás,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konvekció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sugárzási energia (fekete test, Nap), sugárzási törvények. valós gázok </w:t>
            </w:r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jellemzői (Van </w:t>
            </w:r>
            <w:proofErr w:type="spellStart"/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>der</w:t>
            </w:r>
            <w:proofErr w:type="spellEnd"/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Waals, </w:t>
            </w:r>
            <w:proofErr w:type="spellStart"/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>Clapeyron</w:t>
            </w:r>
            <w:proofErr w:type="spellEnd"/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1D0E26"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D0E26" w:rsidRPr="00513005" w:rsidRDefault="00513005" w:rsidP="0051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005">
              <w:rPr>
                <w:rFonts w:ascii="Times New Roman" w:eastAsia="Times New Roman" w:hAnsi="Times New Roman" w:cs="Times New Roman"/>
                <w:sz w:val="20"/>
                <w:szCs w:val="20"/>
              </w:rPr>
              <w:t>Évközi kontrol</w:t>
            </w:r>
          </w:p>
          <w:p w:rsidR="00513005" w:rsidRDefault="00513005" w:rsidP="00513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3232A" w:rsidRDefault="003172A7" w:rsidP="00513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Elektromosság és mágnesesség </w:t>
            </w:r>
          </w:p>
          <w:p w:rsidR="0013232A" w:rsidRDefault="003172A7" w:rsidP="0051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Egyenáram. Elektromos áram különböző közegekben.</w:t>
            </w:r>
          </w:p>
          <w:p w:rsidR="0013232A" w:rsidRDefault="003172A7" w:rsidP="0051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Az elektromos áram mágneses tere. Alapvető mágneses jelenségek. Mágneses mező.  Elektromágneses indukció.</w:t>
            </w:r>
          </w:p>
          <w:p w:rsidR="0013232A" w:rsidRPr="00513005" w:rsidRDefault="003172A7" w:rsidP="0051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Elektromos rezgések és hullámok. Oszcillációs áramkör. </w:t>
            </w:r>
          </w:p>
          <w:p w:rsidR="00513005" w:rsidRDefault="00513005" w:rsidP="0051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513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Évközi kontrol</w:t>
            </w:r>
          </w:p>
        </w:tc>
      </w:tr>
    </w:tbl>
    <w:p w:rsidR="0013232A" w:rsidRDefault="003172A7">
      <w:bookmarkStart w:id="2" w:name="_heading=h.gjdgxs" w:colFirst="0" w:colLast="0"/>
      <w:bookmarkEnd w:id="2"/>
      <w:r>
        <w:lastRenderedPageBreak/>
        <w:br w:type="page"/>
      </w: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6343"/>
      </w:tblGrid>
      <w:tr w:rsidR="0013232A">
        <w:tc>
          <w:tcPr>
            <w:tcW w:w="3150" w:type="dxa"/>
            <w:shd w:val="clear" w:color="auto" w:fill="D9D9D9"/>
          </w:tcPr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13232A" w:rsidRDefault="00317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képzésben résztvevő hallgatók tanulmányi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eredményei  «</w:t>
            </w:r>
            <w:proofErr w:type="gram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» tárgyból kredit alapú moduláris rendszerben kerül osztályozásra az alábbi táblázat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alaján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5531" w:type="dxa"/>
              <w:tblInd w:w="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7"/>
              <w:gridCol w:w="1016"/>
              <w:gridCol w:w="1594"/>
              <w:gridCol w:w="1594"/>
            </w:tblGrid>
            <w:tr w:rsidR="0013232A">
              <w:trPr>
                <w:trHeight w:val="415"/>
              </w:trPr>
              <w:tc>
                <w:tcPr>
                  <w:tcW w:w="1327" w:type="dxa"/>
                  <w:vMerge w:val="restart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балів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навчальної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діяльності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Tanulmányi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összpontszám</w:t>
                  </w:r>
                  <w:proofErr w:type="spellEnd"/>
                </w:p>
              </w:tc>
              <w:tc>
                <w:tcPr>
                  <w:tcW w:w="1016" w:type="dxa"/>
                  <w:vMerge w:val="restart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Оцінка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ECTS / ECTS osztályzat</w:t>
                  </w:r>
                </w:p>
              </w:tc>
              <w:tc>
                <w:tcPr>
                  <w:tcW w:w="3188" w:type="dxa"/>
                  <w:gridSpan w:val="2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Оцінка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національною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шкалою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Osztályzat a nemzeti skála szerint</w:t>
                  </w:r>
                </w:p>
              </w:tc>
            </w:tr>
            <w:tr w:rsidR="0013232A">
              <w:trPr>
                <w:trHeight w:val="1070"/>
              </w:trPr>
              <w:tc>
                <w:tcPr>
                  <w:tcW w:w="1327" w:type="dxa"/>
                  <w:vMerge/>
                  <w:vAlign w:val="center"/>
                </w:tcPr>
                <w:p w:rsidR="0013232A" w:rsidRDefault="001323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</w:tcPr>
                <w:p w:rsidR="0013232A" w:rsidRDefault="001323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3232A" w:rsidRDefault="003172A7">
                  <w:pPr>
                    <w:ind w:right="-14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екзамену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курсового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проекту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роботи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практики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vizsga, évfolyammunka és gyakorlat esetén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заліку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beszámoló esetén</w:t>
                  </w:r>
                </w:p>
              </w:tc>
            </w:tr>
            <w:tr w:rsidR="0013232A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13232A" w:rsidRDefault="003172A7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 – 100</w:t>
                  </w:r>
                </w:p>
              </w:tc>
              <w:tc>
                <w:tcPr>
                  <w:tcW w:w="1016" w:type="dxa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94" w:type="dxa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відмінно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jeles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megfelelt</w:t>
                  </w:r>
                </w:p>
              </w:tc>
            </w:tr>
            <w:tr w:rsidR="0013232A">
              <w:trPr>
                <w:trHeight w:val="179"/>
              </w:trPr>
              <w:tc>
                <w:tcPr>
                  <w:tcW w:w="1327" w:type="dxa"/>
                  <w:vAlign w:val="center"/>
                </w:tcPr>
                <w:p w:rsidR="0013232A" w:rsidRDefault="003172A7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82-89</w:t>
                  </w:r>
                </w:p>
              </w:tc>
              <w:tc>
                <w:tcPr>
                  <w:tcW w:w="1016" w:type="dxa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добре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jó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13232A" w:rsidRDefault="001323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232A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13232A" w:rsidRDefault="003172A7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75-81</w:t>
                  </w:r>
                </w:p>
              </w:tc>
              <w:tc>
                <w:tcPr>
                  <w:tcW w:w="1016" w:type="dxa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13232A" w:rsidRDefault="001323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Merge/>
                  <w:vAlign w:val="center"/>
                </w:tcPr>
                <w:p w:rsidR="0013232A" w:rsidRDefault="001323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3232A">
              <w:trPr>
                <w:trHeight w:val="175"/>
              </w:trPr>
              <w:tc>
                <w:tcPr>
                  <w:tcW w:w="1327" w:type="dxa"/>
                  <w:vAlign w:val="center"/>
                </w:tcPr>
                <w:p w:rsidR="0013232A" w:rsidRDefault="003172A7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64-74</w:t>
                  </w:r>
                </w:p>
              </w:tc>
              <w:tc>
                <w:tcPr>
                  <w:tcW w:w="1016" w:type="dxa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elégséges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13232A" w:rsidRDefault="001323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232A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13232A" w:rsidRDefault="003172A7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60-63</w:t>
                  </w:r>
                </w:p>
              </w:tc>
              <w:tc>
                <w:tcPr>
                  <w:tcW w:w="1016" w:type="dxa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Е 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13232A" w:rsidRDefault="001323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Merge/>
                  <w:vAlign w:val="center"/>
                </w:tcPr>
                <w:p w:rsidR="0013232A" w:rsidRDefault="001323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3232A">
              <w:trPr>
                <w:trHeight w:val="507"/>
              </w:trPr>
              <w:tc>
                <w:tcPr>
                  <w:tcW w:w="1327" w:type="dxa"/>
                  <w:vAlign w:val="center"/>
                </w:tcPr>
                <w:p w:rsidR="0013232A" w:rsidRDefault="003172A7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35-59</w:t>
                  </w:r>
                </w:p>
              </w:tc>
              <w:tc>
                <w:tcPr>
                  <w:tcW w:w="1016" w:type="dxa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FX</w:t>
                  </w:r>
                </w:p>
              </w:tc>
              <w:tc>
                <w:tcPr>
                  <w:tcW w:w="1594" w:type="dxa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можливістю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складання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elégtelen a pótvizsga lehetőségével</w:t>
                  </w:r>
                </w:p>
              </w:tc>
              <w:tc>
                <w:tcPr>
                  <w:tcW w:w="1594" w:type="dxa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можливістю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складання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nem felel meg, a pótbeszámoló lehetőségével</w:t>
                  </w:r>
                </w:p>
              </w:tc>
            </w:tr>
            <w:tr w:rsidR="0013232A">
              <w:trPr>
                <w:trHeight w:val="653"/>
              </w:trPr>
              <w:tc>
                <w:tcPr>
                  <w:tcW w:w="1327" w:type="dxa"/>
                  <w:vAlign w:val="center"/>
                </w:tcPr>
                <w:p w:rsidR="0013232A" w:rsidRDefault="003172A7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0-34</w:t>
                  </w:r>
                </w:p>
              </w:tc>
              <w:tc>
                <w:tcPr>
                  <w:tcW w:w="1016" w:type="dxa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594" w:type="dxa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обов’язковим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вивченням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дисципліни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elégtelen, a tárgy újrafelvételének kötelezettségével</w:t>
                  </w:r>
                </w:p>
              </w:tc>
              <w:tc>
                <w:tcPr>
                  <w:tcW w:w="1594" w:type="dxa"/>
                  <w:vAlign w:val="center"/>
                </w:tcPr>
                <w:p w:rsidR="0013232A" w:rsidRDefault="003172A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обов’язковим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вивченням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дисципліни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nem felelt meg, a tárgy újrafelvételének kötelezettségével</w:t>
                  </w:r>
                </w:p>
              </w:tc>
            </w:tr>
          </w:tbl>
          <w:p w:rsidR="0013232A" w:rsidRDefault="00317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vizsgához engedés feltételei: a gyakorlatok és előadások látogatása, az esetleges hiányzások ledolgozása; az évközi kontrol teljesítése legalább 60%-ra. </w:t>
            </w:r>
          </w:p>
          <w:p w:rsidR="0013232A" w:rsidRDefault="00317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eredmények mérésére, általában, a következő módszerekkel történik:</w:t>
            </w:r>
          </w:p>
          <w:p w:rsidR="0013232A" w:rsidRDefault="00317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szóbeli(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egyéni feladatok, frontális felelés);</w:t>
            </w:r>
          </w:p>
          <w:p w:rsidR="0013232A" w:rsidRDefault="003172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írásbeli (egyéni házi feladat, modulzáró dolgozat; önértékelés)</w:t>
            </w:r>
          </w:p>
          <w:p w:rsidR="0013232A" w:rsidRDefault="0013232A"/>
        </w:tc>
      </w:tr>
      <w:tr w:rsidR="0013232A">
        <w:tc>
          <w:tcPr>
            <w:tcW w:w="3150" w:type="dxa"/>
            <w:shd w:val="clear" w:color="auto" w:fill="D9D9D9"/>
          </w:tcPr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13232A" w:rsidRDefault="003172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Szerzői jogok megőrzésének biztosítás</w:t>
            </w:r>
          </w:p>
          <w:p w:rsidR="0013232A" w:rsidRDefault="003172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írásbeli munkákat (szakdolgozat diplomamunka) plágium ellenőrző rendszerrel vizsgáljuk; legalább 80% saját munka esetén tekinthető sikeresnek. Bármiféle másolás évközi vagy félévvégi kontrol estén is szigorúan tilos. Nem megengedett eszközök használata (pl. mobil telefonok) évközi vagy félévvégi kontrol esetén is szigorúan tilos. </w:t>
            </w:r>
          </w:p>
          <w:p w:rsidR="0013232A" w:rsidRDefault="00373432">
            <w:pPr>
              <w:rPr>
                <w:rFonts w:ascii="Times New Roman" w:eastAsia="Times New Roman" w:hAnsi="Times New Roman" w:cs="Times New Roman"/>
              </w:rPr>
            </w:pPr>
            <w:hyperlink r:id="rId6">
              <w:proofErr w:type="spellStart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Положення</w:t>
              </w:r>
              <w:proofErr w:type="spellEnd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про</w:t>
              </w:r>
              <w:proofErr w:type="spellEnd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академічну</w:t>
              </w:r>
              <w:proofErr w:type="spellEnd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доброчесність</w:t>
              </w:r>
              <w:proofErr w:type="spellEnd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в ЗУІ </w:t>
              </w:r>
            </w:hyperlink>
            <w:r w:rsidR="003172A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3232A" w:rsidRDefault="00373432">
            <w:pPr>
              <w:rPr>
                <w:rFonts w:ascii="Times New Roman" w:eastAsia="Times New Roman" w:hAnsi="Times New Roman" w:cs="Times New Roman"/>
              </w:rPr>
            </w:pPr>
            <w:hyperlink r:id="rId7">
              <w:proofErr w:type="spellStart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Положення</w:t>
              </w:r>
              <w:proofErr w:type="spellEnd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про</w:t>
              </w:r>
              <w:proofErr w:type="spellEnd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систему</w:t>
              </w:r>
              <w:proofErr w:type="spellEnd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внутрішнього</w:t>
              </w:r>
              <w:proofErr w:type="spellEnd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забезпечення</w:t>
              </w:r>
              <w:proofErr w:type="spellEnd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якості</w:t>
              </w:r>
              <w:proofErr w:type="spellEnd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освіти</w:t>
              </w:r>
              <w:proofErr w:type="spellEnd"/>
              <w:r w:rsidR="003172A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в ЗУІ</w:t>
              </w:r>
            </w:hyperlink>
          </w:p>
          <w:p w:rsidR="0013232A" w:rsidRDefault="003172A7" w:rsidP="00A215D4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"  Fizika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" tudományág oktatása a módszertani támogatás következő elemein alapul:</w:t>
            </w:r>
          </w:p>
          <w:p w:rsidR="0013232A" w:rsidRDefault="003172A7" w:rsidP="00A215D4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• a tantárgy tartalmát tükröző nyomtatott források;</w:t>
            </w:r>
          </w:p>
          <w:p w:rsidR="0013232A" w:rsidRDefault="003172A7" w:rsidP="00A215D4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• a tantárgy tartalmát tükröző elektronikus források,</w:t>
            </w:r>
          </w:p>
          <w:p w:rsidR="0013232A" w:rsidRDefault="003172A7" w:rsidP="00A215D4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feladatgyűjtemények.</w:t>
            </w:r>
          </w:p>
          <w:p w:rsidR="0013232A" w:rsidRDefault="003172A7" w:rsidP="00A215D4">
            <w:pPr>
              <w:spacing w:before="120"/>
            </w:pPr>
            <w:r>
              <w:rPr>
                <w:rFonts w:ascii="Times New Roman" w:eastAsia="Times New Roman" w:hAnsi="Times New Roman" w:cs="Times New Roman"/>
              </w:rPr>
              <w:t>• multimédiás eszközök</w:t>
            </w:r>
          </w:p>
        </w:tc>
      </w:tr>
      <w:tr w:rsidR="0013232A">
        <w:tc>
          <w:tcPr>
            <w:tcW w:w="3150" w:type="dxa"/>
            <w:shd w:val="clear" w:color="auto" w:fill="D9D9D9"/>
          </w:tcPr>
          <w:p w:rsidR="0013232A" w:rsidRDefault="00317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alapvető irodalma és digitális segédanyagok </w:t>
            </w: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232A" w:rsidRDefault="00132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13232A" w:rsidRDefault="003172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Roger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Penrose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A császár új elméje. Számítógépek, gondolkodás és a fizika törvényei.  2.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kiadás,  Akadémiai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Kiadó, Budapest. Első magyar nyelvű digitális kiadás: 2016.  573 p.</w:t>
            </w:r>
          </w:p>
          <w:p w:rsidR="0013232A" w:rsidRDefault="003172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Roger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Penrose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Az idő ciklusai. Az univerzum radikálisan új szemlélete Roger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Penrose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Fordította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Gilicze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Bálint Budapest, Első magyar nyelvű digitális kiadás: 2017. 265 p.</w:t>
            </w:r>
          </w:p>
          <w:p w:rsidR="0013232A" w:rsidRDefault="003172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Fizika. Csákány Antal,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Flórik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György,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Gnädig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Péter, Holics László, Juhász András, Sükösd Csaba, Tasnádi Péter. Első magyar nyelvű.  Akadémiai Kiadó, Budapest. digitális kiadás: 2017.</w:t>
            </w:r>
          </w:p>
          <w:p w:rsidR="0013232A" w:rsidRDefault="003172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Bасиленко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вправ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вивчення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термодинамічних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процесів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/  І.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Василенко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С. О.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Куманьов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Півоваров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Д.: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Акцент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ПП, 2014. –  249  с.</w:t>
            </w:r>
          </w:p>
          <w:p w:rsidR="0013232A" w:rsidRDefault="003172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Dr. Halász Tibor. Elektromosságtan. Szeged. : MOZAIK Oktatási Stúdió, 2000. 112 p.</w:t>
            </w:r>
          </w:p>
          <w:p w:rsidR="0013232A" w:rsidRDefault="003172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Fizika és számitástechnika: Elektromágnesség, optika, atomfizika, csillagászat / szerk. dr. Kovács István, szerzők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Honyek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Gyula, Rácz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mihály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Tomcsányi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Péter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1990 Novotrade Kiadó, 1990. 195  Р.</w:t>
            </w:r>
          </w:p>
          <w:p w:rsidR="0013232A" w:rsidRDefault="003172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Öveges József Kísérletezzünk és gondolkozzunk!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III.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mágnesség és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eletromosság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Felújított,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átdolgozott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kiad. Budapest : Móra Könyvkiadó, 2014. 97 p</w:t>
            </w:r>
          </w:p>
          <w:p w:rsidR="0013232A" w:rsidRDefault="003172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Általános fizika: Mechanika II.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Skrapits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Lajos, szerk. Kovács István 1992. 11.kiadás, kézirat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Bp.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Tankönyvkiadó, 1992. 223 p.</w:t>
            </w:r>
          </w:p>
          <w:p w:rsidR="0013232A" w:rsidRDefault="003172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фізики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І.Є.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Лопатинський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Львів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Львівська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політехніка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2016. 244 с.</w:t>
            </w:r>
          </w:p>
          <w:p w:rsidR="0013232A" w:rsidRDefault="003172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Павловский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 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Акинфиева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 Ю.,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 Ф.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Теоретическая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механика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Динамика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-К.: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Вища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1990. -480 с</w:t>
            </w:r>
          </w:p>
        </w:tc>
      </w:tr>
    </w:tbl>
    <w:p w:rsidR="0013232A" w:rsidRDefault="0013232A">
      <w:pPr>
        <w:rPr>
          <w:rFonts w:ascii="Times New Roman" w:eastAsia="Times New Roman" w:hAnsi="Times New Roman" w:cs="Times New Roman"/>
        </w:rPr>
      </w:pPr>
    </w:p>
    <w:sectPr w:rsidR="0013232A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5570"/>
    <w:multiLevelType w:val="multilevel"/>
    <w:tmpl w:val="D8BADB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C5F0058"/>
    <w:multiLevelType w:val="multilevel"/>
    <w:tmpl w:val="D47C5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32A"/>
    <w:rsid w:val="000D5A75"/>
    <w:rsid w:val="00126999"/>
    <w:rsid w:val="0013232A"/>
    <w:rsid w:val="00165C7E"/>
    <w:rsid w:val="001D0E26"/>
    <w:rsid w:val="003172A7"/>
    <w:rsid w:val="00373432"/>
    <w:rsid w:val="00501552"/>
    <w:rsid w:val="00513005"/>
    <w:rsid w:val="00674721"/>
    <w:rsid w:val="0077223B"/>
    <w:rsid w:val="00A215D4"/>
    <w:rsid w:val="00A47161"/>
    <w:rsid w:val="00B57CBF"/>
    <w:rsid w:val="00B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F7FA"/>
  <w15:docId w15:val="{70FE8DF2-26DC-49CF-9678-C6AA02AF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55D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05A62"/>
    <w:rPr>
      <w:color w:val="0563C1" w:themeColor="hyperlink"/>
      <w:u w:val="singl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mf.uz.ua/wp-content/uploads/2019/11/Pol_yak_osv_ZUI_20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mf.uz.ua/wp-content/uploads/2019/11/Pol_akad_dobr_ZUI_201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YizeXMWQ3nA50aUKRw8A/kWJjA==">AMUW2mUm5a4c0XF8YBmKCKlLPYjo+vog30HS++MGVjZ2v5vlM5ycjf0M1idbGeM/I/OrYOcuyyJnt2UkZz2nRhxJDF3mzfLLML/9lZRq/NIXdpzgVL3V+8v/ruD5kslpM84IsBo5aSrS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1157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12</cp:revision>
  <dcterms:created xsi:type="dcterms:W3CDTF">2022-11-03T14:52:00Z</dcterms:created>
  <dcterms:modified xsi:type="dcterms:W3CDTF">2023-09-08T07:17:00Z</dcterms:modified>
</cp:coreProperties>
</file>