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A6" w:rsidRDefault="00BE1BA6" w:rsidP="001F0F4B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fr-FR" w:eastAsia="nl-NL"/>
        </w:rPr>
      </w:pPr>
      <w:bookmarkStart w:id="0" w:name="_GoBack"/>
      <w:bookmarkEnd w:id="0"/>
    </w:p>
    <w:p w:rsidR="00BE1BA6" w:rsidRDefault="00BE1BA6" w:rsidP="001F0F4B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fr-FR" w:eastAsia="nl-NL"/>
        </w:rPr>
      </w:pPr>
    </w:p>
    <w:p w:rsidR="00BE1BA6" w:rsidRDefault="00BE1BA6" w:rsidP="001F0F4B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fr-FR" w:eastAsia="nl-NL"/>
        </w:rPr>
      </w:pPr>
    </w:p>
    <w:p w:rsidR="00BE1BA6" w:rsidRPr="00E90F8D" w:rsidRDefault="00BE1BA6" w:rsidP="001F0F4B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fr-FR" w:eastAsia="nl-NL"/>
        </w:rPr>
      </w:pPr>
    </w:p>
    <w:p w:rsidR="00BE1BA6" w:rsidRPr="00E90F8D" w:rsidRDefault="00BE1BA6" w:rsidP="001F0F4B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fr-FR" w:eastAsia="nl-NL"/>
        </w:rPr>
      </w:pPr>
    </w:p>
    <w:p w:rsidR="00BE1BA6" w:rsidRPr="00E90F8D" w:rsidRDefault="00BE1BA6" w:rsidP="001F0F4B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fr-FR" w:eastAsia="nl-NL"/>
        </w:rPr>
      </w:pPr>
    </w:p>
    <w:p w:rsidR="00BE1BA6" w:rsidRPr="00E90F8D" w:rsidRDefault="00BE1BA6" w:rsidP="001F0F4B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fr-FR" w:eastAsia="nl-NL"/>
        </w:rPr>
      </w:pPr>
    </w:p>
    <w:p w:rsidR="00BE1BA6" w:rsidRPr="00A86CE9" w:rsidRDefault="00BE1BA6" w:rsidP="001F0F4B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A86CE9">
        <w:rPr>
          <w:rFonts w:ascii="Times New Roman" w:hAnsi="Times New Roman"/>
          <w:b/>
          <w:bCs/>
          <w:sz w:val="40"/>
          <w:szCs w:val="40"/>
        </w:rPr>
        <w:t>Képzési Program</w:t>
      </w:r>
    </w:p>
    <w:p w:rsidR="00BE1BA6" w:rsidRPr="00E90F8D" w:rsidRDefault="00BE1BA6" w:rsidP="001F0F4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1BA6" w:rsidRPr="00E90F8D" w:rsidRDefault="00BE1BA6" w:rsidP="001F0F4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1BA6" w:rsidRPr="00A86CE9" w:rsidRDefault="00BE1BA6" w:rsidP="001F0F4B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Számítástechnikai ismeretek</w:t>
      </w:r>
    </w:p>
    <w:p w:rsidR="00BE1BA6" w:rsidRPr="00A86CE9" w:rsidRDefault="00BE1BA6" w:rsidP="001F0F4B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BE1BA6" w:rsidRPr="00A86CE9" w:rsidRDefault="00BE1BA6" w:rsidP="001F0F4B">
      <w:pPr>
        <w:jc w:val="center"/>
        <w:rPr>
          <w:rFonts w:ascii="Times New Roman" w:hAnsi="Times New Roman"/>
          <w:sz w:val="40"/>
          <w:szCs w:val="40"/>
        </w:rPr>
      </w:pPr>
    </w:p>
    <w:p w:rsidR="00BE1BA6" w:rsidRPr="00A86CE9" w:rsidRDefault="00BE1BA6" w:rsidP="001F0F4B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„ D </w:t>
      </w:r>
      <w:r w:rsidRPr="00A86CE9">
        <w:rPr>
          <w:rFonts w:ascii="Times New Roman" w:hAnsi="Times New Roman"/>
          <w:b/>
          <w:bCs/>
          <w:sz w:val="40"/>
          <w:szCs w:val="40"/>
        </w:rPr>
        <w:t>” képzés</w:t>
      </w:r>
    </w:p>
    <w:p w:rsidR="00BE1BA6" w:rsidRPr="00E90F8D" w:rsidRDefault="00BE1BA6" w:rsidP="001F0F4B">
      <w:pPr>
        <w:rPr>
          <w:rFonts w:ascii="Times New Roman" w:hAnsi="Times New Roman"/>
          <w:sz w:val="24"/>
          <w:szCs w:val="24"/>
        </w:rPr>
      </w:pPr>
    </w:p>
    <w:p w:rsidR="00BE1BA6" w:rsidRPr="00E90F8D" w:rsidRDefault="00BE1BA6" w:rsidP="001F0F4B">
      <w:pPr>
        <w:rPr>
          <w:rFonts w:ascii="Times New Roman" w:hAnsi="Times New Roman"/>
          <w:sz w:val="24"/>
          <w:szCs w:val="24"/>
        </w:rPr>
      </w:pPr>
    </w:p>
    <w:p w:rsidR="00BE1BA6" w:rsidRPr="00E90F8D" w:rsidRDefault="00BE1BA6" w:rsidP="001F0F4B">
      <w:pPr>
        <w:rPr>
          <w:rFonts w:ascii="Times New Roman" w:hAnsi="Times New Roman"/>
          <w:sz w:val="24"/>
          <w:szCs w:val="24"/>
        </w:rPr>
      </w:pPr>
    </w:p>
    <w:p w:rsidR="00BE1BA6" w:rsidRPr="00E90F8D" w:rsidRDefault="00BE1BA6" w:rsidP="001F0F4B">
      <w:pPr>
        <w:rPr>
          <w:rFonts w:ascii="Times New Roman" w:hAnsi="Times New Roman"/>
          <w:sz w:val="24"/>
          <w:szCs w:val="24"/>
        </w:rPr>
      </w:pPr>
    </w:p>
    <w:p w:rsidR="00BE1BA6" w:rsidRPr="00E90F8D" w:rsidRDefault="00BE1BA6" w:rsidP="001F0F4B">
      <w:pPr>
        <w:rPr>
          <w:rFonts w:ascii="Times New Roman" w:hAnsi="Times New Roman"/>
          <w:sz w:val="24"/>
          <w:szCs w:val="24"/>
        </w:rPr>
      </w:pPr>
    </w:p>
    <w:p w:rsidR="00BE1BA6" w:rsidRPr="00C73D85" w:rsidRDefault="00BE1BA6" w:rsidP="001F0F4B">
      <w:pPr>
        <w:spacing w:after="360" w:line="240" w:lineRule="auto"/>
        <w:jc w:val="center"/>
        <w:rPr>
          <w:rFonts w:ascii="Palatino Linotype" w:hAnsi="Palatino Linotype" w:cs="Palatino Linotype"/>
          <w:sz w:val="20"/>
          <w:szCs w:val="20"/>
          <w:lang w:val="fr-FR" w:eastAsia="nl-NL"/>
        </w:rPr>
      </w:pPr>
      <w:r w:rsidRPr="00E90F8D">
        <w:rPr>
          <w:rFonts w:ascii="Times New Roman" w:hAnsi="Times New Roman"/>
          <w:sz w:val="24"/>
          <w:szCs w:val="24"/>
          <w:lang w:val="fr-FR" w:eastAsia="nl-NL"/>
        </w:rPr>
        <w:br w:type="page"/>
      </w:r>
      <w:r w:rsidRPr="00C73D85">
        <w:rPr>
          <w:rFonts w:ascii="Palatino Linotype" w:hAnsi="Palatino Linotype" w:cs="Palatino Linotype"/>
          <w:sz w:val="20"/>
          <w:szCs w:val="20"/>
          <w:lang w:val="fr-FR" w:eastAsia="nl-NL"/>
        </w:rPr>
        <w:t>Ajánlás az Fktv. 1</w:t>
      </w:r>
      <w:r>
        <w:rPr>
          <w:rFonts w:ascii="Palatino Linotype" w:hAnsi="Palatino Linotype" w:cs="Palatino Linotype"/>
          <w:sz w:val="20"/>
          <w:szCs w:val="20"/>
          <w:lang w:val="fr-FR" w:eastAsia="nl-NL"/>
        </w:rPr>
        <w:t>2</w:t>
      </w:r>
      <w:r w:rsidRPr="00C73D85">
        <w:rPr>
          <w:rFonts w:ascii="Palatino Linotype" w:hAnsi="Palatino Linotype" w:cs="Palatino Linotype"/>
          <w:sz w:val="20"/>
          <w:szCs w:val="20"/>
          <w:lang w:val="fr-FR" w:eastAsia="nl-NL"/>
        </w:rPr>
        <w:t xml:space="preserve">. § (1) </w:t>
      </w:r>
      <w:r>
        <w:rPr>
          <w:rFonts w:ascii="Palatino Linotype" w:hAnsi="Palatino Linotype" w:cs="Palatino Linotype"/>
          <w:sz w:val="20"/>
          <w:szCs w:val="20"/>
          <w:lang w:val="fr-FR" w:eastAsia="nl-NL"/>
        </w:rPr>
        <w:t>bekezdés</w:t>
      </w:r>
      <w:r w:rsidRPr="00C73D85">
        <w:rPr>
          <w:rFonts w:ascii="Palatino Linotype" w:hAnsi="Palatino Linotype" w:cs="Palatino Linotype"/>
          <w:sz w:val="20"/>
          <w:szCs w:val="20"/>
          <w:lang w:val="fr-FR" w:eastAsia="nl-NL"/>
        </w:rPr>
        <w:t xml:space="preserve"> szerinti képzési program felépítéséhez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799"/>
        <w:gridCol w:w="5528"/>
      </w:tblGrid>
      <w:tr w:rsidR="00BE1BA6" w:rsidRPr="00C73D85" w:rsidTr="003A2927">
        <w:trPr>
          <w:trHeight w:val="632"/>
        </w:trPr>
        <w:tc>
          <w:tcPr>
            <w:tcW w:w="10031" w:type="dxa"/>
            <w:gridSpan w:val="3"/>
            <w:shd w:val="clear" w:color="auto" w:fill="BFBFBF"/>
            <w:vAlign w:val="center"/>
          </w:tcPr>
          <w:p w:rsidR="00BE1BA6" w:rsidRPr="003A2927" w:rsidRDefault="00BE1BA6" w:rsidP="003A2927">
            <w:pPr>
              <w:spacing w:before="60" w:after="60" w:line="240" w:lineRule="auto"/>
              <w:jc w:val="center"/>
              <w:rPr>
                <w:rFonts w:ascii="Palatino Linotype" w:hAnsi="Palatino Linotype"/>
                <w:caps/>
                <w:sz w:val="32"/>
                <w:szCs w:val="32"/>
              </w:rPr>
            </w:pPr>
            <w:r w:rsidRPr="003A2927">
              <w:rPr>
                <w:rFonts w:ascii="Palatino Linotype" w:hAnsi="Palatino Linotype"/>
                <w:caps/>
                <w:sz w:val="32"/>
                <w:szCs w:val="32"/>
              </w:rPr>
              <w:t>Képzési program</w:t>
            </w:r>
          </w:p>
        </w:tc>
      </w:tr>
      <w:tr w:rsidR="00BE1BA6" w:rsidRPr="00C73D85" w:rsidTr="003A2927">
        <w:trPr>
          <w:trHeight w:val="698"/>
        </w:trPr>
        <w:tc>
          <w:tcPr>
            <w:tcW w:w="10031" w:type="dxa"/>
            <w:gridSpan w:val="3"/>
            <w:tcBorders>
              <w:left w:val="nil"/>
              <w:right w:val="nil"/>
            </w:tcBorders>
          </w:tcPr>
          <w:p w:rsidR="00BE1BA6" w:rsidRPr="003A2927" w:rsidRDefault="00BE1BA6" w:rsidP="003A2927">
            <w:pPr>
              <w:spacing w:before="120" w:after="0" w:line="240" w:lineRule="auto"/>
              <w:jc w:val="center"/>
              <w:rPr>
                <w:rFonts w:ascii="Palatino Linotype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</w:pPr>
            <w:r w:rsidRPr="003A2927">
              <w:rPr>
                <w:rFonts w:ascii="Palatino Linotype" w:hAnsi="Palatino Linotype"/>
                <w:b/>
              </w:rPr>
              <w:t>1. A képzési program</w:t>
            </w:r>
          </w:p>
        </w:tc>
      </w:tr>
      <w:tr w:rsidR="00BE1BA6" w:rsidRPr="00C73D85" w:rsidTr="003A2927">
        <w:trPr>
          <w:trHeight w:val="114"/>
        </w:trPr>
        <w:tc>
          <w:tcPr>
            <w:tcW w:w="704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1.1.</w:t>
            </w:r>
          </w:p>
        </w:tc>
        <w:tc>
          <w:tcPr>
            <w:tcW w:w="379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Képzés megnevezése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8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Számítástechnikai ismeretek</w:t>
            </w:r>
          </w:p>
        </w:tc>
      </w:tr>
      <w:tr w:rsidR="00BE1BA6" w:rsidRPr="00C73D85" w:rsidTr="003A2927">
        <w:trPr>
          <w:trHeight w:val="113"/>
        </w:trPr>
        <w:tc>
          <w:tcPr>
            <w:tcW w:w="704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1.2.</w:t>
            </w:r>
          </w:p>
        </w:tc>
        <w:tc>
          <w:tcPr>
            <w:tcW w:w="379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OKJ azonosító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8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BE1BA6" w:rsidRPr="00C73D85" w:rsidTr="003A2927">
        <w:trPr>
          <w:trHeight w:val="113"/>
        </w:trPr>
        <w:tc>
          <w:tcPr>
            <w:tcW w:w="704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1.3.</w:t>
            </w:r>
          </w:p>
        </w:tc>
        <w:tc>
          <w:tcPr>
            <w:tcW w:w="379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 xml:space="preserve">Szakmai, vagy nyelvi </w:t>
            </w:r>
            <w:r w:rsidRPr="003A2927">
              <w:rPr>
                <w:rFonts w:ascii="Palatino Linotype" w:hAnsi="Palatino Linotype"/>
                <w:sz w:val="20"/>
                <w:szCs w:val="20"/>
              </w:rPr>
              <w:t>programkövetelmény</w:t>
            </w: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 xml:space="preserve"> azonosítója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8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BE1BA6" w:rsidRPr="00C73D85" w:rsidTr="003A2927">
        <w:trPr>
          <w:trHeight w:val="113"/>
        </w:trPr>
        <w:tc>
          <w:tcPr>
            <w:tcW w:w="704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1.4.</w:t>
            </w:r>
          </w:p>
        </w:tc>
        <w:tc>
          <w:tcPr>
            <w:tcW w:w="379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 xml:space="preserve">Nyelvi képzés esetén a képzés típusa, fajtája, szintje 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i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8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BE1BA6" w:rsidRPr="00C73D85" w:rsidTr="003A2927">
        <w:trPr>
          <w:trHeight w:val="113"/>
        </w:trPr>
        <w:tc>
          <w:tcPr>
            <w:tcW w:w="704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1.5.</w:t>
            </w:r>
          </w:p>
        </w:tc>
        <w:tc>
          <w:tcPr>
            <w:tcW w:w="379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Képzés nyilvántartásba-vételi száma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8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BE1BA6" w:rsidRDefault="00BE1BA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126"/>
        <w:gridCol w:w="112"/>
        <w:gridCol w:w="738"/>
        <w:gridCol w:w="6346"/>
      </w:tblGrid>
      <w:tr w:rsidR="00BE1BA6" w:rsidRPr="00C73D85" w:rsidTr="003A2927">
        <w:trPr>
          <w:trHeight w:val="113"/>
        </w:trPr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1.6.</w:t>
            </w:r>
          </w:p>
        </w:tc>
        <w:tc>
          <w:tcPr>
            <w:tcW w:w="2238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A képzés célja</w:t>
            </w:r>
          </w:p>
        </w:tc>
        <w:tc>
          <w:tcPr>
            <w:tcW w:w="7084" w:type="dxa"/>
            <w:gridSpan w:val="2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program alapvető célja a digitális írástudás elsajátítása. Ennek során elérendő cél, hogy a képzésben résztvevők megfeleljenek az információs társadalom elvárásainak, készség szinten tudják használni a számítógépet, hozzájuthassanak a világhálón található ismeretekhez.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cél eléréséhez - a résztvevők eltérő előképzettségének, képességeinek, tanulási lehetőségeinek figyelembe vételével - a program biztosítsa az ismeretek egymástól független, modulszerű elsajátítását és a kimenetekben meghatározott minősítések megszerzését.</w:t>
            </w:r>
          </w:p>
        </w:tc>
      </w:tr>
      <w:tr w:rsidR="00BE1BA6" w:rsidRPr="00C73D85" w:rsidTr="003A2927">
        <w:trPr>
          <w:trHeight w:val="113"/>
        </w:trPr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1.7.</w:t>
            </w:r>
          </w:p>
        </w:tc>
        <w:tc>
          <w:tcPr>
            <w:tcW w:w="2238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A képzés célcsoportja</w:t>
            </w:r>
          </w:p>
        </w:tc>
        <w:tc>
          <w:tcPr>
            <w:tcW w:w="7084" w:type="dxa"/>
            <w:gridSpan w:val="2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Az informatikai írástudás társadalmasítása érdekében a képzés célcsoportjának tekinthetők mindazok - nemre, korra és iskolai végzettségre való tekintet nélkül - akik még nem rendelkeznek a számítógép készségszintű használatához szükséges felhasználói ismeretekkel.</w:t>
            </w:r>
          </w:p>
        </w:tc>
      </w:tr>
      <w:tr w:rsidR="00BE1BA6" w:rsidRPr="00C73D85" w:rsidTr="003A2927"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p w:rsidR="00BE1BA6" w:rsidRPr="003A2927" w:rsidRDefault="00BE1BA6" w:rsidP="003A2927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3A2927">
              <w:rPr>
                <w:rFonts w:ascii="Palatino Linotype" w:hAnsi="Palatino Linotype"/>
                <w:b/>
              </w:rPr>
              <w:t>2. A képzés során megszerezhető kompetenciák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2.1.</w:t>
            </w:r>
          </w:p>
        </w:tc>
        <w:tc>
          <w:tcPr>
            <w:tcW w:w="9322" w:type="dxa"/>
            <w:gridSpan w:val="4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számítógép-használathoz szükséges elméleti és gyakorlati alapok elsajátítása, amelynek segítségével (a gyakorlati tudás megszerzése után) képesek lesznek a számítógép szabályos, biztonságos, jogszerű és hatékony üzemeltetésére.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2.2.</w:t>
            </w:r>
          </w:p>
        </w:tc>
        <w:tc>
          <w:tcPr>
            <w:tcW w:w="9322" w:type="dxa"/>
            <w:gridSpan w:val="4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Az interneten való tájékozódásra (böngészésre) és a levelezési technikák birtokában képesek lesznek gyors és hatékony információkeresésre, ill. elektronikus kapcsolattartásra.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2.3.</w:t>
            </w:r>
          </w:p>
        </w:tc>
        <w:tc>
          <w:tcPr>
            <w:tcW w:w="9322" w:type="dxa"/>
            <w:gridSpan w:val="4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számítógépes szövegszerkesztéssel kapcsolatos elméleti és gyakorlati ismeretek birtokában levelek ill, egyéb dokumentumok létrehozására és szerkesztésére, és a számítógép szövegszerkesztő funkcióinak hatékony alkalmazására lesznek képesek.</w:t>
            </w:r>
          </w:p>
        </w:tc>
      </w:tr>
      <w:tr w:rsidR="00BE1BA6" w:rsidRPr="00C73D85" w:rsidTr="003A2927"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p w:rsidR="00BE1BA6" w:rsidRPr="003A2927" w:rsidRDefault="00BE1BA6" w:rsidP="003A2927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3A2927">
              <w:rPr>
                <w:rFonts w:ascii="Palatino Linotype" w:hAnsi="Palatino Linotype"/>
                <w:b/>
              </w:rPr>
              <w:t>3. A programba való bekapcsolódás feltételei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3.1.</w:t>
            </w:r>
          </w:p>
        </w:tc>
        <w:tc>
          <w:tcPr>
            <w:tcW w:w="2976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Iskolai végzettség</w:t>
            </w:r>
          </w:p>
        </w:tc>
        <w:tc>
          <w:tcPr>
            <w:tcW w:w="6346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3.2.</w:t>
            </w:r>
          </w:p>
        </w:tc>
        <w:tc>
          <w:tcPr>
            <w:tcW w:w="2976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Szakmai végzettség</w:t>
            </w:r>
          </w:p>
        </w:tc>
        <w:tc>
          <w:tcPr>
            <w:tcW w:w="6346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3.3.</w:t>
            </w:r>
          </w:p>
        </w:tc>
        <w:tc>
          <w:tcPr>
            <w:tcW w:w="2976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Szakmai gyakorlat</w:t>
            </w:r>
          </w:p>
        </w:tc>
        <w:tc>
          <w:tcPr>
            <w:tcW w:w="6346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3.4.</w:t>
            </w:r>
          </w:p>
        </w:tc>
        <w:tc>
          <w:tcPr>
            <w:tcW w:w="2976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Egészségügyi alkalmasság</w:t>
            </w:r>
          </w:p>
        </w:tc>
        <w:tc>
          <w:tcPr>
            <w:tcW w:w="6346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3.5.</w:t>
            </w:r>
          </w:p>
        </w:tc>
        <w:tc>
          <w:tcPr>
            <w:tcW w:w="2976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Előzetesen elvárt ismeretek</w:t>
            </w:r>
          </w:p>
        </w:tc>
        <w:tc>
          <w:tcPr>
            <w:tcW w:w="6346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Írni, olvasni, számolni tudás alapfokon.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3.6.</w:t>
            </w:r>
          </w:p>
        </w:tc>
        <w:tc>
          <w:tcPr>
            <w:tcW w:w="2976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Egyéb feltételek</w:t>
            </w:r>
          </w:p>
        </w:tc>
        <w:tc>
          <w:tcPr>
            <w:tcW w:w="6346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BE1BA6" w:rsidRPr="00C73D85" w:rsidTr="003A2927"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p w:rsidR="00BE1BA6" w:rsidRPr="003A2927" w:rsidRDefault="00BE1BA6" w:rsidP="003A2927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3A2927">
              <w:rPr>
                <w:rFonts w:ascii="Palatino Linotype" w:hAnsi="Palatino Linotype"/>
                <w:b/>
              </w:rPr>
              <w:t>4. A programban való részvétel feltételei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4.1.</w:t>
            </w:r>
          </w:p>
        </w:tc>
        <w:tc>
          <w:tcPr>
            <w:tcW w:w="2976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Részvétel követésének módja</w:t>
            </w:r>
          </w:p>
        </w:tc>
        <w:tc>
          <w:tcPr>
            <w:tcW w:w="6346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tanfolyami haladási napló, jelenléti ív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4.2.</w:t>
            </w:r>
          </w:p>
        </w:tc>
        <w:tc>
          <w:tcPr>
            <w:tcW w:w="2976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Megengedett hiányzás</w:t>
            </w:r>
          </w:p>
        </w:tc>
        <w:tc>
          <w:tcPr>
            <w:tcW w:w="6346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az összes óraszám 20 %-a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4.3.</w:t>
            </w:r>
          </w:p>
        </w:tc>
        <w:tc>
          <w:tcPr>
            <w:tcW w:w="2976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Egyéb feltételek</w:t>
            </w:r>
          </w:p>
        </w:tc>
        <w:tc>
          <w:tcPr>
            <w:tcW w:w="6346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aktivitás a csoportmunkában és a jelenléti ív aláírása</w:t>
            </w:r>
          </w:p>
        </w:tc>
      </w:tr>
      <w:tr w:rsidR="00BE1BA6" w:rsidRPr="00C73D85" w:rsidTr="003A2927"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p w:rsidR="00BE1BA6" w:rsidRPr="003A2927" w:rsidRDefault="00BE1BA6" w:rsidP="003A2927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3A2927">
              <w:rPr>
                <w:rFonts w:ascii="Palatino Linotype" w:hAnsi="Palatino Linotype"/>
                <w:b/>
              </w:rPr>
              <w:t>5. Tervezett képzési idő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5.1.</w:t>
            </w:r>
          </w:p>
        </w:tc>
        <w:tc>
          <w:tcPr>
            <w:tcW w:w="2976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Elméleti órák száma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6346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5.2.</w:t>
            </w:r>
          </w:p>
        </w:tc>
        <w:tc>
          <w:tcPr>
            <w:tcW w:w="2976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Gyakorlati órák száma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6346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24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5.3.</w:t>
            </w:r>
          </w:p>
        </w:tc>
        <w:tc>
          <w:tcPr>
            <w:tcW w:w="2976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Összes óraszám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6346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</w:tr>
      <w:tr w:rsidR="00BE1BA6" w:rsidRPr="00C73D85" w:rsidTr="003A2927"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p w:rsidR="00BE1BA6" w:rsidRPr="003A2927" w:rsidRDefault="00BE1BA6" w:rsidP="003A2927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3A2927">
              <w:rPr>
                <w:rFonts w:ascii="Palatino Linotype" w:hAnsi="Palatino Linotype"/>
                <w:b/>
              </w:rPr>
              <w:t>6. A képzés formájának meghatározása (</w:t>
            </w:r>
            <w:r w:rsidRPr="003A2927">
              <w:rPr>
                <w:rFonts w:ascii="Palatino Linotype" w:hAnsi="Palatino Linotype"/>
                <w:b/>
                <w:i/>
                <w:iCs/>
              </w:rPr>
              <w:t>A, B</w:t>
            </w:r>
            <w:r w:rsidRPr="003A2927">
              <w:rPr>
                <w:rFonts w:ascii="Palatino Linotype" w:hAnsi="Palatino Linotype"/>
                <w:b/>
              </w:rPr>
              <w:t> és </w:t>
            </w:r>
            <w:r w:rsidRPr="003A2927">
              <w:rPr>
                <w:rFonts w:ascii="Palatino Linotype" w:hAnsi="Palatino Linotype"/>
                <w:b/>
                <w:i/>
                <w:iCs/>
              </w:rPr>
              <w:t>D kör</w:t>
            </w:r>
            <w:r w:rsidRPr="003A2927">
              <w:rPr>
                <w:rFonts w:ascii="Palatino Linotype" w:hAnsi="Palatino Linotype"/>
                <w:b/>
              </w:rPr>
              <w:t xml:space="preserve">  szerinti képzések esetén egyéni felkészítés, csoportos képzés és távoktatás, C kör szerinti kontaktórás képzés esetén csoportos képzés és egyéni felkészítés) 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6.1.</w:t>
            </w:r>
          </w:p>
        </w:tc>
        <w:tc>
          <w:tcPr>
            <w:tcW w:w="2976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A képzés formája</w:t>
            </w:r>
          </w:p>
        </w:tc>
        <w:tc>
          <w:tcPr>
            <w:tcW w:w="6346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csoportos képzés</w:t>
            </w:r>
          </w:p>
        </w:tc>
      </w:tr>
      <w:tr w:rsidR="00BE1BA6" w:rsidRPr="00C73D85" w:rsidTr="003A2927"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p w:rsidR="00BE1BA6" w:rsidRPr="003A2927" w:rsidRDefault="00BE1BA6" w:rsidP="003A2927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3A2927">
              <w:rPr>
                <w:rFonts w:ascii="Palatino Linotype" w:hAnsi="Palatino Linotype"/>
                <w:b/>
              </w:rPr>
              <w:t xml:space="preserve">7. A tananyagegységek 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</w:rPr>
            </w:pPr>
          </w:p>
        </w:tc>
        <w:tc>
          <w:tcPr>
            <w:tcW w:w="9322" w:type="dxa"/>
            <w:gridSpan w:val="4"/>
            <w:shd w:val="clear" w:color="auto" w:fill="BFBFBF"/>
          </w:tcPr>
          <w:p w:rsidR="00BE1BA6" w:rsidRPr="003A2927" w:rsidRDefault="00BE1BA6" w:rsidP="003A2927">
            <w:pPr>
              <w:tabs>
                <w:tab w:val="center" w:pos="3577"/>
              </w:tabs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ab/>
              <w:t>A tananyagegység megnevezése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</w:t>
            </w:r>
          </w:p>
        </w:tc>
        <w:tc>
          <w:tcPr>
            <w:tcW w:w="9322" w:type="dxa"/>
            <w:gridSpan w:val="4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Számítógépes alapismeretek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</w:t>
            </w:r>
          </w:p>
        </w:tc>
        <w:tc>
          <w:tcPr>
            <w:tcW w:w="9322" w:type="dxa"/>
            <w:gridSpan w:val="4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Online alapismeretek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</w:t>
            </w:r>
          </w:p>
        </w:tc>
        <w:tc>
          <w:tcPr>
            <w:tcW w:w="9322" w:type="dxa"/>
            <w:gridSpan w:val="4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Szövegszerkesztés</w:t>
            </w:r>
          </w:p>
        </w:tc>
      </w:tr>
      <w:tr w:rsidR="00BE1BA6" w:rsidRPr="00C73D85" w:rsidTr="003A2927"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p w:rsidR="00BE1BA6" w:rsidRPr="003A2927" w:rsidRDefault="00BE1BA6" w:rsidP="003A2927">
            <w:pPr>
              <w:spacing w:before="120" w:after="0"/>
              <w:rPr>
                <w:rFonts w:ascii="Palatino Linotype" w:hAnsi="Palatino Linotype"/>
              </w:rPr>
            </w:pPr>
            <w:r w:rsidRPr="003A2927">
              <w:rPr>
                <w:rFonts w:ascii="Palatino Linotype" w:hAnsi="Palatino Linotype"/>
                <w:b/>
              </w:rPr>
              <w:t>7.1. Tananyagegység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7.1.1.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Megnevezése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Számítógépes alapismeretek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7.1.2.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Célja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képzésen részt vevők a modul elvégzésekor elsajátítják a modern infokommunikációs technológia (IKT) felhasználók számára legfontosabb alapfogalmait, elméleti alapjait, megismerik a számítógép részeit a legfontosabb alkalmazásokat és azok használatát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7.1.3.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Tartalma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Infokommunikációs alapfogalmak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Számítógép különböző részei és funkcióik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Felhasználói programok és azok használata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Jogi és biztonságtechnikai ismeretek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Az operációs rendszer funkciói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számítógép-beállítások és a beépített súgó funkciói használata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Asztal használata, grafikus felhasználói környezetben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fájlkezelés alapjai, fájlok és mappák rendszerezése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 xml:space="preserve">Segédprogramok használata és nagyméretű fájlok tömörítése kicsomagolása 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Vírusok, vírusölő szoftverek, vírusvédelem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7.1.4.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Terjedelme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7.1.5.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Elméleti órák száma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7.1.6.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Gyakorlati órák száma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7.1.7.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felnőttképzési szerződésben foglaltak maradéktalan betartása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hiányzás nem haladhatja meg a tananyagegység összes óraszámának 20 %-át</w:t>
            </w:r>
          </w:p>
        </w:tc>
      </w:tr>
      <w:tr w:rsidR="00BE1BA6" w:rsidRPr="00C73D85" w:rsidTr="003A2927"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p w:rsidR="00BE1BA6" w:rsidRPr="003A2927" w:rsidRDefault="00BE1BA6" w:rsidP="003A2927">
            <w:pPr>
              <w:spacing w:before="120" w:after="0"/>
              <w:rPr>
                <w:rFonts w:ascii="Palatino Linotype" w:hAnsi="Palatino Linotype"/>
                <w:b/>
              </w:rPr>
            </w:pPr>
            <w:r w:rsidRPr="003A2927">
              <w:rPr>
                <w:rFonts w:ascii="Palatino Linotype" w:hAnsi="Palatino Linotype"/>
                <w:b/>
              </w:rPr>
              <w:t>7.2. Tananyagegység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7.2.1.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Megnevezése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Online alapismeretek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7.2.2.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Célja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modul célja, hogy a képzésben részt vevők készség szinten elsajátítsák az internet-használattal és a böngészéssel kapcsolatos alapfogalmakat, megtanulják a világhálón való navigálást és információkeresési technikákat; illetve hogy megtanulják az elektronikus levelezőrendszerek (e-mail) használatát, megismerjék az egyes üzenetfajtákat és tisztában legyenek az e-mail-használattal kapcsolatos biztonsági előírásokkal is Cél, hogy a megszerzett informatikai tudást képesek legyenek a mindennapi életben hasznosítani.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7.2.3.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Tartalma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 xml:space="preserve">Az internet-használattal kapcsolatos biztonsági előírások ismerete 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munkavégzéshez szükséges web-használattal kapcsolatos feladatok végrehajtása (információkeresés)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 xml:space="preserve">Web-űrlapok kitöltése és megjelenítése 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Weboldalak mentése, fájlok letöltése a webről, webtartalom dokumentumba mentése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 xml:space="preserve">E-mail előnyeinek, hátrányainak ismerete. Más üzenetfajták ismerete 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 xml:space="preserve">Hálózati etikett és az e-mail használatával kapcsolatos biztonsági előírások ismerete 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7.2.4.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Terjedelme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Times New Roman" w:hAnsi="Times New Roman"/>
                <w:spacing w:val="-6"/>
                <w:lang w:eastAsia="nl-NL"/>
              </w:rPr>
            </w:pPr>
            <w:r w:rsidRPr="003A2927">
              <w:rPr>
                <w:rFonts w:ascii="Times New Roman" w:hAnsi="Times New Roman"/>
                <w:spacing w:val="-6"/>
                <w:lang w:eastAsia="nl-NL"/>
              </w:rPr>
              <w:t>10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7.2.5.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Elméleti órák száma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Times New Roman" w:hAnsi="Times New Roman"/>
                <w:spacing w:val="-6"/>
                <w:lang w:eastAsia="nl-NL"/>
              </w:rPr>
            </w:pPr>
            <w:r w:rsidRPr="003A2927">
              <w:rPr>
                <w:rFonts w:ascii="Times New Roman" w:hAnsi="Times New Roman"/>
                <w:spacing w:val="-6"/>
                <w:lang w:eastAsia="nl-NL"/>
              </w:rPr>
              <w:t>2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7.2.6.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Gyakorlati órák száma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Times New Roman" w:hAnsi="Times New Roman"/>
                <w:spacing w:val="-6"/>
                <w:lang w:eastAsia="nl-NL"/>
              </w:rPr>
            </w:pPr>
            <w:r w:rsidRPr="003A2927">
              <w:rPr>
                <w:rFonts w:ascii="Times New Roman" w:hAnsi="Times New Roman"/>
                <w:spacing w:val="-6"/>
                <w:lang w:eastAsia="nl-NL"/>
              </w:rPr>
              <w:t>8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7.2.7.</w:t>
            </w:r>
          </w:p>
        </w:tc>
        <w:tc>
          <w:tcPr>
            <w:tcW w:w="2126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felnőttképzési szerződésben foglaltak maradéktalan betartása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hiányzás nem haladhatja meg a tananyagegység összes óraszámának 20 %- át</w:t>
            </w:r>
          </w:p>
        </w:tc>
      </w:tr>
    </w:tbl>
    <w:p w:rsidR="00BE1BA6" w:rsidRPr="00C73D85" w:rsidRDefault="00BE1BA6" w:rsidP="00836374">
      <w:pPr>
        <w:spacing w:line="240" w:lineRule="auto"/>
        <w:rPr>
          <w:rFonts w:ascii="Palatino Linotype" w:hAnsi="Palatino Linotyp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142"/>
        <w:gridCol w:w="1984"/>
        <w:gridCol w:w="993"/>
        <w:gridCol w:w="142"/>
        <w:gridCol w:w="6061"/>
      </w:tblGrid>
      <w:tr w:rsidR="00BE1BA6" w:rsidRPr="00C73D85" w:rsidTr="003A2927">
        <w:tc>
          <w:tcPr>
            <w:tcW w:w="10031" w:type="dxa"/>
            <w:gridSpan w:val="6"/>
            <w:tcBorders>
              <w:top w:val="nil"/>
              <w:left w:val="nil"/>
              <w:right w:val="nil"/>
            </w:tcBorders>
          </w:tcPr>
          <w:p w:rsidR="00BE1BA6" w:rsidRPr="003A2927" w:rsidRDefault="00BE1BA6" w:rsidP="003A2927">
            <w:pPr>
              <w:spacing w:after="0"/>
              <w:rPr>
                <w:rFonts w:ascii="Palatino Linotype" w:hAnsi="Palatino Linotype"/>
                <w:b/>
              </w:rPr>
            </w:pPr>
            <w:r w:rsidRPr="003A2927">
              <w:rPr>
                <w:rFonts w:ascii="Palatino Linotype" w:hAnsi="Palatino Linotype"/>
                <w:b/>
              </w:rPr>
              <w:t>7.3. Tananyagegység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7.3.1.</w:t>
            </w:r>
          </w:p>
        </w:tc>
        <w:tc>
          <w:tcPr>
            <w:tcW w:w="2126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Megnevezése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Szövegszerkesztés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7.3.2.</w:t>
            </w:r>
          </w:p>
        </w:tc>
        <w:tc>
          <w:tcPr>
            <w:tcW w:w="2126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Célja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programmodul célja, hogy a jelentkezők képessé váljanak szövegszerkesztő szoftverek használatára, elektronikus szövegek létrehozására, szerkesztésére, kezelésére. Cél, hogy a megszerzett informatikai tudást képesek legyenek a mindennapi életben hasznosítani.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7.3.3.</w:t>
            </w:r>
          </w:p>
        </w:tc>
        <w:tc>
          <w:tcPr>
            <w:tcW w:w="2126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Tartalma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Szövegszerkesztő program használata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Szöveges fájlok létrehozása, formázása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Szöveges dokumentumok kezelése és azok különböző fájl formátumokba mentése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hatékony munkavégzés érdekében beépített funkciók (pl.:Súgó) használata</w:t>
            </w:r>
          </w:p>
          <w:p w:rsidR="00BE1BA6" w:rsidRPr="003A2927" w:rsidRDefault="00BE1BA6" w:rsidP="003A292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Olyan rövid dokumentumok létrehozása és szerkesztése, melyeket meg lehet osztani másokkal, és továbbítani is lehet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7.3.4.</w:t>
            </w:r>
          </w:p>
        </w:tc>
        <w:tc>
          <w:tcPr>
            <w:tcW w:w="2126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Terjedelme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7.3.5.</w:t>
            </w:r>
          </w:p>
        </w:tc>
        <w:tc>
          <w:tcPr>
            <w:tcW w:w="2126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Elméleti órák száma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7.3.6.</w:t>
            </w:r>
          </w:p>
        </w:tc>
        <w:tc>
          <w:tcPr>
            <w:tcW w:w="2126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Gyakorlati órák száma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7.3.7.</w:t>
            </w:r>
          </w:p>
        </w:tc>
        <w:tc>
          <w:tcPr>
            <w:tcW w:w="2126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7196" w:type="dxa"/>
            <w:gridSpan w:val="3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felnőttképzési szerződésben foglaltak maradéktalan betartása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hiányzás nem haladhatja meg a tananyagegység összes óraszámának 20 %- át</w:t>
            </w:r>
          </w:p>
        </w:tc>
      </w:tr>
      <w:tr w:rsidR="00BE1BA6" w:rsidRPr="00C73D85" w:rsidTr="003A2927">
        <w:tc>
          <w:tcPr>
            <w:tcW w:w="10031" w:type="dxa"/>
            <w:gridSpan w:val="6"/>
            <w:tcBorders>
              <w:top w:val="nil"/>
              <w:left w:val="nil"/>
              <w:right w:val="nil"/>
            </w:tcBorders>
          </w:tcPr>
          <w:p w:rsidR="00BE1BA6" w:rsidRPr="003A2927" w:rsidRDefault="00BE1BA6" w:rsidP="003A2927">
            <w:pPr>
              <w:spacing w:before="240" w:after="0"/>
              <w:jc w:val="center"/>
              <w:rPr>
                <w:rFonts w:ascii="Palatino Linotype" w:hAnsi="Palatino Linotype"/>
                <w:b/>
              </w:rPr>
            </w:pPr>
            <w:r w:rsidRPr="003A2927">
              <w:rPr>
                <w:rFonts w:ascii="Palatino Linotype" w:hAnsi="Palatino Linotype"/>
                <w:b/>
              </w:rPr>
              <w:t xml:space="preserve">8. Csoportlétszám </w:t>
            </w:r>
            <w:r w:rsidRPr="003A2927">
              <w:rPr>
                <w:rFonts w:ascii="Palatino Linotype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(maximum 40 fő)</w:t>
            </w:r>
          </w:p>
        </w:tc>
      </w:tr>
      <w:tr w:rsidR="00BE1BA6" w:rsidRPr="00C73D85" w:rsidTr="003A2927">
        <w:tc>
          <w:tcPr>
            <w:tcW w:w="709" w:type="dxa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8.1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Maximális csoportlétszám (fő)</w:t>
            </w:r>
          </w:p>
        </w:tc>
        <w:tc>
          <w:tcPr>
            <w:tcW w:w="6203" w:type="dxa"/>
            <w:gridSpan w:val="2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</w:rPr>
            </w:pPr>
            <w:r w:rsidRPr="003A2927">
              <w:rPr>
                <w:rFonts w:ascii="Palatino Linotype" w:hAnsi="Palatino Linotype"/>
              </w:rPr>
              <w:t>25 fő</w:t>
            </w:r>
          </w:p>
        </w:tc>
      </w:tr>
      <w:tr w:rsidR="00BE1BA6" w:rsidRPr="00C73D85" w:rsidTr="003A2927">
        <w:tc>
          <w:tcPr>
            <w:tcW w:w="10031" w:type="dxa"/>
            <w:gridSpan w:val="6"/>
            <w:tcBorders>
              <w:top w:val="nil"/>
              <w:left w:val="nil"/>
              <w:right w:val="nil"/>
            </w:tcBorders>
          </w:tcPr>
          <w:p w:rsidR="00BE1BA6" w:rsidRPr="003A2927" w:rsidRDefault="00BE1BA6" w:rsidP="003A2927">
            <w:pPr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lang w:val="fr-FR" w:eastAsia="nl-NL"/>
              </w:rPr>
            </w:pPr>
            <w:r w:rsidRPr="003A2927">
              <w:rPr>
                <w:rFonts w:ascii="Palatino Linotype" w:hAnsi="Palatino Linotype"/>
                <w:b/>
              </w:rPr>
              <w:t>9. A képzésben részt vevő teljesítményét értékelő rendszer leírása</w:t>
            </w:r>
            <w:r w:rsidRPr="003A2927">
              <w:rPr>
                <w:rFonts w:ascii="Palatino Linotype" w:hAnsi="Palatino Linotype" w:cs="Arial"/>
                <w:b/>
                <w:bCs/>
                <w:lang w:val="fr-FR" w:eastAsia="nl-NL"/>
              </w:rPr>
              <w:t xml:space="preserve"> </w:t>
            </w:r>
          </w:p>
          <w:p w:rsidR="00BE1BA6" w:rsidRPr="003A2927" w:rsidRDefault="00BE1BA6" w:rsidP="003A2927">
            <w:pPr>
              <w:spacing w:before="120" w:after="120"/>
              <w:jc w:val="center"/>
              <w:rPr>
                <w:rFonts w:ascii="Palatino Linotype" w:hAnsi="Palatino Linotype"/>
              </w:rPr>
            </w:pPr>
            <w:r w:rsidRPr="003A2927">
              <w:rPr>
                <w:rFonts w:ascii="Palatino Linotype" w:hAnsi="Palatino Linotype" w:cs="Arial"/>
                <w:bCs/>
                <w:i/>
                <w:lang w:val="fr-FR" w:eastAsia="nl-NL"/>
              </w:rPr>
              <w:t>(amennyiben a képzés OKJ szerinti szakképesítés megszerzésére irányul, az értékelő rendszer leírásának a modulzáró vizsgák teljesítményértékelését is tartalmaznia kell)</w:t>
            </w:r>
          </w:p>
        </w:tc>
      </w:tr>
      <w:tr w:rsidR="00BE1BA6" w:rsidRPr="00C73D85" w:rsidTr="003A2927">
        <w:tc>
          <w:tcPr>
            <w:tcW w:w="10031" w:type="dxa"/>
            <w:gridSpan w:val="6"/>
          </w:tcPr>
          <w:p w:rsidR="00BE1BA6" w:rsidRPr="003A2927" w:rsidRDefault="00BE1BA6" w:rsidP="003A2927">
            <w:pPr>
              <w:keepNext/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Az oktató folyamatosan figyelemmel kíséri az órai munkát. Gyakorló feladatok közös órai megoldása.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A résztvevők folyamatos visszajelzést kapnak az önállóan végzett munkáról.</w:t>
            </w:r>
          </w:p>
        </w:tc>
      </w:tr>
      <w:tr w:rsidR="00BE1BA6" w:rsidRPr="00C73D85" w:rsidTr="003A2927">
        <w:tc>
          <w:tcPr>
            <w:tcW w:w="10031" w:type="dxa"/>
            <w:gridSpan w:val="6"/>
            <w:tcBorders>
              <w:top w:val="nil"/>
              <w:left w:val="nil"/>
              <w:right w:val="nil"/>
            </w:tcBorders>
          </w:tcPr>
          <w:p w:rsidR="00BE1BA6" w:rsidRPr="003A2927" w:rsidRDefault="00BE1BA6" w:rsidP="003A2927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3A2927">
              <w:rPr>
                <w:rFonts w:ascii="Palatino Linotype" w:hAnsi="Palatino Linotype"/>
                <w:b/>
              </w:rPr>
              <w:t>10. A képzés zárása</w:t>
            </w:r>
          </w:p>
        </w:tc>
      </w:tr>
      <w:tr w:rsidR="00BE1BA6" w:rsidRPr="00C73D85" w:rsidTr="003A2927">
        <w:tc>
          <w:tcPr>
            <w:tcW w:w="851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10.1.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</w:rPr>
            </w:pPr>
            <w:r w:rsidRPr="003A2927">
              <w:rPr>
                <w:rFonts w:ascii="Palatino Linotype" w:hAnsi="Palatino Linotype" w:cs="Times New Roman"/>
                <w:sz w:val="20"/>
                <w:szCs w:val="20"/>
                <w:lang w:eastAsia="nl-NL"/>
              </w:rPr>
              <w:t xml:space="preserve">A képzés elvégzéséről szóló </w:t>
            </w: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igazolás</w:t>
            </w:r>
            <w:r w:rsidRPr="003A2927">
              <w:rPr>
                <w:rFonts w:ascii="Palatino Linotype" w:hAnsi="Palatino Linotype" w:cs="Times New Roman"/>
                <w:sz w:val="20"/>
                <w:szCs w:val="20"/>
                <w:lang w:eastAsia="nl-NL"/>
              </w:rPr>
              <w:t xml:space="preserve"> kiadásának feltételei</w:t>
            </w:r>
          </w:p>
        </w:tc>
        <w:tc>
          <w:tcPr>
            <w:tcW w:w="6061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felnőttképzési szerződésben foglaltak maradéktalan betartása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hiányzás nem haladhatja meg a tananyagegység összes óraszámának 20 %- át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résztvevők Látogatási igazolást kapnak.</w:t>
            </w:r>
          </w:p>
        </w:tc>
      </w:tr>
      <w:tr w:rsidR="00BE1BA6" w:rsidRPr="00C73D85" w:rsidTr="003A2927">
        <w:tc>
          <w:tcPr>
            <w:tcW w:w="10031" w:type="dxa"/>
            <w:gridSpan w:val="6"/>
            <w:tcBorders>
              <w:top w:val="nil"/>
              <w:left w:val="nil"/>
              <w:right w:val="nil"/>
            </w:tcBorders>
          </w:tcPr>
          <w:p w:rsidR="00BE1BA6" w:rsidRPr="003A2927" w:rsidRDefault="00BE1BA6" w:rsidP="003A2927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3A2927">
              <w:rPr>
                <w:rFonts w:ascii="Palatino Linotype" w:hAnsi="Palatino Linotype"/>
                <w:b/>
              </w:rPr>
              <w:t>11. A képzési program végrehajtásához szükséges feltételek</w:t>
            </w:r>
          </w:p>
        </w:tc>
      </w:tr>
      <w:tr w:rsidR="00BE1BA6" w:rsidRPr="00C73D85" w:rsidTr="003A2927">
        <w:tc>
          <w:tcPr>
            <w:tcW w:w="851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11.1.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Személyi feltételek</w:t>
            </w:r>
          </w:p>
        </w:tc>
        <w:tc>
          <w:tcPr>
            <w:tcW w:w="6061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 xml:space="preserve">Elméleti oktatók: a képzési tartalomnak megfelelő szakos tanári szakképzettséggel, ennek hiányában a képzési tartalomnak megfelelő felsőfokú végzettséggel és szakképzettséggel, vagy felsőfokú végzettséggel és a képzés tanulmányi területének megfelelő szakképesítéssel rendelkező személyek., 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 xml:space="preserve">Gyakorlati oktatók:e képzési körbe tartozó képzés gyakorlati képzésére a képzési tartalomnak megfelelő felsőfokú végzettséggel és szakképzettséggel, vagy a képzés tanulmányi területének megfelelő szakképesítéssel és legalább ötéves szakmai gyakorlattal rendelkező személyek </w:t>
            </w:r>
          </w:p>
          <w:p w:rsidR="00BE1BA6" w:rsidRPr="003A2927" w:rsidRDefault="00BE1BA6" w:rsidP="003A2927">
            <w:pPr>
              <w:pStyle w:val="NormalWeb"/>
              <w:spacing w:before="60" w:beforeAutospacing="0" w:after="60" w:afterAutospacing="0"/>
              <w:ind w:right="150"/>
              <w:jc w:val="both"/>
              <w:rPr>
                <w:rFonts w:ascii="Palatino Linotype" w:hAnsi="Palatino Linotype" w:cs="Calibri"/>
                <w:sz w:val="20"/>
                <w:szCs w:val="20"/>
                <w:lang w:eastAsia="en-US"/>
              </w:rPr>
            </w:pPr>
            <w:r w:rsidRPr="003A2927">
              <w:rPr>
                <w:rFonts w:ascii="Palatino Linotype" w:hAnsi="Palatino Linotype" w:cs="Calibri"/>
                <w:sz w:val="20"/>
                <w:szCs w:val="20"/>
                <w:lang w:eastAsia="en-US"/>
              </w:rPr>
              <w:t xml:space="preserve">Szakmai vezető: az Oktker-Nodus Kiadó Kft. által kijelölt, büntetlen előéletű andragógiai egyetemi vagy főiskolai végzettséggel rendelkezik, pedagógiai egyetemi vagy főiskolai végzettséggel és három év  felnőttképzési szakmai gyakorlattal rendelkezik, vagy pedagógiai egyetemi </w:t>
            </w:r>
            <w:bookmarkStart w:id="1" w:name="pr140"/>
            <w:bookmarkEnd w:id="1"/>
            <w:r w:rsidRPr="003A2927">
              <w:rPr>
                <w:rFonts w:ascii="Palatino Linotype" w:hAnsi="Palatino Linotype" w:cs="Calibri"/>
                <w:sz w:val="20"/>
                <w:szCs w:val="20"/>
                <w:lang w:eastAsia="en-US"/>
              </w:rPr>
              <w:t>vagy főiskolai végzettséggel rendelkezik és a felsőoktatási képzés során felnőttképzési ismeretekből a képzési és kimeneti követelményekben előírt legalább öt kreditpontot szerzett,.</w:t>
            </w:r>
          </w:p>
        </w:tc>
      </w:tr>
      <w:tr w:rsidR="00BE1BA6" w:rsidRPr="00C73D85" w:rsidTr="003A2927">
        <w:tc>
          <w:tcPr>
            <w:tcW w:w="851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11.1.1.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Személyi feltételek biztosításának módja</w:t>
            </w:r>
          </w:p>
        </w:tc>
        <w:tc>
          <w:tcPr>
            <w:tcW w:w="6061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Az OKTKER-NODUS Kft. biztosítja, megbízási szerződés vagy vállalkozói szerződés keretében minden esetben betartva az aktuális jogszabályokat, ill. a felnőttképzési intézmény minőségirányítási rendszerét.</w:t>
            </w:r>
          </w:p>
        </w:tc>
      </w:tr>
      <w:tr w:rsidR="00BE1BA6" w:rsidRPr="00C73D85" w:rsidTr="003A2927">
        <w:tc>
          <w:tcPr>
            <w:tcW w:w="851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11.2.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Tárgyi feltételek</w:t>
            </w:r>
          </w:p>
        </w:tc>
        <w:tc>
          <w:tcPr>
            <w:tcW w:w="6061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 xml:space="preserve">Tanterem 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képzési helyszínenként, egyidejűleg képzésben lévő – maximum 25 fős - csoportonként 1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terem alapterülete nem lehet kevesebb, mint 1,5 m2/fő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Tanulóasztalok, székek vagy írólapos székek (résztvevők létszámának figyelembe vételével)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Tanári asztal, szék (tantermenként 1)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Tábla vagy flipchart (tantermenként 1)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Álló- és mozgóképvetítő eszköz (szükség szerint)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 xml:space="preserve">Számítástechnikai szaktanterem 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 tantermi alapfelszereltségen túl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Számítógépasztal (résztvevőnként 1)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Számítógép, internet hozzáféréssel, perifériákkal (résztvevőnként 1 felszerelés)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Informatikai szoftverek, programok (a képzési program előírásai szerint)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Nyomtató (tantermenként 1)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Szkenner (1)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Az oktatási helyiségeknek meg kell felelnie az építésügyi, a tűzvédelmi, az egészségvédelmi, a munkavédelmi jogszabályokban előírt követelményeknek, és a közegészségügyi előírásoknak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Meg kell felelnie az oktatási intézményekre előírt hőmérsékletnek, megvilágításnak és légcserének, az előírt szabványoknak, vagy az azokkal egyenértékű építési és műszaki előírásoknak,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 xml:space="preserve">A képzésben résztvevők számára kialakított oktatási helyiségnek lehetővé kell tennie legalább egy – az intézmény engedélyezett képzési programja szerinti létszámú – csoport valamennyi tagjának egyidejű befogadását, 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Ügyfélszolgálati helyiség vagy pult intézményenként 1, elérhetőség jelzése képzési helyszínenként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Adminisztrációs iroda és irattár (intézményenként 1)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WC, kézmosó (képzési helyszínenként és nemenként 1-1)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Fénymásoló (intézményenként 1)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Hang és képlejátszásra alkalmas eszköz vagy eszközök (szükség szerint)</w:t>
            </w:r>
          </w:p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Számítógép, internet hozzáféréssel, perifériákkal (intézményenként 1)</w:t>
            </w:r>
          </w:p>
        </w:tc>
      </w:tr>
      <w:tr w:rsidR="00BE1BA6" w:rsidRPr="00C73D85" w:rsidTr="003A2927">
        <w:tc>
          <w:tcPr>
            <w:tcW w:w="851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11.2.1.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Tárgyi feltételek biztosításának módja</w:t>
            </w:r>
          </w:p>
        </w:tc>
        <w:tc>
          <w:tcPr>
            <w:tcW w:w="6061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Az OKTKER-NODUS Kft. biztosítja, melyek részben saját tulajdonúak, részben bérleti szerződések szerint</w:t>
            </w:r>
          </w:p>
        </w:tc>
      </w:tr>
      <w:tr w:rsidR="00BE1BA6" w:rsidRPr="00C73D85" w:rsidTr="003A2927">
        <w:tc>
          <w:tcPr>
            <w:tcW w:w="851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11.3.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Egyéb speciális feltételek</w:t>
            </w:r>
          </w:p>
        </w:tc>
        <w:tc>
          <w:tcPr>
            <w:tcW w:w="6061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</w:rPr>
            </w:pPr>
            <w:r w:rsidRPr="003A2927">
              <w:rPr>
                <w:rFonts w:ascii="Palatino Linotype" w:hAnsi="Palatino Linotype"/>
              </w:rPr>
              <w:t>-</w:t>
            </w:r>
          </w:p>
        </w:tc>
      </w:tr>
      <w:tr w:rsidR="00BE1BA6" w:rsidRPr="00C73D85" w:rsidTr="003A2927">
        <w:tc>
          <w:tcPr>
            <w:tcW w:w="851" w:type="dxa"/>
            <w:gridSpan w:val="2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A2927">
              <w:rPr>
                <w:rFonts w:ascii="Palatino Linotype" w:hAnsi="Palatino Linotype"/>
                <w:sz w:val="20"/>
                <w:szCs w:val="20"/>
              </w:rPr>
              <w:t>11.3.1.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3A2927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Egyéb speciális feltételek biztosításának módja</w:t>
            </w:r>
          </w:p>
        </w:tc>
        <w:tc>
          <w:tcPr>
            <w:tcW w:w="6061" w:type="dxa"/>
          </w:tcPr>
          <w:p w:rsidR="00BE1BA6" w:rsidRPr="003A2927" w:rsidRDefault="00BE1BA6" w:rsidP="003A2927">
            <w:pPr>
              <w:spacing w:before="60" w:after="60" w:line="240" w:lineRule="auto"/>
              <w:rPr>
                <w:rFonts w:ascii="Palatino Linotype" w:hAnsi="Palatino Linotype"/>
              </w:rPr>
            </w:pPr>
            <w:r w:rsidRPr="003A2927">
              <w:rPr>
                <w:rFonts w:ascii="Palatino Linotype" w:hAnsi="Palatino Linotype"/>
              </w:rPr>
              <w:t>-</w:t>
            </w:r>
          </w:p>
        </w:tc>
      </w:tr>
    </w:tbl>
    <w:p w:rsidR="00BE1BA6" w:rsidRDefault="00BE1BA6" w:rsidP="002170A1">
      <w:pPr>
        <w:spacing w:before="120" w:after="120" w:line="240" w:lineRule="auto"/>
        <w:rPr>
          <w:rFonts w:ascii="Palatino Linotype" w:hAnsi="Palatino Linotype"/>
          <w:sz w:val="20"/>
          <w:szCs w:val="20"/>
        </w:rPr>
      </w:pPr>
    </w:p>
    <w:p w:rsidR="00BE1BA6" w:rsidRDefault="00BE1BA6" w:rsidP="002170A1">
      <w:pPr>
        <w:spacing w:before="120" w:after="120" w:line="240" w:lineRule="auto"/>
        <w:rPr>
          <w:rFonts w:ascii="Palatino Linotype" w:hAnsi="Palatino Linotype"/>
          <w:sz w:val="20"/>
          <w:szCs w:val="20"/>
        </w:rPr>
      </w:pPr>
    </w:p>
    <w:p w:rsidR="00BE1BA6" w:rsidRPr="00F84BD5" w:rsidRDefault="00BE1BA6" w:rsidP="002170A1">
      <w:pPr>
        <w:spacing w:before="120" w:after="120" w:line="240" w:lineRule="auto"/>
        <w:rPr>
          <w:rFonts w:ascii="Palatino Linotype" w:hAnsi="Palatino Linotype"/>
          <w:sz w:val="20"/>
          <w:szCs w:val="20"/>
        </w:rPr>
      </w:pPr>
      <w:r w:rsidRPr="00F84BD5">
        <w:rPr>
          <w:rFonts w:ascii="Palatino Linotype" w:hAnsi="Palatino Linotype"/>
          <w:sz w:val="20"/>
          <w:szCs w:val="20"/>
        </w:rPr>
        <w:t>Minősítés helye</w:t>
      </w:r>
      <w:r>
        <w:rPr>
          <w:rFonts w:ascii="Palatino Linotype" w:hAnsi="Palatino Linotype"/>
          <w:sz w:val="20"/>
          <w:szCs w:val="20"/>
        </w:rPr>
        <w:t>, dátuma</w:t>
      </w:r>
      <w:r w:rsidRPr="00F84BD5">
        <w:rPr>
          <w:rFonts w:ascii="Palatino Linotype" w:hAnsi="Palatino Linotype"/>
          <w:sz w:val="20"/>
          <w:szCs w:val="20"/>
        </w:rPr>
        <w:t>:</w:t>
      </w:r>
    </w:p>
    <w:p w:rsidR="00BE1BA6" w:rsidRPr="00F84BD5" w:rsidRDefault="00BE1BA6" w:rsidP="002170A1">
      <w:pPr>
        <w:tabs>
          <w:tab w:val="center" w:pos="2268"/>
          <w:tab w:val="center" w:pos="6804"/>
        </w:tabs>
        <w:spacing w:before="360"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>………………………………………….</w:t>
      </w:r>
      <w:r>
        <w:rPr>
          <w:rFonts w:ascii="Palatino Linotype" w:hAnsi="Palatino Linotype"/>
          <w:sz w:val="20"/>
          <w:szCs w:val="20"/>
        </w:rPr>
        <w:tab/>
        <w:t>……………………………………………………</w:t>
      </w:r>
    </w:p>
    <w:p w:rsidR="00BE1BA6" w:rsidRPr="00F84BD5" w:rsidRDefault="00BE1BA6" w:rsidP="007D7067">
      <w:pPr>
        <w:tabs>
          <w:tab w:val="center" w:pos="2268"/>
          <w:tab w:val="center" w:pos="6804"/>
        </w:tabs>
        <w:rPr>
          <w:rFonts w:ascii="Palatino Linotype" w:hAnsi="Palatino Linotype"/>
          <w:sz w:val="20"/>
          <w:szCs w:val="20"/>
        </w:rPr>
      </w:pPr>
      <w:r w:rsidRPr="00F84BD5">
        <w:rPr>
          <w:rFonts w:ascii="Palatino Linotype" w:hAnsi="Palatino Linotype"/>
          <w:sz w:val="20"/>
          <w:szCs w:val="20"/>
        </w:rPr>
        <w:tab/>
        <w:t>Szakértő neve</w:t>
      </w:r>
      <w:r w:rsidRPr="00F84BD5">
        <w:rPr>
          <w:rFonts w:ascii="Palatino Linotype" w:hAnsi="Palatino Linotype"/>
          <w:sz w:val="20"/>
          <w:szCs w:val="20"/>
        </w:rPr>
        <w:tab/>
        <w:t>Intézmény képviselőjének aláírása</w:t>
      </w:r>
    </w:p>
    <w:p w:rsidR="00BE1BA6" w:rsidRPr="00F84BD5" w:rsidRDefault="00BE1BA6" w:rsidP="002170A1">
      <w:pPr>
        <w:tabs>
          <w:tab w:val="center" w:pos="2268"/>
          <w:tab w:val="center" w:pos="6804"/>
        </w:tabs>
        <w:spacing w:before="360"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>………………………………………….</w:t>
      </w:r>
      <w:r>
        <w:rPr>
          <w:rFonts w:ascii="Palatino Linotype" w:hAnsi="Palatino Linotype"/>
          <w:sz w:val="20"/>
          <w:szCs w:val="20"/>
        </w:rPr>
        <w:tab/>
        <w:t>……………………………………………………</w:t>
      </w:r>
    </w:p>
    <w:p w:rsidR="00BE1BA6" w:rsidRPr="00F84BD5" w:rsidRDefault="00BE1BA6" w:rsidP="007D7067">
      <w:pPr>
        <w:tabs>
          <w:tab w:val="center" w:pos="2268"/>
          <w:tab w:val="center" w:pos="6804"/>
        </w:tabs>
        <w:rPr>
          <w:rFonts w:ascii="Palatino Linotype" w:hAnsi="Palatino Linotype"/>
          <w:sz w:val="20"/>
          <w:szCs w:val="20"/>
        </w:rPr>
      </w:pPr>
      <w:r w:rsidRPr="00F84BD5">
        <w:rPr>
          <w:rFonts w:ascii="Palatino Linotype" w:hAnsi="Palatino Linotype"/>
          <w:sz w:val="20"/>
          <w:szCs w:val="20"/>
        </w:rPr>
        <w:tab/>
        <w:t>Szakértői nyilvántartási szám</w:t>
      </w:r>
      <w:r w:rsidRPr="00F84BD5">
        <w:rPr>
          <w:rFonts w:ascii="Palatino Linotype" w:hAnsi="Palatino Linotype"/>
          <w:sz w:val="20"/>
          <w:szCs w:val="20"/>
        </w:rPr>
        <w:tab/>
        <w:t>Szakmai vezető aláírása</w:t>
      </w:r>
    </w:p>
    <w:p w:rsidR="00BE1BA6" w:rsidRPr="00F84BD5" w:rsidRDefault="00BE1BA6" w:rsidP="002170A1">
      <w:pPr>
        <w:tabs>
          <w:tab w:val="center" w:pos="2268"/>
        </w:tabs>
        <w:spacing w:before="360"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>…………………………………………</w:t>
      </w:r>
    </w:p>
    <w:p w:rsidR="00BE1BA6" w:rsidRPr="00F84BD5" w:rsidRDefault="00BE1BA6" w:rsidP="007D7067">
      <w:pPr>
        <w:tabs>
          <w:tab w:val="center" w:pos="2268"/>
        </w:tabs>
        <w:rPr>
          <w:rFonts w:ascii="Palatino Linotype" w:hAnsi="Palatino Linotype"/>
          <w:sz w:val="20"/>
          <w:szCs w:val="20"/>
        </w:rPr>
      </w:pPr>
      <w:r w:rsidRPr="00F84BD5">
        <w:rPr>
          <w:rFonts w:ascii="Palatino Linotype" w:hAnsi="Palatino Linotype"/>
          <w:sz w:val="20"/>
          <w:szCs w:val="20"/>
        </w:rPr>
        <w:tab/>
        <w:t>Szakértő aláírása</w:t>
      </w:r>
    </w:p>
    <w:sectPr w:rsidR="00BE1BA6" w:rsidRPr="00F84BD5" w:rsidSect="002170A1">
      <w:headerReference w:type="default" r:id="rId7"/>
      <w:footerReference w:type="default" r:id="rId8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BA6" w:rsidRDefault="00BE1BA6" w:rsidP="004955DE">
      <w:pPr>
        <w:spacing w:after="0" w:line="240" w:lineRule="auto"/>
      </w:pPr>
      <w:r>
        <w:separator/>
      </w:r>
    </w:p>
  </w:endnote>
  <w:endnote w:type="continuationSeparator" w:id="0">
    <w:p w:rsidR="00BE1BA6" w:rsidRDefault="00BE1BA6" w:rsidP="0049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A6" w:rsidRDefault="00BE1BA6" w:rsidP="00002577">
    <w:pPr>
      <w:pStyle w:val="Footer"/>
      <w:jc w:val="center"/>
      <w:rPr>
        <w:rFonts w:ascii="Palatino Linotype" w:hAnsi="Palatino Linotype"/>
        <w:sz w:val="20"/>
        <w:szCs w:val="20"/>
      </w:rPr>
    </w:pPr>
    <w:r w:rsidRPr="00C73D85">
      <w:rPr>
        <w:rFonts w:ascii="Palatino Linotype" w:hAnsi="Palatino Linotype"/>
        <w:sz w:val="20"/>
        <w:szCs w:val="20"/>
      </w:rPr>
      <w:fldChar w:fldCharType="begin"/>
    </w:r>
    <w:r w:rsidRPr="00C73D85">
      <w:rPr>
        <w:rFonts w:ascii="Palatino Linotype" w:hAnsi="Palatino Linotype"/>
        <w:sz w:val="20"/>
        <w:szCs w:val="20"/>
      </w:rPr>
      <w:instrText>PAGE   \* MERGEFORMAT</w:instrText>
    </w:r>
    <w:r w:rsidRPr="00C73D85">
      <w:rPr>
        <w:rFonts w:ascii="Palatino Linotype" w:hAnsi="Palatino Linotype"/>
        <w:sz w:val="20"/>
        <w:szCs w:val="20"/>
      </w:rPr>
      <w:fldChar w:fldCharType="separate"/>
    </w:r>
    <w:r>
      <w:rPr>
        <w:rFonts w:ascii="Palatino Linotype" w:hAnsi="Palatino Linotype"/>
        <w:noProof/>
        <w:sz w:val="20"/>
        <w:szCs w:val="20"/>
      </w:rPr>
      <w:t>1</w:t>
    </w:r>
    <w:r w:rsidRPr="00C73D85">
      <w:rPr>
        <w:rFonts w:ascii="Palatino Linotype" w:hAnsi="Palatino Linotype"/>
        <w:sz w:val="20"/>
        <w:szCs w:val="20"/>
      </w:rPr>
      <w:fldChar w:fldCharType="end"/>
    </w:r>
  </w:p>
  <w:p w:rsidR="00BE1BA6" w:rsidRPr="00C73D85" w:rsidRDefault="00BE1BA6" w:rsidP="00002577">
    <w:pPr>
      <w:pStyle w:val="Footer"/>
      <w:jc w:val="right"/>
      <w:rPr>
        <w:rFonts w:ascii="Palatino Linotype" w:hAnsi="Palatino Linotype"/>
        <w:sz w:val="20"/>
        <w:szCs w:val="20"/>
      </w:rPr>
    </w:pPr>
    <w:r w:rsidRPr="00DC30ED">
      <w:rPr>
        <w:rFonts w:ascii="Palatino Linotype" w:hAnsi="Palatino Linotype"/>
        <w:sz w:val="20"/>
        <w:szCs w:val="20"/>
      </w:rPr>
      <w:t>Szignó helye</w:t>
    </w:r>
  </w:p>
  <w:p w:rsidR="00BE1BA6" w:rsidRDefault="00BE1BA6" w:rsidP="004955D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BA6" w:rsidRDefault="00BE1BA6" w:rsidP="004955DE">
      <w:pPr>
        <w:spacing w:after="0" w:line="240" w:lineRule="auto"/>
      </w:pPr>
      <w:r>
        <w:separator/>
      </w:r>
    </w:p>
  </w:footnote>
  <w:footnote w:type="continuationSeparator" w:id="0">
    <w:p w:rsidR="00BE1BA6" w:rsidRDefault="00BE1BA6" w:rsidP="0049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BA6" w:rsidRPr="00C704F1" w:rsidRDefault="00BE1BA6" w:rsidP="001F0F4B">
    <w:pPr>
      <w:tabs>
        <w:tab w:val="left" w:pos="0"/>
      </w:tabs>
      <w:spacing w:after="0" w:line="240" w:lineRule="auto"/>
      <w:ind w:left="720" w:hanging="720"/>
      <w:jc w:val="center"/>
      <w:rPr>
        <w:b/>
        <w:bCs/>
        <w:spacing w:val="-2"/>
      </w:rPr>
    </w:pPr>
    <w:r>
      <w:t>Oktker-Nodus Kiadó Kft. 8200 Veszprém, Bartók B. u. 12.</w:t>
    </w:r>
  </w:p>
  <w:p w:rsidR="00BE1BA6" w:rsidRPr="00C704F1" w:rsidRDefault="00BE1BA6" w:rsidP="001F0F4B">
    <w:pPr>
      <w:pStyle w:val="Header"/>
      <w:jc w:val="center"/>
    </w:pPr>
    <w:r>
      <w:t xml:space="preserve">Felnőttképzési tevékenység  engedélyszáma : </w:t>
    </w:r>
    <w:r w:rsidRPr="00C704F1">
      <w:t>E-00051</w:t>
    </w:r>
    <w:r>
      <w:t>5</w:t>
    </w:r>
    <w:r w:rsidRPr="00C704F1">
      <w:t>/2014</w:t>
    </w:r>
  </w:p>
  <w:p w:rsidR="00BE1BA6" w:rsidRDefault="00BE1B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68F0"/>
    <w:multiLevelType w:val="hybridMultilevel"/>
    <w:tmpl w:val="69404D44"/>
    <w:lvl w:ilvl="0" w:tplc="D756A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6B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8C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28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0A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F0DF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41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24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27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326A5"/>
    <w:multiLevelType w:val="hybridMultilevel"/>
    <w:tmpl w:val="5C3E1AF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F61F14"/>
    <w:multiLevelType w:val="hybridMultilevel"/>
    <w:tmpl w:val="58366F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B2E"/>
    <w:rsid w:val="00002577"/>
    <w:rsid w:val="000249D9"/>
    <w:rsid w:val="000B3A81"/>
    <w:rsid w:val="000D1646"/>
    <w:rsid w:val="00102D22"/>
    <w:rsid w:val="00182014"/>
    <w:rsid w:val="001A372D"/>
    <w:rsid w:val="001E5103"/>
    <w:rsid w:val="001F0F4B"/>
    <w:rsid w:val="002034DE"/>
    <w:rsid w:val="002170A1"/>
    <w:rsid w:val="00225160"/>
    <w:rsid w:val="002E5502"/>
    <w:rsid w:val="00310A0F"/>
    <w:rsid w:val="003531D1"/>
    <w:rsid w:val="003A2927"/>
    <w:rsid w:val="00403736"/>
    <w:rsid w:val="00435C35"/>
    <w:rsid w:val="00451630"/>
    <w:rsid w:val="0045430F"/>
    <w:rsid w:val="004747BA"/>
    <w:rsid w:val="00491A93"/>
    <w:rsid w:val="004955DE"/>
    <w:rsid w:val="004B5A10"/>
    <w:rsid w:val="004F1432"/>
    <w:rsid w:val="005307FD"/>
    <w:rsid w:val="00542AE4"/>
    <w:rsid w:val="005B55C2"/>
    <w:rsid w:val="005D1C09"/>
    <w:rsid w:val="005E2F75"/>
    <w:rsid w:val="005F6523"/>
    <w:rsid w:val="00787DFB"/>
    <w:rsid w:val="007A58C2"/>
    <w:rsid w:val="007D7067"/>
    <w:rsid w:val="00817C4B"/>
    <w:rsid w:val="00836374"/>
    <w:rsid w:val="0087439F"/>
    <w:rsid w:val="00890687"/>
    <w:rsid w:val="008B7448"/>
    <w:rsid w:val="00913B3D"/>
    <w:rsid w:val="00963A13"/>
    <w:rsid w:val="00A86CE9"/>
    <w:rsid w:val="00B2208E"/>
    <w:rsid w:val="00B45A1D"/>
    <w:rsid w:val="00B514BC"/>
    <w:rsid w:val="00B74976"/>
    <w:rsid w:val="00BE1BA6"/>
    <w:rsid w:val="00BE66A9"/>
    <w:rsid w:val="00C157AF"/>
    <w:rsid w:val="00C25B2E"/>
    <w:rsid w:val="00C55BDE"/>
    <w:rsid w:val="00C612F6"/>
    <w:rsid w:val="00C704F1"/>
    <w:rsid w:val="00C73D85"/>
    <w:rsid w:val="00CA62CF"/>
    <w:rsid w:val="00CC7EEE"/>
    <w:rsid w:val="00CF4F70"/>
    <w:rsid w:val="00D16B6E"/>
    <w:rsid w:val="00D276D3"/>
    <w:rsid w:val="00DA7914"/>
    <w:rsid w:val="00DB7C0A"/>
    <w:rsid w:val="00DC30ED"/>
    <w:rsid w:val="00DE41DF"/>
    <w:rsid w:val="00E90F8D"/>
    <w:rsid w:val="00EE504B"/>
    <w:rsid w:val="00EF178B"/>
    <w:rsid w:val="00EF4C0F"/>
    <w:rsid w:val="00F1662A"/>
    <w:rsid w:val="00F35EA7"/>
    <w:rsid w:val="00F50F1B"/>
    <w:rsid w:val="00F57CA3"/>
    <w:rsid w:val="00F603DB"/>
    <w:rsid w:val="00F84BD5"/>
    <w:rsid w:val="00F97113"/>
    <w:rsid w:val="00FC61FD"/>
    <w:rsid w:val="00FF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C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B7C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9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955DE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49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955DE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02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49D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16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odyText">
    <w:name w:val="Body Text"/>
    <w:basedOn w:val="Normal"/>
    <w:link w:val="BodyTextChar"/>
    <w:uiPriority w:val="99"/>
    <w:rsid w:val="00F1662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1662A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1358</Words>
  <Characters>9371</Characters>
  <Application>Microsoft Office Outlook</Application>
  <DocSecurity>0</DocSecurity>
  <Lines>0</Lines>
  <Paragraphs>0</Paragraphs>
  <ScaleCrop>false</ScaleCrop>
  <Company>NSZFI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Képzési Program</dc:title>
  <dc:subject/>
  <dc:creator>User</dc:creator>
  <cp:keywords/>
  <dc:description/>
  <cp:lastModifiedBy>med01</cp:lastModifiedBy>
  <cp:revision>2</cp:revision>
  <dcterms:created xsi:type="dcterms:W3CDTF">2017-02-10T11:58:00Z</dcterms:created>
  <dcterms:modified xsi:type="dcterms:W3CDTF">2017-02-10T11:58:00Z</dcterms:modified>
</cp:coreProperties>
</file>