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FD0A" w14:textId="1DB08D78" w:rsidR="004E2C2F" w:rsidRPr="009D2CE8" w:rsidRDefault="009D2CE8" w:rsidP="009D2CE8">
      <w:pPr>
        <w:jc w:val="center"/>
        <w:rPr>
          <w:rFonts w:cs="Times New Roman"/>
          <w:b/>
          <w:szCs w:val="24"/>
        </w:rPr>
      </w:pPr>
      <w:r w:rsidRPr="00174C57">
        <w:rPr>
          <w:rFonts w:cs="Times New Roman"/>
          <w:b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9D2CE8" w:rsidRPr="00E02466" w14:paraId="18FEC15E" w14:textId="77777777" w:rsidTr="00103BE9">
        <w:trPr>
          <w:trHeight w:val="916"/>
        </w:trPr>
        <w:tc>
          <w:tcPr>
            <w:tcW w:w="1819" w:type="dxa"/>
            <w:vAlign w:val="center"/>
          </w:tcPr>
          <w:p w14:paraId="0FB47842" w14:textId="77777777" w:rsidR="009D2CE8" w:rsidRPr="00174C57" w:rsidRDefault="009D2CE8" w:rsidP="003608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Ступінь вищої освіти</w:t>
            </w:r>
          </w:p>
          <w:p w14:paraId="177CC10F" w14:textId="77777777" w:rsidR="009D2CE8" w:rsidRPr="00E02466" w:rsidRDefault="009D2CE8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8072BF3" w14:textId="6F33776D" w:rsidR="009D2CE8" w:rsidRPr="00FD20DD" w:rsidRDefault="004A0C68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uk-UA"/>
              </w:rPr>
              <w:t>бакалавра</w:t>
            </w:r>
          </w:p>
        </w:tc>
        <w:tc>
          <w:tcPr>
            <w:tcW w:w="1672" w:type="dxa"/>
            <w:vAlign w:val="center"/>
          </w:tcPr>
          <w:p w14:paraId="3095DF11" w14:textId="2ACC31D3" w:rsidR="009D2CE8" w:rsidRPr="00E02466" w:rsidRDefault="009D2CE8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009B4E32" w14:textId="2592DAE4" w:rsidR="009D2CE8" w:rsidRPr="00D45BED" w:rsidRDefault="009D2CE8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денна</w:t>
            </w:r>
            <w:r w:rsidR="00D45BED">
              <w:rPr>
                <w:rFonts w:cs="Times New Roman"/>
                <w:b/>
                <w:szCs w:val="24"/>
              </w:rPr>
              <w:t xml:space="preserve"> / </w:t>
            </w:r>
            <w:r w:rsidR="00D45BED">
              <w:rPr>
                <w:rFonts w:cs="Times New Roman"/>
                <w:b/>
                <w:szCs w:val="24"/>
                <w:lang w:val="uk-UA"/>
              </w:rPr>
              <w:t>заочна</w:t>
            </w:r>
          </w:p>
        </w:tc>
        <w:tc>
          <w:tcPr>
            <w:tcW w:w="1824" w:type="dxa"/>
            <w:vAlign w:val="center"/>
          </w:tcPr>
          <w:p w14:paraId="64D54B8D" w14:textId="79238831" w:rsidR="009D2CE8" w:rsidRPr="00E02466" w:rsidRDefault="009D2CE8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1C26D67A" w14:textId="497429A6" w:rsidR="009D2CE8" w:rsidRPr="009D2CE8" w:rsidRDefault="009D2CE8" w:rsidP="00255F2A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E02466">
              <w:rPr>
                <w:rFonts w:cs="Times New Roman"/>
                <w:b/>
                <w:szCs w:val="24"/>
              </w:rPr>
              <w:t>202</w:t>
            </w:r>
            <w:r w:rsidR="00255F2A">
              <w:rPr>
                <w:rFonts w:cs="Times New Roman"/>
                <w:b/>
                <w:szCs w:val="24"/>
              </w:rPr>
              <w:t>5</w:t>
            </w:r>
            <w:r w:rsidRPr="00E02466">
              <w:rPr>
                <w:rFonts w:cs="Times New Roman"/>
                <w:b/>
                <w:szCs w:val="24"/>
              </w:rPr>
              <w:t>/202</w:t>
            </w:r>
            <w:r w:rsidR="00255F2A">
              <w:rPr>
                <w:rFonts w:cs="Times New Roman"/>
                <w:b/>
                <w:szCs w:val="24"/>
              </w:rPr>
              <w:t>6</w:t>
            </w:r>
            <w:r>
              <w:rPr>
                <w:rFonts w:cs="Times New Roman"/>
                <w:b/>
                <w:szCs w:val="24"/>
              </w:rPr>
              <w:t xml:space="preserve">, </w:t>
            </w:r>
            <w:r w:rsidR="00FD20DD">
              <w:rPr>
                <w:rFonts w:cs="Times New Roman"/>
                <w:b/>
                <w:szCs w:val="24"/>
              </w:rPr>
              <w:t>IV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семестр</w:t>
            </w:r>
          </w:p>
        </w:tc>
      </w:tr>
    </w:tbl>
    <w:p w14:paraId="004CEBB9" w14:textId="22ECC068" w:rsidR="00526D7D" w:rsidRPr="00E02466" w:rsidRDefault="009D2CE8" w:rsidP="00392D23">
      <w:pPr>
        <w:jc w:val="center"/>
        <w:rPr>
          <w:rFonts w:cs="Times New Roman"/>
          <w:b/>
          <w:szCs w:val="24"/>
          <w:highlight w:val="yellow"/>
        </w:rPr>
      </w:pPr>
      <w:r w:rsidRPr="00174C57">
        <w:rPr>
          <w:rFonts w:cs="Times New Roman"/>
          <w:b/>
          <w:szCs w:val="24"/>
          <w:lang w:val="uk-UA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49"/>
        <w:gridCol w:w="7495"/>
      </w:tblGrid>
      <w:tr w:rsidR="009D2CE8" w:rsidRPr="00E02466" w14:paraId="6EA427C6" w14:textId="77777777" w:rsidTr="00F82B62">
        <w:tc>
          <w:tcPr>
            <w:tcW w:w="3150" w:type="dxa"/>
            <w:shd w:val="clear" w:color="auto" w:fill="D9D9D9" w:themeFill="background1" w:themeFillShade="D9"/>
          </w:tcPr>
          <w:p w14:paraId="7F6C278F" w14:textId="77777777" w:rsidR="009D2CE8" w:rsidRPr="00174C57" w:rsidRDefault="009D2CE8" w:rsidP="003608E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620018E6" w14:textId="733696D3" w:rsidR="009D2CE8" w:rsidRPr="00E02466" w:rsidRDefault="009D2CE8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14:paraId="38C81396" w14:textId="5D4083C2" w:rsidR="009D2CE8" w:rsidRPr="00E02466" w:rsidRDefault="00FD20DD" w:rsidP="00392D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uk-UA"/>
              </w:rPr>
              <w:t>Біогеографія</w:t>
            </w:r>
          </w:p>
        </w:tc>
      </w:tr>
      <w:tr w:rsidR="009D2CE8" w:rsidRPr="00E02466" w14:paraId="02C96852" w14:textId="77777777" w:rsidTr="00F82B62">
        <w:tc>
          <w:tcPr>
            <w:tcW w:w="3150" w:type="dxa"/>
            <w:shd w:val="clear" w:color="auto" w:fill="D9D9D9" w:themeFill="background1" w:themeFillShade="D9"/>
          </w:tcPr>
          <w:p w14:paraId="66CEDAF2" w14:textId="77777777" w:rsidR="009D2CE8" w:rsidRPr="00174C57" w:rsidRDefault="009D2CE8" w:rsidP="003608E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5400E735" w14:textId="28B25DFE" w:rsidR="009D2CE8" w:rsidRPr="00E02466" w:rsidRDefault="009D2CE8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14:paraId="41B2C8AD" w14:textId="0CF83FA3" w:rsidR="009D2CE8" w:rsidRPr="00E02466" w:rsidRDefault="009D2CE8" w:rsidP="00392D23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Кафедра географії та туризму</w:t>
            </w:r>
          </w:p>
        </w:tc>
      </w:tr>
      <w:tr w:rsidR="00392D23" w:rsidRPr="00E02466" w14:paraId="7175021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4A33C5C" w14:textId="27883243" w:rsidR="00994568" w:rsidRPr="009D2CE8" w:rsidRDefault="009D2CE8" w:rsidP="009D2CE8">
            <w:pPr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Освітня програма</w:t>
            </w:r>
          </w:p>
          <w:p w14:paraId="254F5ACC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705B1657" w14:textId="4EBD244C" w:rsidR="00392D23" w:rsidRPr="00FD20DD" w:rsidRDefault="00FD20DD" w:rsidP="00392D23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Географія</w:t>
            </w:r>
          </w:p>
        </w:tc>
      </w:tr>
      <w:tr w:rsidR="009D2CE8" w:rsidRPr="00E02466" w14:paraId="65E5C7E7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084BA1D8" w14:textId="4A5B5A70" w:rsidR="009D2CE8" w:rsidRPr="00E02466" w:rsidRDefault="009D2CE8" w:rsidP="00EC5DF0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162271CC" w14:textId="354EB674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Тип дисципліни (обов’язкова чи вибіркова): </w:t>
            </w:r>
            <w:r w:rsidR="00FD20DD">
              <w:rPr>
                <w:rFonts w:cs="Times New Roman"/>
                <w:szCs w:val="24"/>
                <w:lang w:val="uk-UA"/>
              </w:rPr>
              <w:t>О</w:t>
            </w:r>
            <w:r w:rsidR="00FD20DD" w:rsidRPr="00174C57">
              <w:rPr>
                <w:rFonts w:cs="Times New Roman"/>
                <w:szCs w:val="24"/>
                <w:lang w:val="uk-UA"/>
              </w:rPr>
              <w:t>бов’язкова</w:t>
            </w:r>
          </w:p>
          <w:p w14:paraId="42744E17" w14:textId="2FD6497E" w:rsidR="009D2CE8" w:rsidRPr="007560C8" w:rsidRDefault="009D2CE8" w:rsidP="003608E1">
            <w:pPr>
              <w:rPr>
                <w:rFonts w:cs="Times New Roman"/>
                <w:szCs w:val="24"/>
                <w:lang w:val="en-US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Кількість кредитів: </w:t>
            </w:r>
            <w:r w:rsidR="00FD20DD">
              <w:rPr>
                <w:rFonts w:cs="Times New Roman"/>
                <w:szCs w:val="24"/>
                <w:lang w:val="uk-UA"/>
              </w:rPr>
              <w:t>3</w:t>
            </w:r>
          </w:p>
          <w:p w14:paraId="02E49DED" w14:textId="051F8441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Лекції: 2</w:t>
            </w:r>
            <w:r w:rsidR="007560C8">
              <w:rPr>
                <w:rFonts w:cs="Times New Roman"/>
                <w:szCs w:val="24"/>
                <w:lang w:val="en-US"/>
              </w:rPr>
              <w:t>0</w:t>
            </w:r>
          </w:p>
          <w:p w14:paraId="178B5136" w14:textId="0678BD64" w:rsidR="009D2CE8" w:rsidRPr="00174C57" w:rsidRDefault="007560C8" w:rsidP="003608E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</w:t>
            </w:r>
            <w:r w:rsidR="009D2CE8" w:rsidRPr="00174C57">
              <w:rPr>
                <w:rFonts w:cs="Times New Roman"/>
                <w:szCs w:val="24"/>
                <w:lang w:val="uk-UA"/>
              </w:rPr>
              <w:t>рактичні заняття: 1</w:t>
            </w:r>
            <w:r>
              <w:rPr>
                <w:rFonts w:cs="Times New Roman"/>
                <w:szCs w:val="24"/>
                <w:lang w:val="uk-UA"/>
              </w:rPr>
              <w:t>0</w:t>
            </w:r>
          </w:p>
          <w:p w14:paraId="56B73C5D" w14:textId="77777777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Лабораторні заняття: –</w:t>
            </w:r>
          </w:p>
          <w:p w14:paraId="4E93B205" w14:textId="4E020C0E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Самостійна робота: </w:t>
            </w:r>
            <w:r w:rsidR="007560C8">
              <w:rPr>
                <w:rFonts w:cs="Times New Roman"/>
                <w:szCs w:val="24"/>
                <w:lang w:val="uk-UA"/>
              </w:rPr>
              <w:t>6</w:t>
            </w:r>
            <w:r w:rsidRPr="00174C57">
              <w:rPr>
                <w:rFonts w:cs="Times New Roman"/>
                <w:szCs w:val="24"/>
                <w:lang w:val="uk-UA"/>
              </w:rPr>
              <w:t>0</w:t>
            </w:r>
          </w:p>
          <w:p w14:paraId="0ADD467C" w14:textId="2DA955F4" w:rsidR="009D2CE8" w:rsidRPr="00E02466" w:rsidRDefault="009D2CE8" w:rsidP="00EC5DF0">
            <w:pPr>
              <w:rPr>
                <w:rFonts w:cs="Times New Roman"/>
                <w:szCs w:val="24"/>
              </w:rPr>
            </w:pPr>
          </w:p>
        </w:tc>
      </w:tr>
      <w:tr w:rsidR="00A41C84" w:rsidRPr="00E02466" w14:paraId="16D0F96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ABBC0B8" w14:textId="47C25B1E" w:rsidR="00A41C84" w:rsidRPr="00E02466" w:rsidRDefault="00A41C84" w:rsidP="00EC5DF0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</w:tcPr>
          <w:p w14:paraId="3FB2D3C9" w14:textId="1BEF4821" w:rsidR="00A41C84" w:rsidRPr="00174C57" w:rsidRDefault="007560C8" w:rsidP="003608E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Андрик Є</w:t>
            </w:r>
            <w:r w:rsidR="00A41C84" w:rsidRPr="00174C57">
              <w:rPr>
                <w:rFonts w:cs="Times New Roman"/>
                <w:szCs w:val="24"/>
                <w:lang w:val="uk-UA"/>
              </w:rPr>
              <w:t>., к.</w:t>
            </w:r>
            <w:r>
              <w:rPr>
                <w:rFonts w:cs="Times New Roman"/>
                <w:szCs w:val="24"/>
                <w:lang w:val="uk-UA"/>
              </w:rPr>
              <w:t>б</w:t>
            </w:r>
            <w:r w:rsidR="00A41C84" w:rsidRPr="00174C57">
              <w:rPr>
                <w:rFonts w:cs="Times New Roman"/>
                <w:szCs w:val="24"/>
                <w:lang w:val="uk-UA"/>
              </w:rPr>
              <w:t>.н.</w:t>
            </w:r>
          </w:p>
          <w:p w14:paraId="62D169B4" w14:textId="1B26475C" w:rsidR="00A41C84" w:rsidRPr="00E02466" w:rsidRDefault="007560C8" w:rsidP="00392D23">
            <w:pPr>
              <w:rPr>
                <w:rFonts w:cs="Times New Roman"/>
                <w:szCs w:val="24"/>
              </w:rPr>
            </w:pPr>
            <w:r w:rsidRPr="007560C8">
              <w:rPr>
                <w:rFonts w:cs="Times New Roman"/>
                <w:szCs w:val="24"/>
              </w:rPr>
              <w:t>andrik.eva@kmf.org.ua</w:t>
            </w:r>
          </w:p>
        </w:tc>
      </w:tr>
      <w:tr w:rsidR="00392D23" w:rsidRPr="00E02466" w14:paraId="6BBC29C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696A073" w14:textId="3D72F914" w:rsidR="00EC5DF0" w:rsidRPr="00E02466" w:rsidRDefault="005D621D" w:rsidP="005D621D">
            <w:pPr>
              <w:rPr>
                <w:rFonts w:cs="Times New Roman"/>
                <w:b/>
                <w:szCs w:val="24"/>
              </w:rPr>
            </w:pPr>
            <w:bookmarkStart w:id="0" w:name="_Hlk50125193"/>
            <w:r w:rsidRPr="00174C57">
              <w:rPr>
                <w:rFonts w:cs="Times New Roman"/>
                <w:b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1B963000" w14:textId="4D8C84A4" w:rsidR="00392D23" w:rsidRPr="007560C8" w:rsidRDefault="007560C8" w:rsidP="00392D23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Основи наукових досліджень в географії</w:t>
            </w:r>
          </w:p>
        </w:tc>
      </w:tr>
      <w:tr w:rsidR="007A2786" w:rsidRPr="00E02466" w14:paraId="268C4988" w14:textId="77777777" w:rsidTr="00451691">
        <w:trPr>
          <w:trHeight w:val="409"/>
        </w:trPr>
        <w:tc>
          <w:tcPr>
            <w:tcW w:w="3150" w:type="dxa"/>
            <w:shd w:val="clear" w:color="auto" w:fill="D9D9D9" w:themeFill="background1" w:themeFillShade="D9"/>
          </w:tcPr>
          <w:p w14:paraId="5BDE38A1" w14:textId="64512586" w:rsidR="007A2786" w:rsidRPr="00E02466" w:rsidRDefault="007A2786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43" w:type="dxa"/>
          </w:tcPr>
          <w:p w14:paraId="08A4CC1F" w14:textId="2DC7E8BE" w:rsidR="007560C8" w:rsidRPr="00F31B67" w:rsidRDefault="007560C8" w:rsidP="007560C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знайомить</w:t>
            </w:r>
            <w:r w:rsidRPr="00F7426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</w:t>
            </w:r>
            <w:r w:rsidR="001028D6">
              <w:rPr>
                <w:rFonts w:cs="Times New Roman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Cs w:val="24"/>
              </w:rPr>
              <w:t>багатством</w:t>
            </w:r>
            <w:r w:rsidRPr="00F74269">
              <w:rPr>
                <w:rFonts w:cs="Times New Roman"/>
                <w:szCs w:val="24"/>
              </w:rPr>
              <w:t xml:space="preserve"> біологічного різноманіття</w:t>
            </w:r>
            <w:r>
              <w:rPr>
                <w:rFonts w:cs="Times New Roman"/>
                <w:szCs w:val="24"/>
              </w:rPr>
              <w:t xml:space="preserve"> та в</w:t>
            </w:r>
            <w:r w:rsidRPr="00F74269">
              <w:rPr>
                <w:rFonts w:cs="Times New Roman"/>
                <w:szCs w:val="24"/>
              </w:rPr>
              <w:t>исвітл</w:t>
            </w:r>
            <w:r>
              <w:rPr>
                <w:rFonts w:cs="Times New Roman"/>
                <w:szCs w:val="24"/>
              </w:rPr>
              <w:t>ює</w:t>
            </w:r>
            <w:r w:rsidRPr="00F74269">
              <w:rPr>
                <w:rFonts w:cs="Times New Roman"/>
                <w:szCs w:val="24"/>
              </w:rPr>
              <w:t xml:space="preserve"> закономірності географічного поширення організмів на поверхні Землі</w:t>
            </w:r>
            <w:r>
              <w:rPr>
                <w:rFonts w:cs="Times New Roman"/>
                <w:szCs w:val="24"/>
              </w:rPr>
              <w:t>, пояснює основні</w:t>
            </w:r>
            <w:r w:rsidRPr="00F7426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поняття та методичні </w:t>
            </w:r>
            <w:r w:rsidRPr="00F7426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підходи </w:t>
            </w:r>
            <w:r w:rsidRPr="00F74269">
              <w:rPr>
                <w:rFonts w:cs="Times New Roman"/>
                <w:szCs w:val="24"/>
              </w:rPr>
              <w:t xml:space="preserve">біогеографії, </w:t>
            </w:r>
            <w:r>
              <w:rPr>
                <w:rFonts w:cs="Times New Roman"/>
                <w:szCs w:val="24"/>
              </w:rPr>
              <w:t>знайомить</w:t>
            </w:r>
            <w:r w:rsidRPr="00F7426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з основними </w:t>
            </w:r>
            <w:r w:rsidRPr="00F74269">
              <w:rPr>
                <w:rFonts w:cs="Times New Roman"/>
                <w:szCs w:val="24"/>
              </w:rPr>
              <w:t>біотични</w:t>
            </w:r>
            <w:r>
              <w:rPr>
                <w:rFonts w:cs="Times New Roman"/>
                <w:szCs w:val="24"/>
              </w:rPr>
              <w:t>ми</w:t>
            </w:r>
            <w:r w:rsidRPr="00F74269">
              <w:rPr>
                <w:rFonts w:cs="Times New Roman"/>
                <w:szCs w:val="24"/>
              </w:rPr>
              <w:t xml:space="preserve"> царств</w:t>
            </w:r>
            <w:r>
              <w:rPr>
                <w:rFonts w:cs="Times New Roman"/>
                <w:szCs w:val="24"/>
              </w:rPr>
              <w:t>ами</w:t>
            </w:r>
            <w:r w:rsidRPr="00F74269">
              <w:rPr>
                <w:rFonts w:cs="Times New Roman"/>
                <w:szCs w:val="24"/>
              </w:rPr>
              <w:t xml:space="preserve"> та </w:t>
            </w:r>
            <w:r>
              <w:rPr>
                <w:rFonts w:cs="Times New Roman"/>
                <w:szCs w:val="24"/>
              </w:rPr>
              <w:t xml:space="preserve">типами </w:t>
            </w:r>
            <w:r w:rsidRPr="00F74269">
              <w:rPr>
                <w:rFonts w:cs="Times New Roman"/>
                <w:szCs w:val="24"/>
              </w:rPr>
              <w:t>біомів</w:t>
            </w:r>
            <w:r>
              <w:rPr>
                <w:rFonts w:cs="Times New Roman"/>
                <w:szCs w:val="24"/>
              </w:rPr>
              <w:t xml:space="preserve"> у контексті історичних та екологічних передумов</w:t>
            </w:r>
            <w:r w:rsidRPr="00F7426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35377FFA" w14:textId="77777777" w:rsidR="007560C8" w:rsidRDefault="007560C8" w:rsidP="007560C8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szCs w:val="24"/>
              </w:rPr>
            </w:pPr>
            <w:r>
              <w:rPr>
                <w:rFonts w:eastAsia="Calibri"/>
                <w:b/>
                <w:bCs/>
                <w:szCs w:val="24"/>
                <w:lang w:val="uk-UA"/>
              </w:rPr>
              <w:t>Мета:</w:t>
            </w:r>
            <w:r>
              <w:rPr>
                <w:rFonts w:eastAsia="Calibri"/>
                <w:szCs w:val="24"/>
                <w:lang w:val="uk-UA"/>
              </w:rPr>
              <w:t xml:space="preserve"> </w:t>
            </w:r>
            <w:r>
              <w:rPr>
                <w:rFonts w:eastAsia="Calibri"/>
                <w:szCs w:val="24"/>
              </w:rPr>
              <w:t>c</w:t>
            </w:r>
            <w:r>
              <w:rPr>
                <w:rFonts w:eastAsia="Calibri"/>
                <w:szCs w:val="24"/>
                <w:lang w:val="uk-UA" w:eastAsia="ru-RU"/>
              </w:rPr>
              <w:t>формувати</w:t>
            </w:r>
            <w:r>
              <w:rPr>
                <w:rFonts w:eastAsia="Calibri"/>
                <w:color w:val="000000"/>
                <w:spacing w:val="7"/>
                <w:szCs w:val="24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pacing w:val="4"/>
                <w:szCs w:val="24"/>
                <w:lang w:val="uk-UA"/>
              </w:rPr>
              <w:t xml:space="preserve">уявлення про закономірності </w:t>
            </w:r>
            <w:r>
              <w:rPr>
                <w:rFonts w:eastAsia="Calibri"/>
                <w:color w:val="000000"/>
                <w:szCs w:val="24"/>
                <w:shd w:val="clear" w:color="auto" w:fill="FFFFFF"/>
                <w:lang w:eastAsia="ru-RU"/>
              </w:rPr>
              <w:t xml:space="preserve">поширення </w:t>
            </w:r>
            <w:r>
              <w:rPr>
                <w:rFonts w:eastAsia="Calibri"/>
                <w:color w:val="000000"/>
                <w:szCs w:val="24"/>
                <w:shd w:val="clear" w:color="auto" w:fill="FFFFFF"/>
                <w:lang w:val="uk-UA" w:eastAsia="ru-RU"/>
              </w:rPr>
              <w:t xml:space="preserve">живих організмів, </w:t>
            </w:r>
            <w:r>
              <w:rPr>
                <w:rFonts w:eastAsia="Calibri"/>
                <w:color w:val="000000"/>
                <w:szCs w:val="24"/>
                <w:shd w:val="clear" w:color="auto" w:fill="FFFFFF"/>
                <w:lang w:eastAsia="ru-RU"/>
              </w:rPr>
              <w:t xml:space="preserve">угруповань </w:t>
            </w:r>
            <w:r>
              <w:rPr>
                <w:rFonts w:eastAsia="Calibri"/>
                <w:color w:val="000000"/>
                <w:szCs w:val="24"/>
                <w:shd w:val="clear" w:color="auto" w:fill="FFFFFF"/>
                <w:lang w:val="uk-UA" w:eastAsia="ru-RU"/>
              </w:rPr>
              <w:t>і</w:t>
            </w:r>
            <w:r>
              <w:rPr>
                <w:rFonts w:eastAsia="Calibri"/>
                <w:color w:val="000000"/>
                <w:szCs w:val="24"/>
                <w:shd w:val="clear" w:color="auto" w:fill="FFFFFF"/>
                <w:lang w:eastAsia="ru-RU"/>
              </w:rPr>
              <w:t xml:space="preserve"> біомів,</w:t>
            </w:r>
            <w:r>
              <w:rPr>
                <w:rFonts w:eastAsia="Calibri"/>
                <w:color w:val="000000"/>
                <w:szCs w:val="24"/>
                <w:shd w:val="clear" w:color="auto" w:fill="FFFFFF"/>
                <w:lang w:val="uk-UA" w:eastAsia="ru-RU"/>
              </w:rPr>
              <w:t xml:space="preserve"> фактори, що впливають на їх зміни, минулий та сучасний стан</w:t>
            </w:r>
            <w:r>
              <w:rPr>
                <w:rFonts w:eastAsia="Calibri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14:paraId="2D3574EF" w14:textId="77777777" w:rsidR="007560C8" w:rsidRDefault="007560C8" w:rsidP="007560C8">
            <w:pPr>
              <w:widowControl w:val="0"/>
              <w:tabs>
                <w:tab w:val="left" w:pos="284"/>
                <w:tab w:val="left" w:pos="567"/>
              </w:tabs>
              <w:ind w:left="737" w:hanging="624"/>
              <w:jc w:val="both"/>
              <w:rPr>
                <w:szCs w:val="24"/>
              </w:rPr>
            </w:pPr>
            <w:r>
              <w:rPr>
                <w:rFonts w:eastAsia="Calibri"/>
                <w:b/>
                <w:bCs/>
                <w:szCs w:val="24"/>
                <w:lang w:val="uk-UA"/>
              </w:rPr>
              <w:t>Завдання:</w:t>
            </w:r>
          </w:p>
          <w:p w14:paraId="76D3C9DD" w14:textId="77777777" w:rsidR="007560C8" w:rsidRDefault="007560C8" w:rsidP="007560C8">
            <w:pPr>
              <w:widowControl w:val="0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uppressAutoHyphens/>
              <w:jc w:val="both"/>
              <w:rPr>
                <w:szCs w:val="24"/>
                <w:lang w:val="uk-UA" w:eastAsia="ru-RU"/>
              </w:rPr>
            </w:pPr>
            <w:r>
              <w:rPr>
                <w:rFonts w:eastAsia="Calibri"/>
                <w:szCs w:val="24"/>
                <w:lang w:val="uk-UA" w:eastAsia="ru-RU"/>
              </w:rPr>
              <w:t>формування знань для правильного тлумачення та використання основних біогеографічних понять;</w:t>
            </w:r>
          </w:p>
          <w:p w14:paraId="35F429B5" w14:textId="77777777" w:rsidR="007560C8" w:rsidRDefault="007560C8" w:rsidP="007560C8">
            <w:pPr>
              <w:widowControl w:val="0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uppressAutoHyphens/>
              <w:jc w:val="both"/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val="uk-UA" w:eastAsia="ru-RU"/>
              </w:rPr>
              <w:t>ознайомлення з закономірностями поширення</w:t>
            </w:r>
            <w:r>
              <w:rPr>
                <w:rFonts w:eastAsia="Calibri"/>
                <w:szCs w:val="24"/>
                <w:lang w:eastAsia="ru-RU"/>
              </w:rPr>
              <w:t xml:space="preserve"> видів рослин, тварин і біомів та </w:t>
            </w:r>
            <w:r>
              <w:rPr>
                <w:rFonts w:eastAsia="Calibri"/>
                <w:szCs w:val="24"/>
                <w:lang w:val="uk-UA" w:eastAsia="ru-RU"/>
              </w:rPr>
              <w:t xml:space="preserve">їх </w:t>
            </w:r>
            <w:r>
              <w:rPr>
                <w:rFonts w:eastAsia="Calibri"/>
                <w:szCs w:val="24"/>
                <w:lang w:eastAsia="ru-RU"/>
              </w:rPr>
              <w:t>характеристик</w:t>
            </w:r>
            <w:r>
              <w:rPr>
                <w:rFonts w:eastAsia="Calibri"/>
                <w:szCs w:val="24"/>
                <w:lang w:val="uk-UA" w:eastAsia="ru-RU"/>
              </w:rPr>
              <w:t>ою;</w:t>
            </w:r>
          </w:p>
          <w:p w14:paraId="72F0D97F" w14:textId="77777777" w:rsidR="007560C8" w:rsidRDefault="007560C8" w:rsidP="007560C8">
            <w:pPr>
              <w:widowControl w:val="0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uppressAutoHyphens/>
              <w:jc w:val="both"/>
              <w:rPr>
                <w:szCs w:val="24"/>
                <w:lang w:val="uk-UA"/>
              </w:rPr>
            </w:pPr>
            <w:r>
              <w:rPr>
                <w:rFonts w:eastAsia="Calibri"/>
                <w:color w:val="000000"/>
                <w:szCs w:val="24"/>
                <w:lang w:val="uk-UA" w:eastAsia="ru-RU"/>
              </w:rPr>
              <w:t>формування екологічної свідомості та мислення.</w:t>
            </w:r>
          </w:p>
          <w:p w14:paraId="5B190B5F" w14:textId="77777777" w:rsidR="007560C8" w:rsidRDefault="007560C8" w:rsidP="007560C8">
            <w:pPr>
              <w:widowControl w:val="0"/>
              <w:jc w:val="both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  <w:lang w:val="uk-UA"/>
              </w:rPr>
              <w:t xml:space="preserve">У результаті вивчення навчальної дисципліни студент повинен </w:t>
            </w:r>
            <w:r>
              <w:rPr>
                <w:rFonts w:eastAsia="Calibri"/>
                <w:b/>
                <w:bCs/>
                <w:color w:val="000000"/>
                <w:szCs w:val="24"/>
                <w:lang w:val="uk-UA"/>
              </w:rPr>
              <w:t>знати</w:t>
            </w:r>
            <w:r>
              <w:rPr>
                <w:rFonts w:eastAsia="Calibri"/>
                <w:color w:val="000000"/>
                <w:szCs w:val="24"/>
                <w:lang w:val="uk-UA"/>
              </w:rPr>
              <w:t>:</w:t>
            </w:r>
          </w:p>
          <w:p w14:paraId="6AD61473" w14:textId="77777777" w:rsidR="007560C8" w:rsidRDefault="007560C8" w:rsidP="007560C8">
            <w:pPr>
              <w:widowControl w:val="0"/>
              <w:jc w:val="both"/>
              <w:rPr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Cs w:val="24"/>
                <w:lang w:val="uk-UA"/>
              </w:rPr>
              <w:t xml:space="preserve">- тлумачити і використовувати </w:t>
            </w:r>
            <w:r>
              <w:rPr>
                <w:rFonts w:eastAsia="Calibri"/>
                <w:color w:val="000000"/>
                <w:szCs w:val="24"/>
                <w:lang w:val="uk-UA"/>
              </w:rPr>
              <w:t>основні поняття та</w:t>
            </w:r>
            <w:r>
              <w:rPr>
                <w:rFonts w:eastAsia="Calibri"/>
                <w:iCs/>
                <w:color w:val="000000"/>
                <w:szCs w:val="24"/>
                <w:lang w:val="uk-UA"/>
              </w:rPr>
              <w:t xml:space="preserve"> терміни </w:t>
            </w:r>
            <w:r>
              <w:rPr>
                <w:rFonts w:eastAsia="Calibri"/>
                <w:color w:val="000000"/>
                <w:szCs w:val="24"/>
                <w:lang w:val="uk-UA"/>
              </w:rPr>
              <w:t>біогеографії,</w:t>
            </w:r>
          </w:p>
          <w:p w14:paraId="31DB70EC" w14:textId="77777777" w:rsidR="007560C8" w:rsidRDefault="007560C8" w:rsidP="007560C8">
            <w:pPr>
              <w:widowControl w:val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 </w:t>
            </w:r>
            <w:r>
              <w:rPr>
                <w:rFonts w:eastAsia="Calibri"/>
                <w:color w:val="000000"/>
                <w:szCs w:val="24"/>
                <w:lang w:val="uk-UA"/>
              </w:rPr>
              <w:t>загальні</w:t>
            </w:r>
            <w:r>
              <w:rPr>
                <w:rFonts w:eastAsia="Calibri"/>
                <w:color w:val="000000"/>
                <w:szCs w:val="24"/>
              </w:rPr>
              <w:t xml:space="preserve">   відомості   щодо   розповсюдження </w:t>
            </w:r>
            <w:r>
              <w:rPr>
                <w:rFonts w:eastAsia="Calibri"/>
                <w:color w:val="000000"/>
                <w:szCs w:val="24"/>
                <w:lang w:val="uk-UA"/>
              </w:rPr>
              <w:t>видів рослин, тварин та біомів</w:t>
            </w:r>
            <w:r>
              <w:rPr>
                <w:rFonts w:eastAsia="Calibri"/>
                <w:color w:val="000000"/>
                <w:szCs w:val="24"/>
              </w:rPr>
              <w:t>;</w:t>
            </w:r>
          </w:p>
          <w:p w14:paraId="4A87CC00" w14:textId="77777777" w:rsidR="007560C8" w:rsidRDefault="007560C8" w:rsidP="007560C8">
            <w:pPr>
              <w:widowControl w:val="0"/>
              <w:jc w:val="both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 </w:t>
            </w:r>
            <w:r>
              <w:rPr>
                <w:rFonts w:eastAsia="Calibri"/>
                <w:color w:val="000000"/>
                <w:szCs w:val="24"/>
                <w:lang w:val="uk-UA"/>
              </w:rPr>
              <w:t xml:space="preserve">пояснювати </w:t>
            </w:r>
            <w:r>
              <w:rPr>
                <w:rFonts w:eastAsia="Calibri"/>
                <w:color w:val="000000"/>
                <w:szCs w:val="24"/>
              </w:rPr>
              <w:t xml:space="preserve">основні закономірності формування, будови та </w:t>
            </w:r>
            <w:r>
              <w:rPr>
                <w:rFonts w:eastAsia="Calibri"/>
                <w:color w:val="000000"/>
                <w:szCs w:val="24"/>
                <w:lang w:val="uk-UA"/>
              </w:rPr>
              <w:lastRenderedPageBreak/>
              <w:t>поширення</w:t>
            </w:r>
            <w:r>
              <w:rPr>
                <w:rFonts w:eastAsia="Calibri"/>
                <w:color w:val="000000"/>
                <w:szCs w:val="24"/>
              </w:rPr>
              <w:t xml:space="preserve"> флор, фаун та біомів. </w:t>
            </w:r>
          </w:p>
          <w:p w14:paraId="56A9F3AA" w14:textId="77777777" w:rsidR="007560C8" w:rsidRDefault="007560C8" w:rsidP="007560C8">
            <w:pPr>
              <w:widowControl w:val="0"/>
              <w:jc w:val="both"/>
              <w:rPr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  <w:lang w:val="uk-UA"/>
              </w:rPr>
              <w:t>вміти:</w:t>
            </w:r>
          </w:p>
          <w:p w14:paraId="50F5AE87" w14:textId="77777777" w:rsidR="007560C8" w:rsidRPr="009D5F89" w:rsidRDefault="007560C8" w:rsidP="007560C8">
            <w:pPr>
              <w:pStyle w:val="a6"/>
              <w:numPr>
                <w:ilvl w:val="1"/>
                <w:numId w:val="25"/>
              </w:numPr>
              <w:ind w:left="426"/>
              <w:rPr>
                <w:rFonts w:eastAsia="Calibri"/>
                <w:bCs/>
                <w:iCs/>
                <w:szCs w:val="24"/>
              </w:rPr>
            </w:pPr>
            <w:r w:rsidRPr="009D5F89">
              <w:rPr>
                <w:rFonts w:eastAsia="Calibri"/>
                <w:bCs/>
                <w:iCs/>
                <w:szCs w:val="24"/>
              </w:rPr>
              <w:t xml:space="preserve">розуміти та використовувати основні поняття та терміни біогеографії, </w:t>
            </w:r>
          </w:p>
          <w:p w14:paraId="7C354EDA" w14:textId="77777777" w:rsidR="007560C8" w:rsidRPr="009D5F89" w:rsidRDefault="007560C8" w:rsidP="007560C8">
            <w:pPr>
              <w:pStyle w:val="a6"/>
              <w:numPr>
                <w:ilvl w:val="1"/>
                <w:numId w:val="25"/>
              </w:numPr>
              <w:ind w:left="426"/>
              <w:rPr>
                <w:rFonts w:eastAsia="Calibri"/>
                <w:bCs/>
                <w:iCs/>
                <w:szCs w:val="24"/>
              </w:rPr>
            </w:pPr>
            <w:r w:rsidRPr="009D5F89">
              <w:rPr>
                <w:rFonts w:eastAsia="Calibri"/>
                <w:bCs/>
                <w:iCs/>
                <w:szCs w:val="24"/>
              </w:rPr>
              <w:t xml:space="preserve">загальні   відомості   про поширення видів рослин, тварин та біомів; </w:t>
            </w:r>
          </w:p>
          <w:p w14:paraId="241EEAEC" w14:textId="77777777" w:rsidR="007560C8" w:rsidRPr="009D5F89" w:rsidRDefault="007560C8" w:rsidP="007560C8">
            <w:pPr>
              <w:pStyle w:val="a6"/>
              <w:numPr>
                <w:ilvl w:val="1"/>
                <w:numId w:val="25"/>
              </w:numPr>
              <w:ind w:left="426"/>
              <w:rPr>
                <w:rFonts w:eastAsia="Calibri"/>
                <w:bCs/>
                <w:iCs/>
                <w:szCs w:val="24"/>
              </w:rPr>
            </w:pPr>
            <w:r w:rsidRPr="009D5F89">
              <w:rPr>
                <w:rFonts w:eastAsia="Calibri"/>
                <w:bCs/>
                <w:iCs/>
                <w:szCs w:val="24"/>
              </w:rPr>
              <w:t xml:space="preserve">пояснювати основні закономірності формування, будови та поширення наземної та океанічної флори і фауни, а також біомів. </w:t>
            </w:r>
          </w:p>
          <w:p w14:paraId="51271E99" w14:textId="77777777" w:rsidR="007560C8" w:rsidRPr="009D5F89" w:rsidRDefault="007560C8" w:rsidP="007560C8">
            <w:pPr>
              <w:pStyle w:val="a6"/>
              <w:numPr>
                <w:ilvl w:val="1"/>
                <w:numId w:val="25"/>
              </w:numPr>
              <w:ind w:left="426"/>
              <w:rPr>
                <w:rFonts w:eastAsia="Calibri"/>
                <w:bCs/>
                <w:iCs/>
                <w:szCs w:val="24"/>
              </w:rPr>
            </w:pPr>
            <w:r w:rsidRPr="009D5F89">
              <w:rPr>
                <w:rFonts w:eastAsia="Calibri"/>
                <w:bCs/>
                <w:iCs/>
                <w:szCs w:val="24"/>
              </w:rPr>
              <w:t>застосовувати набуті знання для пояснення широкого кола екологічних проблем.</w:t>
            </w:r>
          </w:p>
          <w:p w14:paraId="64CDBCA1" w14:textId="77777777" w:rsidR="007560C8" w:rsidRPr="00A64E5B" w:rsidRDefault="007560C8" w:rsidP="007560C8">
            <w:pPr>
              <w:pStyle w:val="a6"/>
              <w:numPr>
                <w:ilvl w:val="1"/>
                <w:numId w:val="25"/>
              </w:numPr>
              <w:ind w:left="426"/>
              <w:rPr>
                <w:rFonts w:cs="Times New Roman"/>
                <w:szCs w:val="24"/>
              </w:rPr>
            </w:pPr>
            <w:r w:rsidRPr="009D5F89">
              <w:rPr>
                <w:rFonts w:eastAsia="Calibri"/>
                <w:bCs/>
                <w:iCs/>
                <w:szCs w:val="24"/>
              </w:rPr>
              <w:t>розуміти вплив біологічних інвазій на екосистеми.</w:t>
            </w:r>
          </w:p>
          <w:p w14:paraId="44C72962" w14:textId="77777777" w:rsidR="007A2786" w:rsidRPr="00174C57" w:rsidRDefault="007A2786" w:rsidP="003608E1">
            <w:pPr>
              <w:ind w:left="-85"/>
              <w:jc w:val="both"/>
              <w:rPr>
                <w:rFonts w:cs="Times New Roman"/>
                <w:szCs w:val="24"/>
                <w:lang w:val="uk-UA"/>
              </w:rPr>
            </w:pPr>
          </w:p>
          <w:p w14:paraId="247B3AD2" w14:textId="278B70D7" w:rsidR="007A2786" w:rsidRPr="00E02466" w:rsidRDefault="007A2786" w:rsidP="00451691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Тематика наведена в додатку 1.</w:t>
            </w:r>
          </w:p>
        </w:tc>
      </w:tr>
      <w:tr w:rsidR="007A2786" w:rsidRPr="00E02466" w14:paraId="2ADAC90B" w14:textId="77777777" w:rsidTr="00E510EC">
        <w:tc>
          <w:tcPr>
            <w:tcW w:w="3150" w:type="dxa"/>
            <w:shd w:val="clear" w:color="auto" w:fill="D9D9D9" w:themeFill="background1" w:themeFillShade="D9"/>
          </w:tcPr>
          <w:p w14:paraId="4584C06A" w14:textId="0B8F6B5D" w:rsidR="007A2786" w:rsidRPr="00E02466" w:rsidRDefault="007A2786" w:rsidP="000C0F31">
            <w:pPr>
              <w:rPr>
                <w:rFonts w:cs="Times New Roman"/>
                <w:b/>
                <w:szCs w:val="24"/>
              </w:rPr>
            </w:pPr>
            <w:bookmarkStart w:id="1" w:name="_Hlk50123234"/>
            <w:r w:rsidRPr="00174C57">
              <w:rPr>
                <w:rFonts w:cs="Times New Roman"/>
                <w:b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  <w:shd w:val="clear" w:color="auto" w:fill="FFFFFF" w:themeFill="background1"/>
          </w:tcPr>
          <w:p w14:paraId="31FD7C9C" w14:textId="1321EDCF" w:rsidR="007A2786" w:rsidRPr="00174C57" w:rsidRDefault="007A2786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Дисципліна завершується </w:t>
            </w:r>
            <w:r w:rsidR="001028D6">
              <w:rPr>
                <w:rFonts w:cs="Times New Roman"/>
                <w:szCs w:val="24"/>
                <w:lang w:val="uk-UA"/>
              </w:rPr>
              <w:t>іспитом</w:t>
            </w:r>
            <w:r w:rsidRPr="00174C57">
              <w:rPr>
                <w:rFonts w:cs="Times New Roman"/>
                <w:szCs w:val="24"/>
                <w:lang w:val="uk-UA"/>
              </w:rPr>
              <w:t>.</w:t>
            </w:r>
          </w:p>
          <w:p w14:paraId="64A2320E" w14:textId="77777777" w:rsidR="007A2786" w:rsidRPr="00174C57" w:rsidRDefault="007A2786" w:rsidP="003608E1">
            <w:pPr>
              <w:ind w:left="142" w:hanging="31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Методи контролю:</w:t>
            </w:r>
          </w:p>
          <w:p w14:paraId="3D672491" w14:textId="0AD5440E" w:rsidR="007A2786" w:rsidRDefault="001110E0" w:rsidP="007A2786">
            <w:pPr>
              <w:numPr>
                <w:ilvl w:val="0"/>
                <w:numId w:val="16"/>
              </w:numPr>
              <w:tabs>
                <w:tab w:val="clear" w:pos="1287"/>
                <w:tab w:val="num" w:pos="360"/>
              </w:tabs>
              <w:ind w:left="360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Іспит</w:t>
            </w:r>
            <w:r w:rsidR="00255F2A">
              <w:rPr>
                <w:rFonts w:cs="Times New Roman"/>
                <w:szCs w:val="24"/>
                <w:lang w:val="uk-UA"/>
              </w:rPr>
              <w:t xml:space="preserve"> в усній формі</w:t>
            </w:r>
            <w:r w:rsidR="007A2786">
              <w:rPr>
                <w:rFonts w:cs="Times New Roman"/>
                <w:szCs w:val="24"/>
                <w:lang w:val="uk-UA"/>
              </w:rPr>
              <w:t>;</w:t>
            </w:r>
          </w:p>
          <w:p w14:paraId="52066CCD" w14:textId="29CDF614" w:rsidR="007A2786" w:rsidRPr="00174C57" w:rsidRDefault="003712F6" w:rsidP="007A2786">
            <w:pPr>
              <w:numPr>
                <w:ilvl w:val="0"/>
                <w:numId w:val="16"/>
              </w:numPr>
              <w:tabs>
                <w:tab w:val="clear" w:pos="1287"/>
                <w:tab w:val="num" w:pos="360"/>
              </w:tabs>
              <w:ind w:left="360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Практичні роботи</w:t>
            </w:r>
            <w:r w:rsidR="007A2786">
              <w:rPr>
                <w:rFonts w:cs="Times New Roman"/>
                <w:szCs w:val="24"/>
                <w:lang w:val="uk-UA"/>
              </w:rPr>
              <w:t>;</w:t>
            </w:r>
          </w:p>
          <w:p w14:paraId="0D08EF8E" w14:textId="443459C4" w:rsidR="007A2786" w:rsidRPr="00255F2A" w:rsidRDefault="005151A4" w:rsidP="000C0F31">
            <w:pPr>
              <w:numPr>
                <w:ilvl w:val="0"/>
                <w:numId w:val="16"/>
              </w:numPr>
              <w:tabs>
                <w:tab w:val="clear" w:pos="1287"/>
                <w:tab w:val="num" w:pos="360"/>
              </w:tabs>
              <w:ind w:left="360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Виконання і</w:t>
            </w:r>
            <w:r w:rsidR="001110E0">
              <w:rPr>
                <w:rFonts w:cs="Times New Roman"/>
                <w:szCs w:val="24"/>
                <w:lang w:val="uk-UA"/>
              </w:rPr>
              <w:t>ндивідуальн</w:t>
            </w:r>
            <w:r>
              <w:rPr>
                <w:rFonts w:cs="Times New Roman"/>
                <w:szCs w:val="24"/>
                <w:lang w:val="uk-UA"/>
              </w:rPr>
              <w:t>ого</w:t>
            </w:r>
            <w:r w:rsidR="001110E0">
              <w:rPr>
                <w:rFonts w:cs="Times New Roman"/>
                <w:szCs w:val="24"/>
                <w:lang w:val="uk-UA"/>
              </w:rPr>
              <w:t xml:space="preserve"> завдання</w:t>
            </w:r>
            <w:r w:rsidR="007A2786" w:rsidRPr="00174C57">
              <w:rPr>
                <w:rFonts w:cs="Times New Roman"/>
                <w:szCs w:val="24"/>
                <w:lang w:val="uk-UA"/>
              </w:rPr>
              <w:t>.</w:t>
            </w:r>
          </w:p>
        </w:tc>
      </w:tr>
      <w:tr w:rsidR="00255F2A" w:rsidRPr="00E02466" w14:paraId="376B255C" w14:textId="77777777" w:rsidTr="00E510EC">
        <w:tc>
          <w:tcPr>
            <w:tcW w:w="9493" w:type="dxa"/>
            <w:gridSpan w:val="2"/>
            <w:shd w:val="clear" w:color="auto" w:fill="FFFFFF" w:themeFill="background1"/>
          </w:tcPr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9402"/>
            </w:tblGrid>
            <w:tr w:rsidR="00255F2A" w:rsidRPr="00E02466" w14:paraId="18C6D918" w14:textId="77777777" w:rsidTr="00E510EC">
              <w:tc>
                <w:tcPr>
                  <w:tcW w:w="9493" w:type="dxa"/>
                  <w:shd w:val="clear" w:color="auto" w:fill="FFFFFF" w:themeFill="background1"/>
                </w:tcPr>
                <w:p w14:paraId="67ACB7BF" w14:textId="54711DAE" w:rsidR="00255F2A" w:rsidRDefault="00255F2A" w:rsidP="00255F2A">
                  <w:pPr>
                    <w:jc w:val="center"/>
                    <w:rPr>
                      <w:rFonts w:cs="Times New Roman"/>
                      <w:b/>
                      <w:szCs w:val="24"/>
                      <w:lang w:val="uk-UA"/>
                    </w:rPr>
                  </w:pPr>
                  <w:r w:rsidRPr="00255F2A">
                    <w:rPr>
                      <w:rFonts w:cs="Times New Roman"/>
                      <w:b/>
                      <w:szCs w:val="24"/>
                      <w:lang w:val="uk-UA"/>
                    </w:rPr>
                    <w:t>Розподіл балів, які нараховуються за ви</w:t>
                  </w:r>
                  <w:r>
                    <w:rPr>
                      <w:rFonts w:cs="Times New Roman"/>
                      <w:b/>
                      <w:szCs w:val="24"/>
                      <w:lang w:val="uk-UA"/>
                    </w:rPr>
                    <w:t>конання окремих складових курсу</w:t>
                  </w:r>
                </w:p>
                <w:p w14:paraId="53D4762F" w14:textId="61ED7A54" w:rsidR="00255F2A" w:rsidRPr="00D42E36" w:rsidRDefault="00255F2A" w:rsidP="00D42E36">
                  <w:pPr>
                    <w:rPr>
                      <w:rFonts w:cs="Times New Roman"/>
                      <w:szCs w:val="24"/>
                      <w:lang w:val="uk-UA"/>
                    </w:rPr>
                  </w:pPr>
                </w:p>
              </w:tc>
            </w:tr>
            <w:tr w:rsidR="00255F2A" w:rsidRPr="00CF789C" w14:paraId="6D661B21" w14:textId="77777777" w:rsidTr="00E510EC">
              <w:tc>
                <w:tcPr>
                  <w:tcW w:w="9493" w:type="dxa"/>
                  <w:shd w:val="clear" w:color="auto" w:fill="FFFFFF" w:themeFill="background1"/>
                </w:tcPr>
                <w:tbl>
                  <w:tblPr>
                    <w:tblW w:w="9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clear" w:color="auto" w:fill="FFFFFF" w:themeFill="background1"/>
                    <w:tblLook w:val="0400" w:firstRow="0" w:lastRow="0" w:firstColumn="0" w:lastColumn="0" w:noHBand="0" w:noVBand="1"/>
                  </w:tblPr>
                  <w:tblGrid>
                    <w:gridCol w:w="2884"/>
                    <w:gridCol w:w="1846"/>
                    <w:gridCol w:w="4662"/>
                  </w:tblGrid>
                  <w:tr w:rsidR="00255F2A" w14:paraId="3F3E9AF6" w14:textId="77777777" w:rsidTr="00025BE6">
                    <w:trPr>
                      <w:trHeight w:val="268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1F833667" w14:textId="21C46DE3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Складова курсу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07CAC83E" w14:textId="53414C59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Кількість балів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09709631" w14:textId="43C3120E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Критерії оцінювання</w:t>
                        </w:r>
                      </w:p>
                    </w:tc>
                  </w:tr>
                  <w:tr w:rsidR="005151A4" w14:paraId="7C447DBE" w14:textId="77777777" w:rsidTr="00C75664">
                    <w:trPr>
                      <w:trHeight w:val="268"/>
                    </w:trPr>
                    <w:tc>
                      <w:tcPr>
                        <w:tcW w:w="2884" w:type="dxa"/>
                        <w:shd w:val="clear" w:color="auto" w:fill="FFFFFF" w:themeFill="background1"/>
                        <w:vAlign w:val="center"/>
                      </w:tcPr>
                      <w:p w14:paraId="5FCB9BF1" w14:textId="28AF468E" w:rsidR="005151A4" w:rsidRPr="005151A4" w:rsidRDefault="005151A4" w:rsidP="005151A4">
                        <w:pPr>
                          <w:spacing w:after="0" w:line="240" w:lineRule="auto"/>
                          <w:rPr>
                            <w:rFonts w:cs="Times New Roman"/>
                            <w:b/>
                            <w:bCs/>
                            <w:szCs w:val="24"/>
                            <w:lang w:val="uk-UA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Активність на практичних, семінарських заняттях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  <w:vAlign w:val="center"/>
                      </w:tcPr>
                      <w:p w14:paraId="212A5ED2" w14:textId="15C70789" w:rsidR="005151A4" w:rsidRPr="005151A4" w:rsidRDefault="005151A4" w:rsidP="005151A4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5x10 = 50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  <w:vAlign w:val="center"/>
                      </w:tcPr>
                      <w:p w14:paraId="718451D6" w14:textId="19350D19" w:rsidR="005151A4" w:rsidRPr="005151A4" w:rsidRDefault="005151A4" w:rsidP="005151A4">
                        <w:pPr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Активність на практичних, семінарських заняттях</w:t>
                        </w:r>
                      </w:p>
                    </w:tc>
                  </w:tr>
                  <w:tr w:rsidR="005151A4" w:rsidRPr="00E510EC" w14:paraId="32189475" w14:textId="77777777" w:rsidTr="00C75664">
                    <w:trPr>
                      <w:trHeight w:val="283"/>
                    </w:trPr>
                    <w:tc>
                      <w:tcPr>
                        <w:tcW w:w="2884" w:type="dxa"/>
                        <w:shd w:val="clear" w:color="auto" w:fill="FFFFFF" w:themeFill="background1"/>
                        <w:vAlign w:val="center"/>
                      </w:tcPr>
                      <w:p w14:paraId="6A98DDBA" w14:textId="2AB889C3" w:rsidR="005151A4" w:rsidRPr="005151A4" w:rsidRDefault="005151A4" w:rsidP="005151A4">
                        <w:pPr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Виконання індивідуальних завдань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  <w:vAlign w:val="center"/>
                      </w:tcPr>
                      <w:p w14:paraId="057F2495" w14:textId="35C54FA9" w:rsidR="005151A4" w:rsidRPr="005151A4" w:rsidRDefault="005151A4" w:rsidP="005151A4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10 балів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  <w:vAlign w:val="center"/>
                      </w:tcPr>
                      <w:p w14:paraId="79AB0CD7" w14:textId="0DC88AC4" w:rsidR="005151A4" w:rsidRPr="005151A4" w:rsidRDefault="005151A4" w:rsidP="005151A4">
                        <w:pPr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Виконання індивідуальних завдань</w:t>
                        </w:r>
                      </w:p>
                    </w:tc>
                  </w:tr>
                  <w:tr w:rsidR="005151A4" w:rsidRPr="00E510EC" w14:paraId="13FF2B23" w14:textId="77777777" w:rsidTr="00C75664">
                    <w:trPr>
                      <w:trHeight w:val="283"/>
                    </w:trPr>
                    <w:tc>
                      <w:tcPr>
                        <w:tcW w:w="2884" w:type="dxa"/>
                        <w:shd w:val="clear" w:color="auto" w:fill="FFFFFF" w:themeFill="background1"/>
                        <w:vAlign w:val="center"/>
                      </w:tcPr>
                      <w:p w14:paraId="74042C2F" w14:textId="776A2942" w:rsidR="005151A4" w:rsidRPr="005151A4" w:rsidRDefault="005151A4" w:rsidP="005151A4">
                        <w:pPr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Написання контрольних робіт, тестів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  <w:vAlign w:val="center"/>
                      </w:tcPr>
                      <w:p w14:paraId="5F20058D" w14:textId="10EA4653" w:rsidR="005151A4" w:rsidRPr="005151A4" w:rsidRDefault="005151A4" w:rsidP="005151A4">
                        <w:pPr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2х10=20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  <w:vAlign w:val="center"/>
                      </w:tcPr>
                      <w:p w14:paraId="6A81E370" w14:textId="0DF06EB5" w:rsidR="005151A4" w:rsidRPr="005151A4" w:rsidRDefault="005151A4" w:rsidP="005151A4">
                        <w:pPr>
                          <w:rPr>
                            <w:rFonts w:eastAsia="Times New Roman" w:cs="Times New Roman"/>
                            <w:b/>
                            <w:bCs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Написання контрольних робіт, тестів</w:t>
                        </w:r>
                      </w:p>
                    </w:tc>
                  </w:tr>
                  <w:tr w:rsidR="005151A4" w:rsidRPr="00E510EC" w14:paraId="48E32AA0" w14:textId="77777777" w:rsidTr="00C75664">
                    <w:trPr>
                      <w:trHeight w:val="283"/>
                    </w:trPr>
                    <w:tc>
                      <w:tcPr>
                        <w:tcW w:w="2884" w:type="dxa"/>
                        <w:shd w:val="clear" w:color="auto" w:fill="FFFFFF" w:themeFill="background1"/>
                        <w:vAlign w:val="center"/>
                      </w:tcPr>
                      <w:p w14:paraId="3F26A353" w14:textId="2734325C" w:rsidR="005151A4" w:rsidRPr="005151A4" w:rsidRDefault="005151A4" w:rsidP="005151A4">
                        <w:pPr>
                          <w:shd w:val="clear" w:color="auto" w:fill="FFFFFF" w:themeFill="background1"/>
                          <w:rPr>
                            <w:lang w:val="uk-UA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Підсумковий контроль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4854772D" w14:textId="5098BB09" w:rsidR="005151A4" w:rsidRPr="00E37955" w:rsidRDefault="00E37955" w:rsidP="005151A4">
                        <w:pPr>
                          <w:shd w:val="clear" w:color="auto" w:fill="FFFFFF" w:themeFill="background1"/>
                          <w:jc w:val="center"/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20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  <w:vAlign w:val="center"/>
                      </w:tcPr>
                      <w:p w14:paraId="6B6CD2E2" w14:textId="65D619DF" w:rsidR="005151A4" w:rsidRPr="005151A4" w:rsidRDefault="005151A4" w:rsidP="005151A4">
                        <w:pPr>
                          <w:shd w:val="clear" w:color="auto" w:fill="FFFFFF" w:themeFill="background1"/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5151A4">
                          <w:rPr>
                            <w:rStyle w:val="ad"/>
                            <w:rFonts w:cs="Times New Roman"/>
                            <w:b w:val="0"/>
                            <w:bCs w:val="0"/>
                            <w:szCs w:val="24"/>
                          </w:rPr>
                          <w:t>Підсумковий контроль</w:t>
                        </w:r>
                      </w:p>
                    </w:tc>
                  </w:tr>
                </w:tbl>
                <w:p w14:paraId="2DE9560E" w14:textId="0963AB11" w:rsidR="00255F2A" w:rsidRPr="00D12CD1" w:rsidRDefault="00D12CD1" w:rsidP="00D12CD1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174C57">
                    <w:rPr>
                      <w:rFonts w:cs="Times New Roman"/>
                      <w:b/>
                      <w:bCs/>
                      <w:szCs w:val="24"/>
                      <w:lang w:val="uk-UA"/>
                    </w:rPr>
                    <w:t>Шкала оцінювання: національна та ECTS</w:t>
                  </w:r>
                  <w:r>
                    <w:rPr>
                      <w:rFonts w:cs="Times New Roman"/>
                      <w:b/>
                      <w:bCs/>
                      <w:szCs w:val="24"/>
                      <w:lang w:val="uk-UA"/>
                    </w:rPr>
                    <w:t xml:space="preserve">  </w:t>
                  </w:r>
                  <w:r w:rsidRPr="00D12CD1">
                    <w:rPr>
                      <w:rFonts w:cs="Times New Roman"/>
                      <w:szCs w:val="24"/>
                      <w:lang w:val="uk-UA"/>
                    </w:rPr>
                    <w:t>н</w:t>
                  </w:r>
                  <w:r>
                    <w:rPr>
                      <w:rFonts w:cs="Times New Roman"/>
                      <w:szCs w:val="24"/>
                      <w:lang w:val="uk-UA"/>
                    </w:rPr>
                    <w:t>аведена в Додатку 2</w:t>
                  </w:r>
                </w:p>
                <w:p w14:paraId="2011FEBB" w14:textId="7461AB17" w:rsidR="00255F2A" w:rsidRPr="00CF789C" w:rsidRDefault="00255F2A" w:rsidP="00255F2A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24038DFF" w14:textId="77777777" w:rsidR="00255F2A" w:rsidRPr="00174C57" w:rsidRDefault="00255F2A" w:rsidP="003608E1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6B0EBD" w:rsidRPr="00E02466" w14:paraId="655CF715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0676D07" w14:textId="77777777" w:rsidR="006B0EBD" w:rsidRPr="00174C57" w:rsidRDefault="006B0EBD" w:rsidP="003608E1">
            <w:pPr>
              <w:rPr>
                <w:rFonts w:cs="Times New Roman"/>
                <w:b/>
                <w:szCs w:val="24"/>
                <w:lang w:val="uk-UA"/>
              </w:rPr>
            </w:pPr>
            <w:bookmarkStart w:id="2" w:name="_Hlk50123319"/>
            <w:r w:rsidRPr="00174C57">
              <w:rPr>
                <w:rFonts w:cs="Times New Roman"/>
                <w:b/>
                <w:szCs w:val="24"/>
                <w:lang w:val="uk-UA"/>
              </w:rPr>
              <w:t>Інші інформації про дисципліни (політика дисципліни</w:t>
            </w:r>
            <w:bookmarkEnd w:id="2"/>
            <w:r w:rsidRPr="00174C57">
              <w:rPr>
                <w:rFonts w:cs="Times New Roman"/>
                <w:b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  <w:p w14:paraId="57A6C453" w14:textId="77777777" w:rsidR="006B0EBD" w:rsidRPr="00E02466" w:rsidRDefault="006B0EBD" w:rsidP="000C0F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6ACE684D" w14:textId="77777777" w:rsidR="006B0EBD" w:rsidRPr="00174C57" w:rsidRDefault="006B0EBD" w:rsidP="006B0EBD">
            <w:pPr>
              <w:ind w:leftChars="-14" w:left="-5" w:hangingChars="12" w:hanging="29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Політика дисципліни передбачає дотримання академічної доброчесності, тобто:</w:t>
            </w:r>
          </w:p>
          <w:p w14:paraId="0B844C1C" w14:textId="77777777" w:rsidR="006B0EBD" w:rsidRPr="00174C57" w:rsidRDefault="006B0EBD" w:rsidP="006B0EBD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Самостійне виконання навчальних завдань, завдань поточного та підсумкового контролю результатів навчання;</w:t>
            </w:r>
          </w:p>
          <w:p w14:paraId="6D6884A4" w14:textId="77777777" w:rsidR="006B0EBD" w:rsidRPr="00174C57" w:rsidRDefault="006B0EBD" w:rsidP="006B0EBD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Посилання на джерела інформації у разі використання ідей, тверджень, відомостей;</w:t>
            </w:r>
          </w:p>
          <w:p w14:paraId="47C5EAA7" w14:textId="77777777" w:rsidR="003A60B9" w:rsidRPr="003A60B9" w:rsidRDefault="006B0EBD" w:rsidP="003A60B9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Дотримання норм законодавства про </w:t>
            </w:r>
            <w:r w:rsidR="003A60B9">
              <w:rPr>
                <w:rFonts w:cs="Times New Roman"/>
                <w:szCs w:val="24"/>
                <w:lang w:val="uk-UA"/>
              </w:rPr>
              <w:t>авторське право і суміжні права;</w:t>
            </w:r>
          </w:p>
          <w:p w14:paraId="33C69C0A" w14:textId="32036852" w:rsidR="006B0EBD" w:rsidRPr="00E02466" w:rsidRDefault="006B0EBD" w:rsidP="003A60B9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</w:tc>
      </w:tr>
      <w:tr w:rsidR="006B0EBD" w:rsidRPr="00E02466" w14:paraId="4AE37D7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2C3B809" w14:textId="49B41819" w:rsidR="006B0EBD" w:rsidRPr="00E02466" w:rsidRDefault="006B0EBD" w:rsidP="000C0F31">
            <w:pPr>
              <w:rPr>
                <w:rFonts w:cs="Times New Roman"/>
                <w:b/>
                <w:szCs w:val="24"/>
              </w:rPr>
            </w:pPr>
            <w:bookmarkStart w:id="3" w:name="_Hlk50123811"/>
            <w:r w:rsidRPr="00174C57">
              <w:rPr>
                <w:rFonts w:cs="Times New Roman"/>
                <w:b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14:paraId="35EC81ED" w14:textId="77777777" w:rsidR="000446DF" w:rsidRPr="00D1238A" w:rsidRDefault="000446DF" w:rsidP="00D1238A">
            <w:pPr>
              <w:pStyle w:val="a6"/>
              <w:numPr>
                <w:ilvl w:val="0"/>
                <w:numId w:val="29"/>
              </w:numPr>
              <w:ind w:left="360"/>
              <w:jc w:val="both"/>
              <w:rPr>
                <w:rFonts w:cs="Times New Roman"/>
                <w:szCs w:val="24"/>
              </w:rPr>
            </w:pPr>
            <w:r w:rsidRPr="00D1238A">
              <w:rPr>
                <w:rFonts w:cs="Times New Roman"/>
                <w:szCs w:val="24"/>
              </w:rPr>
              <w:t>A Kárpát-medence földrajza: Természet, népesség, gazdaság, néprajz. Monográfia (szerk.: Molnár József és Papp Géza). Termini Egyesület–II. Rákóczi Ferenc Kárpátaljai Magyar Főiskola, Budapest–Beregszász, 2022. Elektronikus kiadvány. ISBN 978-615-81834-4-4.</w:t>
            </w:r>
          </w:p>
          <w:p w14:paraId="1A26454A" w14:textId="77777777" w:rsidR="00D1238A" w:rsidRPr="003C4FD7" w:rsidRDefault="00D1238A" w:rsidP="00D1238A">
            <w:pPr>
              <w:pStyle w:val="2"/>
              <w:widowControl w:val="0"/>
              <w:numPr>
                <w:ilvl w:val="0"/>
                <w:numId w:val="29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Логвиненко І.П., Трохимчук І.М., Плюта Н.В. Біогеографія</w:t>
            </w:r>
            <w:r w:rsidRPr="003C4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навчально- методичний посібник: друге доповнене видання. - Київ: Видавничий дім «Кондор», 2022. - 344 с.</w:t>
            </w:r>
          </w:p>
          <w:p w14:paraId="493CE33A" w14:textId="77777777" w:rsidR="00D1238A" w:rsidRPr="00A57EAD" w:rsidRDefault="00D1238A" w:rsidP="00D1238A">
            <w:pPr>
              <w:pStyle w:val="2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num" w:pos="108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D">
              <w:rPr>
                <w:rStyle w:val="ad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Б</w:t>
            </w:r>
            <w:r w:rsidRPr="00A57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ілоус Л.Ф. Біогеографія. Навчальний посібник. – Київ: КНУ імені Тараса Шевченка, 2020. – 260 с. Url:</w:t>
            </w:r>
            <w:r w:rsidRPr="00A57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Pr="00A57EAD">
                <w:rPr>
                  <w:rStyle w:val="a7"/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hu-HU"/>
                </w:rPr>
                <w:t>https://evnuir.vnu.edu.ua/bitstream/123456789/14555/1/Zoogeograf.pdf</w:t>
              </w:r>
            </w:hyperlink>
          </w:p>
          <w:p w14:paraId="3FE5FC84" w14:textId="77777777" w:rsidR="00D1238A" w:rsidRPr="00A57EAD" w:rsidRDefault="00D1238A" w:rsidP="00D1238A">
            <w:pPr>
              <w:pStyle w:val="2"/>
              <w:widowControl w:val="0"/>
              <w:numPr>
                <w:ilvl w:val="0"/>
                <w:numId w:val="29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AD">
              <w:rPr>
                <w:rStyle w:val="ad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Horváth B. (2011) Biogeográfia</w:t>
            </w:r>
            <w:r w:rsidRPr="00A57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57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In: </w:t>
            </w:r>
            <w:bookmarkStart w:id="4" w:name="article-title"/>
            <w:bookmarkEnd w:id="4"/>
            <w:r w:rsidRPr="00A57E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Ökológia / Dr. Horváth B., Pestiné dr. Rácz É. V. (</w:t>
            </w:r>
            <w:r w:rsidRPr="00A57EAD">
              <w:rPr>
                <w:rStyle w:val="a7"/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pdf)</w:t>
            </w:r>
          </w:p>
          <w:p w14:paraId="7985A0E3" w14:textId="77777777" w:rsidR="006B0EBD" w:rsidRPr="00174C57" w:rsidRDefault="006B0EBD" w:rsidP="003608E1">
            <w:pPr>
              <w:ind w:left="394" w:hanging="394"/>
              <w:rPr>
                <w:rFonts w:cs="Times New Roman"/>
                <w:szCs w:val="24"/>
                <w:lang w:val="uk-UA"/>
              </w:rPr>
            </w:pPr>
          </w:p>
          <w:p w14:paraId="728DF456" w14:textId="167A1802" w:rsidR="006B0EBD" w:rsidRPr="00E02466" w:rsidRDefault="006B0EBD" w:rsidP="0045169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Допоміжна література та інформаційні ресурси наведені в додатку 3.</w:t>
            </w:r>
          </w:p>
        </w:tc>
      </w:tr>
    </w:tbl>
    <w:p w14:paraId="1163C21F" w14:textId="77777777" w:rsidR="00A17902" w:rsidRPr="00E02466" w:rsidRDefault="00A17902" w:rsidP="00392D23">
      <w:pPr>
        <w:rPr>
          <w:rFonts w:cs="Times New Roman"/>
          <w:szCs w:val="24"/>
        </w:rPr>
      </w:pPr>
    </w:p>
    <w:p w14:paraId="43A30F86" w14:textId="77777777" w:rsidR="00444008" w:rsidRPr="00174C57" w:rsidRDefault="00444008" w:rsidP="00444008">
      <w:pPr>
        <w:jc w:val="right"/>
        <w:rPr>
          <w:rFonts w:cs="Times New Roman"/>
          <w:szCs w:val="24"/>
          <w:lang w:val="uk-UA"/>
        </w:rPr>
      </w:pPr>
      <w:r w:rsidRPr="00174C57">
        <w:rPr>
          <w:rFonts w:cs="Times New Roman"/>
          <w:szCs w:val="24"/>
          <w:lang w:val="uk-UA"/>
        </w:rPr>
        <w:t>Додаток 1</w:t>
      </w:r>
    </w:p>
    <w:p w14:paraId="287CF3E4" w14:textId="77777777" w:rsidR="00AB36FA" w:rsidRPr="0091561B" w:rsidRDefault="00AB36FA" w:rsidP="00AB36FA">
      <w:pPr>
        <w:spacing w:before="240"/>
        <w:jc w:val="center"/>
        <w:rPr>
          <w:rFonts w:cs="Times New Roman"/>
          <w:b/>
          <w:szCs w:val="24"/>
        </w:rPr>
      </w:pPr>
      <w:r w:rsidRPr="0091561B">
        <w:rPr>
          <w:rFonts w:cs="Times New Roman"/>
          <w:b/>
          <w:szCs w:val="24"/>
        </w:rPr>
        <w:t>Теми лекцій</w:t>
      </w:r>
    </w:p>
    <w:p w14:paraId="5CA52D18" w14:textId="77777777" w:rsidR="00AB36FA" w:rsidRPr="006B608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>Поняття та типи біорізноманіття. Вид, популяція, особина.</w:t>
      </w:r>
    </w:p>
    <w:p w14:paraId="47BFE58F" w14:textId="77777777" w:rsidR="00AB36FA" w:rsidRPr="006B608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>Розвиток науки біогеографії.</w:t>
      </w:r>
    </w:p>
    <w:p w14:paraId="27D671BF" w14:textId="77777777" w:rsidR="00AB36FA" w:rsidRPr="006B608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>Палеобіогеографія.</w:t>
      </w:r>
    </w:p>
    <w:p w14:paraId="68D67B36" w14:textId="77777777" w:rsidR="00AB36FA" w:rsidRPr="006B608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>Екологічні та історико-географічні причини поширення видів.</w:t>
      </w:r>
    </w:p>
    <w:p w14:paraId="0741A3C2" w14:textId="77777777" w:rsidR="00AB36FA" w:rsidRPr="006B608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 xml:space="preserve">Походження видів. </w:t>
      </w:r>
    </w:p>
    <w:p w14:paraId="7C33F47B" w14:textId="77777777" w:rsidR="00AB36FA" w:rsidRPr="006B608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>Формування ареалу. Типи ареалів.</w:t>
      </w:r>
    </w:p>
    <w:p w14:paraId="15CAD7B4" w14:textId="77777777" w:rsidR="001B65C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 xml:space="preserve">Флористичні царства. Фауністичні царства. Біорегіони. </w:t>
      </w:r>
    </w:p>
    <w:p w14:paraId="23AA0F7A" w14:textId="77777777" w:rsidR="001B65C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 xml:space="preserve">Закономірності поширення угруповань, екосистем, біомів. </w:t>
      </w:r>
    </w:p>
    <w:p w14:paraId="70371CEC" w14:textId="21C1D235" w:rsidR="00AB36FA" w:rsidRPr="006B6088" w:rsidRDefault="00AB36FA" w:rsidP="00AB36FA">
      <w:pPr>
        <w:spacing w:after="0" w:line="240" w:lineRule="auto"/>
        <w:rPr>
          <w:rFonts w:cs="Times New Roman"/>
          <w:bCs/>
          <w:szCs w:val="24"/>
        </w:rPr>
      </w:pPr>
      <w:r w:rsidRPr="006B6088">
        <w:rPr>
          <w:rFonts w:cs="Times New Roman"/>
          <w:bCs/>
          <w:szCs w:val="24"/>
        </w:rPr>
        <w:t>Типи та характеристики наземних і водних біомів.</w:t>
      </w:r>
    </w:p>
    <w:p w14:paraId="47126CF3" w14:textId="77777777" w:rsidR="00AB36FA" w:rsidRDefault="00AB36FA" w:rsidP="00AB36FA">
      <w:pPr>
        <w:spacing w:after="0" w:line="240" w:lineRule="auto"/>
        <w:rPr>
          <w:rFonts w:cs="Times New Roman"/>
          <w:bCs/>
          <w:szCs w:val="24"/>
          <w:lang w:val="uk-UA"/>
        </w:rPr>
      </w:pPr>
    </w:p>
    <w:p w14:paraId="0D5D8EE3" w14:textId="499DD573" w:rsidR="00AB36FA" w:rsidRPr="00AB36FA" w:rsidRDefault="00AB36FA" w:rsidP="00AB36FA">
      <w:pPr>
        <w:spacing w:after="0" w:line="240" w:lineRule="auto"/>
        <w:jc w:val="center"/>
        <w:rPr>
          <w:rFonts w:cs="Times New Roman"/>
          <w:b/>
          <w:szCs w:val="24"/>
        </w:rPr>
      </w:pPr>
      <w:r w:rsidRPr="00AB36FA">
        <w:rPr>
          <w:rFonts w:cs="Times New Roman"/>
          <w:b/>
          <w:szCs w:val="24"/>
        </w:rPr>
        <w:t>Теми практичних занять</w:t>
      </w:r>
    </w:p>
    <w:p w14:paraId="494CF908" w14:textId="26B0860D" w:rsidR="00AB36FA" w:rsidRPr="001B65C8" w:rsidRDefault="00AB36FA" w:rsidP="00AB36FA">
      <w:pPr>
        <w:pStyle w:val="a6"/>
        <w:numPr>
          <w:ilvl w:val="0"/>
          <w:numId w:val="26"/>
        </w:numPr>
        <w:spacing w:after="0"/>
        <w:rPr>
          <w:rFonts w:cs="Times New Roman"/>
          <w:szCs w:val="24"/>
        </w:rPr>
      </w:pPr>
      <w:r w:rsidRPr="001B65C8">
        <w:rPr>
          <w:rFonts w:cs="Times New Roman"/>
          <w:szCs w:val="24"/>
        </w:rPr>
        <w:t>Значення біорізноманіття.</w:t>
      </w:r>
      <w:r w:rsidR="001B65C8" w:rsidRPr="001B65C8">
        <w:rPr>
          <w:rFonts w:cs="Times New Roman"/>
          <w:szCs w:val="24"/>
        </w:rPr>
        <w:t xml:space="preserve"> </w:t>
      </w:r>
      <w:r w:rsidR="001B65C8">
        <w:rPr>
          <w:rFonts w:cs="Times New Roman"/>
          <w:szCs w:val="24"/>
          <w:lang w:val="uk-UA"/>
        </w:rPr>
        <w:t>Т</w:t>
      </w:r>
      <w:r w:rsidRPr="001B65C8">
        <w:rPr>
          <w:rFonts w:cs="Times New Roman"/>
          <w:szCs w:val="24"/>
        </w:rPr>
        <w:t>еорі</w:t>
      </w:r>
      <w:r w:rsidR="001B65C8">
        <w:rPr>
          <w:rFonts w:cs="Times New Roman"/>
          <w:szCs w:val="24"/>
          <w:lang w:val="uk-UA"/>
        </w:rPr>
        <w:t>я</w:t>
      </w:r>
      <w:r w:rsidRPr="001B65C8">
        <w:rPr>
          <w:rFonts w:cs="Times New Roman"/>
          <w:szCs w:val="24"/>
        </w:rPr>
        <w:t xml:space="preserve"> </w:t>
      </w:r>
      <w:r w:rsidR="001B65C8">
        <w:rPr>
          <w:rFonts w:cs="Times New Roman"/>
          <w:szCs w:val="24"/>
          <w:lang w:val="uk-UA"/>
        </w:rPr>
        <w:t>дрейфу</w:t>
      </w:r>
      <w:r w:rsidRPr="001B65C8">
        <w:rPr>
          <w:rFonts w:cs="Times New Roman"/>
          <w:szCs w:val="24"/>
        </w:rPr>
        <w:t xml:space="preserve"> континентів. Типи скам'янілостей.</w:t>
      </w:r>
    </w:p>
    <w:p w14:paraId="28FA9288" w14:textId="5DF41C43" w:rsidR="00AB36FA" w:rsidRPr="00AB36FA" w:rsidRDefault="00AB36FA" w:rsidP="00AB36FA">
      <w:pPr>
        <w:pStyle w:val="a6"/>
        <w:numPr>
          <w:ilvl w:val="0"/>
          <w:numId w:val="26"/>
        </w:numPr>
        <w:spacing w:after="0"/>
        <w:rPr>
          <w:rFonts w:cs="Times New Roman"/>
          <w:szCs w:val="24"/>
        </w:rPr>
      </w:pPr>
      <w:r w:rsidRPr="00AB36FA">
        <w:rPr>
          <w:rFonts w:cs="Times New Roman"/>
          <w:szCs w:val="24"/>
        </w:rPr>
        <w:t>Поширення видів. Бар'єри (перешкоди). Формування ареалу. Видоутворення.</w:t>
      </w:r>
    </w:p>
    <w:p w14:paraId="2FD43117" w14:textId="66BFAD17" w:rsidR="00AB36FA" w:rsidRPr="00AB36FA" w:rsidRDefault="004A71B9" w:rsidP="00AB36FA">
      <w:pPr>
        <w:pStyle w:val="a6"/>
        <w:numPr>
          <w:ilvl w:val="0"/>
          <w:numId w:val="26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  <w:lang w:val="uk-UA"/>
        </w:rPr>
        <w:t xml:space="preserve">Типи ареалу. </w:t>
      </w:r>
      <w:r w:rsidR="00AB36FA" w:rsidRPr="00AB36FA">
        <w:rPr>
          <w:rFonts w:cs="Times New Roman"/>
          <w:szCs w:val="24"/>
        </w:rPr>
        <w:t>Ендемічні, космополітні види. Релікти та аркто-альпійські види.</w:t>
      </w:r>
    </w:p>
    <w:p w14:paraId="39E47186" w14:textId="693C15A2" w:rsidR="001B65C8" w:rsidRPr="001B65C8" w:rsidRDefault="00AB36FA" w:rsidP="001B65C8">
      <w:pPr>
        <w:pStyle w:val="a6"/>
        <w:numPr>
          <w:ilvl w:val="0"/>
          <w:numId w:val="26"/>
        </w:numPr>
        <w:spacing w:after="0"/>
        <w:rPr>
          <w:rFonts w:cs="Times New Roman"/>
          <w:szCs w:val="24"/>
        </w:rPr>
      </w:pPr>
      <w:r w:rsidRPr="001B65C8">
        <w:rPr>
          <w:rFonts w:cs="Times New Roman"/>
          <w:szCs w:val="24"/>
        </w:rPr>
        <w:t xml:space="preserve">Життєві форми рослин. </w:t>
      </w:r>
      <w:r w:rsidR="001B65C8" w:rsidRPr="001B65C8">
        <w:rPr>
          <w:rFonts w:cs="Times New Roman"/>
          <w:szCs w:val="24"/>
        </w:rPr>
        <w:t>Тропічні</w:t>
      </w:r>
      <w:r w:rsidR="001B65C8" w:rsidRPr="001B65C8">
        <w:rPr>
          <w:rFonts w:cs="Times New Roman"/>
          <w:szCs w:val="24"/>
          <w:lang w:val="uk-UA"/>
        </w:rPr>
        <w:t xml:space="preserve">, </w:t>
      </w:r>
      <w:r w:rsidR="001B65C8">
        <w:rPr>
          <w:rFonts w:cs="Times New Roman"/>
          <w:szCs w:val="24"/>
          <w:lang w:val="uk-UA"/>
        </w:rPr>
        <w:t>с</w:t>
      </w:r>
      <w:r w:rsidR="001B65C8" w:rsidRPr="001B65C8">
        <w:rPr>
          <w:rFonts w:cs="Times New Roman"/>
          <w:szCs w:val="24"/>
        </w:rPr>
        <w:t xml:space="preserve">убтропічні та помірні біоми. </w:t>
      </w:r>
    </w:p>
    <w:p w14:paraId="2B28874A" w14:textId="5EF314BF" w:rsidR="00AB36FA" w:rsidRPr="00AB36FA" w:rsidRDefault="00AB36FA" w:rsidP="00AB36FA">
      <w:pPr>
        <w:pStyle w:val="a6"/>
        <w:numPr>
          <w:ilvl w:val="0"/>
          <w:numId w:val="26"/>
        </w:numPr>
        <w:spacing w:after="0"/>
        <w:rPr>
          <w:rFonts w:cs="Times New Roman"/>
          <w:szCs w:val="24"/>
        </w:rPr>
      </w:pPr>
      <w:r w:rsidRPr="00AB36FA">
        <w:rPr>
          <w:rFonts w:cs="Times New Roman"/>
          <w:szCs w:val="24"/>
        </w:rPr>
        <w:t xml:space="preserve">Вертикальна зональність. </w:t>
      </w:r>
    </w:p>
    <w:p w14:paraId="593F4566" w14:textId="77777777" w:rsidR="00AB36FA" w:rsidRPr="00AB36FA" w:rsidRDefault="00AB36FA" w:rsidP="00AB36FA">
      <w:pPr>
        <w:jc w:val="center"/>
        <w:rPr>
          <w:rFonts w:cs="Times New Roman"/>
          <w:b/>
          <w:bCs/>
          <w:szCs w:val="24"/>
          <w:lang w:val="uk-UA"/>
        </w:rPr>
      </w:pPr>
    </w:p>
    <w:p w14:paraId="6B5636F7" w14:textId="77777777" w:rsidR="00AB36FA" w:rsidRPr="0091561B" w:rsidRDefault="00AB36FA" w:rsidP="00AB36FA">
      <w:pPr>
        <w:jc w:val="center"/>
        <w:rPr>
          <w:rFonts w:cs="Times New Roman"/>
          <w:b/>
          <w:bCs/>
          <w:szCs w:val="24"/>
        </w:rPr>
      </w:pPr>
      <w:r w:rsidRPr="0091561B">
        <w:rPr>
          <w:rFonts w:cs="Times New Roman"/>
          <w:b/>
          <w:bCs/>
          <w:szCs w:val="24"/>
        </w:rPr>
        <w:t>Основні теми для самостійної роботи</w:t>
      </w:r>
    </w:p>
    <w:p w14:paraId="6587848F" w14:textId="77777777" w:rsidR="00AB36FA" w:rsidRPr="00085E82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>Значення та загрози біорізноманіття.</w:t>
      </w:r>
    </w:p>
    <w:p w14:paraId="1AF55245" w14:textId="77777777" w:rsidR="00AB36FA" w:rsidRPr="00085E82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>Дослідження Гумбольдта та їх вплив на біогеографію.</w:t>
      </w:r>
    </w:p>
    <w:p w14:paraId="5061DF42" w14:textId="77777777" w:rsidR="00AB36FA" w:rsidRPr="00085E82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>Вегенер та теорія дрейфу континентів.</w:t>
      </w:r>
    </w:p>
    <w:p w14:paraId="55BEB7AC" w14:textId="77777777" w:rsidR="00AB36FA" w:rsidRPr="00085E82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>Еволюційна теорія Дарвіна.</w:t>
      </w:r>
    </w:p>
    <w:p w14:paraId="10993361" w14:textId="77777777" w:rsidR="00AB36FA" w:rsidRPr="00085E82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>Способи поширення видів, пристосування.</w:t>
      </w:r>
    </w:p>
    <w:p w14:paraId="6054C74F" w14:textId="77777777" w:rsidR="00AB36FA" w:rsidRPr="00085E82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>Ендемічні та реліктові види Карпатського басейну.</w:t>
      </w:r>
    </w:p>
    <w:p w14:paraId="2F6F0EF2" w14:textId="77777777" w:rsidR="00AB36FA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 xml:space="preserve">Біологічні інвазії. </w:t>
      </w:r>
    </w:p>
    <w:p w14:paraId="529D2D4F" w14:textId="77777777" w:rsidR="00AB36FA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 xml:space="preserve">Поширення та характерні види </w:t>
      </w:r>
      <w:r>
        <w:rPr>
          <w:rFonts w:cs="Times New Roman"/>
          <w:szCs w:val="24"/>
        </w:rPr>
        <w:t>біорегіонів</w:t>
      </w:r>
      <w:r w:rsidRPr="00085E82">
        <w:rPr>
          <w:rFonts w:cs="Times New Roman"/>
          <w:szCs w:val="24"/>
        </w:rPr>
        <w:t xml:space="preserve">. </w:t>
      </w:r>
    </w:p>
    <w:p w14:paraId="72E00FE8" w14:textId="77777777" w:rsidR="00AB36FA" w:rsidRPr="00114B94" w:rsidRDefault="00AB36FA" w:rsidP="00AB36FA">
      <w:pPr>
        <w:spacing w:after="0" w:line="240" w:lineRule="auto"/>
        <w:rPr>
          <w:rFonts w:cs="Times New Roman"/>
          <w:szCs w:val="24"/>
          <w:lang w:val="uk-UA"/>
        </w:rPr>
      </w:pPr>
      <w:r>
        <w:rPr>
          <w:rFonts w:cs="Times New Roman"/>
          <w:szCs w:val="24"/>
        </w:rPr>
        <w:t>Вертикальна зональність</w:t>
      </w:r>
      <w:r w:rsidRPr="00085E82">
        <w:rPr>
          <w:rFonts w:cs="Times New Roman"/>
          <w:szCs w:val="24"/>
        </w:rPr>
        <w:t xml:space="preserve"> Карпат. </w:t>
      </w:r>
      <w:r>
        <w:rPr>
          <w:rFonts w:cs="Times New Roman"/>
          <w:szCs w:val="24"/>
        </w:rPr>
        <w:t>Рослинні зони.</w:t>
      </w:r>
    </w:p>
    <w:p w14:paraId="18CF19D1" w14:textId="77777777" w:rsidR="00AB36FA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 xml:space="preserve">Характерні види тропічних біомів. </w:t>
      </w:r>
    </w:p>
    <w:p w14:paraId="5C1E1501" w14:textId="77777777" w:rsidR="00AB36FA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 xml:space="preserve">Характерні види субтропічних та помірних біомів. </w:t>
      </w:r>
    </w:p>
    <w:p w14:paraId="0918BC68" w14:textId="77777777" w:rsidR="00AB36FA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 xml:space="preserve">Біота морського середовища. </w:t>
      </w:r>
    </w:p>
    <w:p w14:paraId="15008A9F" w14:textId="77777777" w:rsidR="00AB36FA" w:rsidRPr="00085E82" w:rsidRDefault="00AB36FA" w:rsidP="00AB36FA">
      <w:pPr>
        <w:spacing w:after="0" w:line="240" w:lineRule="auto"/>
        <w:rPr>
          <w:rFonts w:cs="Times New Roman"/>
          <w:szCs w:val="24"/>
        </w:rPr>
      </w:pPr>
      <w:r w:rsidRPr="00085E82">
        <w:rPr>
          <w:rFonts w:cs="Times New Roman"/>
          <w:szCs w:val="24"/>
        </w:rPr>
        <w:t>Біота прісних вод.</w:t>
      </w:r>
    </w:p>
    <w:p w14:paraId="50D2A903" w14:textId="77777777" w:rsidR="00AB36FA" w:rsidRDefault="00AB36FA" w:rsidP="00AB36FA">
      <w:pPr>
        <w:jc w:val="center"/>
        <w:rPr>
          <w:rFonts w:cs="Times New Roman"/>
          <w:b/>
          <w:bCs/>
          <w:szCs w:val="24"/>
        </w:rPr>
      </w:pPr>
    </w:p>
    <w:p w14:paraId="3CAABB38" w14:textId="77777777" w:rsidR="00AB36FA" w:rsidRDefault="00AB36FA" w:rsidP="00AB36FA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Основні теми консультацій для здобувачів заочної форми навчання</w:t>
      </w:r>
    </w:p>
    <w:p w14:paraId="7CDD3918" w14:textId="77777777" w:rsidR="00AB36FA" w:rsidRPr="009B72A0" w:rsidRDefault="00AB36FA" w:rsidP="00AB36FA">
      <w:pPr>
        <w:spacing w:after="0" w:line="240" w:lineRule="auto"/>
        <w:rPr>
          <w:rFonts w:cs="Times New Roman"/>
          <w:szCs w:val="24"/>
        </w:rPr>
      </w:pPr>
      <w:r w:rsidRPr="009B72A0">
        <w:rPr>
          <w:rFonts w:cs="Times New Roman"/>
          <w:szCs w:val="24"/>
        </w:rPr>
        <w:t xml:space="preserve">Значення біорізноманіття. Історія біогеографії. </w:t>
      </w:r>
    </w:p>
    <w:p w14:paraId="4DE4412F" w14:textId="77777777" w:rsidR="00AB36FA" w:rsidRPr="009B72A0" w:rsidRDefault="00AB36FA" w:rsidP="00AB36FA">
      <w:pPr>
        <w:spacing w:after="0" w:line="240" w:lineRule="auto"/>
        <w:rPr>
          <w:rFonts w:cs="Times New Roman"/>
          <w:szCs w:val="24"/>
        </w:rPr>
      </w:pPr>
      <w:r w:rsidRPr="009B72A0">
        <w:rPr>
          <w:rFonts w:cs="Times New Roman"/>
          <w:szCs w:val="24"/>
        </w:rPr>
        <w:t>Поширення видів. Бар'єри (перешкоди). Формування ареалу. Видоутворення.</w:t>
      </w:r>
    </w:p>
    <w:p w14:paraId="48A57E77" w14:textId="77777777" w:rsidR="00AB36FA" w:rsidRPr="009B72A0" w:rsidRDefault="00AB36FA" w:rsidP="00AB36FA">
      <w:pPr>
        <w:spacing w:after="0" w:line="240" w:lineRule="auto"/>
        <w:rPr>
          <w:rFonts w:cs="Times New Roman"/>
          <w:szCs w:val="24"/>
        </w:rPr>
      </w:pPr>
      <w:r w:rsidRPr="009B72A0">
        <w:rPr>
          <w:rFonts w:cs="Times New Roman"/>
          <w:szCs w:val="24"/>
        </w:rPr>
        <w:lastRenderedPageBreak/>
        <w:t>Ендемічні, космополітичні види. Релікти та аркто-альпійські види.</w:t>
      </w:r>
    </w:p>
    <w:p w14:paraId="0FF185A2" w14:textId="77777777" w:rsidR="00AB36FA" w:rsidRPr="009B72A0" w:rsidRDefault="00AB36FA" w:rsidP="00AB36FA">
      <w:pPr>
        <w:spacing w:after="0" w:line="240" w:lineRule="auto"/>
        <w:rPr>
          <w:rFonts w:cs="Times New Roman"/>
          <w:szCs w:val="24"/>
        </w:rPr>
      </w:pPr>
      <w:r w:rsidRPr="009B72A0">
        <w:rPr>
          <w:rFonts w:cs="Times New Roman"/>
          <w:szCs w:val="24"/>
        </w:rPr>
        <w:t>Флористичні царства. Біоми.</w:t>
      </w:r>
    </w:p>
    <w:p w14:paraId="3FA048A1" w14:textId="77777777" w:rsidR="00AB36FA" w:rsidRDefault="00AB36FA" w:rsidP="00AB36FA">
      <w:pPr>
        <w:jc w:val="center"/>
        <w:rPr>
          <w:rFonts w:cs="Times New Roman"/>
          <w:szCs w:val="24"/>
        </w:rPr>
      </w:pPr>
    </w:p>
    <w:p w14:paraId="030F2BD9" w14:textId="77777777" w:rsidR="00AB36FA" w:rsidRDefault="00AB36FA" w:rsidP="00AB36FA">
      <w:pPr>
        <w:jc w:val="center"/>
        <w:rPr>
          <w:rFonts w:cs="Times New Roman"/>
          <w:b/>
          <w:szCs w:val="24"/>
        </w:rPr>
      </w:pPr>
      <w:r w:rsidRPr="0091561B">
        <w:rPr>
          <w:rFonts w:cs="Times New Roman"/>
          <w:b/>
          <w:szCs w:val="24"/>
        </w:rPr>
        <w:t>Теми для індивідуальних завдань</w:t>
      </w:r>
    </w:p>
    <w:p w14:paraId="7811D1C3" w14:textId="77777777" w:rsidR="00AB36FA" w:rsidRPr="0010529A" w:rsidRDefault="00AB36FA" w:rsidP="00AB36FA">
      <w:pPr>
        <w:ind w:firstLine="567"/>
        <w:rPr>
          <w:rFonts w:cs="Times New Roman"/>
          <w:szCs w:val="24"/>
          <w:lang w:val="uk-UA"/>
        </w:rPr>
      </w:pPr>
      <w:r>
        <w:rPr>
          <w:rFonts w:cs="Times New Roman"/>
          <w:szCs w:val="24"/>
        </w:rPr>
        <w:t xml:space="preserve">Проведення польових досліджень з використанням мобільних додатків та сайтів для збору даних про поширення видів (INaturalist (https://www.inaturalist.org/), KÉM). </w:t>
      </w:r>
    </w:p>
    <w:p w14:paraId="7DC2E3AD" w14:textId="77777777" w:rsidR="00441EF6" w:rsidRPr="00E02466" w:rsidRDefault="00441EF6" w:rsidP="00A56274">
      <w:pPr>
        <w:ind w:firstLineChars="354" w:firstLine="850"/>
        <w:rPr>
          <w:rFonts w:cs="Times New Roman"/>
          <w:szCs w:val="24"/>
        </w:rPr>
      </w:pPr>
    </w:p>
    <w:p w14:paraId="48AB892A" w14:textId="77777777" w:rsidR="00444008" w:rsidRPr="00174C57" w:rsidRDefault="00444008" w:rsidP="00444008">
      <w:pPr>
        <w:jc w:val="right"/>
        <w:rPr>
          <w:rFonts w:cs="Times New Roman"/>
          <w:szCs w:val="24"/>
          <w:lang w:val="uk-UA"/>
        </w:rPr>
      </w:pPr>
      <w:r w:rsidRPr="00174C57">
        <w:rPr>
          <w:rFonts w:cs="Times New Roman"/>
          <w:szCs w:val="24"/>
          <w:lang w:val="uk-UA"/>
        </w:rPr>
        <w:t>Додаток 2</w:t>
      </w:r>
    </w:p>
    <w:p w14:paraId="6C091C27" w14:textId="77777777" w:rsidR="00444008" w:rsidRPr="00174C57" w:rsidRDefault="00444008" w:rsidP="00444008">
      <w:pPr>
        <w:jc w:val="center"/>
        <w:rPr>
          <w:rFonts w:cs="Times New Roman"/>
          <w:b/>
          <w:bCs/>
          <w:szCs w:val="24"/>
          <w:lang w:val="uk-UA"/>
        </w:rPr>
      </w:pPr>
    </w:p>
    <w:p w14:paraId="3489E3DA" w14:textId="77777777" w:rsidR="00444008" w:rsidRPr="00174C57" w:rsidRDefault="00444008" w:rsidP="00444008">
      <w:pPr>
        <w:jc w:val="center"/>
        <w:rPr>
          <w:rFonts w:cs="Times New Roman"/>
          <w:b/>
          <w:bCs/>
          <w:szCs w:val="24"/>
          <w:lang w:val="uk-UA"/>
        </w:rPr>
      </w:pPr>
      <w:r w:rsidRPr="00174C57">
        <w:rPr>
          <w:rFonts w:cs="Times New Roman"/>
          <w:b/>
          <w:bCs/>
          <w:szCs w:val="24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444008" w:rsidRPr="00174C57" w14:paraId="096E2579" w14:textId="77777777" w:rsidTr="003608E1">
        <w:trPr>
          <w:trHeight w:val="450"/>
        </w:trPr>
        <w:tc>
          <w:tcPr>
            <w:tcW w:w="2137" w:type="dxa"/>
            <w:vMerge w:val="restart"/>
            <w:vAlign w:val="center"/>
          </w:tcPr>
          <w:p w14:paraId="28F6FA63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Сума балів за всі види навчальної діяльності</w:t>
            </w:r>
          </w:p>
          <w:p w14:paraId="25F079C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157CFB5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Оцінка</w:t>
            </w:r>
            <w:r w:rsidRPr="00174C57">
              <w:rPr>
                <w:rFonts w:cs="Times New Roman"/>
                <w:b/>
                <w:szCs w:val="24"/>
                <w:lang w:val="uk-UA"/>
              </w:rPr>
              <w:t xml:space="preserve"> </w:t>
            </w:r>
            <w:r w:rsidRPr="00174C57">
              <w:rPr>
                <w:rFonts w:cs="Times New Roman"/>
                <w:szCs w:val="24"/>
                <w:lang w:val="uk-UA"/>
              </w:rPr>
              <w:t>ECTS</w:t>
            </w:r>
          </w:p>
          <w:p w14:paraId="76C34B50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5862" w:type="dxa"/>
            <w:gridSpan w:val="2"/>
            <w:vAlign w:val="center"/>
          </w:tcPr>
          <w:p w14:paraId="3D2D2EEE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Оцінка за національною шкалою</w:t>
            </w:r>
          </w:p>
        </w:tc>
      </w:tr>
      <w:tr w:rsidR="00444008" w:rsidRPr="00174C57" w14:paraId="246D9ED4" w14:textId="77777777" w:rsidTr="003608E1">
        <w:trPr>
          <w:trHeight w:val="450"/>
        </w:trPr>
        <w:tc>
          <w:tcPr>
            <w:tcW w:w="2137" w:type="dxa"/>
            <w:vMerge/>
            <w:vAlign w:val="center"/>
          </w:tcPr>
          <w:p w14:paraId="61A05198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14:paraId="5E672EB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14:paraId="37786EBC" w14:textId="77777777" w:rsidR="00444008" w:rsidRPr="00174C57" w:rsidRDefault="00444008" w:rsidP="003608E1">
            <w:pPr>
              <w:ind w:right="-144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14:paraId="223D01FC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1981D24D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для заліку</w:t>
            </w:r>
          </w:p>
        </w:tc>
      </w:tr>
      <w:tr w:rsidR="00444008" w:rsidRPr="00174C57" w14:paraId="628D74FF" w14:textId="77777777" w:rsidTr="003608E1">
        <w:tc>
          <w:tcPr>
            <w:tcW w:w="2137" w:type="dxa"/>
            <w:vAlign w:val="center"/>
          </w:tcPr>
          <w:p w14:paraId="1C72F01A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90-100</w:t>
            </w:r>
          </w:p>
        </w:tc>
        <w:tc>
          <w:tcPr>
            <w:tcW w:w="1357" w:type="dxa"/>
            <w:vAlign w:val="center"/>
          </w:tcPr>
          <w:p w14:paraId="0071DB0F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14:paraId="2AED781C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відмінно</w:t>
            </w:r>
          </w:p>
        </w:tc>
        <w:tc>
          <w:tcPr>
            <w:tcW w:w="2694" w:type="dxa"/>
            <w:vMerge w:val="restart"/>
          </w:tcPr>
          <w:p w14:paraId="7325A3B6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060664C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3E551ED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зараховано</w:t>
            </w:r>
          </w:p>
        </w:tc>
      </w:tr>
      <w:tr w:rsidR="00444008" w:rsidRPr="00174C57" w14:paraId="1B244AC4" w14:textId="77777777" w:rsidTr="003608E1">
        <w:trPr>
          <w:trHeight w:val="194"/>
        </w:trPr>
        <w:tc>
          <w:tcPr>
            <w:tcW w:w="2137" w:type="dxa"/>
            <w:vAlign w:val="center"/>
          </w:tcPr>
          <w:p w14:paraId="67CE58BD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14:paraId="722F3F65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19A005B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добре</w:t>
            </w:r>
          </w:p>
        </w:tc>
        <w:tc>
          <w:tcPr>
            <w:tcW w:w="2694" w:type="dxa"/>
            <w:vMerge/>
          </w:tcPr>
          <w:p w14:paraId="2B093433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5A57BA7F" w14:textId="77777777" w:rsidTr="003608E1">
        <w:tc>
          <w:tcPr>
            <w:tcW w:w="2137" w:type="dxa"/>
            <w:vAlign w:val="center"/>
          </w:tcPr>
          <w:p w14:paraId="5A550A8F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75-81</w:t>
            </w:r>
          </w:p>
        </w:tc>
        <w:tc>
          <w:tcPr>
            <w:tcW w:w="1357" w:type="dxa"/>
            <w:vAlign w:val="center"/>
          </w:tcPr>
          <w:p w14:paraId="0B82E320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374FE791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0F736E36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53D6C259" w14:textId="77777777" w:rsidTr="003608E1">
        <w:tc>
          <w:tcPr>
            <w:tcW w:w="2137" w:type="dxa"/>
            <w:vAlign w:val="center"/>
          </w:tcPr>
          <w:p w14:paraId="729A92C5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64-74</w:t>
            </w:r>
          </w:p>
        </w:tc>
        <w:tc>
          <w:tcPr>
            <w:tcW w:w="1357" w:type="dxa"/>
            <w:vAlign w:val="center"/>
          </w:tcPr>
          <w:p w14:paraId="2EFD7A57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4D4B2F4D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задовільно</w:t>
            </w:r>
          </w:p>
        </w:tc>
        <w:tc>
          <w:tcPr>
            <w:tcW w:w="2694" w:type="dxa"/>
            <w:vMerge/>
          </w:tcPr>
          <w:p w14:paraId="586272B1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44DDA3D3" w14:textId="77777777" w:rsidTr="003608E1">
        <w:tc>
          <w:tcPr>
            <w:tcW w:w="2137" w:type="dxa"/>
            <w:vAlign w:val="center"/>
          </w:tcPr>
          <w:p w14:paraId="70EAA632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14:paraId="74F6D282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3BF6B94B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032F33A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30C8D25E" w14:textId="77777777" w:rsidTr="003608E1">
        <w:tc>
          <w:tcPr>
            <w:tcW w:w="2137" w:type="dxa"/>
            <w:vAlign w:val="center"/>
          </w:tcPr>
          <w:p w14:paraId="05E2AFCC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14:paraId="647EDCEE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14:paraId="71EE7CA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14:paraId="6531564E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44008" w:rsidRPr="00174C57" w14:paraId="6C27DDF1" w14:textId="77777777" w:rsidTr="003608E1">
        <w:trPr>
          <w:trHeight w:val="708"/>
        </w:trPr>
        <w:tc>
          <w:tcPr>
            <w:tcW w:w="2137" w:type="dxa"/>
            <w:vAlign w:val="center"/>
          </w:tcPr>
          <w:p w14:paraId="233B266F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14:paraId="2F3E3256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14:paraId="001DE80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14:paraId="165C409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26CD5140" w14:textId="77777777" w:rsidR="00401248" w:rsidRPr="005D0167" w:rsidRDefault="00401248" w:rsidP="00401248">
      <w:pPr>
        <w:jc w:val="center"/>
        <w:rPr>
          <w:szCs w:val="24"/>
          <w:lang w:val="uk-UA"/>
        </w:rPr>
      </w:pPr>
    </w:p>
    <w:p w14:paraId="0E595ACD" w14:textId="712FD950" w:rsidR="005D0167" w:rsidRDefault="005D0167" w:rsidP="005D0167">
      <w:pPr>
        <w:ind w:firstLineChars="354" w:firstLine="853"/>
        <w:rPr>
          <w:b/>
          <w:szCs w:val="24"/>
          <w:lang w:val="uk-UA"/>
        </w:rPr>
      </w:pPr>
      <w:r w:rsidRPr="005D0167">
        <w:rPr>
          <w:b/>
          <w:szCs w:val="24"/>
          <w:lang w:val="uk-UA"/>
        </w:rPr>
        <w:t>П</w:t>
      </w:r>
      <w:r w:rsidR="00E80199">
        <w:rPr>
          <w:b/>
          <w:szCs w:val="24"/>
          <w:lang w:val="uk-UA"/>
        </w:rPr>
        <w:t>и</w:t>
      </w:r>
      <w:r w:rsidRPr="005D0167">
        <w:rPr>
          <w:b/>
          <w:szCs w:val="24"/>
          <w:lang w:val="uk-UA"/>
        </w:rPr>
        <w:t xml:space="preserve">тання </w:t>
      </w:r>
      <w:r w:rsidR="00D42E36">
        <w:rPr>
          <w:b/>
          <w:szCs w:val="24"/>
          <w:lang w:val="uk-UA"/>
        </w:rPr>
        <w:t>іспиту</w:t>
      </w:r>
      <w:r w:rsidR="00F876A7">
        <w:rPr>
          <w:b/>
          <w:szCs w:val="24"/>
          <w:lang w:val="uk-UA"/>
        </w:rPr>
        <w:t>:</w:t>
      </w:r>
    </w:p>
    <w:p w14:paraId="7CBDB096" w14:textId="77777777" w:rsid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uk-UA"/>
        </w:rPr>
      </w:pPr>
      <w:r w:rsidRPr="00972D65">
        <w:rPr>
          <w:bCs/>
          <w:szCs w:val="24"/>
          <w:lang w:val="uk-UA"/>
        </w:rPr>
        <w:t>Б</w:t>
      </w:r>
      <w:r w:rsidRPr="00972D65">
        <w:rPr>
          <w:bCs/>
          <w:szCs w:val="24"/>
        </w:rPr>
        <w:t xml:space="preserve">іорізноманіття: поняття, </w:t>
      </w:r>
      <w:r w:rsidRPr="00972D65">
        <w:rPr>
          <w:bCs/>
          <w:szCs w:val="24"/>
          <w:lang w:val="uk-UA"/>
        </w:rPr>
        <w:t>типи</w:t>
      </w:r>
      <w:r w:rsidRPr="00972D65">
        <w:rPr>
          <w:bCs/>
          <w:szCs w:val="24"/>
        </w:rPr>
        <w:t xml:space="preserve">, </w:t>
      </w:r>
      <w:r w:rsidRPr="00972D65">
        <w:rPr>
          <w:bCs/>
          <w:szCs w:val="24"/>
          <w:lang w:val="uk-UA"/>
        </w:rPr>
        <w:t>користь</w:t>
      </w:r>
      <w:r w:rsidRPr="00972D65">
        <w:rPr>
          <w:bCs/>
          <w:szCs w:val="24"/>
        </w:rPr>
        <w:t xml:space="preserve">, загрози. </w:t>
      </w:r>
    </w:p>
    <w:p w14:paraId="1F1F83AB" w14:textId="7505DB5F" w:rsidR="00972D65" w:rsidRPr="00972D65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uk-UA"/>
        </w:rPr>
      </w:pPr>
      <w:r w:rsidRPr="00972D65">
        <w:rPr>
          <w:bCs/>
          <w:szCs w:val="24"/>
          <w:lang w:val="uk-UA"/>
        </w:rPr>
        <w:t>А</w:t>
      </w:r>
      <w:r w:rsidRPr="00972D65">
        <w:rPr>
          <w:bCs/>
          <w:szCs w:val="24"/>
        </w:rPr>
        <w:t>боригенні та адвентивні (чужорідні) види. Космополіти, ендемічні та реліктові види, їх характеристика. Класифікація ендемічних та реліктових видів (неоендемізм, палеоендемізм, релікти теплого та холодного періодів): їх походження в давнину, приклади.</w:t>
      </w:r>
    </w:p>
    <w:p w14:paraId="170B0B45" w14:textId="5F76601F" w:rsidR="00972D65" w:rsidRPr="00972D65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  <w:lang w:val="uk-UA"/>
        </w:rPr>
        <w:t>А</w:t>
      </w:r>
      <w:r w:rsidRPr="00972D65">
        <w:rPr>
          <w:bCs/>
          <w:szCs w:val="24"/>
        </w:rPr>
        <w:t>реал виду, типи ареалів.</w:t>
      </w:r>
    </w:p>
    <w:p w14:paraId="7C132FD6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>Фактори розселення виду, фізичні (топографічні) та екологічні (природні) бар'єри</w:t>
      </w:r>
      <w:r w:rsidRPr="00972D65">
        <w:rPr>
          <w:bCs/>
          <w:szCs w:val="24"/>
          <w:lang w:val="uk-UA"/>
        </w:rPr>
        <w:t xml:space="preserve"> (перешкоди) </w:t>
      </w:r>
      <w:r w:rsidRPr="00972D65">
        <w:rPr>
          <w:bCs/>
          <w:szCs w:val="24"/>
        </w:rPr>
        <w:t xml:space="preserve">для розселення виду. </w:t>
      </w:r>
    </w:p>
    <w:p w14:paraId="1DBC08DF" w14:textId="2EC4F52E" w:rsidR="00972D65" w:rsidRPr="00972D65" w:rsidRDefault="00E80199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>
        <w:rPr>
          <w:bCs/>
          <w:szCs w:val="24"/>
          <w:lang w:val="uk-UA"/>
        </w:rPr>
        <w:t xml:space="preserve">Ареал. </w:t>
      </w:r>
      <w:r w:rsidR="00972D65" w:rsidRPr="00972D65">
        <w:rPr>
          <w:bCs/>
          <w:szCs w:val="24"/>
        </w:rPr>
        <w:t xml:space="preserve">Етапи формування ареалу. Типи ареалів за їх безперервністю та географічною приуроченістю. </w:t>
      </w:r>
    </w:p>
    <w:p w14:paraId="290346B5" w14:textId="77777777" w:rsidR="002E013C" w:rsidRPr="002E013C" w:rsidRDefault="00972D65" w:rsidP="009F1147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2E013C">
        <w:rPr>
          <w:bCs/>
          <w:szCs w:val="24"/>
          <w:lang w:val="uk-UA"/>
        </w:rPr>
        <w:t>Ф</w:t>
      </w:r>
      <w:r w:rsidRPr="002E013C">
        <w:rPr>
          <w:bCs/>
          <w:szCs w:val="24"/>
        </w:rPr>
        <w:t>актори, що зумовлюють розподіл біомів Землі. Типові угруповання гумідних, семиаридних та аридних регіонів. Зональні (біоми), екстразональні та інтразональні (едафічні) угруповання.</w:t>
      </w:r>
    </w:p>
    <w:p w14:paraId="51AD0C55" w14:textId="69597C52" w:rsidR="00972D65" w:rsidRPr="002E013C" w:rsidRDefault="00972D65" w:rsidP="009F1147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2E013C">
        <w:rPr>
          <w:bCs/>
          <w:szCs w:val="24"/>
        </w:rPr>
        <w:lastRenderedPageBreak/>
        <w:t>Вертикальні рослинні пояси високогір'я</w:t>
      </w:r>
      <w:r w:rsidRPr="002E013C">
        <w:rPr>
          <w:bCs/>
          <w:szCs w:val="24"/>
          <w:lang w:val="uk-UA"/>
        </w:rPr>
        <w:t xml:space="preserve"> і </w:t>
      </w:r>
      <w:r w:rsidRPr="002E013C">
        <w:rPr>
          <w:bCs/>
          <w:szCs w:val="24"/>
        </w:rPr>
        <w:t xml:space="preserve">фактори, що визначають їх формування. </w:t>
      </w:r>
      <w:r w:rsidRPr="002E013C">
        <w:rPr>
          <w:bCs/>
          <w:szCs w:val="24"/>
          <w:lang w:val="uk-UA"/>
        </w:rPr>
        <w:t>Верхня м</w:t>
      </w:r>
      <w:r w:rsidRPr="002E013C">
        <w:rPr>
          <w:bCs/>
          <w:szCs w:val="24"/>
        </w:rPr>
        <w:t xml:space="preserve">ежа лісу, </w:t>
      </w:r>
      <w:r w:rsidRPr="002E013C">
        <w:rPr>
          <w:bCs/>
          <w:szCs w:val="24"/>
          <w:lang w:val="uk-UA"/>
        </w:rPr>
        <w:t>межа поширення дерев</w:t>
      </w:r>
      <w:r w:rsidRPr="002E013C">
        <w:rPr>
          <w:bCs/>
          <w:szCs w:val="24"/>
        </w:rPr>
        <w:t>.</w:t>
      </w:r>
    </w:p>
    <w:p w14:paraId="422243D1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 xml:space="preserve">Типи тундри, </w:t>
      </w:r>
      <w:r w:rsidRPr="00972D65">
        <w:rPr>
          <w:bCs/>
          <w:szCs w:val="24"/>
          <w:lang w:val="uk-UA"/>
        </w:rPr>
        <w:t>характеристика, види рослин</w:t>
      </w:r>
      <w:r w:rsidRPr="00972D65">
        <w:rPr>
          <w:bCs/>
          <w:szCs w:val="24"/>
        </w:rPr>
        <w:t xml:space="preserve"> </w:t>
      </w:r>
      <w:r w:rsidRPr="00972D65">
        <w:rPr>
          <w:bCs/>
          <w:szCs w:val="24"/>
          <w:lang w:val="uk-UA"/>
        </w:rPr>
        <w:t>і тварин</w:t>
      </w:r>
      <w:r w:rsidRPr="00972D65">
        <w:rPr>
          <w:bCs/>
          <w:szCs w:val="24"/>
        </w:rPr>
        <w:t>.</w:t>
      </w:r>
    </w:p>
    <w:p w14:paraId="41103A3F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 xml:space="preserve">Тайга: </w:t>
      </w:r>
      <w:r w:rsidRPr="00972D65">
        <w:rPr>
          <w:bCs/>
          <w:szCs w:val="24"/>
          <w:lang w:val="uk-UA"/>
        </w:rPr>
        <w:t>поширення</w:t>
      </w:r>
      <w:r w:rsidRPr="00972D65">
        <w:rPr>
          <w:bCs/>
          <w:szCs w:val="24"/>
        </w:rPr>
        <w:t xml:space="preserve">, типи та </w:t>
      </w:r>
      <w:r w:rsidRPr="00972D65">
        <w:rPr>
          <w:bCs/>
          <w:szCs w:val="24"/>
          <w:lang w:val="uk-UA"/>
        </w:rPr>
        <w:t>види рослин і тварин</w:t>
      </w:r>
      <w:r w:rsidRPr="00972D65">
        <w:rPr>
          <w:bCs/>
          <w:szCs w:val="24"/>
        </w:rPr>
        <w:t xml:space="preserve">. </w:t>
      </w:r>
    </w:p>
    <w:p w14:paraId="13C0D486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>Ліси помірного поясу: поширення, типи та біота.</w:t>
      </w:r>
    </w:p>
    <w:p w14:paraId="2AEA4BE7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  <w:lang w:val="uk-UA"/>
        </w:rPr>
        <w:t>Степи</w:t>
      </w:r>
      <w:r w:rsidRPr="00972D65">
        <w:rPr>
          <w:bCs/>
          <w:szCs w:val="24"/>
        </w:rPr>
        <w:t xml:space="preserve"> помірного поясу: поширення, характеристика та біота.</w:t>
      </w:r>
    </w:p>
    <w:p w14:paraId="1B39EFF1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 xml:space="preserve">Особливості високогір'я помірного поясу, </w:t>
      </w:r>
      <w:r w:rsidRPr="00972D65">
        <w:rPr>
          <w:bCs/>
          <w:szCs w:val="24"/>
          <w:lang w:val="uk-UA"/>
        </w:rPr>
        <w:t>рослинні пояси</w:t>
      </w:r>
      <w:r w:rsidRPr="00972D65">
        <w:rPr>
          <w:bCs/>
          <w:szCs w:val="24"/>
        </w:rPr>
        <w:t>.</w:t>
      </w:r>
    </w:p>
    <w:p w14:paraId="691BFFF0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  <w:lang w:val="uk-UA"/>
        </w:rPr>
        <w:t>Х</w:t>
      </w:r>
      <w:r w:rsidRPr="00972D65">
        <w:rPr>
          <w:bCs/>
          <w:szCs w:val="24"/>
        </w:rPr>
        <w:t>арактеристика та біота субтропічних біомів (</w:t>
      </w:r>
      <w:r w:rsidRPr="00972D65">
        <w:rPr>
          <w:bCs/>
          <w:szCs w:val="24"/>
          <w:lang w:val="uk-UA"/>
        </w:rPr>
        <w:t>середземноморські</w:t>
      </w:r>
      <w:r w:rsidRPr="00972D65">
        <w:rPr>
          <w:bCs/>
          <w:szCs w:val="24"/>
        </w:rPr>
        <w:t xml:space="preserve"> та </w:t>
      </w:r>
      <w:r w:rsidRPr="00972D65">
        <w:rPr>
          <w:bCs/>
          <w:szCs w:val="24"/>
          <w:lang w:val="uk-UA"/>
        </w:rPr>
        <w:t>мусонні</w:t>
      </w:r>
      <w:r w:rsidRPr="00972D65">
        <w:rPr>
          <w:bCs/>
          <w:szCs w:val="24"/>
        </w:rPr>
        <w:t xml:space="preserve"> </w:t>
      </w:r>
      <w:r w:rsidRPr="00972D65">
        <w:rPr>
          <w:bCs/>
          <w:szCs w:val="24"/>
          <w:lang w:val="uk-UA"/>
        </w:rPr>
        <w:t>області</w:t>
      </w:r>
      <w:r w:rsidRPr="00972D65">
        <w:rPr>
          <w:bCs/>
          <w:szCs w:val="24"/>
        </w:rPr>
        <w:t>).</w:t>
      </w:r>
    </w:p>
    <w:p w14:paraId="5E209559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>Тропічні пустелі: типи, характеристика та біота.</w:t>
      </w:r>
    </w:p>
    <w:p w14:paraId="543F0EB8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>Характеристика саван, їх типи та біота.</w:t>
      </w:r>
    </w:p>
    <w:p w14:paraId="7E71DEE9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  <w:lang w:val="uk-UA"/>
        </w:rPr>
        <w:t>Вологот</w:t>
      </w:r>
      <w:r w:rsidRPr="00972D65">
        <w:rPr>
          <w:bCs/>
          <w:szCs w:val="24"/>
        </w:rPr>
        <w:t>ропічні ліси: поширення, характеристика та біота.</w:t>
      </w:r>
    </w:p>
    <w:p w14:paraId="16120305" w14:textId="77777777" w:rsidR="00E80199" w:rsidRPr="00E80199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  <w:lang w:val="uk-UA"/>
        </w:rPr>
        <w:t xml:space="preserve">Види прісноводних водойм </w:t>
      </w:r>
      <w:r w:rsidRPr="00972D65">
        <w:rPr>
          <w:bCs/>
          <w:szCs w:val="24"/>
        </w:rPr>
        <w:t>(річки, озера).</w:t>
      </w:r>
    </w:p>
    <w:p w14:paraId="76BEF0FE" w14:textId="47DE62AE" w:rsidR="00972D65" w:rsidRPr="00972D65" w:rsidRDefault="00972D65" w:rsidP="00972D65">
      <w:pPr>
        <w:pStyle w:val="a6"/>
        <w:numPr>
          <w:ilvl w:val="0"/>
          <w:numId w:val="33"/>
        </w:numPr>
        <w:spacing w:after="0" w:line="240" w:lineRule="auto"/>
        <w:jc w:val="both"/>
        <w:rPr>
          <w:bCs/>
          <w:szCs w:val="24"/>
          <w:lang w:val="ru-RU"/>
        </w:rPr>
      </w:pPr>
      <w:r w:rsidRPr="00972D65">
        <w:rPr>
          <w:bCs/>
          <w:szCs w:val="24"/>
        </w:rPr>
        <w:t xml:space="preserve">Морські біоми </w:t>
      </w:r>
      <w:r w:rsidRPr="00972D65">
        <w:rPr>
          <w:bCs/>
          <w:szCs w:val="24"/>
          <w:lang w:val="uk-UA"/>
        </w:rPr>
        <w:t>та їх біота</w:t>
      </w:r>
      <w:r w:rsidRPr="00972D65">
        <w:rPr>
          <w:bCs/>
          <w:szCs w:val="24"/>
        </w:rPr>
        <w:t>.</w:t>
      </w:r>
    </w:p>
    <w:p w14:paraId="3A0FAA20" w14:textId="77777777" w:rsidR="00972D65" w:rsidRPr="005D0167" w:rsidRDefault="00972D65" w:rsidP="005D0167">
      <w:pPr>
        <w:ind w:firstLineChars="354" w:firstLine="853"/>
        <w:rPr>
          <w:b/>
          <w:szCs w:val="24"/>
          <w:lang w:val="uk-UA"/>
        </w:rPr>
      </w:pPr>
    </w:p>
    <w:p w14:paraId="347268BC" w14:textId="3F65A4E7" w:rsidR="002966B8" w:rsidRPr="00174C57" w:rsidRDefault="002966B8" w:rsidP="002966B8">
      <w:pPr>
        <w:jc w:val="right"/>
        <w:rPr>
          <w:rFonts w:cs="Times New Roman"/>
          <w:szCs w:val="24"/>
          <w:lang w:val="uk-UA"/>
        </w:rPr>
      </w:pPr>
      <w:bookmarkStart w:id="5" w:name="_Hlk63029441"/>
      <w:r>
        <w:rPr>
          <w:rFonts w:cs="Times New Roman"/>
          <w:szCs w:val="24"/>
          <w:lang w:val="uk-UA"/>
        </w:rPr>
        <w:t>Додаток 3</w:t>
      </w:r>
    </w:p>
    <w:p w14:paraId="2630788D" w14:textId="72FE888D" w:rsidR="002966B8" w:rsidRPr="002966B8" w:rsidRDefault="002966B8" w:rsidP="002966B8">
      <w:pPr>
        <w:spacing w:after="120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Допоміжна література</w:t>
      </w:r>
      <w:r w:rsidRPr="002966B8">
        <w:rPr>
          <w:rFonts w:cs="Times New Roman"/>
          <w:b/>
          <w:szCs w:val="24"/>
          <w:lang w:val="uk-UA"/>
        </w:rPr>
        <w:t xml:space="preserve"> з</w:t>
      </w:r>
      <w:r w:rsidRPr="002966B8">
        <w:rPr>
          <w:rFonts w:cs="Times New Roman"/>
          <w:b/>
          <w:caps/>
          <w:szCs w:val="24"/>
          <w:lang w:val="uk-UA"/>
        </w:rPr>
        <w:t xml:space="preserve"> </w:t>
      </w:r>
      <w:r w:rsidR="007E08A6">
        <w:rPr>
          <w:rFonts w:cs="Times New Roman"/>
          <w:b/>
          <w:szCs w:val="24"/>
          <w:lang w:val="uk-UA"/>
        </w:rPr>
        <w:t>Біогеографії</w:t>
      </w:r>
    </w:p>
    <w:p w14:paraId="2A24BE3B" w14:textId="77777777" w:rsidR="007E08A6" w:rsidRPr="003F5F8E" w:rsidRDefault="007E08A6" w:rsidP="00040D67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hanging="11"/>
        <w:jc w:val="both"/>
        <w:rPr>
          <w:rFonts w:cs="Times New Roman"/>
          <w:szCs w:val="24"/>
        </w:rPr>
      </w:pPr>
      <w:r w:rsidRPr="003F5F8E">
        <w:rPr>
          <w:rStyle w:val="a7"/>
          <w:rFonts w:eastAsia="Calibri" w:cs="Times New Roman"/>
          <w:color w:val="000000"/>
          <w:spacing w:val="-3"/>
          <w:szCs w:val="24"/>
          <w:u w:val="none"/>
          <w:shd w:val="clear" w:color="auto" w:fill="FFFFFF"/>
        </w:rPr>
        <w:t xml:space="preserve">Komonyi É. (2006) Biogeográfia. Beregszász – Ungvár: PoliPrint, </w:t>
      </w:r>
      <w:r w:rsidRPr="003F5F8E">
        <w:rPr>
          <w:rStyle w:val="a7"/>
          <w:rFonts w:eastAsia="Calibri" w:cs="Times New Roman"/>
          <w:color w:val="000000"/>
          <w:spacing w:val="-3"/>
          <w:szCs w:val="24"/>
          <w:u w:val="none"/>
        </w:rPr>
        <w:t>122 p.</w:t>
      </w:r>
    </w:p>
    <w:p w14:paraId="5EA29CE5" w14:textId="77777777" w:rsidR="007E08A6" w:rsidRPr="00514ADA" w:rsidRDefault="007E08A6" w:rsidP="00040D67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hanging="11"/>
        <w:jc w:val="both"/>
        <w:rPr>
          <w:rFonts w:cs="Times New Roman"/>
          <w:szCs w:val="24"/>
        </w:rPr>
      </w:pPr>
      <w:r w:rsidRPr="00514ADA">
        <w:rPr>
          <w:rFonts w:eastAsia="Calibri" w:cs="Times New Roman"/>
          <w:spacing w:val="-3"/>
          <w:szCs w:val="24"/>
        </w:rPr>
        <w:t>Keveiné Bárány I.</w:t>
      </w:r>
      <w:r w:rsidRPr="00514ADA">
        <w:rPr>
          <w:rFonts w:eastAsia="Calibri" w:cs="Times New Roman"/>
          <w:spacing w:val="-3"/>
          <w:szCs w:val="24"/>
          <w:lang w:val="uk-UA"/>
        </w:rPr>
        <w:t xml:space="preserve"> </w:t>
      </w:r>
      <w:r w:rsidRPr="00514ADA">
        <w:rPr>
          <w:rFonts w:eastAsia="Calibri" w:cs="Times New Roman"/>
          <w:spacing w:val="-3"/>
          <w:szCs w:val="24"/>
        </w:rPr>
        <w:t>(2</w:t>
      </w:r>
      <w:r w:rsidRPr="00514ADA">
        <w:rPr>
          <w:rFonts w:eastAsia="Calibri" w:cs="Times New Roman"/>
          <w:spacing w:val="-3"/>
          <w:szCs w:val="24"/>
          <w:lang w:val="uk-UA"/>
        </w:rPr>
        <w:t>008</w:t>
      </w:r>
      <w:r w:rsidRPr="00514ADA">
        <w:rPr>
          <w:rFonts w:eastAsia="Calibri" w:cs="Times New Roman"/>
          <w:spacing w:val="-3"/>
          <w:szCs w:val="24"/>
        </w:rPr>
        <w:t xml:space="preserve">): Biogeográfia. </w:t>
      </w:r>
      <w:r w:rsidRPr="00514ADA">
        <w:rPr>
          <w:rFonts w:eastAsia="Calibri" w:cs="Times New Roman"/>
          <w:spacing w:val="-3"/>
          <w:szCs w:val="24"/>
          <w:lang w:val="en-US"/>
        </w:rPr>
        <w:t>JATE Press, Szeged, 1</w:t>
      </w:r>
      <w:r w:rsidRPr="00514ADA">
        <w:rPr>
          <w:rFonts w:eastAsia="Calibri" w:cs="Times New Roman"/>
          <w:spacing w:val="-3"/>
          <w:szCs w:val="24"/>
          <w:lang w:val="uk-UA"/>
        </w:rPr>
        <w:t>28</w:t>
      </w:r>
      <w:r w:rsidRPr="00514ADA">
        <w:rPr>
          <w:rFonts w:eastAsia="Calibri" w:cs="Times New Roman"/>
          <w:spacing w:val="-3"/>
          <w:szCs w:val="24"/>
          <w:lang w:val="en-US"/>
        </w:rPr>
        <w:t xml:space="preserve"> p.</w:t>
      </w:r>
    </w:p>
    <w:p w14:paraId="1F69F7A0" w14:textId="77777777" w:rsidR="007E08A6" w:rsidRPr="00A57EAD" w:rsidRDefault="007E08A6" w:rsidP="00040D67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uppressAutoHyphens/>
        <w:spacing w:line="259" w:lineRule="auto"/>
        <w:ind w:left="0" w:hanging="11"/>
        <w:rPr>
          <w:szCs w:val="24"/>
        </w:rPr>
      </w:pPr>
      <w:r w:rsidRPr="00A57EAD">
        <w:rPr>
          <w:rFonts w:eastAsia="Calibri"/>
          <w:color w:val="000000"/>
          <w:spacing w:val="-6"/>
          <w:szCs w:val="24"/>
          <w:lang w:val="uk-UA" w:eastAsia="en-US"/>
        </w:rPr>
        <w:t>Кукурудза С.І. Біогеографія. – Львів: Видав. центр ЛНУ ім. Івана Франка,  2006.– 504 с.</w:t>
      </w:r>
    </w:p>
    <w:p w14:paraId="3F4D8752" w14:textId="77777777" w:rsidR="007E08A6" w:rsidRPr="00A57EAD" w:rsidRDefault="007E08A6" w:rsidP="00040D67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/>
        <w:ind w:left="0" w:hanging="11"/>
        <w:rPr>
          <w:rFonts w:ascii="Times New Roman" w:hAnsi="Times New Roman" w:cs="Times New Roman"/>
          <w:sz w:val="24"/>
          <w:szCs w:val="24"/>
        </w:rPr>
      </w:pPr>
      <w:r w:rsidRPr="00A57EAD">
        <w:rPr>
          <w:rStyle w:val="ae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hu-HU"/>
        </w:rPr>
        <w:t xml:space="preserve">Сологор </w:t>
      </w:r>
      <w:r w:rsidRPr="00A57EAD"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 xml:space="preserve">К.А., Омельковець Я.А. </w:t>
      </w:r>
      <w:r w:rsidRPr="00A57EAD">
        <w:rPr>
          <w:rStyle w:val="ae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hu-HU"/>
        </w:rPr>
        <w:t>Основи зоогеографії</w:t>
      </w:r>
      <w:r w:rsidRPr="00A57EAD"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>. — Луцьк: Волинський національний університет,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7EAD"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>«Вежа», 2008. – 148</w:t>
      </w:r>
      <w:r w:rsidRPr="00A57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</w:t>
      </w:r>
      <w:r w:rsidRPr="00A57EAD">
        <w:rPr>
          <w:rFonts w:ascii="Times New Roman" w:eastAsia="Calibri" w:hAnsi="Times New Roman" w:cs="Times New Roman"/>
          <w:color w:val="000000"/>
          <w:sz w:val="24"/>
          <w:szCs w:val="24"/>
          <w:lang w:val="hu-HU"/>
        </w:rPr>
        <w:t>https://geo.knu.ua/old/images/doc_file/navch_lit/Bilous_Biogeography_posibn.pdf</w:t>
      </w:r>
    </w:p>
    <w:p w14:paraId="1C4D3899" w14:textId="77777777" w:rsidR="007E08A6" w:rsidRDefault="007E08A6" w:rsidP="00040D67">
      <w:pPr>
        <w:pStyle w:val="western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  <w:rPr>
          <w:sz w:val="24"/>
          <w:szCs w:val="24"/>
        </w:rPr>
      </w:pPr>
      <w:r w:rsidRPr="00810FC3">
        <w:rPr>
          <w:sz w:val="24"/>
          <w:szCs w:val="24"/>
        </w:rPr>
        <w:t xml:space="preserve">A Kárpát-medence növényföldrajza / Szerk.: </w:t>
      </w:r>
      <w:r w:rsidRPr="00810FC3">
        <w:rPr>
          <w:sz w:val="24"/>
          <w:szCs w:val="24"/>
          <w:lang w:val="en-US"/>
        </w:rPr>
        <w:t>J.</w:t>
      </w:r>
      <w:r w:rsidRPr="00810FC3">
        <w:rPr>
          <w:sz w:val="24"/>
          <w:szCs w:val="24"/>
        </w:rPr>
        <w:t xml:space="preserve"> Molnár, </w:t>
      </w:r>
      <w:r w:rsidRPr="00810FC3">
        <w:rPr>
          <w:sz w:val="24"/>
          <w:szCs w:val="24"/>
          <w:lang w:val="en-US"/>
        </w:rPr>
        <w:t>G.</w:t>
      </w:r>
      <w:r w:rsidRPr="00810FC3">
        <w:rPr>
          <w:sz w:val="24"/>
          <w:szCs w:val="24"/>
        </w:rPr>
        <w:t xml:space="preserve"> Papp. </w:t>
      </w:r>
      <w:r w:rsidRPr="00810FC3">
        <w:rPr>
          <w:sz w:val="24"/>
          <w:szCs w:val="24"/>
          <w:lang w:val="en-US"/>
        </w:rPr>
        <w:t>A Kárpát-medence földrajza Természet, társadalom, gazdaság, néprajz. 2022.</w:t>
      </w:r>
    </w:p>
    <w:p w14:paraId="5980F6F5" w14:textId="77777777" w:rsidR="007E08A6" w:rsidRDefault="007E08A6" w:rsidP="00040D67">
      <w:pPr>
        <w:pStyle w:val="western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</w:pPr>
      <w:r>
        <w:rPr>
          <w:sz w:val="24"/>
          <w:szCs w:val="24"/>
          <w:lang w:val="en-US"/>
        </w:rPr>
        <w:t xml:space="preserve">Gural-Sverlova N., Andrik E. (2023) </w:t>
      </w:r>
      <w:r>
        <w:rPr>
          <w:sz w:val="24"/>
          <w:szCs w:val="24"/>
          <w:lang w:val="hu-HU"/>
        </w:rPr>
        <w:t xml:space="preserve">First record of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lang w:val="hu-HU"/>
        </w:rPr>
        <w:t xml:space="preserve">ygromia cinctella </w:t>
      </w:r>
      <w:r>
        <w:rPr>
          <w:sz w:val="24"/>
          <w:szCs w:val="24"/>
          <w:lang w:val="hu-HU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hu-HU"/>
        </w:rPr>
        <w:t>raparnaud, 1801) (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  <w:lang w:val="hu-HU"/>
        </w:rPr>
        <w:t xml:space="preserve">astropoda: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hu-HU"/>
        </w:rPr>
        <w:t xml:space="preserve">ygromiidae) in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lang w:val="hu-HU"/>
        </w:rPr>
        <w:t xml:space="preserve">kraine outside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hu-HU"/>
        </w:rPr>
        <w:t xml:space="preserve">rimea. Folia Malacol. 2023; 31(2):119–125. </w:t>
      </w:r>
    </w:p>
    <w:p w14:paraId="438F09BE" w14:textId="77777777" w:rsidR="007E08A6" w:rsidRDefault="007E08A6" w:rsidP="00040D67">
      <w:pPr>
        <w:pStyle w:val="western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  <w:rPr>
          <w:sz w:val="24"/>
          <w:szCs w:val="24"/>
        </w:rPr>
      </w:pPr>
      <w:r>
        <w:rPr>
          <w:sz w:val="24"/>
          <w:szCs w:val="24"/>
          <w:lang w:val="ru-RU"/>
        </w:rPr>
        <w:t>Андрик Є.Й., Шиндер О.І., Шевера М.В. 2025. Sedum sarmentosum (Сrassulaceae) у флорі України. Ukrainian Botanical Journal, 82(2): 162–170. [In Ukrainian]. https://doi.org/10.15407/ukrbotj82.02.162</w:t>
      </w:r>
      <w:r w:rsidRPr="00810FC3">
        <w:rPr>
          <w:sz w:val="24"/>
          <w:szCs w:val="24"/>
        </w:rPr>
        <w:t xml:space="preserve"> </w:t>
      </w:r>
    </w:p>
    <w:p w14:paraId="617597B6" w14:textId="77777777" w:rsidR="007E08A6" w:rsidRPr="00810FC3" w:rsidRDefault="007E08A6" w:rsidP="00040D67">
      <w:pPr>
        <w:pStyle w:val="western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  <w:rPr>
          <w:sz w:val="24"/>
          <w:szCs w:val="24"/>
        </w:rPr>
      </w:pPr>
      <w:r w:rsidRPr="00810FC3">
        <w:rPr>
          <w:sz w:val="24"/>
          <w:szCs w:val="24"/>
          <w:lang w:val="en-US"/>
        </w:rPr>
        <w:t>Kohut</w:t>
      </w:r>
      <w:r w:rsidRPr="00810FC3">
        <w:rPr>
          <w:sz w:val="24"/>
          <w:szCs w:val="24"/>
        </w:rPr>
        <w:t xml:space="preserve"> E., Andrik É. A Kárpát-medence növényföldrajza / Szerk.: </w:t>
      </w:r>
      <w:r w:rsidRPr="00810FC3">
        <w:rPr>
          <w:sz w:val="24"/>
          <w:szCs w:val="24"/>
          <w:lang w:val="en-US"/>
        </w:rPr>
        <w:t>J.</w:t>
      </w:r>
      <w:r w:rsidRPr="00810FC3">
        <w:rPr>
          <w:sz w:val="24"/>
          <w:szCs w:val="24"/>
        </w:rPr>
        <w:t xml:space="preserve"> Molnár, </w:t>
      </w:r>
      <w:r w:rsidRPr="00810FC3">
        <w:rPr>
          <w:sz w:val="24"/>
          <w:szCs w:val="24"/>
          <w:lang w:val="en-US"/>
        </w:rPr>
        <w:t>G.</w:t>
      </w:r>
      <w:r w:rsidRPr="00810FC3">
        <w:rPr>
          <w:sz w:val="24"/>
          <w:szCs w:val="24"/>
        </w:rPr>
        <w:t xml:space="preserve"> Papp. </w:t>
      </w:r>
      <w:r w:rsidRPr="00810FC3">
        <w:rPr>
          <w:sz w:val="24"/>
          <w:szCs w:val="24"/>
          <w:lang w:val="en-US"/>
        </w:rPr>
        <w:t>A Kárpát-medence földrajza Természet, társadalom, gazdaság, néprajz. 2022. 116-130 old.</w:t>
      </w:r>
    </w:p>
    <w:p w14:paraId="277B63F2" w14:textId="77777777" w:rsidR="00040D67" w:rsidRDefault="007E08A6" w:rsidP="00040D67">
      <w:pPr>
        <w:pStyle w:val="western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040D67">
        <w:rPr>
          <w:sz w:val="24"/>
          <w:szCs w:val="24"/>
          <w:lang w:val="hu-HU"/>
        </w:rPr>
        <w:t xml:space="preserve">Kolozsvári I., Andrik É., </w:t>
      </w:r>
      <w:r w:rsidRPr="00040D67">
        <w:rPr>
          <w:sz w:val="24"/>
          <w:szCs w:val="24"/>
        </w:rPr>
        <w:t xml:space="preserve">Hadnagy I., Ljubka T., Csoma Z., Kohut E. </w:t>
      </w:r>
      <w:r w:rsidRPr="00040D67">
        <w:rPr>
          <w:sz w:val="24"/>
          <w:szCs w:val="24"/>
          <w:lang w:val="hu-HU"/>
        </w:rPr>
        <w:t xml:space="preserve">(2023) </w:t>
      </w:r>
      <w:r w:rsidRPr="00040D67">
        <w:rPr>
          <w:sz w:val="24"/>
          <w:szCs w:val="24"/>
        </w:rPr>
        <w:t xml:space="preserve">A beregdédai </w:t>
      </w:r>
      <w:r w:rsidRPr="00040D67">
        <w:rPr>
          <w:sz w:val="24"/>
          <w:szCs w:val="24"/>
          <w:lang w:val="hu-HU"/>
        </w:rPr>
        <w:t>T</w:t>
      </w:r>
      <w:r w:rsidRPr="00040D67">
        <w:rPr>
          <w:sz w:val="24"/>
          <w:szCs w:val="24"/>
        </w:rPr>
        <w:t xml:space="preserve">óvár ornitológiai rezervátum </w:t>
      </w:r>
      <w:r w:rsidRPr="00040D67">
        <w:rPr>
          <w:sz w:val="24"/>
          <w:szCs w:val="24"/>
          <w:lang w:val="hu-HU"/>
        </w:rPr>
        <w:t>élővilága és élőhelyi viszonyai. - II. RF KMF</w:t>
      </w:r>
      <w:r w:rsidRPr="00040D67">
        <w:rPr>
          <w:sz w:val="24"/>
          <w:szCs w:val="24"/>
        </w:rPr>
        <w:t xml:space="preserve">–„RIK-U” Kft. Beregszász–Ungvár, </w:t>
      </w:r>
      <w:r w:rsidRPr="00040D67">
        <w:rPr>
          <w:sz w:val="24"/>
          <w:szCs w:val="24"/>
          <w:lang w:val="hu-HU"/>
        </w:rPr>
        <w:t>116 old.</w:t>
      </w:r>
    </w:p>
    <w:p w14:paraId="6E9D1E9C" w14:textId="66495CD6" w:rsidR="007E08A6" w:rsidRPr="00040D67" w:rsidRDefault="007E08A6" w:rsidP="00040D67">
      <w:pPr>
        <w:pStyle w:val="western"/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040D67">
        <w:rPr>
          <w:sz w:val="24"/>
          <w:szCs w:val="24"/>
        </w:rPr>
        <w:t xml:space="preserve">Андрик Є.Й. , Попович М.В. (2022): Сучасний стан флори с. Шом (Берегівський район, Закарпатська область). - Природнича наука й освіта: сучасний стан і перспективи розвитку [Електронне видання]: тези доп. IIІ Міжнар. наук.-практ. конф., Харків, 22-23 верес. 2022 р. / Харків. нац. пед. ун-т ім. Г. С. Сковороди [та ін.] ; [редкол.: Ю. Д. Бойчук та ін.]. – Харків: [б. в.], 2022. – С. 11-13. </w:t>
      </w:r>
    </w:p>
    <w:p w14:paraId="7ED2C5AC" w14:textId="6E3DDE95" w:rsidR="007136C5" w:rsidRPr="002F39BA" w:rsidRDefault="00EE50F2" w:rsidP="00040D67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right" w:pos="851"/>
        </w:tabs>
        <w:spacing w:after="0" w:line="276" w:lineRule="auto"/>
        <w:ind w:left="0" w:firstLine="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</w:rPr>
        <w:t>Varga Z.</w:t>
      </w:r>
      <w:r w:rsidRPr="008C452E">
        <w:rPr>
          <w:rFonts w:eastAsia="Calibri"/>
        </w:rPr>
        <w:t xml:space="preserve"> 2006: </w:t>
      </w:r>
      <w:r w:rsidRPr="008C452E">
        <w:rPr>
          <w:rFonts w:eastAsia="Calibri"/>
          <w:iCs/>
          <w:color w:val="000000"/>
        </w:rPr>
        <w:t xml:space="preserve">A Kárpát-medence faunatörténete és állatföldrajza. In: </w:t>
      </w:r>
      <w:r w:rsidRPr="008C452E">
        <w:rPr>
          <w:rFonts w:eastAsia="Calibri"/>
          <w:bCs/>
          <w:color w:val="000000"/>
        </w:rPr>
        <w:t>Fekete G. – Varga Z. (szerk.): Magyarország tájainak növényzete és állatvilága. MTA Társadalomtudományi Központ, Budapest. 486</w:t>
      </w:r>
      <w:r>
        <w:rPr>
          <w:rFonts w:eastAsia="Calibri"/>
          <w:bCs/>
          <w:color w:val="000000"/>
        </w:rPr>
        <w:t xml:space="preserve"> o</w:t>
      </w:r>
      <w:r w:rsidR="007136C5" w:rsidRPr="00EE50F2">
        <w:rPr>
          <w:rFonts w:cs="Times New Roman"/>
          <w:szCs w:val="24"/>
        </w:rPr>
        <w:t>.</w:t>
      </w:r>
      <w:bookmarkEnd w:id="5"/>
    </w:p>
    <w:p w14:paraId="04B81BB0" w14:textId="77777777" w:rsidR="002F39BA" w:rsidRDefault="002F39BA" w:rsidP="002F39BA">
      <w:p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lang w:val="uk-UA"/>
        </w:rPr>
      </w:pPr>
    </w:p>
    <w:p w14:paraId="08EDA195" w14:textId="77777777" w:rsidR="002F39BA" w:rsidRDefault="002F39BA" w:rsidP="002F39BA">
      <w:p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F39BA" w:rsidRPr="00116EA0" w14:paraId="75D6352B" w14:textId="77777777" w:rsidTr="00FC1C4E">
        <w:trPr>
          <w:trHeight w:val="567"/>
        </w:trPr>
        <w:tc>
          <w:tcPr>
            <w:tcW w:w="10194" w:type="dxa"/>
            <w:tcBorders>
              <w:left w:val="nil"/>
              <w:right w:val="nil"/>
            </w:tcBorders>
            <w:vAlign w:val="center"/>
          </w:tcPr>
          <w:p w14:paraId="20519BE4" w14:textId="77777777" w:rsidR="002F39BA" w:rsidRPr="00116EA0" w:rsidRDefault="002F39BA" w:rsidP="00FC1C4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116EA0">
              <w:rPr>
                <w:rFonts w:cs="Times New Roman"/>
                <w:b/>
                <w:bCs/>
                <w:szCs w:val="24"/>
              </w:rPr>
              <w:t>Електронні та онлайн інформаційні ресурси</w:t>
            </w:r>
          </w:p>
        </w:tc>
      </w:tr>
      <w:tr w:rsidR="002F39BA" w:rsidRPr="00682B0F" w14:paraId="505AD349" w14:textId="77777777" w:rsidTr="00FC1C4E">
        <w:trPr>
          <w:trHeight w:val="567"/>
        </w:trPr>
        <w:tc>
          <w:tcPr>
            <w:tcW w:w="10194" w:type="dxa"/>
            <w:tcBorders>
              <w:left w:val="nil"/>
              <w:right w:val="nil"/>
            </w:tcBorders>
            <w:vAlign w:val="center"/>
          </w:tcPr>
          <w:p w14:paraId="35C2AD6E" w14:textId="77777777" w:rsidR="002F39BA" w:rsidRDefault="002F39BA" w:rsidP="00FC1C4E">
            <w:pPr>
              <w:widowControl w:val="0"/>
              <w:tabs>
                <w:tab w:val="left" w:pos="456"/>
              </w:tabs>
              <w:ind w:left="432" w:hanging="432"/>
              <w:rPr>
                <w:szCs w:val="24"/>
                <w:lang w:val="en-US"/>
              </w:rPr>
            </w:pP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  <w:lang w:val="en-US"/>
              </w:rPr>
              <w:t xml:space="preserve">Encyclopedia of Life. </w:t>
            </w:r>
            <w:hyperlink r:id="rId9">
              <w:r>
                <w:rPr>
                  <w:rStyle w:val="a7"/>
                  <w:rFonts w:eastAsia="Calibri" w:cs="Times New Roman"/>
                  <w:color w:val="000000" w:themeColor="text1"/>
                  <w:szCs w:val="24"/>
                  <w:shd w:val="clear" w:color="auto" w:fill="FFFFFF"/>
                  <w:lang w:val="en-US"/>
                </w:rPr>
                <w:t>https://www.eol.org/</w:t>
              </w:r>
            </w:hyperlink>
          </w:p>
          <w:p w14:paraId="088423B7" w14:textId="77777777" w:rsidR="002F39BA" w:rsidRPr="00682B0F" w:rsidRDefault="002F39BA" w:rsidP="00FC1C4E">
            <w:pPr>
              <w:pStyle w:val="a6"/>
              <w:widowControl w:val="0"/>
              <w:tabs>
                <w:tab w:val="left" w:pos="365"/>
              </w:tabs>
              <w:ind w:left="34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 xml:space="preserve">INaturalist. </w:t>
            </w:r>
            <w:hyperlink r:id="rId10">
              <w:r>
                <w:rPr>
                  <w:rStyle w:val="a7"/>
                  <w:rFonts w:eastAsia="Calibri" w:cs="Times New Roman"/>
                  <w:color w:val="000000" w:themeColor="text1"/>
                  <w:szCs w:val="24"/>
                  <w:shd w:val="clear" w:color="auto" w:fill="FFFFFF"/>
                </w:rPr>
                <w:t>https://www.inaturalist.org/</w:t>
              </w:r>
            </w:hyperlink>
          </w:p>
        </w:tc>
      </w:tr>
    </w:tbl>
    <w:p w14:paraId="3BED7942" w14:textId="77777777" w:rsidR="002F39BA" w:rsidRPr="002F39BA" w:rsidRDefault="002F39BA" w:rsidP="002F39BA">
      <w:p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bCs/>
          <w:color w:val="000000"/>
          <w:lang w:val="uk-UA"/>
        </w:rPr>
      </w:pPr>
    </w:p>
    <w:sectPr w:rsidR="002F39BA" w:rsidRPr="002F39BA" w:rsidSect="00FB6AAB">
      <w:footerReference w:type="even" r:id="rId11"/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FEEC" w14:textId="77777777" w:rsidR="00882800" w:rsidRDefault="00882800">
      <w:pPr>
        <w:spacing w:after="0" w:line="240" w:lineRule="auto"/>
      </w:pPr>
      <w:r>
        <w:separator/>
      </w:r>
    </w:p>
  </w:endnote>
  <w:endnote w:type="continuationSeparator" w:id="0">
    <w:p w14:paraId="09215D09" w14:textId="77777777" w:rsidR="00882800" w:rsidRDefault="0088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17A8" w14:textId="50934711" w:rsidR="009A08BA" w:rsidRDefault="009A08BA" w:rsidP="00FD7C7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7E08A6">
      <w:rPr>
        <w:rStyle w:val="aa"/>
      </w:rPr>
      <w:fldChar w:fldCharType="separate"/>
    </w:r>
    <w:r w:rsidR="007E08A6">
      <w:rPr>
        <w:rStyle w:val="aa"/>
        <w:noProof/>
      </w:rPr>
      <w:t>5</w:t>
    </w:r>
    <w:r>
      <w:rPr>
        <w:rStyle w:val="aa"/>
      </w:rPr>
      <w:fldChar w:fldCharType="end"/>
    </w:r>
  </w:p>
  <w:p w14:paraId="397769BD" w14:textId="77777777" w:rsidR="009A08BA" w:rsidRDefault="009A08BA" w:rsidP="00FD7C7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767C" w14:textId="26C9FA21" w:rsidR="009A08BA" w:rsidRDefault="009A08BA" w:rsidP="00FD7C7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4EBC">
      <w:rPr>
        <w:rStyle w:val="aa"/>
        <w:noProof/>
      </w:rPr>
      <w:t>8</w:t>
    </w:r>
    <w:r>
      <w:rPr>
        <w:rStyle w:val="aa"/>
      </w:rPr>
      <w:fldChar w:fldCharType="end"/>
    </w:r>
  </w:p>
  <w:p w14:paraId="3312423F" w14:textId="77777777" w:rsidR="009A08BA" w:rsidRDefault="009A08BA" w:rsidP="00FD7C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376E" w14:textId="77777777" w:rsidR="00882800" w:rsidRDefault="00882800">
      <w:pPr>
        <w:spacing w:after="0" w:line="240" w:lineRule="auto"/>
      </w:pPr>
      <w:r>
        <w:separator/>
      </w:r>
    </w:p>
  </w:footnote>
  <w:footnote w:type="continuationSeparator" w:id="0">
    <w:p w14:paraId="31F12B46" w14:textId="77777777" w:rsidR="00882800" w:rsidRDefault="0088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0B4"/>
    <w:multiLevelType w:val="hybridMultilevel"/>
    <w:tmpl w:val="DB526A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6144A2"/>
    <w:multiLevelType w:val="hybridMultilevel"/>
    <w:tmpl w:val="7FAECD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05CA"/>
    <w:multiLevelType w:val="hybridMultilevel"/>
    <w:tmpl w:val="844AA912"/>
    <w:lvl w:ilvl="0" w:tplc="293A017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8B36560"/>
    <w:multiLevelType w:val="multilevel"/>
    <w:tmpl w:val="BFF8426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4B7E61"/>
    <w:multiLevelType w:val="hybridMultilevel"/>
    <w:tmpl w:val="B70A9B0A"/>
    <w:lvl w:ilvl="0" w:tplc="99C20E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A84"/>
    <w:multiLevelType w:val="hybridMultilevel"/>
    <w:tmpl w:val="3F74A90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6B3C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DD65C3"/>
    <w:multiLevelType w:val="hybridMultilevel"/>
    <w:tmpl w:val="4F2A62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237E"/>
    <w:multiLevelType w:val="hybridMultilevel"/>
    <w:tmpl w:val="B62EB332"/>
    <w:lvl w:ilvl="0" w:tplc="14C8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35CB5"/>
    <w:multiLevelType w:val="multilevel"/>
    <w:tmpl w:val="677A4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0D09D0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CD3B3A"/>
    <w:multiLevelType w:val="hybridMultilevel"/>
    <w:tmpl w:val="CAB29C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B42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D15B81"/>
    <w:multiLevelType w:val="hybridMultilevel"/>
    <w:tmpl w:val="49D01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312A7"/>
    <w:multiLevelType w:val="hybridMultilevel"/>
    <w:tmpl w:val="960E17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0F2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954EE2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3CD90AA7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F2F1318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51109"/>
    <w:multiLevelType w:val="hybridMultilevel"/>
    <w:tmpl w:val="0BE476E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515209C1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4E114CF"/>
    <w:multiLevelType w:val="hybridMultilevel"/>
    <w:tmpl w:val="D722B88A"/>
    <w:lvl w:ilvl="0" w:tplc="99C20E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C38F1"/>
    <w:multiLevelType w:val="hybridMultilevel"/>
    <w:tmpl w:val="2906326A"/>
    <w:lvl w:ilvl="0" w:tplc="BE5EA52C">
      <w:start w:val="1"/>
      <w:numFmt w:val="decimal"/>
      <w:lvlText w:val="%1."/>
      <w:lvlJc w:val="left"/>
      <w:pPr>
        <w:ind w:left="1344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D5E76"/>
    <w:multiLevelType w:val="hybridMultilevel"/>
    <w:tmpl w:val="493C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212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36A09BA"/>
    <w:multiLevelType w:val="hybridMultilevel"/>
    <w:tmpl w:val="97F873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C00D1"/>
    <w:multiLevelType w:val="hybridMultilevel"/>
    <w:tmpl w:val="EF8A00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C253E"/>
    <w:multiLevelType w:val="hybridMultilevel"/>
    <w:tmpl w:val="5D76CD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9C20E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71575">
    <w:abstractNumId w:val="16"/>
  </w:num>
  <w:num w:numId="2" w16cid:durableId="381833401">
    <w:abstractNumId w:val="8"/>
  </w:num>
  <w:num w:numId="3" w16cid:durableId="386341557">
    <w:abstractNumId w:val="21"/>
  </w:num>
  <w:num w:numId="4" w16cid:durableId="578514680">
    <w:abstractNumId w:val="15"/>
  </w:num>
  <w:num w:numId="5" w16cid:durableId="109053918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 w16cid:durableId="40374421">
    <w:abstractNumId w:val="30"/>
  </w:num>
  <w:num w:numId="7" w16cid:durableId="963005929">
    <w:abstractNumId w:val="14"/>
  </w:num>
  <w:num w:numId="8" w16cid:durableId="375736161">
    <w:abstractNumId w:val="0"/>
  </w:num>
  <w:num w:numId="9" w16cid:durableId="1216813044">
    <w:abstractNumId w:val="22"/>
  </w:num>
  <w:num w:numId="10" w16cid:durableId="1745099720">
    <w:abstractNumId w:val="5"/>
  </w:num>
  <w:num w:numId="11" w16cid:durableId="169680049">
    <w:abstractNumId w:val="19"/>
  </w:num>
  <w:num w:numId="12" w16cid:durableId="2004703923">
    <w:abstractNumId w:val="23"/>
  </w:num>
  <w:num w:numId="13" w16cid:durableId="329022087">
    <w:abstractNumId w:val="13"/>
  </w:num>
  <w:num w:numId="14" w16cid:durableId="507714390">
    <w:abstractNumId w:val="29"/>
  </w:num>
  <w:num w:numId="15" w16cid:durableId="288098123">
    <w:abstractNumId w:val="27"/>
  </w:num>
  <w:num w:numId="16" w16cid:durableId="857694728">
    <w:abstractNumId w:val="26"/>
  </w:num>
  <w:num w:numId="17" w16cid:durableId="1819152654">
    <w:abstractNumId w:val="17"/>
  </w:num>
  <w:num w:numId="18" w16cid:durableId="727461601">
    <w:abstractNumId w:val="12"/>
  </w:num>
  <w:num w:numId="19" w16cid:durableId="1708874940">
    <w:abstractNumId w:val="2"/>
  </w:num>
  <w:num w:numId="20" w16cid:durableId="1969357671">
    <w:abstractNumId w:val="9"/>
  </w:num>
  <w:num w:numId="21" w16cid:durableId="790325074">
    <w:abstractNumId w:val="10"/>
  </w:num>
  <w:num w:numId="22" w16cid:durableId="1683819394">
    <w:abstractNumId w:val="6"/>
  </w:num>
  <w:num w:numId="23" w16cid:durableId="765002260">
    <w:abstractNumId w:val="20"/>
  </w:num>
  <w:num w:numId="24" w16cid:durableId="12926879">
    <w:abstractNumId w:val="3"/>
  </w:num>
  <w:num w:numId="25" w16cid:durableId="1748654063">
    <w:abstractNumId w:val="32"/>
  </w:num>
  <w:num w:numId="26" w16cid:durableId="887498813">
    <w:abstractNumId w:val="31"/>
  </w:num>
  <w:num w:numId="27" w16cid:durableId="1576933195">
    <w:abstractNumId w:val="24"/>
  </w:num>
  <w:num w:numId="28" w16cid:durableId="642468406">
    <w:abstractNumId w:val="28"/>
  </w:num>
  <w:num w:numId="29" w16cid:durableId="992952758">
    <w:abstractNumId w:val="11"/>
  </w:num>
  <w:num w:numId="30" w16cid:durableId="1660497902">
    <w:abstractNumId w:val="4"/>
  </w:num>
  <w:num w:numId="31" w16cid:durableId="157230622">
    <w:abstractNumId w:val="7"/>
  </w:num>
  <w:num w:numId="32" w16cid:durableId="1870600956">
    <w:abstractNumId w:val="25"/>
  </w:num>
  <w:num w:numId="33" w16cid:durableId="116143377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01451"/>
    <w:rsid w:val="00011E35"/>
    <w:rsid w:val="00025BE6"/>
    <w:rsid w:val="00032B36"/>
    <w:rsid w:val="00040D67"/>
    <w:rsid w:val="000446DF"/>
    <w:rsid w:val="0005517D"/>
    <w:rsid w:val="000559FA"/>
    <w:rsid w:val="00085DFE"/>
    <w:rsid w:val="000B627C"/>
    <w:rsid w:val="000C0F31"/>
    <w:rsid w:val="000C5FD2"/>
    <w:rsid w:val="000D0AFF"/>
    <w:rsid w:val="000F2A3C"/>
    <w:rsid w:val="001028D6"/>
    <w:rsid w:val="001110E0"/>
    <w:rsid w:val="00115E26"/>
    <w:rsid w:val="001425FD"/>
    <w:rsid w:val="001617D7"/>
    <w:rsid w:val="001667CB"/>
    <w:rsid w:val="001A4108"/>
    <w:rsid w:val="001A473D"/>
    <w:rsid w:val="001B4D51"/>
    <w:rsid w:val="001B65C8"/>
    <w:rsid w:val="001C155F"/>
    <w:rsid w:val="001E64A6"/>
    <w:rsid w:val="001E689A"/>
    <w:rsid w:val="00211C26"/>
    <w:rsid w:val="00255F2A"/>
    <w:rsid w:val="00263895"/>
    <w:rsid w:val="0028088A"/>
    <w:rsid w:val="00295510"/>
    <w:rsid w:val="002966B8"/>
    <w:rsid w:val="002C40AD"/>
    <w:rsid w:val="002E013C"/>
    <w:rsid w:val="002F1165"/>
    <w:rsid w:val="002F244F"/>
    <w:rsid w:val="002F39BA"/>
    <w:rsid w:val="002F6A89"/>
    <w:rsid w:val="003009EE"/>
    <w:rsid w:val="003031B5"/>
    <w:rsid w:val="003628FC"/>
    <w:rsid w:val="003712F6"/>
    <w:rsid w:val="0037363A"/>
    <w:rsid w:val="003820CF"/>
    <w:rsid w:val="00392D23"/>
    <w:rsid w:val="0039471A"/>
    <w:rsid w:val="003A60B9"/>
    <w:rsid w:val="003C2F68"/>
    <w:rsid w:val="003C4985"/>
    <w:rsid w:val="003D5201"/>
    <w:rsid w:val="00401248"/>
    <w:rsid w:val="00402BCE"/>
    <w:rsid w:val="00402EA2"/>
    <w:rsid w:val="00405987"/>
    <w:rsid w:val="00411046"/>
    <w:rsid w:val="00440F22"/>
    <w:rsid w:val="00441EF6"/>
    <w:rsid w:val="00444008"/>
    <w:rsid w:val="00451691"/>
    <w:rsid w:val="004A0C68"/>
    <w:rsid w:val="004A71B9"/>
    <w:rsid w:val="004B7818"/>
    <w:rsid w:val="004E2835"/>
    <w:rsid w:val="004E2C2F"/>
    <w:rsid w:val="004E2E9C"/>
    <w:rsid w:val="004E5330"/>
    <w:rsid w:val="00513AC9"/>
    <w:rsid w:val="005151A4"/>
    <w:rsid w:val="005241D9"/>
    <w:rsid w:val="00526D7D"/>
    <w:rsid w:val="00572E19"/>
    <w:rsid w:val="005B1635"/>
    <w:rsid w:val="005C1B94"/>
    <w:rsid w:val="005D0167"/>
    <w:rsid w:val="005D621D"/>
    <w:rsid w:val="005E0B02"/>
    <w:rsid w:val="005F342F"/>
    <w:rsid w:val="00611803"/>
    <w:rsid w:val="006306D1"/>
    <w:rsid w:val="00634DE1"/>
    <w:rsid w:val="006358BC"/>
    <w:rsid w:val="006618B7"/>
    <w:rsid w:val="006854A0"/>
    <w:rsid w:val="006940A0"/>
    <w:rsid w:val="006B0EBD"/>
    <w:rsid w:val="006C5D06"/>
    <w:rsid w:val="00705681"/>
    <w:rsid w:val="007136C5"/>
    <w:rsid w:val="0074551A"/>
    <w:rsid w:val="007560C8"/>
    <w:rsid w:val="00771297"/>
    <w:rsid w:val="007750A8"/>
    <w:rsid w:val="007A2786"/>
    <w:rsid w:val="007B05D1"/>
    <w:rsid w:val="007B1F80"/>
    <w:rsid w:val="007B5110"/>
    <w:rsid w:val="007C594A"/>
    <w:rsid w:val="007D1C78"/>
    <w:rsid w:val="007E08A6"/>
    <w:rsid w:val="007E346D"/>
    <w:rsid w:val="007E3FBF"/>
    <w:rsid w:val="007F5163"/>
    <w:rsid w:val="008316F7"/>
    <w:rsid w:val="008323B6"/>
    <w:rsid w:val="00882800"/>
    <w:rsid w:val="008842E1"/>
    <w:rsid w:val="00890247"/>
    <w:rsid w:val="008A059F"/>
    <w:rsid w:val="008D4AEA"/>
    <w:rsid w:val="008D4EBC"/>
    <w:rsid w:val="008F1408"/>
    <w:rsid w:val="0090572B"/>
    <w:rsid w:val="00922EC0"/>
    <w:rsid w:val="0093015B"/>
    <w:rsid w:val="00942555"/>
    <w:rsid w:val="0097033D"/>
    <w:rsid w:val="00972D65"/>
    <w:rsid w:val="00994568"/>
    <w:rsid w:val="009A08BA"/>
    <w:rsid w:val="009A46FE"/>
    <w:rsid w:val="009B50CD"/>
    <w:rsid w:val="009B7C87"/>
    <w:rsid w:val="009C5C99"/>
    <w:rsid w:val="009D2CE8"/>
    <w:rsid w:val="009D6473"/>
    <w:rsid w:val="00A14E5C"/>
    <w:rsid w:val="00A17902"/>
    <w:rsid w:val="00A26453"/>
    <w:rsid w:val="00A3087D"/>
    <w:rsid w:val="00A37885"/>
    <w:rsid w:val="00A41C84"/>
    <w:rsid w:val="00A434B2"/>
    <w:rsid w:val="00A43F0E"/>
    <w:rsid w:val="00A56274"/>
    <w:rsid w:val="00A677E2"/>
    <w:rsid w:val="00AB243C"/>
    <w:rsid w:val="00AB36FA"/>
    <w:rsid w:val="00AC77D7"/>
    <w:rsid w:val="00AD414E"/>
    <w:rsid w:val="00AE1BBE"/>
    <w:rsid w:val="00B274B6"/>
    <w:rsid w:val="00B46DB5"/>
    <w:rsid w:val="00B64A4D"/>
    <w:rsid w:val="00B70316"/>
    <w:rsid w:val="00BA3CD6"/>
    <w:rsid w:val="00BA3DB2"/>
    <w:rsid w:val="00BD70AA"/>
    <w:rsid w:val="00C00E04"/>
    <w:rsid w:val="00C15DA2"/>
    <w:rsid w:val="00C34A18"/>
    <w:rsid w:val="00C41FA4"/>
    <w:rsid w:val="00C86619"/>
    <w:rsid w:val="00C927B6"/>
    <w:rsid w:val="00C97A0E"/>
    <w:rsid w:val="00CA52C2"/>
    <w:rsid w:val="00CC473A"/>
    <w:rsid w:val="00CE5101"/>
    <w:rsid w:val="00CF76C7"/>
    <w:rsid w:val="00CF789C"/>
    <w:rsid w:val="00D1238A"/>
    <w:rsid w:val="00D12CD1"/>
    <w:rsid w:val="00D41D3A"/>
    <w:rsid w:val="00D42E36"/>
    <w:rsid w:val="00D45BED"/>
    <w:rsid w:val="00D56451"/>
    <w:rsid w:val="00D60272"/>
    <w:rsid w:val="00D84677"/>
    <w:rsid w:val="00D93515"/>
    <w:rsid w:val="00DA3F3F"/>
    <w:rsid w:val="00DB4292"/>
    <w:rsid w:val="00E02466"/>
    <w:rsid w:val="00E237EC"/>
    <w:rsid w:val="00E257ED"/>
    <w:rsid w:val="00E37955"/>
    <w:rsid w:val="00E41F89"/>
    <w:rsid w:val="00E47EA8"/>
    <w:rsid w:val="00E510EC"/>
    <w:rsid w:val="00E74463"/>
    <w:rsid w:val="00E80199"/>
    <w:rsid w:val="00E96C29"/>
    <w:rsid w:val="00EA6CBA"/>
    <w:rsid w:val="00EC5DF0"/>
    <w:rsid w:val="00EE50F2"/>
    <w:rsid w:val="00EF36CD"/>
    <w:rsid w:val="00F12B24"/>
    <w:rsid w:val="00F36E65"/>
    <w:rsid w:val="00F413D9"/>
    <w:rsid w:val="00F75A3E"/>
    <w:rsid w:val="00F876A7"/>
    <w:rsid w:val="00F97CF8"/>
    <w:rsid w:val="00FA4F53"/>
    <w:rsid w:val="00FB6AAB"/>
    <w:rsid w:val="00FD20DD"/>
    <w:rsid w:val="00FD5FB4"/>
    <w:rsid w:val="00FD7C74"/>
    <w:rsid w:val="00FE0521"/>
    <w:rsid w:val="00FE4906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068"/>
  <w15:docId w15:val="{1902496C-DF5E-4AE0-B55A-446BF8E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2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a5">
    <w:name w:val="Основний текст з відступом Знак"/>
    <w:basedOn w:val="a0"/>
    <w:link w:val="a4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6">
    <w:name w:val="List Paragraph"/>
    <w:basedOn w:val="a"/>
    <w:uiPriority w:val="34"/>
    <w:qFormat/>
    <w:rsid w:val="00441E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a7">
    <w:name w:val="Hyperlink"/>
    <w:rsid w:val="00DB4292"/>
    <w:rPr>
      <w:color w:val="0000FF"/>
      <w:u w:val="single"/>
    </w:rPr>
  </w:style>
  <w:style w:type="paragraph" w:styleId="a8">
    <w:name w:val="footer"/>
    <w:basedOn w:val="a"/>
    <w:link w:val="a9"/>
    <w:rsid w:val="0040124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a9">
    <w:name w:val="Нижній колонтитул Знак"/>
    <w:basedOn w:val="a0"/>
    <w:link w:val="a8"/>
    <w:rsid w:val="004012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aa">
    <w:name w:val="page number"/>
    <w:basedOn w:val="a0"/>
    <w:rsid w:val="00401248"/>
  </w:style>
  <w:style w:type="paragraph" w:styleId="ab">
    <w:name w:val="Title"/>
    <w:basedOn w:val="a"/>
    <w:link w:val="ac"/>
    <w:qFormat/>
    <w:rsid w:val="00401248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hu-HU"/>
    </w:rPr>
  </w:style>
  <w:style w:type="character" w:customStyle="1" w:styleId="ac">
    <w:name w:val="Назва Знак"/>
    <w:basedOn w:val="a0"/>
    <w:link w:val="ab"/>
    <w:rsid w:val="0040124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Feloldatlanmegemlts1">
    <w:name w:val="Feloldatlan megemlítés1"/>
    <w:basedOn w:val="a0"/>
    <w:uiPriority w:val="99"/>
    <w:semiHidden/>
    <w:unhideWhenUsed/>
    <w:rsid w:val="00FD7C74"/>
    <w:rPr>
      <w:color w:val="605E5C"/>
      <w:shd w:val="clear" w:color="auto" w:fill="E1DFDD"/>
    </w:rPr>
  </w:style>
  <w:style w:type="character" w:styleId="ad">
    <w:name w:val="Strong"/>
    <w:basedOn w:val="a0"/>
    <w:qFormat/>
    <w:rsid w:val="005151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23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styleId="ae">
    <w:name w:val="Emphasis"/>
    <w:basedOn w:val="a0"/>
    <w:qFormat/>
    <w:rsid w:val="007E08A6"/>
    <w:rPr>
      <w:i/>
      <w:iCs/>
    </w:rPr>
  </w:style>
  <w:style w:type="paragraph" w:customStyle="1" w:styleId="western">
    <w:name w:val="western"/>
    <w:basedOn w:val="a"/>
    <w:rsid w:val="007E08A6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nuir.vnu.edu.ua/bitstream/123456789/14555/1/Zoogeograf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aturalis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o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DE53-D6C6-4519-B210-736C9DD7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6621</Words>
  <Characters>3774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Eva</cp:lastModifiedBy>
  <cp:revision>20</cp:revision>
  <dcterms:created xsi:type="dcterms:W3CDTF">2025-09-18T13:26:00Z</dcterms:created>
  <dcterms:modified xsi:type="dcterms:W3CDTF">2025-09-18T14:30:00Z</dcterms:modified>
</cp:coreProperties>
</file>