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E9423F" w:rsidRDefault="004E2C2F" w:rsidP="00CB1343">
      <w:pPr>
        <w:jc w:val="center"/>
        <w:rPr>
          <w:b/>
        </w:rPr>
      </w:pPr>
      <w:r w:rsidRPr="00E9423F">
        <w:rPr>
          <w:b/>
        </w:rPr>
        <w:t xml:space="preserve">Закарпатський угорський інститут ім. Ференца </w:t>
      </w:r>
      <w:proofErr w:type="spellStart"/>
      <w:r w:rsidRPr="00E9423F">
        <w:rPr>
          <w:b/>
        </w:rPr>
        <w:t>Ракоці</w:t>
      </w:r>
      <w:proofErr w:type="spellEnd"/>
      <w:r w:rsidRPr="00E9423F">
        <w:rPr>
          <w:b/>
        </w:rPr>
        <w:t xml:space="preserve">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E9423F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E9423F" w:rsidRDefault="003940B1" w:rsidP="008A7C86">
            <w:pPr>
              <w:jc w:val="center"/>
            </w:pPr>
            <w:r w:rsidRPr="00E9423F">
              <w:t>Ступінь вищої освіти</w:t>
            </w:r>
          </w:p>
          <w:p w14:paraId="12265572" w14:textId="77777777" w:rsidR="003940B1" w:rsidRPr="00E9423F" w:rsidRDefault="003940B1" w:rsidP="008A7C8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3A8A52B" w14:textId="265D44A3" w:rsidR="003940B1" w:rsidRPr="00E9423F" w:rsidRDefault="00787213" w:rsidP="008A7C86">
            <w:pPr>
              <w:jc w:val="center"/>
              <w:rPr>
                <w:b/>
              </w:rPr>
            </w:pPr>
            <w:r w:rsidRPr="00E9423F">
              <w:rPr>
                <w:b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E9423F" w:rsidRDefault="003940B1" w:rsidP="008A7C86">
            <w:pPr>
              <w:jc w:val="center"/>
            </w:pPr>
            <w:r w:rsidRPr="00E9423F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18322D71" w:rsidR="003940B1" w:rsidRPr="00E9423F" w:rsidRDefault="00766DE2" w:rsidP="008A7C86">
            <w:pPr>
              <w:jc w:val="center"/>
              <w:rPr>
                <w:b/>
              </w:rPr>
            </w:pPr>
            <w:r w:rsidRPr="00E9423F">
              <w:rPr>
                <w:b/>
              </w:rPr>
              <w:t>денна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E9423F" w:rsidRDefault="003940B1" w:rsidP="008A7C86">
            <w:pPr>
              <w:jc w:val="center"/>
            </w:pPr>
            <w:r w:rsidRPr="00E9423F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03B1017F" w:rsidR="003940B1" w:rsidRPr="00E9423F" w:rsidRDefault="003940B1" w:rsidP="008A7C86">
            <w:pPr>
              <w:jc w:val="center"/>
              <w:rPr>
                <w:b/>
                <w:lang w:val="hu-HU"/>
              </w:rPr>
            </w:pPr>
            <w:r w:rsidRPr="00E9423F">
              <w:rPr>
                <w:b/>
              </w:rPr>
              <w:t>202</w:t>
            </w:r>
            <w:r w:rsidR="00B635A6" w:rsidRPr="00E9423F">
              <w:rPr>
                <w:b/>
                <w:lang w:val="hu-HU"/>
              </w:rPr>
              <w:t>5</w:t>
            </w:r>
            <w:r w:rsidRPr="00E9423F">
              <w:rPr>
                <w:b/>
              </w:rPr>
              <w:t>/202</w:t>
            </w:r>
            <w:r w:rsidR="00B635A6" w:rsidRPr="00E9423F">
              <w:rPr>
                <w:b/>
                <w:lang w:val="hu-HU"/>
              </w:rPr>
              <w:t>6</w:t>
            </w:r>
          </w:p>
          <w:p w14:paraId="091235FB" w14:textId="22F67761" w:rsidR="003940B1" w:rsidRPr="00E9423F" w:rsidRDefault="00CA3D61" w:rsidP="00CA3D61">
            <w:pPr>
              <w:jc w:val="center"/>
            </w:pPr>
            <w:r>
              <w:rPr>
                <w:b/>
              </w:rPr>
              <w:t>2</w:t>
            </w:r>
            <w:r w:rsidR="009F35CB" w:rsidRPr="00E9423F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</w:tr>
    </w:tbl>
    <w:p w14:paraId="1057EAF5" w14:textId="49F24C36" w:rsidR="00526D7D" w:rsidRPr="00E9423F" w:rsidRDefault="00392D23" w:rsidP="00CB1343">
      <w:pPr>
        <w:jc w:val="center"/>
        <w:rPr>
          <w:b/>
          <w:highlight w:val="yellow"/>
        </w:rPr>
      </w:pPr>
      <w:proofErr w:type="spellStart"/>
      <w:r w:rsidRPr="00E9423F">
        <w:rPr>
          <w:b/>
        </w:rPr>
        <w:t>Силабус</w:t>
      </w:r>
      <w:proofErr w:type="spellEnd"/>
      <w:r w:rsidR="00CB1343" w:rsidRPr="00E9423F">
        <w:rPr>
          <w:b/>
          <w:lang w:val="hu-HU"/>
        </w:rPr>
        <w:t xml:space="preserve"> </w:t>
      </w:r>
      <w:r w:rsidR="00CB1343" w:rsidRPr="00E9423F">
        <w:rPr>
          <w:b/>
        </w:rPr>
        <w:t>навчальної дисципліни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217"/>
        <w:gridCol w:w="6401"/>
      </w:tblGrid>
      <w:tr w:rsidR="009C76D5" w:rsidRPr="00E9423F" w14:paraId="7EDA4A5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C25D6B5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Назва навчальної дисципліни</w:t>
            </w:r>
          </w:p>
          <w:p w14:paraId="250D570E" w14:textId="64B48381" w:rsidR="0085781A" w:rsidRPr="00E9423F" w:rsidRDefault="0085781A" w:rsidP="00766DE2">
            <w:pPr>
              <w:rPr>
                <w:b/>
              </w:rPr>
            </w:pPr>
          </w:p>
        </w:tc>
        <w:tc>
          <w:tcPr>
            <w:tcW w:w="6328" w:type="dxa"/>
            <w:vAlign w:val="center"/>
          </w:tcPr>
          <w:p w14:paraId="0BD17DF8" w14:textId="4CCF29E6" w:rsidR="009C76D5" w:rsidRPr="00E9423F" w:rsidRDefault="00CA3D61" w:rsidP="0085781A">
            <w:pPr>
              <w:rPr>
                <w:b/>
              </w:rPr>
            </w:pPr>
            <w:r>
              <w:rPr>
                <w:b/>
              </w:rPr>
              <w:t>Ландшафтознавство</w:t>
            </w:r>
            <w:r w:rsidR="0085781A" w:rsidRPr="00E9423F">
              <w:rPr>
                <w:b/>
              </w:rPr>
              <w:t xml:space="preserve"> </w:t>
            </w:r>
          </w:p>
        </w:tc>
      </w:tr>
      <w:tr w:rsidR="009C76D5" w:rsidRPr="00E9423F" w14:paraId="1996BA58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66C77F7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Кафедра</w:t>
            </w:r>
          </w:p>
          <w:p w14:paraId="1FFE6E0B" w14:textId="766AB346" w:rsidR="0085781A" w:rsidRPr="00E9423F" w:rsidRDefault="0085781A" w:rsidP="00766DE2">
            <w:pPr>
              <w:rPr>
                <w:b/>
              </w:rPr>
            </w:pPr>
          </w:p>
        </w:tc>
        <w:tc>
          <w:tcPr>
            <w:tcW w:w="6328" w:type="dxa"/>
            <w:vAlign w:val="center"/>
          </w:tcPr>
          <w:p w14:paraId="7ED05696" w14:textId="77777777" w:rsidR="009C76D5" w:rsidRPr="00E9423F" w:rsidRDefault="009C76D5" w:rsidP="00766DE2">
            <w:r w:rsidRPr="00E9423F">
              <w:t>Кафедра географії та туризму</w:t>
            </w:r>
          </w:p>
        </w:tc>
      </w:tr>
      <w:tr w:rsidR="009C76D5" w:rsidRPr="00E9423F" w14:paraId="37F120F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464F418" w14:textId="77777777" w:rsidR="009C76D5" w:rsidRPr="00E9423F" w:rsidRDefault="009C76D5" w:rsidP="00766DE2">
            <w:pPr>
              <w:rPr>
                <w:b/>
              </w:rPr>
            </w:pPr>
            <w:r w:rsidRPr="00E9423F">
              <w:rPr>
                <w:b/>
              </w:rPr>
              <w:t>Освітня програма</w:t>
            </w:r>
          </w:p>
        </w:tc>
        <w:tc>
          <w:tcPr>
            <w:tcW w:w="6328" w:type="dxa"/>
            <w:vAlign w:val="center"/>
          </w:tcPr>
          <w:p w14:paraId="5D0F886A" w14:textId="5DBE04B1" w:rsidR="009C76D5" w:rsidRPr="00CC1082" w:rsidRDefault="00CC1082" w:rsidP="0085781A">
            <w:r w:rsidRPr="00CC1082">
              <w:t>«ГЕОГРАФІЯ»</w:t>
            </w:r>
          </w:p>
        </w:tc>
      </w:tr>
      <w:tr w:rsidR="00392D23" w:rsidRPr="00E9423F" w14:paraId="03DD0911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88AE1D3" w14:textId="77777777" w:rsidR="00E47EA8" w:rsidRPr="00E9423F" w:rsidRDefault="00E237EC" w:rsidP="00766DE2">
            <w:pPr>
              <w:rPr>
                <w:b/>
              </w:rPr>
            </w:pPr>
            <w:r w:rsidRPr="00E9423F">
              <w:rPr>
                <w:b/>
              </w:rPr>
              <w:t>Тип дисципліни, кількість кредитів та</w:t>
            </w:r>
            <w:r w:rsidR="00E47EA8" w:rsidRPr="00E9423F">
              <w:rPr>
                <w:b/>
              </w:rPr>
              <w:t xml:space="preserve"> годин (лекції/семінарські</w:t>
            </w:r>
            <w:r w:rsidR="00705681" w:rsidRPr="00E9423F">
              <w:rPr>
                <w:b/>
              </w:rPr>
              <w:t>, лабораторні</w:t>
            </w:r>
            <w:r w:rsidR="00E47EA8" w:rsidRPr="00E9423F">
              <w:rPr>
                <w:b/>
              </w:rPr>
              <w:t xml:space="preserve"> заняття/самостійна робота)</w:t>
            </w:r>
          </w:p>
        </w:tc>
        <w:tc>
          <w:tcPr>
            <w:tcW w:w="6328" w:type="dxa"/>
          </w:tcPr>
          <w:p w14:paraId="5F396036" w14:textId="77777777" w:rsidR="00E237EC" w:rsidRPr="00E9423F" w:rsidRDefault="00E237EC" w:rsidP="00766DE2">
            <w:r w:rsidRPr="00E9423F">
              <w:t xml:space="preserve">Тип дисципліни (обов’язкова чи вибіркова): </w:t>
            </w:r>
            <w:r w:rsidR="009C76D5" w:rsidRPr="00E9423F">
              <w:t>Обов’язкова</w:t>
            </w:r>
          </w:p>
          <w:p w14:paraId="372CEEC1" w14:textId="652E93A1" w:rsidR="007E3FBF" w:rsidRPr="00E9423F" w:rsidRDefault="007E3FBF" w:rsidP="00766DE2">
            <w:r w:rsidRPr="00E9423F">
              <w:t>Кількість кредитів:</w:t>
            </w:r>
            <w:r w:rsidR="009C76D5" w:rsidRPr="00E9423F">
              <w:t xml:space="preserve"> </w:t>
            </w:r>
            <w:r w:rsidR="0091381A">
              <w:t>3</w:t>
            </w:r>
          </w:p>
          <w:p w14:paraId="51D0349C" w14:textId="1A0AEF0F" w:rsidR="00705681" w:rsidRPr="00E9423F" w:rsidRDefault="00705681" w:rsidP="00766DE2">
            <w:r w:rsidRPr="00E9423F">
              <w:t>Лекції:</w:t>
            </w:r>
            <w:r w:rsidR="009F35CB" w:rsidRPr="00E9423F">
              <w:t xml:space="preserve"> </w:t>
            </w:r>
            <w:r w:rsidR="0091381A">
              <w:t>20</w:t>
            </w:r>
          </w:p>
          <w:p w14:paraId="3B7F1DFD" w14:textId="53EE79B2" w:rsidR="00705681" w:rsidRPr="00E9423F" w:rsidRDefault="00705681" w:rsidP="00766DE2">
            <w:r w:rsidRPr="00E9423F">
              <w:t>Семінарські/практичні заняття:</w:t>
            </w:r>
            <w:r w:rsidR="009C76D5" w:rsidRPr="00E9423F">
              <w:t xml:space="preserve"> </w:t>
            </w:r>
            <w:r w:rsidR="0091381A">
              <w:t>10</w:t>
            </w:r>
          </w:p>
          <w:p w14:paraId="16AE3A2B" w14:textId="77777777" w:rsidR="00705681" w:rsidRPr="00E9423F" w:rsidRDefault="00705681" w:rsidP="00766DE2">
            <w:r w:rsidRPr="00E9423F">
              <w:t>Лабораторні заняття:</w:t>
            </w:r>
            <w:r w:rsidR="009C76D5" w:rsidRPr="00E9423F">
              <w:t xml:space="preserve"> –</w:t>
            </w:r>
          </w:p>
          <w:p w14:paraId="34FA537F" w14:textId="05DBE6AC" w:rsidR="00705681" w:rsidRPr="00E9423F" w:rsidRDefault="00705681" w:rsidP="00766DE2">
            <w:pPr>
              <w:rPr>
                <w:lang w:val="hu-HU"/>
              </w:rPr>
            </w:pPr>
            <w:r w:rsidRPr="00E9423F">
              <w:t>Самостійна робота:</w:t>
            </w:r>
            <w:r w:rsidR="009C76D5" w:rsidRPr="00E9423F">
              <w:t xml:space="preserve"> </w:t>
            </w:r>
            <w:r w:rsidR="0091381A">
              <w:t>60</w:t>
            </w:r>
          </w:p>
          <w:p w14:paraId="0261FABE" w14:textId="77777777" w:rsidR="00705681" w:rsidRPr="00E9423F" w:rsidRDefault="00705681" w:rsidP="00766DE2"/>
        </w:tc>
      </w:tr>
      <w:tr w:rsidR="00392D23" w:rsidRPr="00E9423F" w14:paraId="19634F7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1B193F0" w14:textId="77777777" w:rsidR="00E47EA8" w:rsidRPr="00E9423F" w:rsidRDefault="00E47EA8" w:rsidP="00766DE2">
            <w:pPr>
              <w:rPr>
                <w:b/>
              </w:rPr>
            </w:pPr>
            <w:r w:rsidRPr="00E9423F">
              <w:rPr>
                <w:b/>
              </w:rPr>
              <w:t>Викладач(і)</w:t>
            </w:r>
            <w:r w:rsidR="00705681" w:rsidRPr="00E9423F">
              <w:rPr>
                <w:b/>
              </w:rPr>
              <w:t xml:space="preserve"> відповідальний(і) за викладання навчальної дисципліни</w:t>
            </w:r>
            <w:r w:rsidR="007B1F80" w:rsidRPr="00E9423F">
              <w:rPr>
                <w:b/>
              </w:rPr>
              <w:t xml:space="preserve"> (імена, прізвища, наукові ступені і звання</w:t>
            </w:r>
            <w:r w:rsidR="00E237EC" w:rsidRPr="00E9423F">
              <w:rPr>
                <w:b/>
              </w:rPr>
              <w:t xml:space="preserve">, адреса електронної пошти </w:t>
            </w:r>
            <w:r w:rsidR="007B1F80" w:rsidRPr="00E9423F">
              <w:rPr>
                <w:b/>
              </w:rPr>
              <w:t>викладача/</w:t>
            </w:r>
            <w:proofErr w:type="spellStart"/>
            <w:r w:rsidR="007B1F80" w:rsidRPr="00E9423F">
              <w:rPr>
                <w:b/>
              </w:rPr>
              <w:t>ів</w:t>
            </w:r>
            <w:proofErr w:type="spellEnd"/>
            <w:r w:rsidR="007B1F80" w:rsidRPr="00E9423F">
              <w:rPr>
                <w:b/>
              </w:rPr>
              <w:t>)</w:t>
            </w:r>
          </w:p>
        </w:tc>
        <w:tc>
          <w:tcPr>
            <w:tcW w:w="6328" w:type="dxa"/>
          </w:tcPr>
          <w:p w14:paraId="1D255E70" w14:textId="473FB395" w:rsidR="0085781A" w:rsidRPr="00E9423F" w:rsidRDefault="0085781A" w:rsidP="0085781A">
            <w:r w:rsidRPr="00E9423F">
              <w:t xml:space="preserve">Лекції </w:t>
            </w:r>
            <w:r w:rsidRPr="00E9423F">
              <w:rPr>
                <w:lang w:val="hu-HU"/>
              </w:rPr>
              <w:t>–</w:t>
            </w:r>
            <w:r w:rsidRPr="00E9423F">
              <w:rPr>
                <w:b/>
              </w:rPr>
              <w:t xml:space="preserve"> </w:t>
            </w:r>
            <w:proofErr w:type="spellStart"/>
            <w:r w:rsidRPr="00E9423F">
              <w:rPr>
                <w:b/>
              </w:rPr>
              <w:t>Іжак</w:t>
            </w:r>
            <w:proofErr w:type="spellEnd"/>
            <w:r w:rsidRPr="00E9423F">
              <w:rPr>
                <w:b/>
              </w:rPr>
              <w:t xml:space="preserve"> </w:t>
            </w:r>
            <w:proofErr w:type="spellStart"/>
            <w:r w:rsidRPr="00E9423F">
              <w:rPr>
                <w:b/>
              </w:rPr>
              <w:t>Тібор</w:t>
            </w:r>
            <w:proofErr w:type="spellEnd"/>
            <w:r w:rsidRPr="00E9423F">
              <w:rPr>
                <w:b/>
              </w:rPr>
              <w:t xml:space="preserve"> Йосипович,</w:t>
            </w:r>
            <w:r w:rsidRPr="00E9423F">
              <w:t xml:space="preserve"> </w:t>
            </w:r>
            <w:proofErr w:type="spellStart"/>
            <w:r w:rsidRPr="00E9423F">
              <w:t>к.г.н</w:t>
            </w:r>
            <w:proofErr w:type="spellEnd"/>
            <w:r w:rsidRPr="00E9423F">
              <w:t xml:space="preserve">, </w:t>
            </w:r>
            <w:proofErr w:type="spellStart"/>
            <w:r w:rsidRPr="00E9423F">
              <w:t>PhD</w:t>
            </w:r>
            <w:proofErr w:type="spellEnd"/>
            <w:r w:rsidRPr="00E9423F">
              <w:t xml:space="preserve">, доцент, </w:t>
            </w:r>
            <w:hyperlink r:id="rId8" w:history="1">
              <w:r w:rsidRPr="00E9423F">
                <w:rPr>
                  <w:rStyle w:val="Hiperhivatkozs"/>
                  <w:lang w:val="hu-HU"/>
                </w:rPr>
                <w:t>izsak.tibor</w:t>
              </w:r>
              <w:r w:rsidRPr="00E9423F">
                <w:rPr>
                  <w:rStyle w:val="Hiperhivatkozs"/>
                </w:rPr>
                <w:t>@kmf.</w:t>
              </w:r>
              <w:r w:rsidRPr="00E9423F">
                <w:rPr>
                  <w:rStyle w:val="Hiperhivatkozs"/>
                  <w:lang w:val="hu-HU"/>
                </w:rPr>
                <w:t>org</w:t>
              </w:r>
              <w:r w:rsidRPr="00E9423F">
                <w:rPr>
                  <w:rStyle w:val="Hiperhivatkozs"/>
                </w:rPr>
                <w:t>.</w:t>
              </w:r>
              <w:proofErr w:type="spellStart"/>
              <w:r w:rsidRPr="00E9423F">
                <w:rPr>
                  <w:rStyle w:val="Hiperhivatkozs"/>
                </w:rPr>
                <w:t>ua</w:t>
              </w:r>
              <w:proofErr w:type="spellEnd"/>
            </w:hyperlink>
          </w:p>
          <w:p w14:paraId="284C7CFA" w14:textId="3DA4C2AF" w:rsidR="00D423AD" w:rsidRPr="00E9423F" w:rsidRDefault="0085781A" w:rsidP="0085781A">
            <w:r w:rsidRPr="00E9423F">
              <w:t xml:space="preserve">Практичні заняття </w:t>
            </w:r>
            <w:r w:rsidRPr="00E9423F">
              <w:rPr>
                <w:lang w:val="hu-HU"/>
              </w:rPr>
              <w:t>–</w:t>
            </w:r>
            <w:r w:rsidRPr="00E9423F">
              <w:rPr>
                <w:b/>
              </w:rPr>
              <w:t xml:space="preserve"> </w:t>
            </w:r>
            <w:proofErr w:type="spellStart"/>
            <w:r w:rsidRPr="00E9423F">
              <w:rPr>
                <w:b/>
              </w:rPr>
              <w:t>Бенедек</w:t>
            </w:r>
            <w:proofErr w:type="spellEnd"/>
            <w:r w:rsidRPr="00E9423F">
              <w:rPr>
                <w:b/>
              </w:rPr>
              <w:t xml:space="preserve"> Вікторія Іванівна, </w:t>
            </w:r>
            <w:r w:rsidRPr="00E9423F">
              <w:t>стажист</w:t>
            </w:r>
            <w:r w:rsidRPr="00E9423F">
              <w:rPr>
                <w:lang w:val="hu-HU"/>
              </w:rPr>
              <w:t xml:space="preserve">, </w:t>
            </w:r>
            <w:hyperlink r:id="rId9" w:history="1">
              <w:r w:rsidRPr="00E9423F">
                <w:rPr>
                  <w:rStyle w:val="Hiperhivatkozs"/>
                </w:rPr>
                <w:t>benedek.viktoria@kmf.org.ua</w:t>
              </w:r>
            </w:hyperlink>
          </w:p>
        </w:tc>
      </w:tr>
      <w:tr w:rsidR="00392D23" w:rsidRPr="00E9423F" w14:paraId="7C55EF36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1ECA7D5" w14:textId="408DB1AB" w:rsidR="007B1F80" w:rsidRPr="00E9423F" w:rsidRDefault="007B1F80" w:rsidP="00766DE2">
            <w:pPr>
              <w:rPr>
                <w:b/>
              </w:rPr>
            </w:pPr>
            <w:bookmarkStart w:id="0" w:name="_Hlk50125193"/>
            <w:proofErr w:type="spellStart"/>
            <w:r w:rsidRPr="00E9423F">
              <w:rPr>
                <w:b/>
              </w:rPr>
              <w:t>Пререквіз</w:t>
            </w:r>
            <w:r w:rsidR="002C40AD" w:rsidRPr="00E9423F">
              <w:rPr>
                <w:b/>
              </w:rPr>
              <w:t>и</w:t>
            </w:r>
            <w:r w:rsidRPr="00E9423F">
              <w:rPr>
                <w:b/>
              </w:rPr>
              <w:t>ти</w:t>
            </w:r>
            <w:proofErr w:type="spellEnd"/>
            <w:r w:rsidRPr="00E9423F">
              <w:rPr>
                <w:b/>
              </w:rPr>
              <w:t xml:space="preserve"> навчальної дисципліни</w:t>
            </w:r>
            <w:bookmarkEnd w:id="0"/>
          </w:p>
        </w:tc>
        <w:tc>
          <w:tcPr>
            <w:tcW w:w="6328" w:type="dxa"/>
          </w:tcPr>
          <w:p w14:paraId="3EEF45CF" w14:textId="5E674A95" w:rsidR="00392D23" w:rsidRPr="00E9423F" w:rsidRDefault="002A3D11" w:rsidP="00D91C01">
            <w:pPr>
              <w:ind w:left="360"/>
            </w:pPr>
            <w:r>
              <w:t>З</w:t>
            </w:r>
            <w:r w:rsidRPr="001F7E76">
              <w:t xml:space="preserve">агальна геологія, метеорологія та кліматологія, </w:t>
            </w:r>
            <w:proofErr w:type="spellStart"/>
            <w:r w:rsidRPr="001F7E76">
              <w:t>гео</w:t>
            </w:r>
            <w:r w:rsidR="006F72CA">
              <w:t>морф</w:t>
            </w:r>
            <w:r w:rsidRPr="001F7E76">
              <w:t>логія</w:t>
            </w:r>
            <w:proofErr w:type="spellEnd"/>
            <w:r w:rsidRPr="001F7E76">
              <w:t>, ґрунтознавство, загальна гідрографія</w:t>
            </w:r>
            <w:r>
              <w:t>, фізична географія України</w:t>
            </w:r>
          </w:p>
        </w:tc>
      </w:tr>
      <w:tr w:rsidR="00392D23" w:rsidRPr="00E9423F" w14:paraId="4662696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07C6E2BB" w14:textId="77777777" w:rsidR="007B1F80" w:rsidRPr="00E9423F" w:rsidRDefault="007B1F80" w:rsidP="00766DE2">
            <w:pPr>
              <w:rPr>
                <w:b/>
              </w:rPr>
            </w:pPr>
            <w:r w:rsidRPr="00E9423F">
              <w:rPr>
                <w:b/>
              </w:rPr>
              <w:t>Анотація дисципліни</w:t>
            </w:r>
            <w:r w:rsidR="003C4985" w:rsidRPr="00E9423F">
              <w:rPr>
                <w:b/>
              </w:rPr>
              <w:t>, мета та очікувані програмні результати навчальної дисципліни</w:t>
            </w:r>
            <w:r w:rsidR="00E237EC" w:rsidRPr="00E9423F">
              <w:rPr>
                <w:b/>
              </w:rPr>
              <w:t>, основна тематика дисципліни</w:t>
            </w:r>
          </w:p>
        </w:tc>
        <w:tc>
          <w:tcPr>
            <w:tcW w:w="6328" w:type="dxa"/>
          </w:tcPr>
          <w:p w14:paraId="035BE56E" w14:textId="4F8EB08F" w:rsidR="002244E7" w:rsidRPr="002A3D11" w:rsidRDefault="002244E7" w:rsidP="00403479">
            <w:pPr>
              <w:jc w:val="both"/>
            </w:pPr>
            <w:r w:rsidRPr="002A3D11">
              <w:t xml:space="preserve">Мета: </w:t>
            </w:r>
            <w:r w:rsidR="002A3D11" w:rsidRPr="002A3D11">
              <w:t>Сформувати у студентів знання про ландшафти; ознайомити з динамікою та еволюцією геосистем; дати знання про поділ ландшафтів на менші природні комплекси, про фізико-географічне районування; ознайомити із систематизацією і типологією ландшафтів.</w:t>
            </w:r>
          </w:p>
          <w:p w14:paraId="3018370A" w14:textId="77777777" w:rsidR="002A3D11" w:rsidRPr="002A3D11" w:rsidRDefault="002A3D11" w:rsidP="00403479">
            <w:pPr>
              <w:jc w:val="both"/>
            </w:pPr>
          </w:p>
          <w:p w14:paraId="149E10F4" w14:textId="6A3B10F2" w:rsidR="002244E7" w:rsidRPr="002A3D11" w:rsidRDefault="002244E7" w:rsidP="00766DE2">
            <w:r w:rsidRPr="002A3D11">
              <w:t>У результаті вивчення навчальної дисципліни студент повинен</w:t>
            </w:r>
          </w:p>
          <w:p w14:paraId="0EFD29A0" w14:textId="416657E3" w:rsidR="002244E7" w:rsidRPr="002A3D11" w:rsidRDefault="002244E7" w:rsidP="0091381A">
            <w:pPr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jc w:val="both"/>
            </w:pPr>
            <w:r w:rsidRPr="002A3D11">
              <w:t xml:space="preserve">знати: </w:t>
            </w:r>
            <w:r w:rsidR="0091381A" w:rsidRPr="002A3D11">
              <w:t xml:space="preserve">об’єкт, предмет і методи ландшафтознавства; еволюцію і динаміку компонентів географічної оболонки; </w:t>
            </w:r>
            <w:proofErr w:type="spellStart"/>
            <w:r w:rsidR="0091381A" w:rsidRPr="002A3D11">
              <w:t>широтно</w:t>
            </w:r>
            <w:proofErr w:type="spellEnd"/>
            <w:r w:rsidR="0091381A" w:rsidRPr="002A3D11">
              <w:t>-зональну, азональну, секторну і локальну диференціацію географічної оболонки; морфологію ландшафтів; функціонування і динаміку районування; культурні ландшафти; ландшафтне картографування</w:t>
            </w:r>
            <w:r w:rsidR="008F13BF" w:rsidRPr="002A3D11">
              <w:t>.</w:t>
            </w:r>
          </w:p>
          <w:p w14:paraId="081DFA62" w14:textId="33C17CE7" w:rsidR="002244E7" w:rsidRPr="002A3D11" w:rsidRDefault="002244E7" w:rsidP="0091381A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2A3D11">
              <w:rPr>
                <w:bCs/>
              </w:rPr>
              <w:t xml:space="preserve">вміти: </w:t>
            </w:r>
            <w:r w:rsidR="0091381A" w:rsidRPr="002A3D11">
              <w:t xml:space="preserve">досліджувати ландшафти в експедиціях і в стаціонарних умовах; пояснювати закономірності еволюції, складу, структури і функціонування географічної оболонки; визначити ландшафтні ареали з використанням топографічних карт, </w:t>
            </w:r>
            <w:proofErr w:type="spellStart"/>
            <w:r w:rsidR="0091381A" w:rsidRPr="002A3D11">
              <w:t>аерофотоматеріалів</w:t>
            </w:r>
            <w:proofErr w:type="spellEnd"/>
            <w:r w:rsidR="0091381A" w:rsidRPr="002A3D11">
              <w:t xml:space="preserve">, космічних знімків; складати </w:t>
            </w:r>
            <w:r w:rsidR="0091381A" w:rsidRPr="002A3D11">
              <w:lastRenderedPageBreak/>
              <w:t>різномасштабні ландшафтні карти; дати оцінку господарського впливу на ландшафти; складати ландшафтні характеристики регіонів</w:t>
            </w:r>
            <w:r w:rsidR="00615249" w:rsidRPr="002A3D11">
              <w:t>.</w:t>
            </w:r>
          </w:p>
          <w:p w14:paraId="55362852" w14:textId="05E2F76D" w:rsidR="00F2060D" w:rsidRPr="002A3D11" w:rsidRDefault="00F2060D" w:rsidP="00766DE2"/>
          <w:p w14:paraId="0B83C337" w14:textId="1AE81448" w:rsidR="00963C69" w:rsidRPr="002A3D11" w:rsidRDefault="00963C69" w:rsidP="00963C69">
            <w:pPr>
              <w:ind w:hanging="31"/>
              <w:jc w:val="both"/>
            </w:pPr>
            <w:r w:rsidRPr="002A3D11">
              <w:t xml:space="preserve">Вивчення дисципліни сприяє формуванню наступних </w:t>
            </w:r>
            <w:proofErr w:type="spellStart"/>
            <w:r w:rsidRPr="002A3D11">
              <w:rPr>
                <w:b/>
              </w:rPr>
              <w:t>компетентностей</w:t>
            </w:r>
            <w:proofErr w:type="spellEnd"/>
            <w:r w:rsidRPr="002A3D11">
              <w:t>:</w:t>
            </w:r>
          </w:p>
          <w:p w14:paraId="545EDCAE" w14:textId="77777777" w:rsidR="00615249" w:rsidRPr="002A3D11" w:rsidRDefault="00615249" w:rsidP="00963C69">
            <w:pPr>
              <w:ind w:hanging="31"/>
              <w:jc w:val="both"/>
            </w:pPr>
          </w:p>
          <w:p w14:paraId="3DA4E6BC" w14:textId="11D21D5B" w:rsidR="000F4D2F" w:rsidRPr="002A3D11" w:rsidRDefault="000F4D2F" w:rsidP="000F4D2F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2A3D11">
              <w:rPr>
                <w:rStyle w:val="21"/>
                <w:i/>
                <w:sz w:val="24"/>
                <w:szCs w:val="24"/>
              </w:rPr>
              <w:t>Інтегральна компетентність</w:t>
            </w:r>
          </w:p>
          <w:p w14:paraId="20BA0571" w14:textId="424F0BFF" w:rsidR="000F4D2F" w:rsidRPr="002A3D11" w:rsidRDefault="002A3D11" w:rsidP="00963C69">
            <w:pPr>
              <w:ind w:hanging="31"/>
              <w:jc w:val="both"/>
              <w:rPr>
                <w:rStyle w:val="rvts0"/>
              </w:rPr>
            </w:pPr>
            <w:r w:rsidRPr="002A3D11">
              <w:rPr>
                <w:highlight w:val="white"/>
              </w:rPr>
              <w:t xml:space="preserve">Здатність розв’язувати складні спеціалізовані </w:t>
            </w:r>
            <w:r w:rsidRPr="002A3D11">
              <w:t xml:space="preserve">задачі у </w:t>
            </w:r>
            <w:r w:rsidRPr="002A3D11">
              <w:rPr>
                <w:highlight w:val="white"/>
              </w:rPr>
              <w:t xml:space="preserve">галузі середньої освіти, </w:t>
            </w:r>
            <w:r w:rsidRPr="002A3D11">
              <w:t xml:space="preserve">що передбачає застосування теоретичних знань і практичних умінь з географії, педагогіки, психології, теорії та методики </w:t>
            </w:r>
            <w:r w:rsidRPr="002A3D11">
              <w:rPr>
                <w:highlight w:val="white"/>
              </w:rPr>
              <w:t xml:space="preserve">навчання </w:t>
            </w:r>
            <w:r w:rsidRPr="002A3D11">
              <w:t>і характеризується комплексністю та невизначеністю умов організації освітнього</w:t>
            </w:r>
            <w:r w:rsidRPr="002A3D11">
              <w:rPr>
                <w:b/>
              </w:rPr>
              <w:t xml:space="preserve"> </w:t>
            </w:r>
            <w:r w:rsidRPr="002A3D11">
              <w:t>процесу в закладах середньої освіти</w:t>
            </w:r>
            <w:r w:rsidRPr="002A3D11">
              <w:rPr>
                <w:highlight w:val="white"/>
              </w:rPr>
              <w:t>.</w:t>
            </w:r>
          </w:p>
          <w:p w14:paraId="423C44E1" w14:textId="77777777" w:rsidR="00615249" w:rsidRPr="002A3D11" w:rsidRDefault="00615249" w:rsidP="00963C69">
            <w:pPr>
              <w:ind w:hanging="31"/>
              <w:jc w:val="both"/>
            </w:pPr>
          </w:p>
          <w:p w14:paraId="58E4D664" w14:textId="4A78AA8E" w:rsidR="00963C69" w:rsidRPr="002A3D11" w:rsidRDefault="000F4D2F" w:rsidP="00963C69">
            <w:pPr>
              <w:ind w:hanging="31"/>
              <w:jc w:val="both"/>
              <w:rPr>
                <w:rFonts w:eastAsia="Times New Roman"/>
                <w:b/>
              </w:rPr>
            </w:pPr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>Загальні компетентності (ЗК)</w:t>
            </w:r>
          </w:p>
          <w:p w14:paraId="561DB16C" w14:textId="130D5DF7" w:rsidR="000F4D2F" w:rsidRPr="002A3D11" w:rsidRDefault="002A3D11" w:rsidP="00615249">
            <w:pPr>
              <w:ind w:firstLine="419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ЗК8.</w:t>
            </w:r>
            <w:r w:rsidRPr="002A3D11">
              <w:rPr>
                <w:rFonts w:eastAsia="Times New Roman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66D7736C" w14:textId="09C4D469" w:rsidR="00963C69" w:rsidRPr="002A3D11" w:rsidRDefault="00963C69" w:rsidP="00963C69">
            <w:pPr>
              <w:ind w:firstLine="3"/>
              <w:jc w:val="both"/>
              <w:rPr>
                <w:rFonts w:eastAsia="Times New Roman"/>
              </w:rPr>
            </w:pPr>
          </w:p>
          <w:p w14:paraId="7273F5AF" w14:textId="60FE6BC2" w:rsidR="00963C69" w:rsidRPr="002A3D11" w:rsidRDefault="000F4D2F" w:rsidP="00963C69">
            <w:pPr>
              <w:ind w:firstLine="3"/>
              <w:jc w:val="both"/>
              <w:rPr>
                <w:rFonts w:eastAsia="Times New Roman"/>
                <w:b/>
              </w:rPr>
            </w:pPr>
            <w:r w:rsidRPr="002A3D11">
              <w:rPr>
                <w:rStyle w:val="21"/>
                <w:rFonts w:eastAsiaTheme="minorHAnsi"/>
                <w:i/>
                <w:sz w:val="24"/>
                <w:szCs w:val="24"/>
              </w:rPr>
              <w:t>Фахові компетентності (ФК)</w:t>
            </w:r>
          </w:p>
          <w:p w14:paraId="5595D139" w14:textId="77777777" w:rsidR="002A3D11" w:rsidRPr="002A3D11" w:rsidRDefault="002A3D11" w:rsidP="002A3D11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>ФК1.</w:t>
            </w:r>
            <w:r w:rsidRPr="002A3D11">
              <w:rPr>
                <w:rFonts w:eastAsia="Times New Roman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5E05FE80" w14:textId="62C346F5" w:rsidR="002A3D11" w:rsidRPr="002A3D11" w:rsidRDefault="002A3D11" w:rsidP="002A3D11">
            <w:pPr>
              <w:jc w:val="both"/>
              <w:rPr>
                <w:rFonts w:eastAsia="Times New Roman"/>
                <w:i/>
              </w:rPr>
            </w:pPr>
            <w:r w:rsidRPr="002A3D11">
              <w:rPr>
                <w:rFonts w:eastAsia="Times New Roman"/>
                <w:b/>
              </w:rPr>
              <w:t>ФК3.</w:t>
            </w:r>
            <w:r w:rsidRPr="002A3D11">
              <w:rPr>
                <w:rFonts w:eastAsia="Times New Roman"/>
              </w:rPr>
              <w:t xml:space="preserve"> Здатність здійснювати цілепокладання, планування та про</w:t>
            </w:r>
            <w:r w:rsidR="00CC1082">
              <w:rPr>
                <w:rFonts w:eastAsia="Times New Roman"/>
              </w:rPr>
              <w:t>е</w:t>
            </w:r>
            <w:r w:rsidRPr="002A3D11">
              <w:rPr>
                <w:rFonts w:eastAsia="Times New Roman"/>
              </w:rPr>
              <w:t xml:space="preserve">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 </w:t>
            </w:r>
          </w:p>
          <w:p w14:paraId="5493832A" w14:textId="27016305" w:rsidR="000F4D2F" w:rsidRPr="002A3D11" w:rsidRDefault="002A3D11" w:rsidP="002A3D11">
            <w:pPr>
              <w:jc w:val="both"/>
              <w:rPr>
                <w:rFonts w:eastAsia="Times New Roman"/>
                <w:b/>
              </w:rPr>
            </w:pPr>
            <w:r w:rsidRPr="002A3D11">
              <w:rPr>
                <w:rFonts w:eastAsia="Times New Roman"/>
                <w:b/>
              </w:rPr>
              <w:t xml:space="preserve">ФК4. </w:t>
            </w:r>
            <w:r w:rsidRPr="002A3D11">
              <w:rPr>
                <w:rFonts w:eastAsia="Times New Roman"/>
              </w:rPr>
              <w:t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</w:t>
            </w:r>
            <w:r w:rsidRPr="002A3D11">
              <w:rPr>
                <w:rFonts w:eastAsia="Times New Roman"/>
                <w:color w:val="00B050"/>
              </w:rPr>
              <w:t>,</w:t>
            </w:r>
            <w:r w:rsidRPr="002A3D11">
              <w:rPr>
                <w:rFonts w:eastAsia="Times New Roman"/>
              </w:rPr>
              <w:t xml:space="preserve"> розвивати критичне мислення.</w:t>
            </w:r>
          </w:p>
          <w:p w14:paraId="0A3646E3" w14:textId="07676AFE" w:rsidR="00963C69" w:rsidRPr="002A3D11" w:rsidRDefault="00963C69" w:rsidP="00963C69">
            <w:pPr>
              <w:ind w:firstLine="3"/>
              <w:jc w:val="both"/>
              <w:rPr>
                <w:rFonts w:eastAsia="Times New Roman"/>
              </w:rPr>
            </w:pPr>
          </w:p>
          <w:p w14:paraId="258039B0" w14:textId="63F5C725" w:rsidR="002A3D11" w:rsidRPr="002A3D11" w:rsidRDefault="002A3D11" w:rsidP="00963C69">
            <w:pPr>
              <w:ind w:firstLine="3"/>
              <w:jc w:val="both"/>
              <w:rPr>
                <w:b/>
                <w:i/>
              </w:rPr>
            </w:pPr>
            <w:r w:rsidRPr="002A3D11">
              <w:rPr>
                <w:b/>
                <w:i/>
              </w:rPr>
              <w:t>Предметні компетентності (ПК)</w:t>
            </w:r>
          </w:p>
          <w:p w14:paraId="62F27438" w14:textId="77777777" w:rsidR="002A3D11" w:rsidRPr="002A3D11" w:rsidRDefault="002A3D11" w:rsidP="002A3D11">
            <w:pPr>
              <w:tabs>
                <w:tab w:val="left" w:pos="495"/>
              </w:tabs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ПК1.</w:t>
            </w:r>
            <w:r w:rsidRPr="002A3D11">
              <w:rPr>
                <w:rFonts w:eastAsia="Times New Roman"/>
              </w:rPr>
      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66E5CE79" w14:textId="08A68EFB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ПК4.</w:t>
            </w:r>
            <w:r w:rsidRPr="002A3D11">
              <w:rPr>
                <w:rFonts w:eastAsia="Times New Roman"/>
              </w:rPr>
              <w:t xml:space="preserve">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78C7F784" w14:textId="2ECA235D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</w:p>
          <w:p w14:paraId="1BBB79BC" w14:textId="47BA98F3" w:rsidR="002A3D11" w:rsidRPr="002A3D11" w:rsidRDefault="002A3D11" w:rsidP="002A3D11">
            <w:pPr>
              <w:ind w:firstLine="3"/>
              <w:jc w:val="both"/>
              <w:rPr>
                <w:rFonts w:eastAsia="Times New Roman"/>
                <w:b/>
                <w:i/>
              </w:rPr>
            </w:pPr>
            <w:r w:rsidRPr="002A3D11">
              <w:rPr>
                <w:b/>
                <w:i/>
              </w:rPr>
              <w:t>Результати навчання (РН)</w:t>
            </w:r>
          </w:p>
          <w:p w14:paraId="424D1F71" w14:textId="77777777" w:rsidR="002A3D11" w:rsidRPr="002A3D11" w:rsidRDefault="002A3D11" w:rsidP="002A3D11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РН7</w:t>
            </w:r>
            <w:r w:rsidRPr="002A3D11">
              <w:rPr>
                <w:rFonts w:eastAsia="Times New Roman"/>
              </w:rPr>
              <w:t>.</w:t>
            </w:r>
            <w:r w:rsidRPr="002A3D11">
              <w:rPr>
                <w:rFonts w:eastAsia="Times New Roman"/>
                <w:i/>
              </w:rPr>
              <w:t xml:space="preserve"> Демонструє </w:t>
            </w:r>
            <w:r w:rsidRPr="002A3D11">
              <w:rPr>
                <w:rFonts w:eastAsia="Times New Roman"/>
              </w:rPr>
              <w:t>знання основ фундаментальних і прикладних наук</w:t>
            </w:r>
            <w:r w:rsidRPr="002A3D11">
              <w:rPr>
                <w:rFonts w:eastAsia="Times New Roman"/>
                <w:i/>
              </w:rPr>
              <w:t xml:space="preserve"> </w:t>
            </w:r>
            <w:r w:rsidRPr="002A3D11">
              <w:rPr>
                <w:rFonts w:eastAsia="Times New Roman"/>
              </w:rPr>
              <w:t xml:space="preserve">(відповідно до предметної спеціальності), </w:t>
            </w:r>
            <w:r w:rsidRPr="002A3D11">
              <w:rPr>
                <w:rFonts w:eastAsia="Times New Roman"/>
                <w:i/>
              </w:rPr>
              <w:t xml:space="preserve">оперує </w:t>
            </w:r>
            <w:r w:rsidRPr="002A3D11">
              <w:rPr>
                <w:rFonts w:eastAsia="Times New Roman"/>
              </w:rPr>
              <w:t>базовими категоріями та поняттями предметної області спеціальності.</w:t>
            </w:r>
          </w:p>
          <w:p w14:paraId="26C40288" w14:textId="23BC13D6" w:rsidR="002A3D11" w:rsidRPr="002A3D11" w:rsidRDefault="002A3D11" w:rsidP="002A3D11">
            <w:pPr>
              <w:ind w:firstLine="3"/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>РН8</w:t>
            </w:r>
            <w:r w:rsidRPr="002A3D11">
              <w:rPr>
                <w:rFonts w:eastAsia="Times New Roman"/>
              </w:rPr>
              <w:t xml:space="preserve">. </w:t>
            </w:r>
            <w:r w:rsidRPr="002A3D11">
              <w:rPr>
                <w:rFonts w:eastAsia="Times New Roman"/>
                <w:i/>
              </w:rPr>
              <w:t>Генерує</w:t>
            </w:r>
            <w:r w:rsidRPr="002A3D11">
              <w:rPr>
                <w:rFonts w:eastAsia="Times New Roman"/>
                <w:highlight w:val="white"/>
              </w:rPr>
              <w:t xml:space="preserve"> обґрунтовані думки в галузі професійних знань як для фахівців, так і для широкого загалу</w:t>
            </w:r>
            <w:r w:rsidRPr="002A3D11">
              <w:rPr>
                <w:rFonts w:eastAsia="Times New Roman"/>
              </w:rPr>
              <w:t xml:space="preserve"> державною та іноземною мовами.</w:t>
            </w:r>
          </w:p>
          <w:p w14:paraId="25DC77B7" w14:textId="77777777" w:rsidR="002A3D11" w:rsidRPr="002A3D11" w:rsidRDefault="002A3D11" w:rsidP="00963C69">
            <w:pPr>
              <w:jc w:val="both"/>
            </w:pPr>
          </w:p>
          <w:p w14:paraId="725F09A9" w14:textId="2F9FF08F" w:rsidR="00963C69" w:rsidRPr="002A3D11" w:rsidRDefault="00963C69" w:rsidP="00963C69">
            <w:pPr>
              <w:jc w:val="both"/>
            </w:pPr>
            <w:r w:rsidRPr="002A3D11">
              <w:t xml:space="preserve">Очікувані </w:t>
            </w:r>
            <w:r w:rsidRPr="002A3D11">
              <w:rPr>
                <w:b/>
                <w:i/>
              </w:rPr>
              <w:t>програмні результати</w:t>
            </w:r>
            <w:r w:rsidRPr="002A3D11">
              <w:t xml:space="preserve">  навчальної дисципліни:</w:t>
            </w:r>
          </w:p>
          <w:p w14:paraId="1A4080CD" w14:textId="77777777" w:rsidR="002A3D11" w:rsidRPr="002A3D11" w:rsidRDefault="002A3D11" w:rsidP="002A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2A3D11">
              <w:rPr>
                <w:rFonts w:eastAsia="Times New Roman"/>
                <w:b/>
              </w:rPr>
              <w:t xml:space="preserve">ПРН-1. </w:t>
            </w:r>
            <w:r w:rsidRPr="002A3D11">
              <w:rPr>
                <w:rFonts w:eastAsia="Times New Roman"/>
                <w:i/>
                <w:highlight w:val="white"/>
              </w:rPr>
              <w:t xml:space="preserve">Знає </w:t>
            </w:r>
            <w:r w:rsidRPr="002A3D11">
              <w:rPr>
                <w:rFonts w:eastAsia="Times New Roman"/>
                <w:highlight w:val="white"/>
              </w:rPr>
              <w:t>та</w:t>
            </w:r>
            <w:r w:rsidRPr="002A3D11">
              <w:rPr>
                <w:rFonts w:eastAsia="Times New Roman"/>
                <w:i/>
                <w:highlight w:val="white"/>
              </w:rPr>
              <w:t xml:space="preserve"> розуміє </w:t>
            </w:r>
            <w:r w:rsidRPr="002A3D11">
              <w:rPr>
                <w:rFonts w:eastAsia="Times New Roman"/>
              </w:rPr>
              <w:t>основні концепції, парадигми, теорії та загальну структуру географії</w:t>
            </w:r>
            <w:r w:rsidRPr="002A3D11">
              <w:rPr>
                <w:rFonts w:eastAsia="Times New Roman"/>
                <w:highlight w:val="white"/>
              </w:rPr>
              <w:t>, предмет її дослідження, місце і зв’язки в системі наук</w:t>
            </w:r>
            <w:r w:rsidRPr="002A3D11">
              <w:rPr>
                <w:rFonts w:eastAsia="Times New Roman"/>
              </w:rPr>
              <w:t>, етапи історії розвитку географічної науки.</w:t>
            </w:r>
          </w:p>
          <w:p w14:paraId="3799FEFB" w14:textId="77777777" w:rsidR="002A3D11" w:rsidRPr="002A3D11" w:rsidRDefault="002A3D11" w:rsidP="002A3D11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 xml:space="preserve">ПРН-2. </w:t>
            </w:r>
            <w:r w:rsidRPr="002A3D11">
              <w:rPr>
                <w:rFonts w:eastAsia="Times New Roman"/>
                <w:i/>
              </w:rPr>
              <w:t>Пояснює</w:t>
            </w:r>
            <w:r w:rsidRPr="002A3D11">
              <w:rPr>
                <w:rFonts w:eastAsia="Times New Roman"/>
                <w:highlight w:val="white"/>
              </w:rPr>
              <w:t xml:space="preserve"> просторову диференціацію географічної оболонки і географічного середовища на глобальному, регіональному та локальному територіальних рівнях.</w:t>
            </w:r>
          </w:p>
          <w:p w14:paraId="29D7BA1A" w14:textId="77777777" w:rsidR="002A3D11" w:rsidRPr="002A3D11" w:rsidRDefault="002A3D11" w:rsidP="002A3D11">
            <w:pPr>
              <w:tabs>
                <w:tab w:val="left" w:pos="6480"/>
              </w:tabs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ПРН-3</w:t>
            </w:r>
            <w:r w:rsidRPr="002A3D11">
              <w:rPr>
                <w:rFonts w:eastAsia="Times New Roman"/>
                <w:highlight w:val="white"/>
              </w:rPr>
              <w:t xml:space="preserve">. </w:t>
            </w:r>
            <w:r w:rsidRPr="002A3D11">
              <w:rPr>
                <w:rFonts w:eastAsia="Times New Roman"/>
                <w:i/>
                <w:highlight w:val="white"/>
              </w:rPr>
              <w:t>Описує</w:t>
            </w:r>
            <w:r w:rsidRPr="002A3D11">
              <w:rPr>
                <w:rFonts w:eastAsia="Times New Roman"/>
                <w:highlight w:val="white"/>
              </w:rPr>
              <w:t xml:space="preserve">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      </w:r>
          </w:p>
          <w:p w14:paraId="540B45E5" w14:textId="77777777" w:rsidR="002A3D11" w:rsidRPr="002A3D11" w:rsidRDefault="002A3D11" w:rsidP="002A3D11">
            <w:pPr>
              <w:jc w:val="both"/>
              <w:rPr>
                <w:rFonts w:eastAsia="Times New Roman"/>
                <w:highlight w:val="white"/>
              </w:rPr>
            </w:pPr>
            <w:r w:rsidRPr="002A3D11">
              <w:rPr>
                <w:rFonts w:eastAsia="Times New Roman"/>
                <w:b/>
              </w:rPr>
              <w:t>ПРН-4</w:t>
            </w:r>
            <w:r w:rsidRPr="002A3D11">
              <w:rPr>
                <w:rFonts w:eastAsia="Times New Roman"/>
                <w:i/>
                <w:highlight w:val="white"/>
              </w:rPr>
              <w:t>. Пояснює</w:t>
            </w:r>
            <w:r w:rsidRPr="002A3D11">
              <w:rPr>
                <w:rFonts w:eastAsia="Times New Roman"/>
                <w:highlight w:val="white"/>
              </w:rPr>
              <w:t xml:space="preserve"> зміни, які відбуваються в географічному середовищі під впливом природних і антропогенних чинників, </w:t>
            </w:r>
            <w:r w:rsidRPr="002A3D11">
              <w:rPr>
                <w:rFonts w:eastAsia="Times New Roman"/>
                <w:i/>
                <w:highlight w:val="white"/>
              </w:rPr>
              <w:t xml:space="preserve">формулює </w:t>
            </w:r>
            <w:r w:rsidRPr="002A3D11">
              <w:rPr>
                <w:rFonts w:eastAsia="Times New Roman"/>
                <w:highlight w:val="white"/>
              </w:rPr>
              <w:t>наслідки й детермінанти в контексті концепції сталого розвитку людства.</w:t>
            </w:r>
          </w:p>
          <w:p w14:paraId="7BEDFF47" w14:textId="466264CF" w:rsidR="00963C69" w:rsidRPr="002A3D11" w:rsidRDefault="002A3D11" w:rsidP="002A3D11">
            <w:pPr>
              <w:jc w:val="both"/>
              <w:rPr>
                <w:lang w:val="hu-HU"/>
              </w:rPr>
            </w:pPr>
            <w:r w:rsidRPr="002A3D11">
              <w:rPr>
                <w:rFonts w:eastAsia="Times New Roman"/>
                <w:b/>
                <w:highlight w:val="white"/>
              </w:rPr>
              <w:t>ПРН</w:t>
            </w:r>
            <w:r w:rsidRPr="002A3D11">
              <w:rPr>
                <w:rFonts w:eastAsia="Times New Roman"/>
                <w:b/>
              </w:rPr>
              <w:t>-</w:t>
            </w:r>
            <w:r w:rsidRPr="002A3D11">
              <w:rPr>
                <w:rFonts w:eastAsia="Times New Roman"/>
                <w:b/>
                <w:highlight w:val="white"/>
              </w:rPr>
              <w:t>6</w:t>
            </w:r>
            <w:r w:rsidRPr="002A3D11">
              <w:rPr>
                <w:rFonts w:eastAsia="Times New Roman"/>
                <w:i/>
                <w:highlight w:val="white"/>
              </w:rPr>
              <w:t>. Застосовує</w:t>
            </w:r>
            <w:r w:rsidRPr="002A3D11">
              <w:rPr>
                <w:rFonts w:eastAsia="Times New Roman"/>
                <w:highlight w:val="white"/>
              </w:rPr>
              <w:t xml:space="preserve">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географії.</w:t>
            </w:r>
          </w:p>
          <w:p w14:paraId="5DD116AA" w14:textId="3817FE4E" w:rsidR="00A00BCA" w:rsidRPr="002A3D11" w:rsidRDefault="00A00BCA" w:rsidP="00A00BCA"/>
          <w:p w14:paraId="69BB02AC" w14:textId="21E7D07E" w:rsidR="008C79DB" w:rsidRPr="002A3D11" w:rsidRDefault="008C79DB" w:rsidP="00766DE2">
            <w:r w:rsidRPr="002A3D11">
              <w:t>Тематика наведена в додатку 1.</w:t>
            </w:r>
          </w:p>
        </w:tc>
      </w:tr>
      <w:tr w:rsidR="007C40EB" w:rsidRPr="00E9423F" w14:paraId="32827B5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E462D0A" w14:textId="66230349" w:rsidR="007C40EB" w:rsidRPr="00E9423F" w:rsidRDefault="007C40EB" w:rsidP="00766DE2">
            <w:pPr>
              <w:rPr>
                <w:b/>
              </w:rPr>
            </w:pPr>
            <w:r w:rsidRPr="00E9423F">
              <w:rPr>
                <w:rFonts w:eastAsia="Times New Roman"/>
                <w:b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28" w:type="dxa"/>
          </w:tcPr>
          <w:p w14:paraId="582531DF" w14:textId="77777777" w:rsidR="007C40EB" w:rsidRPr="00E9423F" w:rsidRDefault="007C40EB" w:rsidP="007C40EB">
            <w:r w:rsidRPr="00E9423F">
              <w:t>Дисципліна завершується іспитом.</w:t>
            </w:r>
          </w:p>
          <w:p w14:paraId="764871A1" w14:textId="77777777" w:rsidR="007C40EB" w:rsidRPr="00E9423F" w:rsidRDefault="007C40EB" w:rsidP="007C40EB">
            <w:pPr>
              <w:ind w:left="142" w:hanging="31"/>
              <w:jc w:val="both"/>
            </w:pPr>
            <w:r w:rsidRPr="00E9423F">
              <w:t>Методи контролю:</w:t>
            </w:r>
          </w:p>
          <w:p w14:paraId="543C1B08" w14:textId="76779B4F" w:rsidR="007C40EB" w:rsidRPr="00E9423F" w:rsidRDefault="00685C52" w:rsidP="007C40E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 w:rsidRPr="00E9423F">
              <w:t>Виконання практичних завдань</w:t>
            </w:r>
            <w:r w:rsidR="007C40EB" w:rsidRPr="00E9423F">
              <w:t>;</w:t>
            </w:r>
          </w:p>
          <w:p w14:paraId="053A8EBC" w14:textId="5AAA6251" w:rsidR="007C40EB" w:rsidRPr="00E9423F" w:rsidRDefault="00685C52" w:rsidP="007C40EB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</w:pPr>
            <w:r w:rsidRPr="00E9423F">
              <w:t>Іспит в усній формі</w:t>
            </w:r>
            <w:r w:rsidR="007C40EB" w:rsidRPr="00E9423F">
              <w:t>.</w:t>
            </w:r>
          </w:p>
        </w:tc>
      </w:tr>
      <w:tr w:rsidR="005D5BBA" w:rsidRPr="00E9423F" w14:paraId="3B8E943F" w14:textId="77777777" w:rsidTr="005D5BBA">
        <w:tc>
          <w:tcPr>
            <w:tcW w:w="9618" w:type="dxa"/>
            <w:gridSpan w:val="2"/>
            <w:shd w:val="clear" w:color="auto" w:fill="auto"/>
          </w:tcPr>
          <w:p w14:paraId="4111E37D" w14:textId="77777777" w:rsidR="00F73842" w:rsidRPr="00E9423F" w:rsidRDefault="00F73842" w:rsidP="00F73842">
            <w:pPr>
              <w:jc w:val="center"/>
              <w:rPr>
                <w:b/>
              </w:rPr>
            </w:pPr>
            <w:r w:rsidRPr="00E9423F">
              <w:rPr>
                <w:b/>
              </w:rPr>
              <w:t>Розподіл балів, які нараховуються за виконання окремих складових курсу</w:t>
            </w:r>
          </w:p>
          <w:p w14:paraId="7E762B3E" w14:textId="5F487A52" w:rsidR="005D5BBA" w:rsidRPr="00E9423F" w:rsidRDefault="00F73842" w:rsidP="00F73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E9423F">
              <w:rPr>
                <w:b/>
              </w:rPr>
              <w:t xml:space="preserve">(деталі наведені в додатку </w:t>
            </w:r>
            <w:r w:rsidR="00E9423F" w:rsidRPr="00E9423F">
              <w:rPr>
                <w:b/>
              </w:rPr>
              <w:t>3</w:t>
            </w:r>
            <w:r w:rsidRPr="00E9423F">
              <w:rPr>
                <w:b/>
              </w:rPr>
              <w:t>)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62"/>
              <w:gridCol w:w="5543"/>
            </w:tblGrid>
            <w:tr w:rsidR="005D5BBA" w:rsidRPr="00E9423F" w14:paraId="6975B9F5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5E53C" w14:textId="46B9ECD4" w:rsidR="005D5BBA" w:rsidRPr="00E9423F" w:rsidRDefault="00F73842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9423F">
                    <w:rPr>
                      <w:rFonts w:eastAsia="Times New Roman"/>
                      <w:b/>
                    </w:rPr>
                    <w:t>Складова курсу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5E17DE13" w14:textId="654FAFC5" w:rsidR="005D5BBA" w:rsidRPr="00E9423F" w:rsidRDefault="00F73842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9423F">
                    <w:rPr>
                      <w:rFonts w:eastAsia="Times New Roman"/>
                      <w:b/>
                    </w:rPr>
                    <w:t>Кількість балів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4AF7058" w14:textId="77777777" w:rsidR="005D5BBA" w:rsidRPr="00E9423F" w:rsidRDefault="005D5BBA" w:rsidP="007E3190">
                  <w:pPr>
                    <w:jc w:val="both"/>
                    <w:rPr>
                      <w:rFonts w:eastAsia="Times New Roman"/>
                      <w:b/>
                    </w:rPr>
                  </w:pPr>
                  <w:bookmarkStart w:id="1" w:name="_1fob9te" w:colFirst="0" w:colLast="0"/>
                  <w:bookmarkEnd w:id="1"/>
                  <w:r w:rsidRPr="00E9423F">
                    <w:rPr>
                      <w:rFonts w:eastAsia="Times New Roman"/>
                      <w:b/>
                    </w:rPr>
                    <w:t>Критерії оцінювання</w:t>
                  </w:r>
                </w:p>
              </w:tc>
            </w:tr>
            <w:tr w:rsidR="00E9423F" w:rsidRPr="00E9423F" w14:paraId="5105E5F8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56F5209" w14:textId="13EA9EB2" w:rsidR="00BA6653" w:rsidRPr="00E9423F" w:rsidRDefault="00D35C29" w:rsidP="00BA6653">
                  <w:r>
                    <w:rPr>
                      <w:rFonts w:eastAsia="Times New Roman"/>
                      <w:b/>
                    </w:rPr>
                    <w:t>Семінарські заняття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AAAE5BB" w14:textId="3603BF12" w:rsidR="00BA6653" w:rsidRPr="00D35C29" w:rsidRDefault="00CC1082" w:rsidP="007E31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6BCB89D4" w14:textId="3AD7277C" w:rsidR="00004BB3" w:rsidRDefault="00004BB3" w:rsidP="00CC1082">
                  <w:r>
                    <w:t>Семінарська</w:t>
                  </w:r>
                  <w:r w:rsidRPr="00E9423F">
                    <w:t xml:space="preserve"> робота</w:t>
                  </w:r>
                  <w:r w:rsidR="00BA6653" w:rsidRPr="00E9423F">
                    <w:t xml:space="preserve">, виконана вчасно, правильно і точно, надається </w:t>
                  </w:r>
                  <w:r w:rsidR="00CC1082">
                    <w:t>5</w:t>
                  </w:r>
                  <w:r w:rsidR="00BA6653" w:rsidRPr="00E9423F">
                    <w:t xml:space="preserve"> бал</w:t>
                  </w:r>
                  <w:r w:rsidR="00CC1082">
                    <w:t>ів</w:t>
                  </w:r>
                  <w:r w:rsidR="00BA6653" w:rsidRPr="00E9423F">
                    <w:t xml:space="preserve">. Загальна кількість балів, що можна отримати – до </w:t>
                  </w:r>
                  <w:r w:rsidR="00CC1082">
                    <w:t>25</w:t>
                  </w:r>
                  <w:r w:rsidR="00BA6653" w:rsidRPr="00E9423F">
                    <w:t xml:space="preserve"> балів.</w:t>
                  </w:r>
                  <w:r w:rsidR="0087097D" w:rsidRPr="00E9423F">
                    <w:t xml:space="preserve"> </w:t>
                  </w:r>
                </w:p>
                <w:p w14:paraId="393C1532" w14:textId="08DEF0E0" w:rsidR="00BA6653" w:rsidRPr="00E9423F" w:rsidRDefault="0087097D" w:rsidP="00CC1082">
                  <w:pPr>
                    <w:rPr>
                      <w:rFonts w:eastAsia="Times New Roman"/>
                    </w:rPr>
                  </w:pPr>
                  <w:r w:rsidRPr="00E9423F">
                    <w:t xml:space="preserve">Тематика наведена в додатку </w:t>
                  </w:r>
                  <w:r w:rsidR="00336099" w:rsidRPr="00E9423F">
                    <w:t>4</w:t>
                  </w:r>
                  <w:r w:rsidRPr="00E9423F">
                    <w:t>.</w:t>
                  </w:r>
                </w:p>
              </w:tc>
            </w:tr>
            <w:tr w:rsidR="00E9423F" w:rsidRPr="00E9423F" w14:paraId="108229E2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B18C4F1" w14:textId="58E317CA" w:rsidR="00BA6653" w:rsidRPr="00E9423F" w:rsidRDefault="00BA6653" w:rsidP="00BA6653">
                  <w:pPr>
                    <w:rPr>
                      <w:b/>
                    </w:rPr>
                  </w:pPr>
                  <w:r w:rsidRPr="00E9423F">
                    <w:rPr>
                      <w:b/>
                    </w:rPr>
                    <w:t>Модульні контрольні роботи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30484B16" w14:textId="07E0DDA0" w:rsidR="00BA6653" w:rsidRPr="00E9423F" w:rsidRDefault="00D35C29" w:rsidP="00CC10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CC1082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4A58C972" w14:textId="77777777" w:rsidR="00004BB3" w:rsidRDefault="00BA6653" w:rsidP="00CC1082">
                  <w:r w:rsidRPr="00E9423F">
                    <w:t xml:space="preserve">Виконання модульної контрольної роботи (наприкінці кожного модуля) оцінюється до </w:t>
                  </w:r>
                  <w:r w:rsidR="0076445A">
                    <w:t>5</w:t>
                  </w:r>
                  <w:r w:rsidRPr="00E9423F">
                    <w:t xml:space="preserve"> бал</w:t>
                  </w:r>
                  <w:r w:rsidR="00906704">
                    <w:t>и</w:t>
                  </w:r>
                  <w:r w:rsidRPr="00E9423F">
                    <w:t>. Загалом, можна отримати до 1</w:t>
                  </w:r>
                  <w:r w:rsidR="00CC1082">
                    <w:t>5</w:t>
                  </w:r>
                  <w:r w:rsidRPr="00E9423F">
                    <w:t xml:space="preserve"> балів.</w:t>
                  </w:r>
                  <w:r w:rsidR="00336099" w:rsidRPr="00E9423F">
                    <w:t xml:space="preserve"> </w:t>
                  </w:r>
                </w:p>
                <w:p w14:paraId="60755671" w14:textId="702B5B41" w:rsidR="00BA6653" w:rsidRPr="00E9423F" w:rsidRDefault="00336099" w:rsidP="00CC1082">
                  <w:r w:rsidRPr="00E9423F">
                    <w:t xml:space="preserve">Тематика наведена в додатку </w:t>
                  </w:r>
                  <w:r w:rsidR="00CC1082">
                    <w:t>5</w:t>
                  </w:r>
                  <w:r w:rsidRPr="00E9423F">
                    <w:t>.</w:t>
                  </w:r>
                </w:p>
              </w:tc>
            </w:tr>
            <w:tr w:rsidR="005D5BBA" w:rsidRPr="00E9423F" w14:paraId="56DF87EA" w14:textId="77777777" w:rsidTr="00F73842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D2E6B01" w14:textId="77777777" w:rsidR="005D5BBA" w:rsidRPr="00E9423F" w:rsidRDefault="005D5BBA" w:rsidP="007E3190">
                  <w:r w:rsidRPr="00E9423F">
                    <w:rPr>
                      <w:b/>
                    </w:rPr>
                    <w:t>Іспит з теоретичної частини</w:t>
                  </w:r>
                  <w:r w:rsidRPr="00E9423F">
                    <w:t>: відповідь на питання екзаменаційного білету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08CBF190" w14:textId="3C21EA78" w:rsidR="005D5BBA" w:rsidRPr="00E9423F" w:rsidRDefault="005D5BBA" w:rsidP="007C791B">
                  <w:pPr>
                    <w:jc w:val="center"/>
                    <w:rPr>
                      <w:rFonts w:eastAsia="Times New Roman"/>
                    </w:rPr>
                  </w:pPr>
                  <w:r w:rsidRPr="00E9423F"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6ACB884E" w14:textId="49D5BFA6" w:rsidR="005D5BBA" w:rsidRPr="00E9423F" w:rsidRDefault="001620E3" w:rsidP="001620E3">
                  <w:r w:rsidRPr="00E9423F">
                    <w:rPr>
                      <w:rFonts w:eastAsia="Times New Roman"/>
                    </w:rPr>
                    <w:t xml:space="preserve">Перелік питань іспиту наведений у додатку </w:t>
                  </w:r>
                  <w:r w:rsidR="00CC1082">
                    <w:rPr>
                      <w:rFonts w:eastAsia="Times New Roman"/>
                    </w:rPr>
                    <w:t>6</w:t>
                  </w:r>
                  <w:r w:rsidRPr="00E9423F">
                    <w:rPr>
                      <w:rFonts w:eastAsia="Times New Roman"/>
                    </w:rPr>
                    <w:t xml:space="preserve">. </w:t>
                  </w:r>
                  <w:r w:rsidR="005D5BBA" w:rsidRPr="00E9423F">
                    <w:t xml:space="preserve">Відповіді на питання екзаменаційного білету оцінюються по </w:t>
                  </w:r>
                  <w:r w:rsidR="00474848" w:rsidRPr="00E9423F">
                    <w:rPr>
                      <w:lang w:val="hu-HU"/>
                    </w:rPr>
                    <w:t>3</w:t>
                  </w:r>
                  <w:r w:rsidR="005D5BBA" w:rsidRPr="00E9423F">
                    <w:t xml:space="preserve">0-бальній шкалі </w:t>
                  </w:r>
                  <w:r w:rsidR="005D5BBA" w:rsidRPr="00E9423F">
                    <w:rPr>
                      <w:rFonts w:eastAsia="Times New Roman"/>
                    </w:rPr>
                    <w:t xml:space="preserve">на основі їх </w:t>
                  </w:r>
                  <w:r w:rsidRPr="00E9423F">
                    <w:rPr>
                      <w:rFonts w:eastAsia="Times New Roman"/>
                    </w:rPr>
                    <w:t>вичерпності та точності</w:t>
                  </w:r>
                  <w:r w:rsidR="005D5BBA" w:rsidRPr="00E9423F">
                    <w:t>.</w:t>
                  </w:r>
                </w:p>
                <w:p w14:paraId="12FEDFE1" w14:textId="188E1DD6" w:rsidR="00BA6653" w:rsidRPr="00E9423F" w:rsidRDefault="00BA6653" w:rsidP="001620E3">
                  <w:pPr>
                    <w:rPr>
                      <w:rFonts w:eastAsia="Times New Roman"/>
                    </w:rPr>
                  </w:pPr>
                  <w:r w:rsidRPr="00E9423F">
                    <w:t>Екзаменаційні білети складаються з трьох екзаменаційних питань, кожна з яких оцінюється від 0 до 20 балів. Всього на іспиті можна отримати 0-60 балів. Оцінка за іспит базується на узагальненні балів.</w:t>
                  </w:r>
                </w:p>
              </w:tc>
            </w:tr>
          </w:tbl>
          <w:p w14:paraId="586DF94B" w14:textId="77777777" w:rsidR="005D5BBA" w:rsidRPr="00E9423F" w:rsidRDefault="005D5BBA" w:rsidP="007E3190">
            <w:pPr>
              <w:jc w:val="both"/>
              <w:rPr>
                <w:rFonts w:eastAsia="Times New Roman"/>
                <w:b/>
              </w:rPr>
            </w:pPr>
          </w:p>
          <w:p w14:paraId="6B8F995E" w14:textId="77777777" w:rsidR="00F35085" w:rsidRPr="00E9423F" w:rsidRDefault="00F35085" w:rsidP="00F35085">
            <w:pPr>
              <w:shd w:val="clear" w:color="auto" w:fill="FFFFFF" w:themeFill="background1"/>
              <w:ind w:firstLine="709"/>
            </w:pPr>
            <w:r w:rsidRPr="00E9423F">
              <w:lastRenderedPageBreak/>
              <w:t>Умовою зарахування кожної частини є отримання як мінімум 60% загальної кількості балів.</w:t>
            </w:r>
          </w:p>
          <w:p w14:paraId="001187AC" w14:textId="77777777" w:rsidR="005D5BBA" w:rsidRPr="00E9423F" w:rsidRDefault="005D5BBA" w:rsidP="00766DE2"/>
        </w:tc>
      </w:tr>
      <w:tr w:rsidR="005D5BBA" w:rsidRPr="00E9423F" w14:paraId="65E9CF75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42A42C3" w14:textId="08218000" w:rsidR="005D5BBA" w:rsidRPr="00E9423F" w:rsidRDefault="005D5BBA" w:rsidP="00766DE2">
            <w:pPr>
              <w:rPr>
                <w:b/>
              </w:rPr>
            </w:pPr>
            <w:bookmarkStart w:id="2" w:name="_Hlk50123319"/>
            <w:r w:rsidRPr="00E9423F">
              <w:rPr>
                <w:b/>
              </w:rPr>
              <w:lastRenderedPageBreak/>
              <w:t>Інші інформації про дисциплін</w:t>
            </w:r>
            <w:r w:rsidR="0069723B" w:rsidRPr="00E9423F">
              <w:rPr>
                <w:b/>
              </w:rPr>
              <w:t>у</w:t>
            </w:r>
            <w:r w:rsidRPr="00E9423F">
              <w:rPr>
                <w:b/>
              </w:rPr>
              <w:t xml:space="preserve"> (політика дисципліни</w:t>
            </w:r>
            <w:bookmarkEnd w:id="2"/>
            <w:r w:rsidRPr="00E9423F">
              <w:rPr>
                <w:b/>
              </w:rPr>
              <w:t xml:space="preserve">, технічне та програмне забезпечення дисципліни тощо) </w:t>
            </w:r>
          </w:p>
          <w:p w14:paraId="5450021D" w14:textId="77777777" w:rsidR="005D5BBA" w:rsidRPr="00E9423F" w:rsidRDefault="005D5BBA" w:rsidP="00766DE2">
            <w:pPr>
              <w:rPr>
                <w:b/>
              </w:rPr>
            </w:pPr>
          </w:p>
        </w:tc>
        <w:tc>
          <w:tcPr>
            <w:tcW w:w="6328" w:type="dxa"/>
          </w:tcPr>
          <w:p w14:paraId="1C6DF31F" w14:textId="77777777" w:rsidR="005D5BBA" w:rsidRPr="00E9423F" w:rsidRDefault="005D5BBA" w:rsidP="00766DE2">
            <w:r w:rsidRPr="00E9423F">
              <w:t>Політика дисципліни передбачає дотримання академічної доброчесності, тобто:</w:t>
            </w:r>
          </w:p>
          <w:p w14:paraId="4114A4E8" w14:textId="17845FED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Самостійне виконання навчальних завдань, завдань поточного та підсумковог</w:t>
            </w:r>
            <w:r w:rsidR="00C5119A" w:rsidRPr="00E9423F">
              <w:t>о контролю результатів навчання.</w:t>
            </w:r>
          </w:p>
          <w:p w14:paraId="50073E68" w14:textId="5223AB57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Посилання на джерела інформації у разі використа</w:t>
            </w:r>
            <w:r w:rsidR="00C5119A" w:rsidRPr="00E9423F">
              <w:t>ння ідей, тверджень, відомостей.</w:t>
            </w:r>
          </w:p>
          <w:p w14:paraId="49DE8CF5" w14:textId="0D815C0F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 xml:space="preserve">Дотримання норм законодавства про </w:t>
            </w:r>
            <w:r w:rsidR="00C5119A" w:rsidRPr="00E9423F">
              <w:t>авторське право і суміжні права.</w:t>
            </w:r>
          </w:p>
          <w:p w14:paraId="2549B2C8" w14:textId="77777777" w:rsidR="005D5BBA" w:rsidRPr="00E9423F" w:rsidRDefault="005D5BB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  <w:p w14:paraId="53A7FC26" w14:textId="77777777" w:rsidR="00C5119A" w:rsidRPr="00E9423F" w:rsidRDefault="00C5119A" w:rsidP="00336099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E9423F">
              <w:t>Надання достовірної інформації про використання штучного інтелекту при виконанні завдань.</w:t>
            </w:r>
            <w:r w:rsidR="00CA133A" w:rsidRPr="00E9423F">
              <w:t xml:space="preserve"> Студент має повідомити (в письмовій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формі) про використання ШІ, якщо таке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мало місце, та описати, яким чином його</w:t>
            </w:r>
            <w:r w:rsidR="00CA133A" w:rsidRPr="00E9423F">
              <w:rPr>
                <w:lang w:val="hu-HU"/>
              </w:rPr>
              <w:t xml:space="preserve"> </w:t>
            </w:r>
            <w:r w:rsidR="00CA133A" w:rsidRPr="00E9423F">
              <w:t>було застосовано; необхідно надати посилання на взаємодії з чат-ботами.</w:t>
            </w:r>
          </w:p>
          <w:p w14:paraId="6E813311" w14:textId="77777777" w:rsidR="003A7FEE" w:rsidRPr="00E9423F" w:rsidRDefault="003A7FEE" w:rsidP="003A7FEE"/>
          <w:p w14:paraId="6D90F747" w14:textId="0E48A184" w:rsidR="003A7FEE" w:rsidRPr="00E9423F" w:rsidRDefault="003A7FEE" w:rsidP="003A7FEE">
            <w:pPr>
              <w:rPr>
                <w:highlight w:val="green"/>
                <w:lang w:val="hu-HU"/>
              </w:rPr>
            </w:pPr>
            <w:proofErr w:type="spellStart"/>
            <w:r w:rsidRPr="00E9423F">
              <w:rPr>
                <w:lang w:val="hu-HU"/>
              </w:rPr>
              <w:t>Classroom</w:t>
            </w:r>
            <w:proofErr w:type="spellEnd"/>
            <w:r w:rsidRPr="00E9423F">
              <w:rPr>
                <w:lang w:val="hu-HU"/>
              </w:rPr>
              <w:t xml:space="preserve">: </w:t>
            </w:r>
            <w:r w:rsidR="00C90D83" w:rsidRPr="00C90D83">
              <w:rPr>
                <w:lang w:val="hu-HU"/>
              </w:rPr>
              <w:t>https://classroom.google.com/c/Nzk5Njc5Nzg4NTEx</w:t>
            </w:r>
          </w:p>
          <w:p w14:paraId="6D6B5268" w14:textId="77777777" w:rsidR="003A7FEE" w:rsidRPr="00E9423F" w:rsidRDefault="003A7FEE" w:rsidP="003A7FEE">
            <w:pPr>
              <w:rPr>
                <w:highlight w:val="green"/>
              </w:rPr>
            </w:pPr>
          </w:p>
          <w:p w14:paraId="09B65A6B" w14:textId="77777777" w:rsidR="005A31C6" w:rsidRDefault="003A7FEE" w:rsidP="003A7FEE">
            <w:r w:rsidRPr="00E9423F">
              <w:t xml:space="preserve">Методичне забезпечення доступно за посиланням: </w:t>
            </w:r>
          </w:p>
          <w:p w14:paraId="49AB1D8F" w14:textId="459D3ED6" w:rsidR="005A31C6" w:rsidRPr="0035141A" w:rsidRDefault="00C90D83" w:rsidP="003A7FEE">
            <w:pPr>
              <w:rPr>
                <w:b/>
              </w:rPr>
            </w:pPr>
            <w:r w:rsidRPr="00C90D83">
              <w:t>https://okt.kmf.uz.ua/ftt/oktat-ftt/Heohrafiya_Foldrajz_BSc/Landchaftoznavstvo__Tajfoldrajz/</w:t>
            </w:r>
          </w:p>
          <w:p w14:paraId="4945441C" w14:textId="115C73C3" w:rsidR="003A7FEE" w:rsidRPr="0035141A" w:rsidRDefault="003A7FEE" w:rsidP="003A7FEE">
            <w:pPr>
              <w:rPr>
                <w:b/>
                <w:lang w:val="hu-HU"/>
              </w:rPr>
            </w:pPr>
          </w:p>
          <w:p w14:paraId="20B8A049" w14:textId="3291E4B7" w:rsidR="003A7FEE" w:rsidRPr="00E9423F" w:rsidRDefault="003A7FEE" w:rsidP="005A31C6">
            <w:pPr>
              <w:pStyle w:val="Listaszerbekezds"/>
              <w:ind w:left="1428"/>
            </w:pPr>
          </w:p>
        </w:tc>
      </w:tr>
      <w:tr w:rsidR="005D5BBA" w:rsidRPr="00E9423F" w14:paraId="0C774B9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5C8AB85" w14:textId="5C98286D" w:rsidR="005D5BBA" w:rsidRPr="00E9423F" w:rsidRDefault="005D5BBA" w:rsidP="00766DE2">
            <w:pPr>
              <w:rPr>
                <w:b/>
              </w:rPr>
            </w:pPr>
            <w:bookmarkStart w:id="3" w:name="_Hlk50123811"/>
            <w:r w:rsidRPr="00E9423F">
              <w:rPr>
                <w:b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28" w:type="dxa"/>
          </w:tcPr>
          <w:p w14:paraId="5884A50B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bookmarkStart w:id="4" w:name="_GoBack"/>
            <w:proofErr w:type="spellStart"/>
            <w:r w:rsidRPr="00967DFF">
              <w:t>Гуцуляк</w:t>
            </w:r>
            <w:proofErr w:type="spellEnd"/>
            <w:r w:rsidRPr="00967DFF">
              <w:t xml:space="preserve"> В. М. 2008: Ландшафтознавство: теорія і практика. Видавництво «Книги – ХХІ», Чернівці.</w:t>
            </w:r>
          </w:p>
          <w:p w14:paraId="73BC8955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proofErr w:type="spellStart"/>
            <w:r w:rsidRPr="00967DFF">
              <w:rPr>
                <w:bCs/>
              </w:rPr>
              <w:t>Мащенко</w:t>
            </w:r>
            <w:proofErr w:type="spellEnd"/>
            <w:r w:rsidRPr="00967DFF">
              <w:rPr>
                <w:bCs/>
              </w:rPr>
              <w:t xml:space="preserve"> О.М. 2010: Основи ландшафтознавства. Навчальний посібник</w:t>
            </w:r>
            <w:r w:rsidRPr="00967DFF">
              <w:t>. ПДПУ, Полтава. 78 ст.</w:t>
            </w:r>
          </w:p>
          <w:p w14:paraId="22ED8920" w14:textId="77777777" w:rsidR="00D35C29" w:rsidRPr="00967DFF" w:rsidRDefault="00D35C29" w:rsidP="00D35C29">
            <w:pPr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ind w:left="284" w:hanging="284"/>
              <w:jc w:val="both"/>
            </w:pPr>
            <w:proofErr w:type="spellStart"/>
            <w:r w:rsidRPr="00967DFF">
              <w:t>Міхелі</w:t>
            </w:r>
            <w:proofErr w:type="spellEnd"/>
            <w:r w:rsidRPr="00967DFF">
              <w:t xml:space="preserve"> С. В. (2002): Основи ландшафтознавства /. Київ – Кам’янець-Подільський: Абетка Нова.</w:t>
            </w:r>
          </w:p>
          <w:p w14:paraId="1059E527" w14:textId="77777777" w:rsidR="00D35C29" w:rsidRPr="00D35C29" w:rsidRDefault="00D35C29" w:rsidP="00AF007D">
            <w:pPr>
              <w:pStyle w:val="Listaszerbekezds"/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proofErr w:type="spellStart"/>
            <w:r w:rsidRPr="00967DFF">
              <w:t>Kertész</w:t>
            </w:r>
            <w:proofErr w:type="spellEnd"/>
            <w:r w:rsidRPr="00967DFF">
              <w:t xml:space="preserve"> </w:t>
            </w:r>
            <w:proofErr w:type="spellStart"/>
            <w:r w:rsidRPr="00967DFF">
              <w:t>Ádám</w:t>
            </w:r>
            <w:proofErr w:type="spellEnd"/>
            <w:r w:rsidRPr="00967DFF">
              <w:t xml:space="preserve"> (2003): </w:t>
            </w:r>
            <w:proofErr w:type="spellStart"/>
            <w:r w:rsidRPr="00967DFF">
              <w:t>Tájökológia</w:t>
            </w:r>
            <w:proofErr w:type="spellEnd"/>
            <w:r w:rsidRPr="00967DFF">
              <w:t>. „</w:t>
            </w:r>
            <w:proofErr w:type="spellStart"/>
            <w:r w:rsidRPr="00967DFF">
              <w:t>Holnap</w:t>
            </w:r>
            <w:proofErr w:type="spellEnd"/>
            <w:r w:rsidRPr="00967DFF">
              <w:t xml:space="preserve"> </w:t>
            </w:r>
            <w:proofErr w:type="spellStart"/>
            <w:r w:rsidRPr="00967DFF">
              <w:t>Kiadó</w:t>
            </w:r>
            <w:proofErr w:type="spellEnd"/>
            <w:r w:rsidRPr="00967DFF">
              <w:t xml:space="preserve">”, </w:t>
            </w:r>
            <w:proofErr w:type="spellStart"/>
            <w:r w:rsidRPr="00967DFF">
              <w:t>Budapest</w:t>
            </w:r>
            <w:proofErr w:type="spellEnd"/>
            <w:r w:rsidRPr="00967DFF">
              <w:t>.</w:t>
            </w:r>
          </w:p>
          <w:p w14:paraId="2760B6FC" w14:textId="15198D99" w:rsidR="00CC5A9C" w:rsidRPr="00D35C29" w:rsidRDefault="00D35C29" w:rsidP="00AF007D">
            <w:pPr>
              <w:pStyle w:val="Listaszerbekezds"/>
              <w:numPr>
                <w:ilvl w:val="0"/>
                <w:numId w:val="15"/>
              </w:numPr>
              <w:tabs>
                <w:tab w:val="clear" w:pos="1080"/>
                <w:tab w:val="num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hu-HU"/>
              </w:rPr>
            </w:pPr>
            <w:proofErr w:type="spellStart"/>
            <w:r w:rsidRPr="00D35C29">
              <w:rPr>
                <w:lang w:val="hu-HU"/>
              </w:rPr>
              <w:t>Lóczy</w:t>
            </w:r>
            <w:proofErr w:type="spellEnd"/>
            <w:r w:rsidRPr="00D35C29">
              <w:rPr>
                <w:lang w:val="hu-HU"/>
              </w:rPr>
              <w:t xml:space="preserve"> Dénes (2002): Tájértékelés, földértékelés. Dialóg Campus Kiadó, Budapest–Pécs.</w:t>
            </w:r>
            <w:bookmarkEnd w:id="4"/>
          </w:p>
          <w:p w14:paraId="3C52E579" w14:textId="77777777" w:rsidR="00336099" w:rsidRPr="00E9423F" w:rsidRDefault="00336099" w:rsidP="00336099">
            <w:pPr>
              <w:pStyle w:val="Listaszerbekezds"/>
              <w:ind w:left="420"/>
              <w:jc w:val="both"/>
              <w:rPr>
                <w:lang w:val="hu-HU"/>
              </w:rPr>
            </w:pPr>
          </w:p>
          <w:p w14:paraId="25C833C8" w14:textId="3F8DDB2A" w:rsidR="005D5BBA" w:rsidRPr="00E9423F" w:rsidRDefault="005D5BBA" w:rsidP="00336099">
            <w:r w:rsidRPr="00E9423F">
              <w:t xml:space="preserve">Допоміжна література та інформаційні ресурси наведені в додатку </w:t>
            </w:r>
            <w:r w:rsidR="00336099" w:rsidRPr="00E9423F">
              <w:t>2</w:t>
            </w:r>
            <w:r w:rsidRPr="00E9423F">
              <w:t>.</w:t>
            </w:r>
          </w:p>
        </w:tc>
      </w:tr>
    </w:tbl>
    <w:p w14:paraId="579A86DD" w14:textId="42DB9D58" w:rsidR="00392D23" w:rsidRPr="00E9423F" w:rsidRDefault="00392D23" w:rsidP="00766DE2"/>
    <w:p w14:paraId="5E34A4EC" w14:textId="77777777" w:rsidR="008C79DB" w:rsidRPr="00E9423F" w:rsidRDefault="00EA6116" w:rsidP="00685C52">
      <w:pPr>
        <w:rPr>
          <w:b/>
        </w:rPr>
      </w:pPr>
      <w:r w:rsidRPr="00E9423F">
        <w:rPr>
          <w:b/>
        </w:rPr>
        <w:t>Додаток 1</w:t>
      </w:r>
    </w:p>
    <w:p w14:paraId="0B0CEDFD" w14:textId="77777777" w:rsidR="00685C52" w:rsidRPr="00E9423F" w:rsidRDefault="00685C52" w:rsidP="00570320">
      <w:pPr>
        <w:jc w:val="center"/>
        <w:rPr>
          <w:b/>
        </w:rPr>
      </w:pPr>
    </w:p>
    <w:p w14:paraId="6B98E181" w14:textId="015DEAFF" w:rsidR="00F2060D" w:rsidRPr="00D35C29" w:rsidRDefault="00F2060D" w:rsidP="00570320">
      <w:pPr>
        <w:jc w:val="center"/>
        <w:rPr>
          <w:b/>
        </w:rPr>
      </w:pPr>
      <w:r w:rsidRPr="00D35C29">
        <w:rPr>
          <w:b/>
        </w:rPr>
        <w:t>Програма навчальної дисципліни</w:t>
      </w:r>
    </w:p>
    <w:p w14:paraId="44F35922" w14:textId="1023F225" w:rsidR="0076445A" w:rsidRPr="00D35C29" w:rsidRDefault="0076445A" w:rsidP="0076445A">
      <w:pPr>
        <w:tabs>
          <w:tab w:val="left" w:pos="284"/>
          <w:tab w:val="left" w:pos="567"/>
        </w:tabs>
        <w:ind w:firstLine="567"/>
        <w:jc w:val="center"/>
        <w:rPr>
          <w:b/>
          <w:lang w:val="hu-HU"/>
        </w:rPr>
      </w:pPr>
      <w:r w:rsidRPr="00D35C29">
        <w:rPr>
          <w:b/>
        </w:rPr>
        <w:t>Змістовий модуль 1.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</w:rPr>
        <w:t xml:space="preserve"> </w:t>
      </w:r>
      <w:r w:rsidR="00D35C29" w:rsidRPr="00D35C29">
        <w:rPr>
          <w:b/>
          <w:bCs/>
          <w:color w:val="000000"/>
        </w:rPr>
        <w:t>Історія виникнення, сучасний стан і перспективи розвитку ландшафтознавства</w:t>
      </w:r>
      <w:r w:rsidRPr="00D35C29">
        <w:rPr>
          <w:b/>
        </w:rPr>
        <w:t xml:space="preserve"> </w:t>
      </w:r>
    </w:p>
    <w:p w14:paraId="497911A5" w14:textId="391A88E1" w:rsidR="0076445A" w:rsidRPr="00D35C29" w:rsidRDefault="00D35C29" w:rsidP="00D35C29">
      <w:pPr>
        <w:jc w:val="both"/>
      </w:pPr>
      <w:r w:rsidRPr="00D35C29">
        <w:rPr>
          <w:bCs/>
          <w:color w:val="000000"/>
        </w:rPr>
        <w:t>Історія виникнення і становлення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Сучасний стан ландшафтознавства. Перспективи розвитку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 xml:space="preserve">Об'єкт </w:t>
      </w:r>
      <w:r w:rsidRPr="00D35C29">
        <w:rPr>
          <w:bCs/>
          <w:color w:val="000000"/>
        </w:rPr>
        <w:lastRenderedPageBreak/>
        <w:t>ландшафтознавства. Поняття про природні територіальні комплекси. Предмет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Мета і головні завдання ландшафтознавства. Структура ландшафтознавства</w:t>
      </w:r>
      <w:r w:rsidRPr="00D35C29">
        <w:rPr>
          <w:bCs/>
          <w:spacing w:val="-7"/>
        </w:rPr>
        <w:t xml:space="preserve">. </w:t>
      </w:r>
      <w:r w:rsidRPr="00D35C29">
        <w:rPr>
          <w:bCs/>
          <w:color w:val="000000"/>
        </w:rPr>
        <w:t>Місце ландшафтознавства у системі географічних наук</w:t>
      </w:r>
      <w:r w:rsidRPr="00D35C29">
        <w:rPr>
          <w:bCs/>
          <w:spacing w:val="-5"/>
        </w:rPr>
        <w:t xml:space="preserve">. </w:t>
      </w:r>
      <w:r w:rsidRPr="00D35C29">
        <w:rPr>
          <w:bCs/>
          <w:color w:val="000000"/>
        </w:rPr>
        <w:t>Роль і місце ландшафтознавства в системі підготовки вчителя географії</w:t>
      </w:r>
      <w:r w:rsidRPr="00D35C29">
        <w:rPr>
          <w:bCs/>
          <w:spacing w:val="-9"/>
        </w:rPr>
        <w:t xml:space="preserve">. </w:t>
      </w:r>
    </w:p>
    <w:p w14:paraId="44A6B863" w14:textId="77777777" w:rsidR="0076445A" w:rsidRPr="00D35C29" w:rsidRDefault="0076445A" w:rsidP="0076445A">
      <w:pPr>
        <w:ind w:firstLineChars="202" w:firstLine="485"/>
      </w:pPr>
    </w:p>
    <w:p w14:paraId="577F3E26" w14:textId="1FB8FF2A" w:rsidR="0076445A" w:rsidRPr="00D35C29" w:rsidRDefault="0076445A" w:rsidP="00D35C29">
      <w:pPr>
        <w:ind w:left="1440" w:hanging="873"/>
        <w:jc w:val="center"/>
        <w:rPr>
          <w:b/>
          <w:lang w:val="hu-HU"/>
        </w:rPr>
      </w:pPr>
      <w:r w:rsidRPr="00D35C29">
        <w:rPr>
          <w:b/>
        </w:rPr>
        <w:t xml:space="preserve">Змістовий модуль </w:t>
      </w:r>
      <w:r w:rsidRPr="00D35C29">
        <w:rPr>
          <w:b/>
          <w:lang w:val="hu-HU"/>
        </w:rPr>
        <w:t>2</w:t>
      </w:r>
      <w:r w:rsidRPr="00D35C29">
        <w:rPr>
          <w:b/>
        </w:rPr>
        <w:t>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</w:rPr>
        <w:t>Географічної оболонка. Загальні закономірності географічної оболонки</w:t>
      </w:r>
      <w:r w:rsidRPr="00D35C29">
        <w:rPr>
          <w:b/>
        </w:rPr>
        <w:t>.</w:t>
      </w:r>
    </w:p>
    <w:p w14:paraId="5968CC08" w14:textId="0D9095AE" w:rsidR="0076445A" w:rsidRPr="00D35C29" w:rsidRDefault="00D35C29" w:rsidP="00D35C29">
      <w:pPr>
        <w:jc w:val="both"/>
      </w:pPr>
      <w:r w:rsidRPr="00D35C29">
        <w:t xml:space="preserve">Глобальний рівень організації природи Землі. Закономірності географічної оболонки. Зональність як закономірність просторової організації географічної оболонки. Чинники фізико-географічної диференціації азонального характеру. Висотна поясність. </w:t>
      </w:r>
      <w:proofErr w:type="spellStart"/>
      <w:r w:rsidRPr="00D35C29">
        <w:t>Морфоструктурна</w:t>
      </w:r>
      <w:proofErr w:type="spellEnd"/>
      <w:r w:rsidRPr="00D35C29">
        <w:t xml:space="preserve"> диференціація природних комплексів. </w:t>
      </w:r>
    </w:p>
    <w:p w14:paraId="2468248D" w14:textId="77777777" w:rsidR="0076445A" w:rsidRPr="00D35C29" w:rsidRDefault="0076445A" w:rsidP="0076445A">
      <w:pPr>
        <w:ind w:left="1440" w:hanging="873"/>
        <w:rPr>
          <w:lang w:val="hu-HU"/>
        </w:rPr>
      </w:pPr>
    </w:p>
    <w:p w14:paraId="53CB63F6" w14:textId="3B7DB5B7" w:rsidR="0076445A" w:rsidRPr="00D35C29" w:rsidRDefault="0076445A" w:rsidP="00D35C29">
      <w:pPr>
        <w:ind w:left="1440" w:hanging="873"/>
        <w:jc w:val="center"/>
        <w:rPr>
          <w:b/>
        </w:rPr>
      </w:pPr>
      <w:r w:rsidRPr="00D35C29">
        <w:rPr>
          <w:b/>
        </w:rPr>
        <w:t xml:space="preserve">Змістовий модуль </w:t>
      </w:r>
      <w:r w:rsidRPr="00D35C29">
        <w:rPr>
          <w:b/>
          <w:lang w:val="hu-HU"/>
        </w:rPr>
        <w:t>3</w:t>
      </w:r>
      <w:r w:rsidRPr="00D35C29">
        <w:rPr>
          <w:b/>
        </w:rPr>
        <w:t>.</w:t>
      </w:r>
      <w:r w:rsidRPr="00D35C29">
        <w:rPr>
          <w:b/>
          <w:lang w:val="hu-HU"/>
        </w:rPr>
        <w:t xml:space="preserve"> </w:t>
      </w:r>
      <w:r w:rsidR="00D35C29" w:rsidRPr="00D35C29">
        <w:rPr>
          <w:b/>
          <w:snapToGrid w:val="0"/>
        </w:rPr>
        <w:t>Природні комплекси регіонального та локального рівнів. Фізико-географічне районування</w:t>
      </w:r>
      <w:r w:rsidRPr="00D35C29">
        <w:rPr>
          <w:b/>
        </w:rPr>
        <w:t>.</w:t>
      </w:r>
    </w:p>
    <w:p w14:paraId="47982AB1" w14:textId="2842E0F9" w:rsidR="008C79DB" w:rsidRPr="00D35C29" w:rsidRDefault="00D35C29" w:rsidP="00D35C29">
      <w:pPr>
        <w:jc w:val="both"/>
      </w:pPr>
      <w:r w:rsidRPr="00D35C29">
        <w:rPr>
          <w:snapToGrid w:val="0"/>
        </w:rPr>
        <w:t xml:space="preserve">Сутність, принципи, методи та значення фізико-географічного районування. </w:t>
      </w:r>
      <w:r w:rsidRPr="00D35C29">
        <w:rPr>
          <w:caps/>
          <w:snapToGrid w:val="0"/>
        </w:rPr>
        <w:t>О</w:t>
      </w:r>
      <w:r w:rsidRPr="00D35C29">
        <w:rPr>
          <w:snapToGrid w:val="0"/>
        </w:rPr>
        <w:t xml:space="preserve">диниці фізико-географічного районування. Схеми фізико-географічного районування. Тлумачення поняття “ландшафт”. </w:t>
      </w:r>
      <w:r w:rsidRPr="00D35C29">
        <w:t xml:space="preserve">Компоненти ландшафту та чинники </w:t>
      </w:r>
      <w:proofErr w:type="spellStart"/>
      <w:r w:rsidRPr="00D35C29">
        <w:t>ландшафтоутворення</w:t>
      </w:r>
      <w:proofErr w:type="spellEnd"/>
      <w:r w:rsidRPr="00D35C29">
        <w:t xml:space="preserve">. </w:t>
      </w:r>
      <w:r w:rsidRPr="00D35C29">
        <w:rPr>
          <w:bCs/>
          <w:color w:val="000000"/>
        </w:rPr>
        <w:t>Горизонтальна або морфологічна структура ландшафтів</w:t>
      </w:r>
      <w:r w:rsidRPr="00D35C29">
        <w:rPr>
          <w:bCs/>
          <w:color w:val="000000"/>
          <w:spacing w:val="-7"/>
        </w:rPr>
        <w:t xml:space="preserve">. </w:t>
      </w:r>
      <w:r w:rsidRPr="00D35C29">
        <w:rPr>
          <w:bCs/>
          <w:color w:val="000000"/>
        </w:rPr>
        <w:t>Функціонування,  динаміка та розвиток ландшафтів</w:t>
      </w:r>
      <w:r w:rsidRPr="00D35C29">
        <w:rPr>
          <w:bCs/>
          <w:color w:val="000000"/>
          <w:spacing w:val="-12"/>
        </w:rPr>
        <w:t xml:space="preserve">. </w:t>
      </w:r>
      <w:r w:rsidRPr="00D35C29">
        <w:rPr>
          <w:bCs/>
          <w:color w:val="000000"/>
        </w:rPr>
        <w:t>Дослідження і картографування ландшафтів</w:t>
      </w:r>
      <w:r w:rsidRPr="00D35C29">
        <w:rPr>
          <w:bCs/>
          <w:spacing w:val="-7"/>
        </w:rPr>
        <w:t>.</w:t>
      </w:r>
    </w:p>
    <w:p w14:paraId="08981A74" w14:textId="39382B61" w:rsidR="00685C52" w:rsidRPr="00E9423F" w:rsidRDefault="00685C52" w:rsidP="00DB7399">
      <w:pPr>
        <w:jc w:val="right"/>
        <w:rPr>
          <w:b/>
        </w:rPr>
      </w:pPr>
    </w:p>
    <w:p w14:paraId="3AE4EE4C" w14:textId="07B76D89" w:rsidR="00685C52" w:rsidRPr="00E9423F" w:rsidRDefault="00685C52" w:rsidP="00DB7399">
      <w:pPr>
        <w:jc w:val="right"/>
        <w:rPr>
          <w:b/>
        </w:rPr>
      </w:pPr>
    </w:p>
    <w:p w14:paraId="75E8E730" w14:textId="3B96A245" w:rsidR="00336099" w:rsidRPr="00E9423F" w:rsidRDefault="00336099" w:rsidP="00336099">
      <w:pPr>
        <w:rPr>
          <w:b/>
        </w:rPr>
      </w:pPr>
      <w:r w:rsidRPr="00E9423F">
        <w:rPr>
          <w:b/>
        </w:rPr>
        <w:t>Додаток 2</w:t>
      </w:r>
    </w:p>
    <w:p w14:paraId="02FA24BC" w14:textId="77777777" w:rsidR="00336099" w:rsidRPr="00E9423F" w:rsidRDefault="00336099" w:rsidP="00336099">
      <w:pPr>
        <w:jc w:val="center"/>
        <w:rPr>
          <w:b/>
          <w:caps/>
        </w:rPr>
      </w:pPr>
      <w:r w:rsidRPr="00E9423F">
        <w:rPr>
          <w:b/>
        </w:rPr>
        <w:t>Допоміжна література з Методології та організації наукових досліджень в географії</w:t>
      </w:r>
    </w:p>
    <w:p w14:paraId="438B5641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>Багров М. В. та ін.: Загальне землезнавство. „Либідь”, Київ, 2001.</w:t>
      </w:r>
    </w:p>
    <w:p w14:paraId="5378DB4C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 xml:space="preserve">Географічна </w:t>
      </w:r>
      <w:proofErr w:type="spellStart"/>
      <w:r w:rsidRPr="00967DFF">
        <w:rPr>
          <w:szCs w:val="24"/>
        </w:rPr>
        <w:t>енціклопедія</w:t>
      </w:r>
      <w:proofErr w:type="spellEnd"/>
      <w:r w:rsidRPr="00967DFF">
        <w:rPr>
          <w:szCs w:val="24"/>
        </w:rPr>
        <w:t xml:space="preserve"> України. “Українська Радянська </w:t>
      </w:r>
      <w:proofErr w:type="spellStart"/>
      <w:r w:rsidRPr="00967DFF">
        <w:rPr>
          <w:szCs w:val="24"/>
        </w:rPr>
        <w:t>Енціклопедія</w:t>
      </w:r>
      <w:proofErr w:type="spellEnd"/>
      <w:r w:rsidRPr="00967DFF">
        <w:rPr>
          <w:szCs w:val="24"/>
        </w:rPr>
        <w:t>”, 1989-1993. т.1-3.</w:t>
      </w:r>
    </w:p>
    <w:p w14:paraId="5E81CAB9" w14:textId="77777777" w:rsidR="00D35C29" w:rsidRPr="00967DFF" w:rsidRDefault="00D35C29" w:rsidP="00D35C29">
      <w:pPr>
        <w:pStyle w:val="Szvegblokk"/>
        <w:numPr>
          <w:ilvl w:val="0"/>
          <w:numId w:val="16"/>
        </w:numPr>
        <w:ind w:left="284" w:hanging="284"/>
        <w:rPr>
          <w:szCs w:val="24"/>
        </w:rPr>
      </w:pPr>
      <w:r w:rsidRPr="00967DFF">
        <w:rPr>
          <w:szCs w:val="24"/>
        </w:rPr>
        <w:t>Географія України. Атлас. 8-9 класи. “Картографія”. Київ., 2001.</w:t>
      </w:r>
    </w:p>
    <w:p w14:paraId="344B0C6D" w14:textId="77777777" w:rsidR="00D35C29" w:rsidRPr="00967DFF" w:rsidRDefault="00D35C29" w:rsidP="00D35C29">
      <w:pPr>
        <w:numPr>
          <w:ilvl w:val="0"/>
          <w:numId w:val="16"/>
        </w:numPr>
        <w:ind w:left="284" w:hanging="284"/>
      </w:pPr>
      <w:r w:rsidRPr="00967DFF">
        <w:t>Заставний Ф.Д.: Географія України. 1994.</w:t>
      </w:r>
    </w:p>
    <w:p w14:paraId="3E2876AF" w14:textId="77777777" w:rsidR="00D35C29" w:rsidRPr="00967DFF" w:rsidRDefault="00D35C29" w:rsidP="00D35C29">
      <w:pPr>
        <w:numPr>
          <w:ilvl w:val="0"/>
          <w:numId w:val="16"/>
        </w:numPr>
        <w:ind w:left="284" w:hanging="284"/>
      </w:pPr>
      <w:proofErr w:type="spellStart"/>
      <w:r w:rsidRPr="00967DFF">
        <w:t>Маринич</w:t>
      </w:r>
      <w:proofErr w:type="spellEnd"/>
      <w:r w:rsidRPr="00967DFF">
        <w:t xml:space="preserve"> О. М., </w:t>
      </w:r>
      <w:proofErr w:type="spellStart"/>
      <w:r w:rsidRPr="00967DFF">
        <w:t>Шищенко</w:t>
      </w:r>
      <w:proofErr w:type="spellEnd"/>
      <w:r w:rsidRPr="00967DFF">
        <w:t xml:space="preserve"> П. Г.: Фізична географія України. Підручник. 2003.</w:t>
      </w:r>
    </w:p>
    <w:p w14:paraId="7B3655DB" w14:textId="77777777" w:rsidR="00D35C29" w:rsidRPr="00D35C29" w:rsidRDefault="00D35C29" w:rsidP="00305BE8">
      <w:pPr>
        <w:pStyle w:val="Szvegblokk"/>
        <w:numPr>
          <w:ilvl w:val="0"/>
          <w:numId w:val="16"/>
        </w:numPr>
        <w:ind w:left="284" w:right="-2" w:hanging="284"/>
        <w:jc w:val="both"/>
        <w:rPr>
          <w:szCs w:val="24"/>
        </w:rPr>
      </w:pPr>
      <w:r w:rsidRPr="00D35C29">
        <w:rPr>
          <w:szCs w:val="24"/>
          <w:lang w:val="hu-HU"/>
        </w:rPr>
        <w:t>Izsák Tibor: Ukrajna természeti földrajza. Főiskolai jegyzet. Ungvár, 2007.</w:t>
      </w:r>
    </w:p>
    <w:p w14:paraId="0B6802EF" w14:textId="67852DAE" w:rsidR="00336099" w:rsidRPr="00D35C29" w:rsidRDefault="00D35C29" w:rsidP="00305BE8">
      <w:pPr>
        <w:pStyle w:val="Szvegblokk"/>
        <w:numPr>
          <w:ilvl w:val="0"/>
          <w:numId w:val="16"/>
        </w:numPr>
        <w:ind w:left="284" w:right="-2" w:hanging="284"/>
        <w:jc w:val="both"/>
        <w:rPr>
          <w:szCs w:val="24"/>
        </w:rPr>
      </w:pPr>
      <w:r w:rsidRPr="00D35C29">
        <w:rPr>
          <w:szCs w:val="24"/>
          <w:lang w:val="hu-HU"/>
        </w:rPr>
        <w:t xml:space="preserve">Izsák Tibor: Tájföldrajz. Jegyzet. </w:t>
      </w:r>
      <w:r w:rsidRPr="00D35C29">
        <w:rPr>
          <w:lang w:val="hu-HU"/>
        </w:rPr>
        <w:t xml:space="preserve">„GENIUS” Jótékonysági Alapítvány a Bethlen Gábor Alapkezelő </w:t>
      </w:r>
      <w:proofErr w:type="spellStart"/>
      <w:r w:rsidRPr="00D35C29">
        <w:rPr>
          <w:lang w:val="hu-HU"/>
        </w:rPr>
        <w:t>Zrt</w:t>
      </w:r>
      <w:proofErr w:type="spellEnd"/>
      <w:proofErr w:type="gramStart"/>
      <w:r w:rsidRPr="00D35C29">
        <w:rPr>
          <w:lang w:val="hu-HU"/>
        </w:rPr>
        <w:t>.,</w:t>
      </w:r>
      <w:proofErr w:type="gramEnd"/>
      <w:r w:rsidRPr="00D35C29">
        <w:rPr>
          <w:lang w:val="hu-HU"/>
        </w:rPr>
        <w:t xml:space="preserve"> </w:t>
      </w:r>
      <w:r w:rsidRPr="00D35C29">
        <w:rPr>
          <w:szCs w:val="24"/>
          <w:lang w:val="hu-HU"/>
        </w:rPr>
        <w:t>Soós Kálmán jegyzetírási ösztöndíj. Beregszász, 2014.</w:t>
      </w:r>
    </w:p>
    <w:p w14:paraId="30454964" w14:textId="77777777" w:rsidR="00336099" w:rsidRPr="00E9423F" w:rsidRDefault="00336099" w:rsidP="00336099"/>
    <w:p w14:paraId="6D1D4E80" w14:textId="77777777" w:rsidR="00336099" w:rsidRPr="00E9423F" w:rsidRDefault="00336099" w:rsidP="00336099">
      <w:pPr>
        <w:jc w:val="center"/>
        <w:rPr>
          <w:b/>
        </w:rPr>
      </w:pPr>
      <w:r w:rsidRPr="00E9423F">
        <w:rPr>
          <w:b/>
        </w:rPr>
        <w:t>Інформаційні ресурси з</w:t>
      </w:r>
      <w:r w:rsidRPr="00E9423F">
        <w:rPr>
          <w:b/>
          <w:caps/>
        </w:rPr>
        <w:t xml:space="preserve"> </w:t>
      </w:r>
      <w:r w:rsidRPr="00E9423F">
        <w:rPr>
          <w:b/>
        </w:rPr>
        <w:t>Методології та організації наукових досліджень в географії</w:t>
      </w:r>
    </w:p>
    <w:p w14:paraId="18598827" w14:textId="77777777" w:rsidR="00336099" w:rsidRPr="00E9423F" w:rsidRDefault="00D53370" w:rsidP="00336099">
      <w:pPr>
        <w:shd w:val="clear" w:color="auto" w:fill="FFFFFF"/>
        <w:tabs>
          <w:tab w:val="left" w:pos="0"/>
        </w:tabs>
        <w:spacing w:before="14" w:line="226" w:lineRule="exact"/>
        <w:jc w:val="center"/>
      </w:pPr>
      <w:hyperlink r:id="rId10" w:history="1">
        <w:r w:rsidR="00336099" w:rsidRPr="00E9423F">
          <w:rPr>
            <w:rStyle w:val="Hiperhivatkozs"/>
          </w:rPr>
          <w:t>www.geograf.com.ua</w:t>
        </w:r>
      </w:hyperlink>
    </w:p>
    <w:p w14:paraId="3DC8F930" w14:textId="77777777" w:rsidR="00336099" w:rsidRPr="00E9423F" w:rsidRDefault="00D53370" w:rsidP="00336099">
      <w:pPr>
        <w:tabs>
          <w:tab w:val="left" w:pos="0"/>
        </w:tabs>
        <w:jc w:val="center"/>
      </w:pPr>
      <w:hyperlink r:id="rId11" w:history="1">
        <w:r w:rsidR="00336099" w:rsidRPr="00E9423F">
          <w:rPr>
            <w:rStyle w:val="Hiperhivatkozs"/>
          </w:rPr>
          <w:t>www.geografica.net.ua</w:t>
        </w:r>
      </w:hyperlink>
    </w:p>
    <w:p w14:paraId="620C890B" w14:textId="77777777" w:rsidR="00336099" w:rsidRPr="00E9423F" w:rsidRDefault="00D53370" w:rsidP="00336099">
      <w:pPr>
        <w:tabs>
          <w:tab w:val="left" w:pos="0"/>
        </w:tabs>
        <w:jc w:val="center"/>
      </w:pPr>
      <w:hyperlink r:id="rId12" w:history="1">
        <w:r w:rsidR="00336099" w:rsidRPr="00E9423F">
          <w:rPr>
            <w:rStyle w:val="Hiperhivatkozs"/>
          </w:rPr>
          <w:t>www.geo-teacher.at.ua</w:t>
        </w:r>
      </w:hyperlink>
    </w:p>
    <w:p w14:paraId="15F24656" w14:textId="77777777" w:rsidR="00336099" w:rsidRPr="00E9423F" w:rsidRDefault="00D53370" w:rsidP="00336099">
      <w:pPr>
        <w:tabs>
          <w:tab w:val="left" w:pos="0"/>
        </w:tabs>
        <w:jc w:val="center"/>
      </w:pPr>
      <w:hyperlink r:id="rId13" w:history="1">
        <w:r w:rsidR="00336099" w:rsidRPr="00E9423F">
          <w:rPr>
            <w:rStyle w:val="Hiperhivatkozs"/>
          </w:rPr>
          <w:t>www.ukrmap.su/uk</w:t>
        </w:r>
      </w:hyperlink>
    </w:p>
    <w:p w14:paraId="0A8114D5" w14:textId="77777777" w:rsidR="00336099" w:rsidRPr="00E9423F" w:rsidRDefault="00D53370" w:rsidP="00336099">
      <w:pPr>
        <w:autoSpaceDE w:val="0"/>
        <w:autoSpaceDN w:val="0"/>
        <w:adjustRightInd w:val="0"/>
        <w:jc w:val="center"/>
      </w:pPr>
      <w:hyperlink r:id="rId14" w:history="1">
        <w:r w:rsidR="00336099" w:rsidRPr="00E9423F">
          <w:rPr>
            <w:rStyle w:val="Hiperhivatkozs"/>
          </w:rPr>
          <w:t>www.ukrainaincognita.com</w:t>
        </w:r>
      </w:hyperlink>
    </w:p>
    <w:p w14:paraId="1508DCB7" w14:textId="77777777" w:rsidR="00336099" w:rsidRPr="00E9423F" w:rsidRDefault="00336099" w:rsidP="00336099"/>
    <w:p w14:paraId="33AAA450" w14:textId="17807ADA" w:rsidR="008C79DB" w:rsidRPr="00E9423F" w:rsidRDefault="008C79DB" w:rsidP="00685C52">
      <w:pPr>
        <w:rPr>
          <w:b/>
        </w:rPr>
      </w:pPr>
      <w:r w:rsidRPr="00E9423F">
        <w:rPr>
          <w:b/>
        </w:rPr>
        <w:t xml:space="preserve">Додаток </w:t>
      </w:r>
      <w:r w:rsidR="00336099" w:rsidRPr="00E9423F">
        <w:rPr>
          <w:b/>
        </w:rPr>
        <w:t>3</w:t>
      </w:r>
    </w:p>
    <w:p w14:paraId="1AA5D544" w14:textId="77777777" w:rsidR="00853C05" w:rsidRPr="00E9423F" w:rsidRDefault="00853C05" w:rsidP="00766DE2">
      <w:pPr>
        <w:rPr>
          <w:b/>
        </w:rPr>
      </w:pPr>
    </w:p>
    <w:p w14:paraId="346E6D00" w14:textId="320159BB" w:rsidR="00EA6116" w:rsidRPr="00E9423F" w:rsidRDefault="0049253F" w:rsidP="00766DE2">
      <w:pPr>
        <w:rPr>
          <w:b/>
        </w:rPr>
      </w:pPr>
      <w:r w:rsidRPr="00E9423F">
        <w:rPr>
          <w:b/>
        </w:rPr>
        <w:t xml:space="preserve">Розподіл балів, які нараховуються за виконання </w:t>
      </w:r>
      <w:r w:rsidR="0068575D" w:rsidRPr="00E9423F">
        <w:rPr>
          <w:b/>
        </w:rPr>
        <w:t xml:space="preserve">завдань модулів </w:t>
      </w:r>
      <w:r w:rsidRPr="00E9423F">
        <w:rPr>
          <w:b/>
        </w:rPr>
        <w:t>курсу</w:t>
      </w:r>
      <w:r w:rsidR="009475DD" w:rsidRPr="00E9423F">
        <w:rPr>
          <w:b/>
        </w:rPr>
        <w:t>:</w:t>
      </w:r>
    </w:p>
    <w:p w14:paraId="094DE76B" w14:textId="77777777" w:rsidR="007E3190" w:rsidRPr="00E9423F" w:rsidRDefault="007E3190" w:rsidP="0068575D"/>
    <w:p w14:paraId="6C20F5DC" w14:textId="459BBC64" w:rsidR="0003781F" w:rsidRPr="00E9423F" w:rsidRDefault="009475DD" w:rsidP="0068575D">
      <w:r w:rsidRPr="00E9423F">
        <w:t xml:space="preserve">1. модуль – </w:t>
      </w:r>
      <w:r w:rsidR="0076445A">
        <w:t>1</w:t>
      </w:r>
      <w:r w:rsidR="00CC1082">
        <w:t>0</w:t>
      </w:r>
      <w:r w:rsidRPr="00E9423F">
        <w:t xml:space="preserve"> бал</w:t>
      </w:r>
      <w:r w:rsidR="0003781F" w:rsidRPr="00E9423F">
        <w:t>ів</w:t>
      </w:r>
      <w:r w:rsidRPr="00E9423F">
        <w:t>, з них:</w:t>
      </w:r>
    </w:p>
    <w:p w14:paraId="0D74149F" w14:textId="1584730F" w:rsidR="00A62E4A" w:rsidRPr="00E9423F" w:rsidRDefault="00D35C29" w:rsidP="00C90DC1">
      <w:pPr>
        <w:numPr>
          <w:ilvl w:val="1"/>
          <w:numId w:val="2"/>
        </w:numPr>
        <w:jc w:val="both"/>
      </w:pPr>
      <w:r>
        <w:t>Семінарське заняття</w:t>
      </w:r>
      <w:r w:rsidR="00CE6CF8" w:rsidRPr="00E9423F">
        <w:t xml:space="preserve"> № 1</w:t>
      </w:r>
      <w:r w:rsidR="0003781F" w:rsidRPr="00E9423F">
        <w:t xml:space="preserve"> (</w:t>
      </w:r>
      <w:r w:rsidR="00CC1082">
        <w:t>5</w:t>
      </w:r>
      <w:r w:rsidR="0003781F" w:rsidRPr="00E9423F">
        <w:t xml:space="preserve"> бал</w:t>
      </w:r>
      <w:r>
        <w:t>ів</w:t>
      </w:r>
      <w:r w:rsidR="0003781F" w:rsidRPr="00E9423F">
        <w:t>)</w:t>
      </w:r>
      <w:r w:rsidR="00CE6CF8" w:rsidRPr="00E9423F">
        <w:t>;</w:t>
      </w:r>
    </w:p>
    <w:p w14:paraId="69F41D46" w14:textId="513E28B8" w:rsidR="00CE6CF8" w:rsidRPr="00E9423F" w:rsidRDefault="00CE6CF8" w:rsidP="00C90DC1">
      <w:pPr>
        <w:numPr>
          <w:ilvl w:val="1"/>
          <w:numId w:val="2"/>
        </w:numPr>
        <w:jc w:val="both"/>
      </w:pPr>
      <w:r w:rsidRPr="00E9423F">
        <w:t>Модульна контрольна робота (5 балів).</w:t>
      </w:r>
    </w:p>
    <w:p w14:paraId="20BA2468" w14:textId="77777777" w:rsidR="00C90DC1" w:rsidRPr="00E9423F" w:rsidRDefault="00C90DC1" w:rsidP="00766DE2"/>
    <w:p w14:paraId="2173A6EA" w14:textId="53E6DDE3" w:rsidR="005C5A6E" w:rsidRPr="00E9423F" w:rsidRDefault="009475DD" w:rsidP="0068575D">
      <w:r w:rsidRPr="00E9423F">
        <w:t xml:space="preserve">2. </w:t>
      </w:r>
      <w:r w:rsidR="00E81512" w:rsidRPr="00E9423F">
        <w:t>модуль</w:t>
      </w:r>
      <w:r w:rsidRPr="00E9423F">
        <w:t xml:space="preserve"> – </w:t>
      </w:r>
      <w:r w:rsidR="00CE6CF8" w:rsidRPr="00E9423F">
        <w:t>1</w:t>
      </w:r>
      <w:r w:rsidR="00CC1082">
        <w:t>0</w:t>
      </w:r>
      <w:r w:rsidR="004E5AE6" w:rsidRPr="00E9423F">
        <w:t xml:space="preserve"> бал</w:t>
      </w:r>
      <w:r w:rsidR="005C5A6E" w:rsidRPr="00E9423F">
        <w:t>ів</w:t>
      </w:r>
      <w:r w:rsidR="00617D35" w:rsidRPr="00E9423F">
        <w:t xml:space="preserve">, </w:t>
      </w:r>
      <w:r w:rsidR="00E81512" w:rsidRPr="00E9423F">
        <w:t>з них</w:t>
      </w:r>
      <w:r w:rsidRPr="00E9423F">
        <w:t>:</w:t>
      </w:r>
    </w:p>
    <w:p w14:paraId="7D6D59ED" w14:textId="2C3D9F62" w:rsidR="00CE6CF8" w:rsidRPr="00E9423F" w:rsidRDefault="00D35C29" w:rsidP="00CE6CF8">
      <w:pPr>
        <w:numPr>
          <w:ilvl w:val="1"/>
          <w:numId w:val="2"/>
        </w:numPr>
        <w:jc w:val="both"/>
      </w:pPr>
      <w:r>
        <w:t>Семінарське заняття</w:t>
      </w:r>
      <w:r w:rsidRPr="00E9423F">
        <w:t xml:space="preserve"> № </w:t>
      </w:r>
      <w:r>
        <w:t>2</w:t>
      </w:r>
      <w:r w:rsidRPr="00E9423F">
        <w:t xml:space="preserve"> (</w:t>
      </w:r>
      <w:r w:rsidR="00CC1082">
        <w:t>5</w:t>
      </w:r>
      <w:r w:rsidRPr="00E9423F">
        <w:t xml:space="preserve"> бал</w:t>
      </w:r>
      <w:r>
        <w:t>ів</w:t>
      </w:r>
      <w:r w:rsidRPr="00E9423F">
        <w:t>)</w:t>
      </w:r>
      <w:r w:rsidR="00CE6CF8" w:rsidRPr="00E9423F">
        <w:t>;</w:t>
      </w:r>
    </w:p>
    <w:p w14:paraId="77F1C626" w14:textId="2DB2FC80" w:rsidR="00617D35" w:rsidRPr="00E9423F" w:rsidRDefault="00CE6CF8" w:rsidP="00E9423F">
      <w:pPr>
        <w:numPr>
          <w:ilvl w:val="1"/>
          <w:numId w:val="2"/>
        </w:numPr>
        <w:jc w:val="both"/>
      </w:pPr>
      <w:r w:rsidRPr="00E9423F">
        <w:t>Модульна контрольна робота (5 балів).</w:t>
      </w:r>
    </w:p>
    <w:p w14:paraId="3C1E65BD" w14:textId="77777777" w:rsidR="00CE6CF8" w:rsidRPr="00E9423F" w:rsidRDefault="00CE6CF8" w:rsidP="00CE6CF8"/>
    <w:p w14:paraId="2EE936CC" w14:textId="6557F1A1" w:rsidR="00AF5DCD" w:rsidRPr="00E9423F" w:rsidRDefault="00617D35" w:rsidP="0068575D">
      <w:r w:rsidRPr="00E9423F">
        <w:t xml:space="preserve">3. модуль – </w:t>
      </w:r>
      <w:r w:rsidR="00CC1082">
        <w:t>20</w:t>
      </w:r>
      <w:r w:rsidRPr="00E9423F">
        <w:t xml:space="preserve"> балів, з них:</w:t>
      </w:r>
    </w:p>
    <w:p w14:paraId="13172EBD" w14:textId="354C0BBA" w:rsidR="00CE6CF8" w:rsidRPr="00E9423F" w:rsidRDefault="00D35C29" w:rsidP="00CE6CF8">
      <w:pPr>
        <w:numPr>
          <w:ilvl w:val="1"/>
          <w:numId w:val="2"/>
        </w:numPr>
        <w:jc w:val="both"/>
      </w:pPr>
      <w:r>
        <w:t>Семінарське заняття</w:t>
      </w:r>
      <w:r w:rsidRPr="00E9423F">
        <w:t xml:space="preserve"> № </w:t>
      </w:r>
      <w:r>
        <w:t>3-5</w:t>
      </w:r>
      <w:r w:rsidRPr="00E9423F">
        <w:t xml:space="preserve"> (</w:t>
      </w:r>
      <w:r w:rsidR="00CC1082">
        <w:t>15</w:t>
      </w:r>
      <w:r w:rsidRPr="00E9423F">
        <w:t xml:space="preserve"> бал</w:t>
      </w:r>
      <w:r w:rsidR="00CC1082">
        <w:t>ів</w:t>
      </w:r>
      <w:r w:rsidRPr="00E9423F">
        <w:t>)</w:t>
      </w:r>
      <w:r w:rsidR="00CE6CF8" w:rsidRPr="00E9423F">
        <w:t>;</w:t>
      </w:r>
    </w:p>
    <w:p w14:paraId="14C48154" w14:textId="309A79AB" w:rsidR="00AF5DCD" w:rsidRPr="00E9423F" w:rsidRDefault="00CE6CF8" w:rsidP="00CE6CF8">
      <w:pPr>
        <w:numPr>
          <w:ilvl w:val="1"/>
          <w:numId w:val="2"/>
        </w:numPr>
        <w:jc w:val="both"/>
      </w:pPr>
      <w:r w:rsidRPr="00E9423F">
        <w:t>Модульна контрольна робота (5 балів).</w:t>
      </w:r>
    </w:p>
    <w:p w14:paraId="19694057" w14:textId="6988801B" w:rsidR="00617D35" w:rsidRPr="00E9423F" w:rsidRDefault="00617D35" w:rsidP="00766DE2"/>
    <w:p w14:paraId="34A77888" w14:textId="7AF7DDA3" w:rsidR="00BA6653" w:rsidRPr="00E9423F" w:rsidRDefault="00BA6653" w:rsidP="00766DE2"/>
    <w:p w14:paraId="00DDE2B2" w14:textId="77777777" w:rsidR="00336099" w:rsidRPr="00E9423F" w:rsidRDefault="00336099" w:rsidP="00336099">
      <w:pPr>
        <w:ind w:firstLine="709"/>
        <w:jc w:val="both"/>
        <w:rPr>
          <w:b/>
        </w:rPr>
      </w:pPr>
      <w:r w:rsidRPr="00E9423F">
        <w:rPr>
          <w:b/>
        </w:rPr>
        <w:t xml:space="preserve">Оцінка за національною шкалою та шкалою </w:t>
      </w:r>
      <w:r w:rsidRPr="00E9423F">
        <w:rPr>
          <w:b/>
          <w:bCs/>
        </w:rPr>
        <w:t>ECTS</w:t>
      </w:r>
      <w:r w:rsidRPr="00E9423F">
        <w:rPr>
          <w:b/>
        </w:rPr>
        <w:t xml:space="preserve"> визначається на основі набраних балів відповідно до таблиці:</w:t>
      </w:r>
    </w:p>
    <w:p w14:paraId="5B4E8275" w14:textId="77777777" w:rsidR="00336099" w:rsidRPr="00E9423F" w:rsidRDefault="00336099" w:rsidP="00336099">
      <w:pPr>
        <w:jc w:val="center"/>
        <w:rPr>
          <w:b/>
          <w:lang w:val="hu-HU"/>
        </w:rPr>
      </w:pPr>
      <w:r w:rsidRPr="00E9423F">
        <w:rPr>
          <w:b/>
        </w:rPr>
        <w:t>Шкала оцінювання (національна та ECTS)</w:t>
      </w:r>
    </w:p>
    <w:tbl>
      <w:tblPr>
        <w:tblW w:w="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58"/>
        <w:gridCol w:w="1658"/>
      </w:tblGrid>
      <w:tr w:rsidR="00336099" w:rsidRPr="00E9423F" w14:paraId="3CE00D31" w14:textId="77777777" w:rsidTr="00E9423F">
        <w:trPr>
          <w:trHeight w:val="895"/>
          <w:jc w:val="center"/>
        </w:trPr>
        <w:tc>
          <w:tcPr>
            <w:tcW w:w="1940" w:type="dxa"/>
            <w:vAlign w:val="center"/>
          </w:tcPr>
          <w:p w14:paraId="6DEF9A65" w14:textId="77777777" w:rsidR="00336099" w:rsidRPr="00E9423F" w:rsidRDefault="00336099" w:rsidP="00E9423F">
            <w:pPr>
              <w:jc w:val="center"/>
            </w:pPr>
            <w:r w:rsidRPr="00E9423F">
              <w:t>Сума балів за всі види навчальної діяльності</w:t>
            </w:r>
          </w:p>
        </w:tc>
        <w:tc>
          <w:tcPr>
            <w:tcW w:w="1658" w:type="dxa"/>
            <w:vAlign w:val="center"/>
          </w:tcPr>
          <w:p w14:paraId="1C02FC78" w14:textId="77777777" w:rsidR="00336099" w:rsidRPr="00E9423F" w:rsidRDefault="00336099" w:rsidP="00E9423F">
            <w:pPr>
              <w:jc w:val="center"/>
            </w:pPr>
            <w:r w:rsidRPr="00E9423F">
              <w:t>Оцінка</w:t>
            </w:r>
            <w:r w:rsidRPr="00E9423F">
              <w:rPr>
                <w:b/>
              </w:rPr>
              <w:t xml:space="preserve"> </w:t>
            </w:r>
            <w:r w:rsidRPr="00E9423F">
              <w:t>ECTS</w:t>
            </w:r>
          </w:p>
        </w:tc>
        <w:tc>
          <w:tcPr>
            <w:tcW w:w="1658" w:type="dxa"/>
            <w:vAlign w:val="center"/>
          </w:tcPr>
          <w:p w14:paraId="399C5119" w14:textId="77777777" w:rsidR="00336099" w:rsidRPr="00E9423F" w:rsidRDefault="00336099" w:rsidP="00E9423F">
            <w:pPr>
              <w:jc w:val="center"/>
            </w:pPr>
            <w:r w:rsidRPr="00E9423F">
              <w:t>Оцінка за національною шкалою</w:t>
            </w:r>
          </w:p>
        </w:tc>
      </w:tr>
      <w:tr w:rsidR="00336099" w:rsidRPr="00E9423F" w14:paraId="4C1272E7" w14:textId="77777777" w:rsidTr="00E9423F">
        <w:trPr>
          <w:jc w:val="center"/>
        </w:trPr>
        <w:tc>
          <w:tcPr>
            <w:tcW w:w="1940" w:type="dxa"/>
            <w:vAlign w:val="center"/>
          </w:tcPr>
          <w:p w14:paraId="7A66D3DC" w14:textId="77777777" w:rsidR="00336099" w:rsidRPr="00E9423F" w:rsidRDefault="00336099" w:rsidP="00E9423F">
            <w:pPr>
              <w:jc w:val="center"/>
              <w:rPr>
                <w:b/>
              </w:rPr>
            </w:pPr>
            <w:r w:rsidRPr="00E9423F">
              <w:t>90–100</w:t>
            </w:r>
          </w:p>
        </w:tc>
        <w:tc>
          <w:tcPr>
            <w:tcW w:w="1658" w:type="dxa"/>
            <w:vAlign w:val="center"/>
          </w:tcPr>
          <w:p w14:paraId="55DA8E90" w14:textId="77777777" w:rsidR="00336099" w:rsidRPr="00E9423F" w:rsidRDefault="00336099" w:rsidP="00E9423F">
            <w:pPr>
              <w:jc w:val="center"/>
            </w:pPr>
            <w:r w:rsidRPr="00E9423F">
              <w:t>А</w:t>
            </w:r>
          </w:p>
        </w:tc>
        <w:tc>
          <w:tcPr>
            <w:tcW w:w="1658" w:type="dxa"/>
            <w:vAlign w:val="center"/>
          </w:tcPr>
          <w:p w14:paraId="3C9C1D07" w14:textId="77777777" w:rsidR="00336099" w:rsidRPr="00E9423F" w:rsidRDefault="00336099" w:rsidP="00E9423F">
            <w:pPr>
              <w:jc w:val="center"/>
            </w:pPr>
            <w:r w:rsidRPr="00E9423F">
              <w:t>5</w:t>
            </w:r>
          </w:p>
        </w:tc>
      </w:tr>
      <w:tr w:rsidR="00336099" w:rsidRPr="00E9423F" w14:paraId="2AF93620" w14:textId="77777777" w:rsidTr="00E9423F">
        <w:trPr>
          <w:trHeight w:val="194"/>
          <w:jc w:val="center"/>
        </w:trPr>
        <w:tc>
          <w:tcPr>
            <w:tcW w:w="1940" w:type="dxa"/>
            <w:vAlign w:val="center"/>
          </w:tcPr>
          <w:p w14:paraId="7ACEEE31" w14:textId="77777777" w:rsidR="00336099" w:rsidRPr="00E9423F" w:rsidRDefault="00336099" w:rsidP="00E9423F">
            <w:pPr>
              <w:jc w:val="center"/>
            </w:pPr>
            <w:r w:rsidRPr="00E9423F">
              <w:t>82–89</w:t>
            </w:r>
          </w:p>
        </w:tc>
        <w:tc>
          <w:tcPr>
            <w:tcW w:w="1658" w:type="dxa"/>
            <w:vAlign w:val="center"/>
          </w:tcPr>
          <w:p w14:paraId="6F94CBAD" w14:textId="77777777" w:rsidR="00336099" w:rsidRPr="00E9423F" w:rsidRDefault="00336099" w:rsidP="00E9423F">
            <w:pPr>
              <w:jc w:val="center"/>
            </w:pPr>
            <w:r w:rsidRPr="00E9423F">
              <w:t>В</w:t>
            </w:r>
          </w:p>
        </w:tc>
        <w:tc>
          <w:tcPr>
            <w:tcW w:w="1658" w:type="dxa"/>
          </w:tcPr>
          <w:p w14:paraId="3A56B20B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4</w:t>
            </w:r>
          </w:p>
        </w:tc>
      </w:tr>
      <w:tr w:rsidR="00336099" w:rsidRPr="00E9423F" w14:paraId="6A5E88EC" w14:textId="77777777" w:rsidTr="00E9423F">
        <w:trPr>
          <w:jc w:val="center"/>
        </w:trPr>
        <w:tc>
          <w:tcPr>
            <w:tcW w:w="1940" w:type="dxa"/>
            <w:vAlign w:val="center"/>
          </w:tcPr>
          <w:p w14:paraId="359E3335" w14:textId="77777777" w:rsidR="00336099" w:rsidRPr="00E9423F" w:rsidRDefault="00336099" w:rsidP="00E9423F">
            <w:pPr>
              <w:jc w:val="center"/>
            </w:pPr>
            <w:r w:rsidRPr="00E9423F">
              <w:t>75–81</w:t>
            </w:r>
          </w:p>
        </w:tc>
        <w:tc>
          <w:tcPr>
            <w:tcW w:w="1658" w:type="dxa"/>
            <w:vAlign w:val="center"/>
          </w:tcPr>
          <w:p w14:paraId="111F39F8" w14:textId="77777777" w:rsidR="00336099" w:rsidRPr="00E9423F" w:rsidRDefault="00336099" w:rsidP="00E9423F">
            <w:pPr>
              <w:jc w:val="center"/>
            </w:pPr>
            <w:r w:rsidRPr="00E9423F">
              <w:t>С</w:t>
            </w:r>
          </w:p>
        </w:tc>
        <w:tc>
          <w:tcPr>
            <w:tcW w:w="1658" w:type="dxa"/>
          </w:tcPr>
          <w:p w14:paraId="75FF9E08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4</w:t>
            </w:r>
          </w:p>
        </w:tc>
      </w:tr>
      <w:tr w:rsidR="00336099" w:rsidRPr="00E9423F" w14:paraId="44402B22" w14:textId="77777777" w:rsidTr="00E9423F">
        <w:trPr>
          <w:jc w:val="center"/>
        </w:trPr>
        <w:tc>
          <w:tcPr>
            <w:tcW w:w="1940" w:type="dxa"/>
            <w:vAlign w:val="center"/>
          </w:tcPr>
          <w:p w14:paraId="47B7B4DA" w14:textId="77777777" w:rsidR="00336099" w:rsidRPr="00E9423F" w:rsidRDefault="00336099" w:rsidP="00E9423F">
            <w:pPr>
              <w:jc w:val="center"/>
            </w:pPr>
            <w:r w:rsidRPr="00E9423F">
              <w:t>64–74</w:t>
            </w:r>
          </w:p>
        </w:tc>
        <w:tc>
          <w:tcPr>
            <w:tcW w:w="1658" w:type="dxa"/>
            <w:vAlign w:val="center"/>
          </w:tcPr>
          <w:p w14:paraId="6DA1F758" w14:textId="77777777" w:rsidR="00336099" w:rsidRPr="00E9423F" w:rsidRDefault="00336099" w:rsidP="00E9423F">
            <w:pPr>
              <w:jc w:val="center"/>
            </w:pPr>
            <w:r w:rsidRPr="00E9423F">
              <w:t>D</w:t>
            </w:r>
          </w:p>
        </w:tc>
        <w:tc>
          <w:tcPr>
            <w:tcW w:w="1658" w:type="dxa"/>
          </w:tcPr>
          <w:p w14:paraId="799AD73D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3</w:t>
            </w:r>
          </w:p>
        </w:tc>
      </w:tr>
      <w:tr w:rsidR="00336099" w:rsidRPr="00E9423F" w14:paraId="0A0F9F33" w14:textId="77777777" w:rsidTr="00E9423F">
        <w:trPr>
          <w:jc w:val="center"/>
        </w:trPr>
        <w:tc>
          <w:tcPr>
            <w:tcW w:w="1940" w:type="dxa"/>
            <w:vAlign w:val="center"/>
          </w:tcPr>
          <w:p w14:paraId="6CC38773" w14:textId="77777777" w:rsidR="00336099" w:rsidRPr="00E9423F" w:rsidRDefault="00336099" w:rsidP="00E9423F">
            <w:pPr>
              <w:jc w:val="center"/>
            </w:pPr>
            <w:r w:rsidRPr="00E9423F">
              <w:t>60–63</w:t>
            </w:r>
          </w:p>
        </w:tc>
        <w:tc>
          <w:tcPr>
            <w:tcW w:w="1658" w:type="dxa"/>
            <w:vAlign w:val="center"/>
          </w:tcPr>
          <w:p w14:paraId="24302749" w14:textId="77777777" w:rsidR="00336099" w:rsidRPr="00E9423F" w:rsidRDefault="00336099" w:rsidP="00E9423F">
            <w:pPr>
              <w:jc w:val="center"/>
            </w:pPr>
            <w:r w:rsidRPr="00E9423F">
              <w:t>Е</w:t>
            </w:r>
          </w:p>
        </w:tc>
        <w:tc>
          <w:tcPr>
            <w:tcW w:w="1658" w:type="dxa"/>
          </w:tcPr>
          <w:p w14:paraId="665FF38F" w14:textId="77777777" w:rsidR="00336099" w:rsidRPr="00E9423F" w:rsidRDefault="00336099" w:rsidP="00E9423F">
            <w:pPr>
              <w:jc w:val="center"/>
              <w:rPr>
                <w:lang w:val="hu-HU"/>
              </w:rPr>
            </w:pPr>
            <w:r w:rsidRPr="00E9423F">
              <w:rPr>
                <w:lang w:val="hu-HU"/>
              </w:rPr>
              <w:t>3</w:t>
            </w:r>
          </w:p>
        </w:tc>
      </w:tr>
      <w:tr w:rsidR="00336099" w:rsidRPr="00E9423F" w14:paraId="7353656B" w14:textId="77777777" w:rsidTr="00E9423F">
        <w:trPr>
          <w:jc w:val="center"/>
        </w:trPr>
        <w:tc>
          <w:tcPr>
            <w:tcW w:w="1940" w:type="dxa"/>
            <w:vAlign w:val="center"/>
          </w:tcPr>
          <w:p w14:paraId="145B30BC" w14:textId="77777777" w:rsidR="00336099" w:rsidRPr="00E9423F" w:rsidRDefault="00336099" w:rsidP="00E9423F">
            <w:pPr>
              <w:jc w:val="center"/>
            </w:pPr>
            <w:r w:rsidRPr="00E9423F">
              <w:t>35–59</w:t>
            </w:r>
          </w:p>
        </w:tc>
        <w:tc>
          <w:tcPr>
            <w:tcW w:w="1658" w:type="dxa"/>
            <w:vAlign w:val="center"/>
          </w:tcPr>
          <w:p w14:paraId="09696189" w14:textId="77777777" w:rsidR="00336099" w:rsidRPr="00E9423F" w:rsidRDefault="00336099" w:rsidP="00E9423F">
            <w:pPr>
              <w:jc w:val="center"/>
            </w:pPr>
            <w:r w:rsidRPr="00E9423F">
              <w:t>FX</w:t>
            </w:r>
          </w:p>
        </w:tc>
        <w:tc>
          <w:tcPr>
            <w:tcW w:w="1658" w:type="dxa"/>
            <w:vAlign w:val="center"/>
          </w:tcPr>
          <w:p w14:paraId="2ACF71F4" w14:textId="77777777" w:rsidR="00336099" w:rsidRPr="00E9423F" w:rsidRDefault="00336099" w:rsidP="00E9423F">
            <w:pPr>
              <w:jc w:val="center"/>
            </w:pPr>
            <w:r w:rsidRPr="00E9423F">
              <w:t>2 (з можливістю повторного складання)</w:t>
            </w:r>
          </w:p>
        </w:tc>
      </w:tr>
      <w:tr w:rsidR="00336099" w:rsidRPr="00E9423F" w14:paraId="42470114" w14:textId="77777777" w:rsidTr="00E9423F">
        <w:trPr>
          <w:trHeight w:val="708"/>
          <w:jc w:val="center"/>
        </w:trPr>
        <w:tc>
          <w:tcPr>
            <w:tcW w:w="1940" w:type="dxa"/>
            <w:vAlign w:val="center"/>
          </w:tcPr>
          <w:p w14:paraId="6166BA85" w14:textId="77777777" w:rsidR="00336099" w:rsidRPr="00E9423F" w:rsidRDefault="00336099" w:rsidP="00E9423F">
            <w:pPr>
              <w:jc w:val="center"/>
            </w:pPr>
            <w:r w:rsidRPr="00E9423F">
              <w:t>0–34</w:t>
            </w:r>
          </w:p>
        </w:tc>
        <w:tc>
          <w:tcPr>
            <w:tcW w:w="1658" w:type="dxa"/>
            <w:vAlign w:val="center"/>
          </w:tcPr>
          <w:p w14:paraId="3D0E7BE0" w14:textId="77777777" w:rsidR="00336099" w:rsidRPr="00E9423F" w:rsidRDefault="00336099" w:rsidP="00E9423F">
            <w:pPr>
              <w:jc w:val="center"/>
            </w:pPr>
            <w:r w:rsidRPr="00E9423F">
              <w:t>F</w:t>
            </w:r>
          </w:p>
        </w:tc>
        <w:tc>
          <w:tcPr>
            <w:tcW w:w="1658" w:type="dxa"/>
            <w:vAlign w:val="center"/>
          </w:tcPr>
          <w:p w14:paraId="6FB30801" w14:textId="77777777" w:rsidR="00336099" w:rsidRPr="00E9423F" w:rsidRDefault="00336099" w:rsidP="00E9423F">
            <w:pPr>
              <w:jc w:val="center"/>
            </w:pPr>
            <w:r w:rsidRPr="00E9423F">
              <w:t>2 (з обов’язковим повторним вивченням дисципліни)</w:t>
            </w:r>
          </w:p>
        </w:tc>
      </w:tr>
    </w:tbl>
    <w:p w14:paraId="390139B4" w14:textId="77777777" w:rsidR="00336099" w:rsidRPr="00E9423F" w:rsidRDefault="00336099" w:rsidP="00336099">
      <w:pPr>
        <w:rPr>
          <w:b/>
        </w:rPr>
      </w:pPr>
    </w:p>
    <w:p w14:paraId="7A33E6EA" w14:textId="4D27F4C4" w:rsidR="007E3190" w:rsidRPr="00E9423F" w:rsidRDefault="007E3190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E9423F">
        <w:rPr>
          <w:b/>
          <w:color w:val="000000"/>
          <w:spacing w:val="-13"/>
        </w:rPr>
        <w:t xml:space="preserve">Додаток </w:t>
      </w:r>
      <w:r w:rsidR="00336099" w:rsidRPr="00E9423F">
        <w:rPr>
          <w:b/>
          <w:color w:val="000000"/>
          <w:spacing w:val="-13"/>
        </w:rPr>
        <w:t>4</w:t>
      </w:r>
    </w:p>
    <w:p w14:paraId="428DA635" w14:textId="2CDFD31E" w:rsidR="002A3D11" w:rsidRPr="00967DFF" w:rsidRDefault="002A3D11" w:rsidP="002A3D11">
      <w:pPr>
        <w:jc w:val="center"/>
        <w:rPr>
          <w:b/>
          <w:lang w:val="hu-HU"/>
        </w:rPr>
      </w:pPr>
      <w:r w:rsidRPr="00EE1EFF">
        <w:rPr>
          <w:b/>
        </w:rPr>
        <w:t xml:space="preserve">Семінарські </w:t>
      </w:r>
      <w:r>
        <w:rPr>
          <w:b/>
        </w:rPr>
        <w:t>заняття</w:t>
      </w:r>
    </w:p>
    <w:p w14:paraId="4F2E13EC" w14:textId="77777777" w:rsidR="002A3D11" w:rsidRPr="00EE1EFF" w:rsidRDefault="002A3D11" w:rsidP="002A3D11">
      <w:pPr>
        <w:jc w:val="center"/>
        <w:rPr>
          <w:b/>
        </w:rPr>
      </w:pPr>
    </w:p>
    <w:p w14:paraId="35BF2851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b/>
          <w:i/>
        </w:rPr>
        <w:t xml:space="preserve">Семінар </w:t>
      </w:r>
      <w:r w:rsidRPr="00297A98">
        <w:rPr>
          <w:rFonts w:eastAsia="Calibri"/>
          <w:b/>
          <w:i/>
        </w:rPr>
        <w:t xml:space="preserve">1. </w:t>
      </w:r>
    </w:p>
    <w:p w14:paraId="017A6E44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297A98">
        <w:rPr>
          <w:b/>
        </w:rPr>
        <w:t>Сучасний етап розвитку ландшафтознавства</w:t>
      </w:r>
      <w:r w:rsidRPr="00297A98">
        <w:rPr>
          <w:rFonts w:eastAsia="Calibri"/>
          <w:b/>
        </w:rPr>
        <w:t>.</w:t>
      </w:r>
    </w:p>
    <w:p w14:paraId="50E4DB14" w14:textId="4DE6F00F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297A98">
        <w:t xml:space="preserve">Розкриття теми </w:t>
      </w:r>
    </w:p>
    <w:p w14:paraId="76B566D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num" w:pos="1211"/>
        </w:tabs>
        <w:overflowPunct w:val="0"/>
        <w:autoSpaceDE w:val="0"/>
        <w:autoSpaceDN w:val="0"/>
        <w:adjustRightInd w:val="0"/>
        <w:ind w:left="1259" w:hanging="357"/>
        <w:textAlignment w:val="baseline"/>
        <w:rPr>
          <w:rFonts w:eastAsia="Calibri"/>
        </w:rPr>
      </w:pPr>
      <w:r w:rsidRPr="00297A98">
        <w:t>Початки вчення про ландшафтну географію</w:t>
      </w:r>
      <w:r w:rsidRPr="00297A98">
        <w:rPr>
          <w:rFonts w:eastAsia="Calibri"/>
        </w:rPr>
        <w:t>.</w:t>
      </w:r>
    </w:p>
    <w:p w14:paraId="2836D325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num" w:pos="1211"/>
        </w:tabs>
        <w:overflowPunct w:val="0"/>
        <w:autoSpaceDE w:val="0"/>
        <w:autoSpaceDN w:val="0"/>
        <w:adjustRightInd w:val="0"/>
        <w:ind w:left="1259" w:hanging="357"/>
        <w:textAlignment w:val="baseline"/>
        <w:rPr>
          <w:rFonts w:eastAsia="Calibri"/>
        </w:rPr>
      </w:pPr>
      <w:r w:rsidRPr="00297A98">
        <w:t>Перші кроки природно-географічного синтезу</w:t>
      </w:r>
      <w:r w:rsidRPr="00297A98">
        <w:rPr>
          <w:rFonts w:eastAsia="Calibri"/>
        </w:rPr>
        <w:t>;</w:t>
      </w:r>
    </w:p>
    <w:p w14:paraId="5A4EFD4B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num" w:pos="1211"/>
        </w:tabs>
        <w:overflowPunct w:val="0"/>
        <w:autoSpaceDE w:val="0"/>
        <w:autoSpaceDN w:val="0"/>
        <w:adjustRightInd w:val="0"/>
        <w:ind w:left="1259" w:hanging="357"/>
        <w:textAlignment w:val="baseline"/>
        <w:rPr>
          <w:rFonts w:eastAsia="Calibri"/>
        </w:rPr>
      </w:pPr>
      <w:r w:rsidRPr="00297A98">
        <w:t>Етапи розвитку ландшафтознавства</w:t>
      </w:r>
      <w:r w:rsidRPr="00297A98">
        <w:rPr>
          <w:rFonts w:eastAsia="Calibri"/>
        </w:rPr>
        <w:t>;</w:t>
      </w:r>
    </w:p>
    <w:p w14:paraId="235811B2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num" w:pos="1211"/>
        </w:tabs>
        <w:overflowPunct w:val="0"/>
        <w:autoSpaceDE w:val="0"/>
        <w:autoSpaceDN w:val="0"/>
        <w:adjustRightInd w:val="0"/>
        <w:ind w:left="1259" w:hanging="357"/>
        <w:textAlignment w:val="baseline"/>
        <w:rPr>
          <w:rFonts w:eastAsia="Calibri"/>
        </w:rPr>
      </w:pPr>
      <w:r w:rsidRPr="00297A98">
        <w:t>Значні представники науки ландшафтознавства</w:t>
      </w:r>
      <w:r w:rsidRPr="00297A98">
        <w:rPr>
          <w:rFonts w:eastAsia="Calibri"/>
        </w:rPr>
        <w:t>;</w:t>
      </w:r>
    </w:p>
    <w:p w14:paraId="04AB9F47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Початки ландшафтознавства в Україні</w:t>
      </w:r>
      <w:r w:rsidRPr="00297A98">
        <w:rPr>
          <w:rFonts w:eastAsia="Calibri"/>
        </w:rPr>
        <w:t>;</w:t>
      </w:r>
    </w:p>
    <w:p w14:paraId="470A107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Розвиток ландшафтознавства в Європі</w:t>
      </w:r>
      <w:r w:rsidRPr="00297A98">
        <w:rPr>
          <w:rFonts w:eastAsia="Calibri"/>
        </w:rPr>
        <w:t>;</w:t>
      </w:r>
    </w:p>
    <w:p w14:paraId="68260BAE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Розвиток ландшафтознавства в Україні</w:t>
      </w:r>
      <w:r w:rsidRPr="00297A98">
        <w:rPr>
          <w:rFonts w:eastAsia="Calibri"/>
        </w:rPr>
        <w:t>;</w:t>
      </w:r>
    </w:p>
    <w:p w14:paraId="169AEE60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Розвиток ландшафтознавства в Угорщині</w:t>
      </w:r>
      <w:r w:rsidRPr="00297A98">
        <w:rPr>
          <w:rFonts w:eastAsia="Calibri"/>
        </w:rPr>
        <w:t>.</w:t>
      </w:r>
    </w:p>
    <w:p w14:paraId="50B79C62" w14:textId="77777777" w:rsidR="002A3D11" w:rsidRPr="00297A98" w:rsidRDefault="002A3D11" w:rsidP="002A3D11">
      <w:pPr>
        <w:ind w:left="360"/>
        <w:rPr>
          <w:rFonts w:eastAsia="Calibri"/>
          <w:b/>
          <w:i/>
        </w:rPr>
      </w:pPr>
    </w:p>
    <w:p w14:paraId="61AF6E39" w14:textId="77777777" w:rsidR="002A3D11" w:rsidRPr="00297A98" w:rsidRDefault="002A3D11" w:rsidP="002A3D11">
      <w:pPr>
        <w:ind w:left="360"/>
        <w:rPr>
          <w:rFonts w:eastAsia="Calibri"/>
        </w:rPr>
      </w:pPr>
    </w:p>
    <w:p w14:paraId="222461F7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b/>
          <w:i/>
        </w:rPr>
        <w:t xml:space="preserve">Семінар </w:t>
      </w:r>
      <w:r w:rsidRPr="00297A98">
        <w:rPr>
          <w:rFonts w:eastAsia="Calibri"/>
          <w:b/>
          <w:i/>
        </w:rPr>
        <w:t xml:space="preserve">2. </w:t>
      </w:r>
    </w:p>
    <w:p w14:paraId="68CF11BA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297A98">
        <w:rPr>
          <w:b/>
        </w:rPr>
        <w:t>Характеристика проявів закономірностей у географічній оболонці</w:t>
      </w:r>
      <w:r w:rsidRPr="00297A98">
        <w:rPr>
          <w:rFonts w:eastAsia="Calibri"/>
          <w:b/>
        </w:rPr>
        <w:t>.</w:t>
      </w:r>
    </w:p>
    <w:p w14:paraId="6AE7F3F8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297A98">
        <w:t xml:space="preserve">Розкриття теми </w:t>
      </w:r>
    </w:p>
    <w:p w14:paraId="5F876468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Закономірності географічної оболонки</w:t>
      </w:r>
      <w:r w:rsidRPr="00297A98">
        <w:rPr>
          <w:rFonts w:eastAsia="Calibri"/>
        </w:rPr>
        <w:t>;</w:t>
      </w:r>
    </w:p>
    <w:p w14:paraId="6823D899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Закономірність цілісності</w:t>
      </w:r>
      <w:r w:rsidRPr="00297A98">
        <w:rPr>
          <w:rFonts w:eastAsia="Calibri"/>
        </w:rPr>
        <w:t>;</w:t>
      </w:r>
    </w:p>
    <w:p w14:paraId="42395839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Прояви цілісності</w:t>
      </w:r>
      <w:r w:rsidRPr="00297A98">
        <w:rPr>
          <w:rFonts w:eastAsia="Calibri"/>
        </w:rPr>
        <w:t>;</w:t>
      </w:r>
    </w:p>
    <w:p w14:paraId="2CFA591A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Закономірність кругообігу речовин та енергії</w:t>
      </w:r>
      <w:r w:rsidRPr="00297A98">
        <w:rPr>
          <w:rFonts w:eastAsia="Calibri"/>
        </w:rPr>
        <w:t>;</w:t>
      </w:r>
    </w:p>
    <w:p w14:paraId="1B38FE7C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Прояви закономірності кругообігу речовин та енергії</w:t>
      </w:r>
      <w:r w:rsidRPr="00297A98">
        <w:rPr>
          <w:rFonts w:eastAsia="Calibri"/>
        </w:rPr>
        <w:t>;</w:t>
      </w:r>
    </w:p>
    <w:p w14:paraId="74878BD3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Закономірність зональності</w:t>
      </w:r>
      <w:r w:rsidRPr="00297A98">
        <w:rPr>
          <w:rFonts w:eastAsia="Calibri"/>
        </w:rPr>
        <w:t>;</w:t>
      </w:r>
    </w:p>
    <w:p w14:paraId="0F0C0103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lastRenderedPageBreak/>
        <w:t>Прояви закономірності зональності</w:t>
      </w:r>
      <w:r w:rsidRPr="00297A98">
        <w:rPr>
          <w:rFonts w:eastAsia="Calibri"/>
        </w:rPr>
        <w:t>;</w:t>
      </w:r>
    </w:p>
    <w:p w14:paraId="5A8F7E2B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Закономірність висотної поясності</w:t>
      </w:r>
      <w:r w:rsidRPr="00297A98">
        <w:rPr>
          <w:rFonts w:eastAsia="Calibri"/>
        </w:rPr>
        <w:t>.</w:t>
      </w:r>
    </w:p>
    <w:p w14:paraId="766714E9" w14:textId="77777777" w:rsidR="002A3D11" w:rsidRPr="00297A98" w:rsidRDefault="002A3D11" w:rsidP="002A3D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Calibri"/>
          <w:i/>
          <w:color w:val="000000"/>
          <w:spacing w:val="-13"/>
        </w:rPr>
      </w:pPr>
    </w:p>
    <w:p w14:paraId="6B9A190A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b/>
          <w:i/>
        </w:rPr>
        <w:t xml:space="preserve">Семінар </w:t>
      </w:r>
      <w:r w:rsidRPr="00297A98">
        <w:rPr>
          <w:rFonts w:eastAsia="Calibri"/>
          <w:b/>
          <w:i/>
        </w:rPr>
        <w:t xml:space="preserve">3. </w:t>
      </w:r>
    </w:p>
    <w:p w14:paraId="11BF9224" w14:textId="77777777" w:rsidR="002A3D11" w:rsidRPr="00297A98" w:rsidRDefault="002A3D11" w:rsidP="002A3D11">
      <w:pPr>
        <w:ind w:left="720" w:hanging="720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297A98">
        <w:rPr>
          <w:b/>
        </w:rPr>
        <w:t>Схеми фізико-географічного районування</w:t>
      </w:r>
      <w:r w:rsidRPr="00297A98">
        <w:rPr>
          <w:rFonts w:eastAsia="Calibri"/>
          <w:b/>
        </w:rPr>
        <w:t>.</w:t>
      </w:r>
    </w:p>
    <w:p w14:paraId="6DE862B4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297A98">
        <w:t xml:space="preserve">Розкриття теми </w:t>
      </w:r>
    </w:p>
    <w:p w14:paraId="071F7686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 xml:space="preserve">Тлумачення та принципи </w:t>
      </w:r>
      <w:r w:rsidRPr="00297A98">
        <w:t>фізико-географічного районування</w:t>
      </w:r>
      <w:r w:rsidRPr="00297A98">
        <w:rPr>
          <w:rFonts w:eastAsia="Calibri"/>
        </w:rPr>
        <w:t>;</w:t>
      </w:r>
    </w:p>
    <w:p w14:paraId="5D12B22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 xml:space="preserve">Компоненти </w:t>
      </w:r>
      <w:r w:rsidRPr="00297A98">
        <w:t>фізико-географічного районування</w:t>
      </w:r>
      <w:r w:rsidRPr="00297A98">
        <w:rPr>
          <w:rFonts w:eastAsia="Calibri"/>
        </w:rPr>
        <w:t>;</w:t>
      </w:r>
    </w:p>
    <w:p w14:paraId="31490983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t>Схеми фізико-географічного районування</w:t>
      </w:r>
      <w:r w:rsidRPr="00297A98">
        <w:rPr>
          <w:rFonts w:eastAsia="Calibri"/>
          <w:snapToGrid w:val="0"/>
        </w:rPr>
        <w:t>;</w:t>
      </w:r>
    </w:p>
    <w:p w14:paraId="59FEB8C9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>Вчені, що займалися принципами природно-географічного районування</w:t>
      </w:r>
      <w:r w:rsidRPr="00297A98">
        <w:rPr>
          <w:rFonts w:eastAsia="Calibri"/>
        </w:rPr>
        <w:t>;</w:t>
      </w:r>
    </w:p>
    <w:p w14:paraId="1C03DAD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>Глобальні природні комплекси</w:t>
      </w:r>
      <w:r w:rsidRPr="00297A98">
        <w:rPr>
          <w:rFonts w:eastAsia="Calibri"/>
          <w:snapToGrid w:val="0"/>
        </w:rPr>
        <w:t>;</w:t>
      </w:r>
    </w:p>
    <w:p w14:paraId="5AEEA86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>Регіональні природні комплекси</w:t>
      </w:r>
      <w:r w:rsidRPr="00297A98">
        <w:rPr>
          <w:rFonts w:eastAsia="Calibri"/>
          <w:snapToGrid w:val="0"/>
        </w:rPr>
        <w:t>;</w:t>
      </w:r>
    </w:p>
    <w:p w14:paraId="10BEF912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>Локальні природні комплекси</w:t>
      </w:r>
      <w:r w:rsidRPr="00297A98">
        <w:rPr>
          <w:rFonts w:eastAsia="Calibri"/>
        </w:rPr>
        <w:t>.</w:t>
      </w:r>
    </w:p>
    <w:p w14:paraId="2D6A21E5" w14:textId="37F6CEF6" w:rsidR="002A3D11" w:rsidRPr="00297A98" w:rsidRDefault="002A3D11" w:rsidP="002A3D11">
      <w:pPr>
        <w:rPr>
          <w:rFonts w:eastAsia="Calibri"/>
        </w:rPr>
      </w:pPr>
    </w:p>
    <w:p w14:paraId="5BA32B53" w14:textId="77777777" w:rsidR="002A3D11" w:rsidRPr="00297A98" w:rsidRDefault="002A3D11" w:rsidP="002A3D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Calibri"/>
          <w:i/>
          <w:color w:val="000000"/>
          <w:spacing w:val="-13"/>
        </w:rPr>
      </w:pPr>
    </w:p>
    <w:p w14:paraId="1DC206E4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b/>
          <w:i/>
        </w:rPr>
        <w:t xml:space="preserve">Семінар </w:t>
      </w:r>
      <w:r w:rsidRPr="00297A98">
        <w:rPr>
          <w:rFonts w:eastAsia="Calibri"/>
          <w:b/>
          <w:i/>
        </w:rPr>
        <w:t xml:space="preserve">4. </w:t>
      </w:r>
    </w:p>
    <w:p w14:paraId="378F1658" w14:textId="77777777" w:rsidR="002A3D11" w:rsidRPr="00297A98" w:rsidRDefault="002A3D11" w:rsidP="002A3D11">
      <w:pPr>
        <w:ind w:left="720" w:hanging="720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297A98">
        <w:rPr>
          <w:b/>
        </w:rPr>
        <w:t>Характеристика морфологічних частин ландшафтних одиниць</w:t>
      </w:r>
      <w:r w:rsidRPr="00297A98">
        <w:rPr>
          <w:rFonts w:eastAsia="Calibri"/>
          <w:b/>
        </w:rPr>
        <w:t>.</w:t>
      </w:r>
    </w:p>
    <w:p w14:paraId="7E483976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297A98">
        <w:t xml:space="preserve">Розкриття теми </w:t>
      </w:r>
    </w:p>
    <w:p w14:paraId="33D1644C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napToGrid w:val="0"/>
        </w:rPr>
        <w:t xml:space="preserve">Компоненти ландшафтів, фактори </w:t>
      </w:r>
      <w:proofErr w:type="spellStart"/>
      <w:r w:rsidRPr="00297A98">
        <w:rPr>
          <w:snapToGrid w:val="0"/>
        </w:rPr>
        <w:t>ландшафтоутворення</w:t>
      </w:r>
      <w:proofErr w:type="spellEnd"/>
      <w:r w:rsidRPr="00297A98">
        <w:rPr>
          <w:rFonts w:eastAsia="Calibri"/>
        </w:rPr>
        <w:t>;</w:t>
      </w:r>
    </w:p>
    <w:p w14:paraId="030177FA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color w:val="000000"/>
          <w:spacing w:val="-7"/>
        </w:rPr>
        <w:t>Поняття та особливості фації</w:t>
      </w:r>
      <w:r w:rsidRPr="00297A98">
        <w:rPr>
          <w:rFonts w:eastAsia="Calibri"/>
        </w:rPr>
        <w:t>;</w:t>
      </w:r>
    </w:p>
    <w:p w14:paraId="6A64666B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color w:val="000000"/>
          <w:spacing w:val="-7"/>
        </w:rPr>
        <w:t xml:space="preserve">Поняття та особливості </w:t>
      </w:r>
      <w:proofErr w:type="spellStart"/>
      <w:r w:rsidRPr="00297A98">
        <w:rPr>
          <w:bCs/>
          <w:color w:val="000000"/>
          <w:spacing w:val="-7"/>
        </w:rPr>
        <w:t>підурочища</w:t>
      </w:r>
      <w:proofErr w:type="spellEnd"/>
      <w:r w:rsidRPr="00297A98">
        <w:rPr>
          <w:rFonts w:eastAsia="Calibri"/>
          <w:snapToGrid w:val="0"/>
        </w:rPr>
        <w:t>;</w:t>
      </w:r>
    </w:p>
    <w:p w14:paraId="28BA0458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color w:val="000000"/>
          <w:spacing w:val="-7"/>
        </w:rPr>
        <w:t>Поняття та особливості урочища</w:t>
      </w:r>
      <w:r w:rsidRPr="00297A98">
        <w:rPr>
          <w:rFonts w:eastAsia="Calibri"/>
        </w:rPr>
        <w:t>;</w:t>
      </w:r>
    </w:p>
    <w:p w14:paraId="03457CEA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color w:val="000000"/>
          <w:spacing w:val="-7"/>
        </w:rPr>
        <w:t>Поняття та особливості складного урочища</w:t>
      </w:r>
      <w:r w:rsidRPr="00297A98">
        <w:rPr>
          <w:rFonts w:eastAsia="Calibri"/>
          <w:snapToGrid w:val="0"/>
        </w:rPr>
        <w:t>;</w:t>
      </w:r>
    </w:p>
    <w:p w14:paraId="1BD5C16D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</w:rPr>
        <w:t>Процес дії ландшафтів</w:t>
      </w:r>
      <w:r w:rsidRPr="00297A98">
        <w:rPr>
          <w:rFonts w:eastAsia="Calibri"/>
          <w:snapToGrid w:val="0"/>
        </w:rPr>
        <w:t>;</w:t>
      </w:r>
    </w:p>
    <w:p w14:paraId="726A30B6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pacing w:val="-12"/>
        </w:rPr>
        <w:t>Динаміка ландшафтів</w:t>
      </w:r>
      <w:r w:rsidRPr="00297A98">
        <w:rPr>
          <w:rFonts w:eastAsia="Calibri"/>
          <w:spacing w:val="-12"/>
        </w:rPr>
        <w:t>;</w:t>
      </w:r>
    </w:p>
    <w:p w14:paraId="6EDBBD36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12"/>
        </w:rPr>
        <w:t>Розвиток ландшафтів</w:t>
      </w:r>
      <w:r w:rsidRPr="00297A98">
        <w:rPr>
          <w:rFonts w:eastAsia="Calibri"/>
        </w:rPr>
        <w:t>.</w:t>
      </w:r>
    </w:p>
    <w:p w14:paraId="7EF6ADA2" w14:textId="77777777" w:rsidR="002A3D11" w:rsidRPr="00297A98" w:rsidRDefault="002A3D11" w:rsidP="002A3D11">
      <w:pPr>
        <w:ind w:left="360"/>
        <w:rPr>
          <w:rFonts w:eastAsia="Calibri"/>
          <w:b/>
          <w:i/>
        </w:rPr>
      </w:pPr>
    </w:p>
    <w:p w14:paraId="16C34D46" w14:textId="77777777" w:rsidR="002A3D11" w:rsidRPr="00297A98" w:rsidRDefault="002A3D11" w:rsidP="002A3D1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Calibri"/>
          <w:i/>
          <w:color w:val="000000"/>
          <w:spacing w:val="-13"/>
        </w:rPr>
      </w:pPr>
    </w:p>
    <w:p w14:paraId="5D782988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  <w:b/>
          <w:i/>
        </w:rPr>
      </w:pPr>
      <w:r w:rsidRPr="00297A98">
        <w:rPr>
          <w:b/>
          <w:i/>
        </w:rPr>
        <w:t xml:space="preserve">Семінар </w:t>
      </w:r>
      <w:r w:rsidRPr="00297A98">
        <w:rPr>
          <w:rFonts w:eastAsia="Calibri"/>
          <w:b/>
          <w:i/>
        </w:rPr>
        <w:t xml:space="preserve">5. </w:t>
      </w:r>
    </w:p>
    <w:p w14:paraId="65DE1B99" w14:textId="77777777" w:rsidR="002A3D11" w:rsidRPr="00297A98" w:rsidRDefault="002A3D11" w:rsidP="002A3D11">
      <w:pPr>
        <w:ind w:left="720" w:hanging="720"/>
        <w:rPr>
          <w:rFonts w:eastAsia="Calibri"/>
          <w:b/>
        </w:rPr>
      </w:pPr>
      <w:r w:rsidRPr="00297A98">
        <w:t>Тема</w:t>
      </w:r>
      <w:r w:rsidRPr="00297A98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297A98">
        <w:rPr>
          <w:b/>
        </w:rPr>
        <w:t>Методика дослідження та картографування ландшафтів</w:t>
      </w:r>
      <w:r w:rsidRPr="00297A98">
        <w:rPr>
          <w:rFonts w:eastAsia="Calibri"/>
          <w:b/>
        </w:rPr>
        <w:t>.</w:t>
      </w:r>
    </w:p>
    <w:p w14:paraId="63FDBC1E" w14:textId="77777777" w:rsidR="002A3D11" w:rsidRPr="00297A98" w:rsidRDefault="002A3D11" w:rsidP="002A3D11">
      <w:pPr>
        <w:tabs>
          <w:tab w:val="left" w:pos="494"/>
          <w:tab w:val="left" w:pos="14266"/>
        </w:tabs>
        <w:ind w:left="567"/>
        <w:rPr>
          <w:rFonts w:eastAsia="Calibri"/>
        </w:rPr>
      </w:pPr>
      <w:r w:rsidRPr="00297A98">
        <w:t xml:space="preserve">Розкриття теми </w:t>
      </w:r>
    </w:p>
    <w:p w14:paraId="1826A843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7"/>
        </w:rPr>
        <w:t>Польові дослідження та картографування ландшафтів</w:t>
      </w:r>
      <w:r w:rsidRPr="00297A98">
        <w:rPr>
          <w:rFonts w:eastAsia="Calibri"/>
        </w:rPr>
        <w:t>;</w:t>
      </w:r>
    </w:p>
    <w:p w14:paraId="1E11D242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7"/>
        </w:rPr>
        <w:t>Періоди польових досліджень ландшафтів</w:t>
      </w:r>
      <w:r w:rsidRPr="00297A98">
        <w:rPr>
          <w:rFonts w:eastAsia="Calibri"/>
          <w:bCs/>
          <w:spacing w:val="-7"/>
        </w:rPr>
        <w:t>;</w:t>
      </w:r>
    </w:p>
    <w:p w14:paraId="2CBBDF22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7"/>
        </w:rPr>
        <w:t xml:space="preserve">Обов’язкові складові </w:t>
      </w:r>
      <w:proofErr w:type="spellStart"/>
      <w:r w:rsidRPr="00297A98">
        <w:rPr>
          <w:bCs/>
          <w:spacing w:val="-7"/>
        </w:rPr>
        <w:t>ландшафтно</w:t>
      </w:r>
      <w:proofErr w:type="spellEnd"/>
      <w:r w:rsidRPr="00297A98">
        <w:rPr>
          <w:bCs/>
          <w:spacing w:val="-7"/>
        </w:rPr>
        <w:t>-географічних досліджень</w:t>
      </w:r>
      <w:r w:rsidRPr="00297A98">
        <w:rPr>
          <w:rFonts w:eastAsia="Calibri"/>
          <w:bCs/>
          <w:spacing w:val="-7"/>
        </w:rPr>
        <w:t>;</w:t>
      </w:r>
    </w:p>
    <w:p w14:paraId="3E6BD4D2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6"/>
        </w:rPr>
        <w:t>Вивчення ландшафтних одиниць на дослідних станціях</w:t>
      </w:r>
      <w:r w:rsidRPr="00297A98">
        <w:rPr>
          <w:rFonts w:eastAsia="Calibri"/>
        </w:rPr>
        <w:t>;</w:t>
      </w:r>
    </w:p>
    <w:p w14:paraId="49D06257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8"/>
        </w:rPr>
        <w:t>Дослідження ландшафтних одиниць дистанційним зондуванням</w:t>
      </w:r>
      <w:r w:rsidRPr="00297A98">
        <w:rPr>
          <w:rFonts w:eastAsia="Calibri"/>
          <w:snapToGrid w:val="0"/>
        </w:rPr>
        <w:t>;</w:t>
      </w:r>
    </w:p>
    <w:p w14:paraId="5A598C94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spacing w:val="-5"/>
        </w:rPr>
        <w:t>Комп’ютерні ландшафтні дослідження</w:t>
      </w:r>
      <w:r w:rsidRPr="00297A98">
        <w:rPr>
          <w:rFonts w:eastAsia="Calibri"/>
        </w:rPr>
        <w:t>;</w:t>
      </w:r>
    </w:p>
    <w:p w14:paraId="3872F5F6" w14:textId="77777777" w:rsidR="002A3D11" w:rsidRPr="00297A98" w:rsidRDefault="002A3D11" w:rsidP="002A3D11">
      <w:pPr>
        <w:numPr>
          <w:ilvl w:val="0"/>
          <w:numId w:val="8"/>
        </w:numPr>
        <w:tabs>
          <w:tab w:val="clear" w:pos="1260"/>
          <w:tab w:val="left" w:pos="494"/>
          <w:tab w:val="num" w:pos="1211"/>
          <w:tab w:val="left" w:pos="14266"/>
        </w:tabs>
        <w:ind w:left="1259" w:hanging="357"/>
        <w:rPr>
          <w:rFonts w:eastAsia="Calibri"/>
        </w:rPr>
      </w:pPr>
      <w:r w:rsidRPr="00297A98">
        <w:rPr>
          <w:bCs/>
          <w:spacing w:val="-7"/>
        </w:rPr>
        <w:t xml:space="preserve">Значення </w:t>
      </w:r>
      <w:proofErr w:type="spellStart"/>
      <w:r w:rsidRPr="00297A98">
        <w:rPr>
          <w:bCs/>
          <w:spacing w:val="-7"/>
        </w:rPr>
        <w:t>ландшафтно</w:t>
      </w:r>
      <w:proofErr w:type="spellEnd"/>
      <w:r w:rsidRPr="00297A98">
        <w:rPr>
          <w:bCs/>
          <w:spacing w:val="-7"/>
        </w:rPr>
        <w:t>-географічних досліджень</w:t>
      </w:r>
      <w:r w:rsidRPr="00297A98">
        <w:rPr>
          <w:rFonts w:eastAsia="Calibri"/>
          <w:bCs/>
          <w:spacing w:val="-7"/>
        </w:rPr>
        <w:t>.</w:t>
      </w:r>
    </w:p>
    <w:p w14:paraId="2D52C34C" w14:textId="77777777" w:rsidR="002A3D11" w:rsidRPr="00297A98" w:rsidRDefault="002A3D11" w:rsidP="002A3D11">
      <w:pPr>
        <w:ind w:left="360"/>
        <w:rPr>
          <w:rFonts w:eastAsia="Calibri"/>
          <w:b/>
          <w:i/>
        </w:rPr>
      </w:pPr>
    </w:p>
    <w:p w14:paraId="513027A5" w14:textId="3CB63AEC" w:rsidR="00576CD8" w:rsidRPr="00727572" w:rsidRDefault="00576CD8" w:rsidP="00906704"/>
    <w:p w14:paraId="733B0897" w14:textId="77777777" w:rsidR="007E3190" w:rsidRPr="00E9423F" w:rsidRDefault="007E3190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</w:rPr>
      </w:pPr>
    </w:p>
    <w:p w14:paraId="10C26A87" w14:textId="0E6D245B" w:rsidR="00E9423F" w:rsidRPr="00E9423F" w:rsidRDefault="00E9423F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E9423F">
        <w:rPr>
          <w:b/>
          <w:color w:val="000000"/>
          <w:spacing w:val="-13"/>
        </w:rPr>
        <w:t xml:space="preserve">Додаток </w:t>
      </w:r>
      <w:r w:rsidR="00CC1082">
        <w:rPr>
          <w:b/>
          <w:color w:val="000000"/>
          <w:spacing w:val="-13"/>
        </w:rPr>
        <w:t>5</w:t>
      </w:r>
    </w:p>
    <w:p w14:paraId="5812BF8C" w14:textId="6DDEA08E" w:rsidR="00E9423F" w:rsidRPr="00E9423F" w:rsidRDefault="00E9423F" w:rsidP="00E9423F">
      <w:pPr>
        <w:rPr>
          <w:b/>
          <w:i/>
          <w:color w:val="000000"/>
          <w:spacing w:val="-13"/>
        </w:rPr>
      </w:pPr>
      <w:r w:rsidRPr="00E9423F">
        <w:rPr>
          <w:b/>
          <w:i/>
          <w:color w:val="000000"/>
          <w:spacing w:val="-13"/>
        </w:rPr>
        <w:t xml:space="preserve"> </w:t>
      </w:r>
    </w:p>
    <w:p w14:paraId="624B3D64" w14:textId="0F299262" w:rsidR="00E9423F" w:rsidRPr="00E9423F" w:rsidRDefault="00E9423F" w:rsidP="00E9423F">
      <w:pPr>
        <w:jc w:val="center"/>
        <w:rPr>
          <w:b/>
        </w:rPr>
      </w:pPr>
      <w:r>
        <w:rPr>
          <w:b/>
        </w:rPr>
        <w:t>Модульні к</w:t>
      </w:r>
      <w:r w:rsidRPr="00E9423F">
        <w:rPr>
          <w:b/>
        </w:rPr>
        <w:t xml:space="preserve">онтрольні роботи </w:t>
      </w:r>
    </w:p>
    <w:p w14:paraId="7B7F15DE" w14:textId="77777777" w:rsidR="00E9423F" w:rsidRPr="00E9423F" w:rsidRDefault="00E9423F" w:rsidP="00E9423F">
      <w:pPr>
        <w:jc w:val="center"/>
        <w:rPr>
          <w:b/>
        </w:rPr>
      </w:pPr>
    </w:p>
    <w:p w14:paraId="20B81E9C" w14:textId="77777777" w:rsidR="002A3D11" w:rsidRPr="00297A98" w:rsidRDefault="002A3D11" w:rsidP="002A3D11">
      <w:pPr>
        <w:jc w:val="center"/>
        <w:rPr>
          <w:rFonts w:eastAsia="Calibri"/>
        </w:rPr>
      </w:pPr>
      <w:r w:rsidRPr="00297A98">
        <w:t>Модульні к</w:t>
      </w:r>
      <w:r w:rsidRPr="00297A98">
        <w:rPr>
          <w:rFonts w:eastAsia="Calibri"/>
        </w:rPr>
        <w:t xml:space="preserve">онтрольні роботи виконуються у вигляді </w:t>
      </w:r>
      <w:proofErr w:type="spellStart"/>
      <w:r w:rsidRPr="00297A98">
        <w:rPr>
          <w:rFonts w:eastAsia="Calibri"/>
        </w:rPr>
        <w:t>ессе</w:t>
      </w:r>
      <w:proofErr w:type="spellEnd"/>
      <w:r w:rsidRPr="00297A98">
        <w:rPr>
          <w:rFonts w:eastAsia="Calibri"/>
        </w:rPr>
        <w:t>. Для підготовки використовуються матеріали лекцій, семінарських занять та рекомендованої літератури.</w:t>
      </w:r>
    </w:p>
    <w:p w14:paraId="527B066F" w14:textId="77777777" w:rsidR="002A3D11" w:rsidRPr="00297A98" w:rsidRDefault="002A3D11" w:rsidP="002A3D11">
      <w:pPr>
        <w:jc w:val="center"/>
      </w:pPr>
      <w:r w:rsidRPr="00297A98">
        <w:rPr>
          <w:rFonts w:eastAsia="Calibri"/>
        </w:rPr>
        <w:t xml:space="preserve">Тематика </w:t>
      </w:r>
      <w:r w:rsidRPr="00297A98">
        <w:t xml:space="preserve">(приклади) </w:t>
      </w:r>
      <w:r w:rsidRPr="00297A98">
        <w:rPr>
          <w:rFonts w:eastAsia="Calibri"/>
        </w:rPr>
        <w:t>контрольних робіт:</w:t>
      </w:r>
    </w:p>
    <w:p w14:paraId="54B2C044" w14:textId="77777777" w:rsidR="002A3D11" w:rsidRPr="00297A98" w:rsidRDefault="002A3D11" w:rsidP="002A3D11">
      <w:pPr>
        <w:jc w:val="center"/>
        <w:rPr>
          <w:rFonts w:eastAsia="Calibri"/>
        </w:rPr>
      </w:pPr>
    </w:p>
    <w:p w14:paraId="6886D8C7" w14:textId="77777777" w:rsidR="002A3D11" w:rsidRPr="00297A98" w:rsidRDefault="002A3D11" w:rsidP="002A3D11">
      <w:pPr>
        <w:jc w:val="center"/>
        <w:rPr>
          <w:rFonts w:eastAsia="Calibri"/>
          <w:b/>
          <w:u w:val="single"/>
        </w:rPr>
      </w:pPr>
      <w:r w:rsidRPr="00297A98">
        <w:rPr>
          <w:b/>
        </w:rPr>
        <w:t>Модульна к</w:t>
      </w:r>
      <w:r w:rsidRPr="00297A98">
        <w:rPr>
          <w:rFonts w:eastAsia="Calibri"/>
          <w:b/>
        </w:rPr>
        <w:t>онтрольн</w:t>
      </w:r>
      <w:r w:rsidRPr="00297A98">
        <w:rPr>
          <w:b/>
        </w:rPr>
        <w:t>а</w:t>
      </w:r>
      <w:r w:rsidRPr="00297A98">
        <w:rPr>
          <w:rFonts w:eastAsia="Calibri"/>
          <w:b/>
        </w:rPr>
        <w:t xml:space="preserve"> робот</w:t>
      </w:r>
      <w:r w:rsidRPr="00297A98">
        <w:rPr>
          <w:b/>
        </w:rPr>
        <w:t xml:space="preserve">а1 </w:t>
      </w:r>
    </w:p>
    <w:p w14:paraId="18372F99" w14:textId="77777777" w:rsidR="002A3D11" w:rsidRPr="00297A98" w:rsidRDefault="002A3D11" w:rsidP="002A3D11">
      <w:pPr>
        <w:jc w:val="center"/>
        <w:rPr>
          <w:rFonts w:eastAsia="Calibri"/>
          <w:b/>
        </w:rPr>
      </w:pPr>
    </w:p>
    <w:p w14:paraId="1829CA3D" w14:textId="77777777" w:rsidR="002A3D11" w:rsidRPr="00297A98" w:rsidRDefault="002A3D11" w:rsidP="002A3D11">
      <w:pPr>
        <w:shd w:val="clear" w:color="auto" w:fill="FFFFFF"/>
        <w:rPr>
          <w:rFonts w:eastAsia="Calibri"/>
          <w:spacing w:val="-6"/>
        </w:rPr>
      </w:pPr>
      <w:r w:rsidRPr="00297A98">
        <w:rPr>
          <w:rFonts w:eastAsia="Calibri"/>
          <w:color w:val="000000"/>
          <w:spacing w:val="-6"/>
        </w:rPr>
        <w:t xml:space="preserve">1. </w:t>
      </w:r>
      <w:r w:rsidRPr="00297A98">
        <w:rPr>
          <w:color w:val="000000"/>
          <w:spacing w:val="-6"/>
        </w:rPr>
        <w:t>Що означає слово «</w:t>
      </w:r>
      <w:proofErr w:type="spellStart"/>
      <w:r w:rsidRPr="00297A98">
        <w:rPr>
          <w:color w:val="000000"/>
          <w:spacing w:val="-6"/>
        </w:rPr>
        <w:t>die</w:t>
      </w:r>
      <w:proofErr w:type="spellEnd"/>
      <w:r w:rsidRPr="00297A98">
        <w:rPr>
          <w:color w:val="000000"/>
          <w:spacing w:val="-6"/>
        </w:rPr>
        <w:t xml:space="preserve"> </w:t>
      </w:r>
      <w:proofErr w:type="spellStart"/>
      <w:r w:rsidRPr="00297A98">
        <w:rPr>
          <w:color w:val="000000"/>
          <w:spacing w:val="-6"/>
        </w:rPr>
        <w:t>Landschaft</w:t>
      </w:r>
      <w:proofErr w:type="spellEnd"/>
      <w:r w:rsidRPr="00297A98">
        <w:rPr>
          <w:color w:val="000000"/>
          <w:spacing w:val="-6"/>
        </w:rPr>
        <w:t xml:space="preserve">»? </w:t>
      </w:r>
    </w:p>
    <w:p w14:paraId="16404ED8" w14:textId="77777777" w:rsidR="002A3D11" w:rsidRPr="00297A98" w:rsidRDefault="002A3D11" w:rsidP="002A3D11">
      <w:pPr>
        <w:shd w:val="clear" w:color="auto" w:fill="FFFFFF"/>
        <w:rPr>
          <w:rFonts w:eastAsia="Calibri"/>
        </w:rPr>
      </w:pPr>
      <w:r w:rsidRPr="00297A98">
        <w:rPr>
          <w:rFonts w:eastAsia="Calibri"/>
          <w:color w:val="000000"/>
          <w:spacing w:val="-6"/>
        </w:rPr>
        <w:lastRenderedPageBreak/>
        <w:t xml:space="preserve">2. </w:t>
      </w:r>
      <w:r w:rsidRPr="00297A98">
        <w:rPr>
          <w:color w:val="000000"/>
          <w:spacing w:val="-6"/>
        </w:rPr>
        <w:t xml:space="preserve">Чим відрізняються поняття ландшафту, як картини від географічного ландшафту? </w:t>
      </w:r>
    </w:p>
    <w:p w14:paraId="3C1D6F4A" w14:textId="77777777" w:rsidR="002A3D11" w:rsidRPr="00297A98" w:rsidRDefault="002A3D11" w:rsidP="002A3D11">
      <w:pPr>
        <w:shd w:val="clear" w:color="auto" w:fill="FFFFFF"/>
        <w:rPr>
          <w:rFonts w:eastAsia="Calibri"/>
        </w:rPr>
      </w:pPr>
      <w:r w:rsidRPr="00297A98">
        <w:rPr>
          <w:rFonts w:eastAsia="Calibri"/>
          <w:color w:val="000000"/>
          <w:spacing w:val="-6"/>
        </w:rPr>
        <w:t xml:space="preserve">3. </w:t>
      </w:r>
      <w:r w:rsidRPr="00297A98">
        <w:rPr>
          <w:color w:val="000000"/>
          <w:spacing w:val="-6"/>
        </w:rPr>
        <w:t xml:space="preserve">Хто і коли вперше використав слово «ландшафт» як науковий термін? </w:t>
      </w:r>
    </w:p>
    <w:p w14:paraId="504333E9" w14:textId="77777777" w:rsidR="002A3D11" w:rsidRPr="00297A98" w:rsidRDefault="002A3D11" w:rsidP="002A3D11">
      <w:pPr>
        <w:rPr>
          <w:rFonts w:eastAsia="Calibri"/>
        </w:rPr>
      </w:pPr>
    </w:p>
    <w:p w14:paraId="3D2B5D2B" w14:textId="77777777" w:rsidR="002A3D11" w:rsidRPr="00297A98" w:rsidRDefault="002A3D11" w:rsidP="002A3D11">
      <w:pPr>
        <w:jc w:val="center"/>
        <w:rPr>
          <w:rFonts w:eastAsia="Calibri"/>
          <w:b/>
          <w:u w:val="single"/>
        </w:rPr>
      </w:pPr>
      <w:r w:rsidRPr="00297A98">
        <w:rPr>
          <w:b/>
        </w:rPr>
        <w:t>Модульна к</w:t>
      </w:r>
      <w:r w:rsidRPr="00297A98">
        <w:rPr>
          <w:rFonts w:eastAsia="Calibri"/>
          <w:b/>
        </w:rPr>
        <w:t>онтрольн</w:t>
      </w:r>
      <w:r w:rsidRPr="00297A98">
        <w:rPr>
          <w:b/>
        </w:rPr>
        <w:t>а</w:t>
      </w:r>
      <w:r w:rsidRPr="00297A98">
        <w:rPr>
          <w:rFonts w:eastAsia="Calibri"/>
          <w:b/>
        </w:rPr>
        <w:t xml:space="preserve"> робот</w:t>
      </w:r>
      <w:r w:rsidRPr="00297A98">
        <w:rPr>
          <w:b/>
        </w:rPr>
        <w:t xml:space="preserve">а2 </w:t>
      </w:r>
    </w:p>
    <w:p w14:paraId="43A20733" w14:textId="77777777" w:rsidR="002A3D11" w:rsidRPr="00297A98" w:rsidRDefault="002A3D11" w:rsidP="002A3D11">
      <w:pPr>
        <w:jc w:val="center"/>
        <w:rPr>
          <w:rFonts w:eastAsia="Calibri"/>
          <w:b/>
          <w:u w:val="single"/>
        </w:rPr>
      </w:pPr>
    </w:p>
    <w:p w14:paraId="39FAFB6E" w14:textId="77777777" w:rsidR="002A3D11" w:rsidRPr="00297A98" w:rsidRDefault="002A3D11" w:rsidP="002A3D11">
      <w:pPr>
        <w:rPr>
          <w:rFonts w:eastAsia="Calibri"/>
        </w:rPr>
      </w:pPr>
      <w:r w:rsidRPr="00297A98">
        <w:rPr>
          <w:rFonts w:eastAsia="Calibri"/>
        </w:rPr>
        <w:t xml:space="preserve">1. </w:t>
      </w:r>
      <w:r w:rsidRPr="00297A98">
        <w:t>Назвіть межі географічної простори</w:t>
      </w:r>
      <w:r w:rsidRPr="00297A98">
        <w:rPr>
          <w:rFonts w:eastAsia="Calibri"/>
        </w:rPr>
        <w:t xml:space="preserve">. </w:t>
      </w:r>
    </w:p>
    <w:p w14:paraId="6C8C84DF" w14:textId="77777777" w:rsidR="002A3D11" w:rsidRPr="00297A98" w:rsidRDefault="002A3D11" w:rsidP="002A3D11">
      <w:pPr>
        <w:rPr>
          <w:rFonts w:eastAsia="Calibri"/>
        </w:rPr>
      </w:pPr>
      <w:r w:rsidRPr="00297A98">
        <w:rPr>
          <w:rFonts w:eastAsia="Calibri"/>
        </w:rPr>
        <w:t xml:space="preserve">2. </w:t>
      </w:r>
      <w:r w:rsidRPr="00297A98">
        <w:t xml:space="preserve">Які чотири основні частини географічного простору? </w:t>
      </w:r>
    </w:p>
    <w:p w14:paraId="65D25E03" w14:textId="77777777" w:rsidR="002A3D11" w:rsidRPr="00297A98" w:rsidRDefault="002A3D11" w:rsidP="002A3D11">
      <w:pPr>
        <w:rPr>
          <w:rFonts w:eastAsia="Calibri"/>
        </w:rPr>
      </w:pPr>
      <w:r w:rsidRPr="00297A98">
        <w:rPr>
          <w:rFonts w:eastAsia="Calibri"/>
        </w:rPr>
        <w:t xml:space="preserve">3. </w:t>
      </w:r>
      <w:r w:rsidRPr="00297A98">
        <w:t xml:space="preserve">Які якісні характеристики географічної оболонки відрізняються від інших </w:t>
      </w:r>
      <w:proofErr w:type="spellStart"/>
      <w:r w:rsidRPr="00297A98">
        <w:t>геосфер</w:t>
      </w:r>
      <w:proofErr w:type="spellEnd"/>
      <w:r w:rsidRPr="00297A98">
        <w:t xml:space="preserve">? </w:t>
      </w:r>
    </w:p>
    <w:p w14:paraId="526D94CC" w14:textId="77777777" w:rsidR="002A3D11" w:rsidRPr="00297A98" w:rsidRDefault="002A3D11" w:rsidP="002A3D11">
      <w:pPr>
        <w:rPr>
          <w:rFonts w:eastAsia="Calibri"/>
          <w:u w:val="single"/>
        </w:rPr>
      </w:pPr>
    </w:p>
    <w:p w14:paraId="50F22BAD" w14:textId="77777777" w:rsidR="002A3D11" w:rsidRPr="00297A98" w:rsidRDefault="002A3D11" w:rsidP="002A3D11">
      <w:pPr>
        <w:jc w:val="center"/>
        <w:rPr>
          <w:rFonts w:eastAsia="Calibri"/>
          <w:b/>
          <w:u w:val="single"/>
        </w:rPr>
      </w:pPr>
      <w:r w:rsidRPr="00297A98">
        <w:rPr>
          <w:b/>
        </w:rPr>
        <w:t>Модульна к</w:t>
      </w:r>
      <w:r w:rsidRPr="00297A98">
        <w:rPr>
          <w:rFonts w:eastAsia="Calibri"/>
          <w:b/>
        </w:rPr>
        <w:t>онтрольн</w:t>
      </w:r>
      <w:r w:rsidRPr="00297A98">
        <w:rPr>
          <w:b/>
        </w:rPr>
        <w:t>а</w:t>
      </w:r>
      <w:r w:rsidRPr="00297A98">
        <w:rPr>
          <w:rFonts w:eastAsia="Calibri"/>
          <w:b/>
        </w:rPr>
        <w:t xml:space="preserve"> робот</w:t>
      </w:r>
      <w:r w:rsidRPr="00297A98">
        <w:rPr>
          <w:b/>
        </w:rPr>
        <w:t xml:space="preserve">а3 </w:t>
      </w:r>
    </w:p>
    <w:p w14:paraId="75827651" w14:textId="77777777" w:rsidR="002A3D11" w:rsidRPr="00297A98" w:rsidRDefault="002A3D11" w:rsidP="002A3D11">
      <w:pPr>
        <w:jc w:val="center"/>
        <w:rPr>
          <w:rFonts w:eastAsia="Calibri"/>
          <w:b/>
          <w:u w:val="single"/>
        </w:rPr>
      </w:pPr>
    </w:p>
    <w:p w14:paraId="290205E7" w14:textId="77777777" w:rsidR="002A3D11" w:rsidRPr="00297A98" w:rsidRDefault="002A3D11" w:rsidP="002A3D11">
      <w:pPr>
        <w:rPr>
          <w:rFonts w:eastAsia="Calibri"/>
          <w:snapToGrid w:val="0"/>
        </w:rPr>
      </w:pPr>
      <w:r w:rsidRPr="00297A98">
        <w:rPr>
          <w:rFonts w:eastAsia="Calibri"/>
        </w:rPr>
        <w:t xml:space="preserve">1. </w:t>
      </w:r>
      <w:r w:rsidRPr="00297A98">
        <w:t xml:space="preserve">Що означає фізико-географічне районування? </w:t>
      </w:r>
    </w:p>
    <w:p w14:paraId="4DA927CA" w14:textId="77777777" w:rsidR="002A3D11" w:rsidRPr="00297A98" w:rsidRDefault="002A3D11" w:rsidP="002A3D11">
      <w:pPr>
        <w:rPr>
          <w:rFonts w:eastAsia="Calibri"/>
          <w:snapToGrid w:val="0"/>
        </w:rPr>
      </w:pPr>
      <w:r w:rsidRPr="00297A98">
        <w:rPr>
          <w:rFonts w:eastAsia="Calibri"/>
          <w:snapToGrid w:val="0"/>
        </w:rPr>
        <w:t xml:space="preserve">2. </w:t>
      </w:r>
      <w:r w:rsidRPr="00297A98">
        <w:rPr>
          <w:snapToGrid w:val="0"/>
        </w:rPr>
        <w:t xml:space="preserve">Що таке фізико-географічний регіон? </w:t>
      </w:r>
    </w:p>
    <w:p w14:paraId="1393A1EF" w14:textId="6D68450D" w:rsidR="005A31C6" w:rsidRPr="00727572" w:rsidRDefault="002A3D11" w:rsidP="002A3D11">
      <w:pPr>
        <w:ind w:left="1134" w:hanging="1134"/>
      </w:pPr>
      <w:r w:rsidRPr="00297A98">
        <w:rPr>
          <w:rFonts w:eastAsia="Calibri"/>
          <w:snapToGrid w:val="0"/>
        </w:rPr>
        <w:t xml:space="preserve">3. </w:t>
      </w:r>
      <w:r w:rsidRPr="00297A98">
        <w:rPr>
          <w:snapToGrid w:val="0"/>
        </w:rPr>
        <w:t>Які принципи фізико-географічного районування?</w:t>
      </w:r>
    </w:p>
    <w:p w14:paraId="1406A0BE" w14:textId="0571F332" w:rsidR="00E9423F" w:rsidRPr="00E9423F" w:rsidRDefault="00E9423F" w:rsidP="005A31C6"/>
    <w:p w14:paraId="09FD1247" w14:textId="362ADCE6" w:rsidR="00E9423F" w:rsidRPr="00E9423F" w:rsidRDefault="00E9423F" w:rsidP="005A31C6"/>
    <w:p w14:paraId="2842F55D" w14:textId="1BABD231" w:rsidR="00E9423F" w:rsidRPr="00E9423F" w:rsidRDefault="00E9423F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</w:rPr>
      </w:pPr>
      <w:r w:rsidRPr="00E9423F">
        <w:rPr>
          <w:b/>
          <w:color w:val="000000"/>
          <w:spacing w:val="-13"/>
        </w:rPr>
        <w:t xml:space="preserve">Додаток </w:t>
      </w:r>
      <w:r w:rsidR="00CC1082">
        <w:rPr>
          <w:b/>
          <w:color w:val="000000"/>
          <w:spacing w:val="-13"/>
        </w:rPr>
        <w:t>6</w:t>
      </w:r>
    </w:p>
    <w:p w14:paraId="51AE8E70" w14:textId="77777777" w:rsidR="00E9423F" w:rsidRPr="00E9423F" w:rsidRDefault="00E9423F" w:rsidP="00766DE2"/>
    <w:p w14:paraId="09A01F11" w14:textId="6142DC52" w:rsidR="005B1E36" w:rsidRDefault="005B1E36" w:rsidP="00E9423F">
      <w:pPr>
        <w:jc w:val="center"/>
        <w:rPr>
          <w:b/>
          <w:bCs/>
        </w:rPr>
      </w:pPr>
      <w:r w:rsidRPr="00E9423F">
        <w:rPr>
          <w:b/>
          <w:bCs/>
        </w:rPr>
        <w:t>Перелік</w:t>
      </w:r>
      <w:r w:rsidR="00BD4F8E" w:rsidRPr="00E9423F">
        <w:rPr>
          <w:b/>
          <w:bCs/>
        </w:rPr>
        <w:t xml:space="preserve"> екзаменаційних</w:t>
      </w:r>
      <w:r w:rsidRPr="00E9423F">
        <w:rPr>
          <w:b/>
          <w:bCs/>
        </w:rPr>
        <w:t xml:space="preserve"> питан</w:t>
      </w:r>
      <w:r w:rsidR="00BD4F8E" w:rsidRPr="00E9423F">
        <w:rPr>
          <w:b/>
          <w:bCs/>
        </w:rPr>
        <w:t>ь</w:t>
      </w:r>
    </w:p>
    <w:p w14:paraId="5D0B304C" w14:textId="77777777" w:rsidR="00E9423F" w:rsidRPr="00E9423F" w:rsidRDefault="00E9423F" w:rsidP="00E9423F">
      <w:pPr>
        <w:jc w:val="center"/>
        <w:rPr>
          <w:b/>
          <w:bCs/>
        </w:rPr>
      </w:pPr>
    </w:p>
    <w:p w14:paraId="61CCFAE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pacing w:val="-6"/>
        </w:rPr>
      </w:pPr>
      <w:r w:rsidRPr="002A3D11">
        <w:rPr>
          <w:color w:val="000000"/>
          <w:spacing w:val="-6"/>
        </w:rPr>
        <w:t xml:space="preserve">Значення поняття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 xml:space="preserve">” / </w:t>
      </w:r>
      <w:r w:rsidRPr="002A3D11">
        <w:rPr>
          <w:color w:val="000000"/>
          <w:spacing w:val="-6"/>
          <w:lang w:val="hu-HU"/>
        </w:rPr>
        <w:t xml:space="preserve">A </w:t>
      </w:r>
      <w:r w:rsidRPr="002A3D11">
        <w:rPr>
          <w:spacing w:val="-6"/>
          <w:lang w:val="hu-HU"/>
        </w:rPr>
        <w:t>„</w:t>
      </w:r>
      <w:r w:rsidRPr="002A3D11">
        <w:rPr>
          <w:spacing w:val="-6"/>
          <w:lang w:val="de-DE"/>
        </w:rPr>
        <w:t>die</w:t>
      </w:r>
      <w:r w:rsidRPr="002A3D11">
        <w:rPr>
          <w:spacing w:val="-6"/>
        </w:rPr>
        <w:t xml:space="preserve"> </w:t>
      </w:r>
      <w:r w:rsidRPr="002A3D11">
        <w:rPr>
          <w:spacing w:val="-6"/>
          <w:lang w:val="de-DE"/>
        </w:rPr>
        <w:t>Landschaft</w:t>
      </w:r>
      <w:r w:rsidRPr="002A3D11">
        <w:rPr>
          <w:spacing w:val="-6"/>
        </w:rPr>
        <w:t>”</w:t>
      </w:r>
      <w:r w:rsidRPr="002A3D11">
        <w:rPr>
          <w:spacing w:val="-6"/>
          <w:lang w:val="hu-HU"/>
        </w:rPr>
        <w:t xml:space="preserve"> fogalom jelentése? </w:t>
      </w:r>
    </w:p>
    <w:p w14:paraId="0FC24A82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Поняття </w:t>
      </w:r>
      <w:r w:rsidRPr="002A3D11">
        <w:rPr>
          <w:lang w:val="hu-HU"/>
        </w:rPr>
        <w:t>„</w:t>
      </w:r>
      <w:r w:rsidRPr="002A3D11">
        <w:t>біосфери</w:t>
      </w:r>
      <w:r w:rsidRPr="002A3D11">
        <w:rPr>
          <w:lang w:val="hu-HU"/>
        </w:rPr>
        <w:t xml:space="preserve">” </w:t>
      </w:r>
      <w:r w:rsidRPr="002A3D11">
        <w:t xml:space="preserve">за географічним тлумаченням / </w:t>
      </w:r>
      <w:r w:rsidRPr="002A3D11">
        <w:rPr>
          <w:lang w:val="hu-HU"/>
        </w:rPr>
        <w:t>A „bioszféra” fogalma a földrajzi magyarázat szerint.</w:t>
      </w:r>
    </w:p>
    <w:p w14:paraId="2BB127D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snapToGrid w:val="0"/>
        </w:rPr>
        <w:t xml:space="preserve">Критерії відносної однорідності ландшафтів / </w:t>
      </w:r>
      <w:r w:rsidRPr="002A3D11">
        <w:rPr>
          <w:snapToGrid w:val="0"/>
          <w:lang w:val="hu-HU"/>
        </w:rPr>
        <w:t>A táj viszonylagos egyneműségének kritériumai.</w:t>
      </w:r>
    </w:p>
    <w:p w14:paraId="4652D31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6"/>
        </w:rPr>
      </w:pPr>
      <w:r w:rsidRPr="002A3D11">
        <w:rPr>
          <w:color w:val="000000"/>
          <w:spacing w:val="-6"/>
        </w:rPr>
        <w:t xml:space="preserve">Поняття про ландшафт (як картина) і про географічне середовище / </w:t>
      </w:r>
      <w:r w:rsidRPr="002A3D11">
        <w:rPr>
          <w:color w:val="000000"/>
          <w:spacing w:val="-6"/>
          <w:lang w:val="hu-HU"/>
        </w:rPr>
        <w:t xml:space="preserve">A táj (mint kép) és a földrajzi tájegység fogalmak. </w:t>
      </w:r>
    </w:p>
    <w:p w14:paraId="72795E6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ландшафтну оболонку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„tájföldrajzi burok” fogalma.</w:t>
      </w:r>
    </w:p>
    <w:p w14:paraId="3527FDC6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частини ландшафту / </w:t>
      </w:r>
      <w:r w:rsidRPr="002A3D11">
        <w:rPr>
          <w:lang w:val="hu-HU"/>
        </w:rPr>
        <w:t>A táj összetevő komponensei.</w:t>
      </w:r>
    </w:p>
    <w:p w14:paraId="5A3F52B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4"/>
        </w:rPr>
      </w:pPr>
      <w:r w:rsidRPr="002A3D11">
        <w:rPr>
          <w:color w:val="000000"/>
          <w:spacing w:val="-6"/>
        </w:rPr>
        <w:t xml:space="preserve">Ландшафт, як наукове поняття / </w:t>
      </w:r>
      <w:r w:rsidRPr="002A3D11">
        <w:rPr>
          <w:color w:val="000000"/>
          <w:spacing w:val="-6"/>
          <w:lang w:val="hu-HU"/>
        </w:rPr>
        <w:t>A „tájegység” – mint tudományos fogalom.</w:t>
      </w:r>
      <w:r w:rsidRPr="002A3D11">
        <w:rPr>
          <w:color w:val="000000"/>
          <w:spacing w:val="-14"/>
          <w:lang w:val="hu-HU"/>
        </w:rPr>
        <w:t xml:space="preserve">  </w:t>
      </w:r>
    </w:p>
    <w:p w14:paraId="4A563D9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Товщина ландшафтної оболонки / </w:t>
      </w:r>
      <w:r w:rsidRPr="002A3D11">
        <w:rPr>
          <w:lang w:val="hu-HU"/>
        </w:rPr>
        <w:t>A tájföldrajzi burok vastagsága.</w:t>
      </w:r>
    </w:p>
    <w:p w14:paraId="69864370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групи ландшафтів за своїми особливими функціями / </w:t>
      </w:r>
      <w:r w:rsidRPr="002A3D11">
        <w:rPr>
          <w:lang w:val="hu-HU"/>
        </w:rPr>
        <w:t>A tájegységek összetevő</w:t>
      </w:r>
      <w:r w:rsidRPr="002A3D11">
        <w:t xml:space="preserve"> </w:t>
      </w:r>
      <w:r w:rsidRPr="002A3D11">
        <w:rPr>
          <w:lang w:val="hu-HU"/>
        </w:rPr>
        <w:t>komponens csoportjai különös funkcióik alapján.</w:t>
      </w:r>
    </w:p>
    <w:p w14:paraId="5ED6219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поняття </w:t>
      </w:r>
      <w:r w:rsidRPr="002A3D11">
        <w:rPr>
          <w:color w:val="000000"/>
          <w:spacing w:val="-11"/>
          <w:lang w:val="hu-HU"/>
        </w:rPr>
        <w:t>„</w:t>
      </w:r>
      <w:r w:rsidRPr="002A3D11">
        <w:rPr>
          <w:color w:val="000000"/>
          <w:spacing w:val="-11"/>
        </w:rPr>
        <w:t>ландшафтознавство</w:t>
      </w:r>
      <w:r w:rsidRPr="002A3D11">
        <w:rPr>
          <w:color w:val="000000"/>
          <w:spacing w:val="-11"/>
          <w:lang w:val="hu-HU"/>
        </w:rPr>
        <w:t>”</w:t>
      </w:r>
      <w:r w:rsidRPr="002A3D11">
        <w:rPr>
          <w:color w:val="000000"/>
          <w:spacing w:val="-11"/>
        </w:rPr>
        <w:t xml:space="preserve">, науковці, які активно розвивали /  </w:t>
      </w:r>
      <w:r w:rsidRPr="002A3D11">
        <w:rPr>
          <w:color w:val="000000"/>
          <w:spacing w:val="-11"/>
          <w:lang w:val="hu-HU"/>
        </w:rPr>
        <w:t xml:space="preserve">A „tájföldrajz” fogalom megjelenése és aktív fejlesztői. </w:t>
      </w:r>
    </w:p>
    <w:p w14:paraId="57D45C86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Нижні та верхні межі географічної оболонки / </w:t>
      </w:r>
      <w:r w:rsidRPr="002A3D11">
        <w:rPr>
          <w:lang w:val="hu-HU"/>
        </w:rPr>
        <w:t>A földrajzi burok felső és alsó határai.</w:t>
      </w:r>
    </w:p>
    <w:p w14:paraId="08EE6E6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Зовнішні фактори </w:t>
      </w:r>
      <w:proofErr w:type="spellStart"/>
      <w:r w:rsidRPr="002A3D11">
        <w:t>ландшафтоутворення</w:t>
      </w:r>
      <w:proofErr w:type="spellEnd"/>
      <w:r w:rsidRPr="002A3D11">
        <w:t xml:space="preserve"> / </w:t>
      </w:r>
      <w:r w:rsidRPr="002A3D11">
        <w:rPr>
          <w:lang w:val="hu-HU"/>
        </w:rPr>
        <w:t>A tájképződés külső tényezői.</w:t>
      </w:r>
    </w:p>
    <w:p w14:paraId="3E0D2FB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Виникнення науки про ландшафтів / </w:t>
      </w:r>
      <w:r w:rsidRPr="002A3D11">
        <w:rPr>
          <w:color w:val="000000"/>
          <w:spacing w:val="-11"/>
          <w:lang w:val="hu-HU"/>
        </w:rPr>
        <w:t xml:space="preserve">A tájegységekről szóló tudomány kialakulása. </w:t>
      </w:r>
    </w:p>
    <w:p w14:paraId="1AEC6D5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Утворення внутрішньої енергії Землі / </w:t>
      </w:r>
      <w:r w:rsidRPr="002A3D11">
        <w:rPr>
          <w:lang w:val="hu-HU"/>
        </w:rPr>
        <w:t>A Föld belső energiájának keletkezése.</w:t>
      </w:r>
    </w:p>
    <w:p w14:paraId="7B2AEDE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Внутрішні фактори виникнення ландшафтів / </w:t>
      </w:r>
      <w:r w:rsidRPr="002A3D11">
        <w:rPr>
          <w:lang w:val="hu-HU"/>
        </w:rPr>
        <w:t>A tájképződés belső tényezői.</w:t>
      </w:r>
    </w:p>
    <w:p w14:paraId="38F6A91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pacing w:val="-9"/>
        </w:rPr>
      </w:pPr>
      <w:r w:rsidRPr="002A3D11">
        <w:rPr>
          <w:spacing w:val="-11"/>
        </w:rPr>
        <w:t xml:space="preserve">Перші конференцій, посібники і підручники, які займалися питаннями про ландшафтів / </w:t>
      </w:r>
      <w:r w:rsidRPr="002A3D11">
        <w:rPr>
          <w:spacing w:val="-11"/>
          <w:lang w:val="hu-HU"/>
        </w:rPr>
        <w:t>A</w:t>
      </w:r>
      <w:r w:rsidRPr="002A3D11">
        <w:rPr>
          <w:spacing w:val="-9"/>
          <w:lang w:val="hu-HU"/>
        </w:rPr>
        <w:t xml:space="preserve">z első, tájkutatások kérdéseivel foglalkozó konferencia, segédkönyv és tankönyv megjelenése. </w:t>
      </w:r>
    </w:p>
    <w:p w14:paraId="69C0B05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</w:pPr>
      <w:r w:rsidRPr="002A3D11">
        <w:t xml:space="preserve">Джерело екзогенної енергії / </w:t>
      </w:r>
      <w:r w:rsidRPr="002A3D11">
        <w:rPr>
          <w:lang w:val="hu-HU"/>
        </w:rPr>
        <w:t xml:space="preserve">Az </w:t>
      </w:r>
      <w:proofErr w:type="spellStart"/>
      <w:r w:rsidRPr="002A3D11">
        <w:rPr>
          <w:lang w:val="hu-HU"/>
        </w:rPr>
        <w:t>exogén</w:t>
      </w:r>
      <w:proofErr w:type="spellEnd"/>
      <w:r w:rsidRPr="002A3D11">
        <w:rPr>
          <w:lang w:val="hu-HU"/>
        </w:rPr>
        <w:t xml:space="preserve"> energia forrása.</w:t>
      </w:r>
    </w:p>
    <w:p w14:paraId="2039D82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Складові частини рівнинних ландшафтів / </w:t>
      </w:r>
      <w:r w:rsidRPr="002A3D11">
        <w:rPr>
          <w:lang w:val="hu-HU"/>
        </w:rPr>
        <w:t xml:space="preserve">A </w:t>
      </w:r>
      <w:r w:rsidRPr="002A3D11">
        <w:rPr>
          <w:color w:val="000000"/>
          <w:spacing w:val="-3"/>
          <w:lang w:val="hu-HU"/>
        </w:rPr>
        <w:t>síkvidéki földrajzi táj</w:t>
      </w:r>
      <w:r w:rsidRPr="002A3D11">
        <w:rPr>
          <w:lang w:val="hu-HU"/>
        </w:rPr>
        <w:t xml:space="preserve"> részegységei.</w:t>
      </w:r>
    </w:p>
    <w:p w14:paraId="6626A5F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Перший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első időszakasza. </w:t>
      </w:r>
    </w:p>
    <w:p w14:paraId="73B8CA7E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>Типи ярусності географічної оболонки</w:t>
      </w:r>
      <w:r w:rsidRPr="002A3D11">
        <w:t xml:space="preserve"> за </w:t>
      </w:r>
      <w:r w:rsidRPr="002A3D11">
        <w:rPr>
          <w:snapToGrid w:val="0"/>
        </w:rPr>
        <w:t>Г.Д. Ріхтером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>R</w:t>
      </w:r>
      <w:r w:rsidRPr="002A3D11">
        <w:rPr>
          <w:snapToGrid w:val="0"/>
          <w:lang w:val="hu-HU"/>
        </w:rPr>
        <w:t xml:space="preserve">étegszint típusok a földrajzi burokban </w:t>
      </w:r>
      <w:proofErr w:type="spellStart"/>
      <w:r w:rsidRPr="002A3D11">
        <w:rPr>
          <w:snapToGrid w:val="0"/>
          <w:lang w:val="hu-HU"/>
        </w:rPr>
        <w:t>Gavriil</w:t>
      </w:r>
      <w:proofErr w:type="spellEnd"/>
      <w:r w:rsidRPr="002A3D11">
        <w:rPr>
          <w:snapToGrid w:val="0"/>
          <w:lang w:val="hu-HU"/>
        </w:rPr>
        <w:t xml:space="preserve"> </w:t>
      </w:r>
      <w:proofErr w:type="spellStart"/>
      <w:r w:rsidRPr="002A3D11">
        <w:rPr>
          <w:snapToGrid w:val="0"/>
          <w:lang w:val="hu-HU"/>
        </w:rPr>
        <w:t>Dmitrijevics</w:t>
      </w:r>
      <w:proofErr w:type="spellEnd"/>
      <w:r w:rsidRPr="002A3D11">
        <w:rPr>
          <w:snapToGrid w:val="0"/>
          <w:lang w:val="hu-HU"/>
        </w:rPr>
        <w:t xml:space="preserve"> Richter</w:t>
      </w:r>
      <w:r w:rsidRPr="002A3D11">
        <w:rPr>
          <w:snapToGrid w:val="0"/>
          <w:color w:val="FF0000"/>
          <w:lang w:val="hu-HU"/>
        </w:rPr>
        <w:t xml:space="preserve"> </w:t>
      </w:r>
      <w:r w:rsidRPr="002A3D11">
        <w:rPr>
          <w:snapToGrid w:val="0"/>
          <w:lang w:val="hu-HU"/>
        </w:rPr>
        <w:t>szerint.</w:t>
      </w:r>
    </w:p>
    <w:p w14:paraId="133D299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фації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„tájsejt” fogalma.</w:t>
      </w:r>
      <w:r w:rsidRPr="002A3D11">
        <w:rPr>
          <w:color w:val="000000"/>
          <w:spacing w:val="-3"/>
        </w:rPr>
        <w:t xml:space="preserve"> </w:t>
      </w:r>
    </w:p>
    <w:p w14:paraId="2C71CD17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Другий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második szakasza. </w:t>
      </w:r>
    </w:p>
    <w:p w14:paraId="24D5C486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Контактні зони у географічній оболонці / </w:t>
      </w:r>
      <w:r w:rsidRPr="002A3D11">
        <w:rPr>
          <w:snapToGrid w:val="0"/>
          <w:lang w:val="hu-HU"/>
        </w:rPr>
        <w:t>Kontaktzónák a földrajzi burokban.</w:t>
      </w:r>
    </w:p>
    <w:p w14:paraId="37E10200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урочище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„kistáj-részlet” fogalma.</w:t>
      </w:r>
    </w:p>
    <w:p w14:paraId="4E16921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lastRenderedPageBreak/>
        <w:t xml:space="preserve">Третій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harmadik szakasza. </w:t>
      </w:r>
    </w:p>
    <w:p w14:paraId="52F053C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Закономірність цілісності у географічній оболонці / </w:t>
      </w:r>
      <w:r w:rsidRPr="002A3D11">
        <w:rPr>
          <w:snapToGrid w:val="0"/>
          <w:lang w:val="hu-HU"/>
        </w:rPr>
        <w:t>Az egységesség törvényszerűsége a földrajzi burokban.</w:t>
      </w:r>
    </w:p>
    <w:p w14:paraId="68C9D83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>”</w:t>
      </w:r>
      <w:r w:rsidRPr="002A3D11">
        <w:rPr>
          <w:color w:val="000000"/>
          <w:spacing w:val="-3"/>
        </w:rPr>
        <w:t xml:space="preserve"> / </w:t>
      </w:r>
      <w:r w:rsidRPr="002A3D11">
        <w:rPr>
          <w:color w:val="000000"/>
          <w:spacing w:val="-3"/>
          <w:lang w:val="hu-HU"/>
        </w:rPr>
        <w:t>A „kistáj” fogalma.</w:t>
      </w:r>
    </w:p>
    <w:p w14:paraId="2277E22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color w:val="000000"/>
          <w:spacing w:val="-11"/>
        </w:rPr>
      </w:pPr>
      <w:r w:rsidRPr="002A3D11">
        <w:rPr>
          <w:color w:val="000000"/>
          <w:spacing w:val="-11"/>
        </w:rPr>
        <w:t xml:space="preserve">Сучасний етап в історії розвитку ландшафтознавства, як науки / </w:t>
      </w:r>
      <w:r w:rsidRPr="002A3D11">
        <w:rPr>
          <w:color w:val="000000"/>
          <w:spacing w:val="-11"/>
          <w:lang w:val="hu-HU"/>
        </w:rPr>
        <w:t xml:space="preserve">A tájföldrajz, mint tudományág fejlődési történelmének jelenkori szakasza. </w:t>
      </w:r>
    </w:p>
    <w:p w14:paraId="6C2B28BC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bCs/>
        </w:rPr>
      </w:pPr>
      <w:r w:rsidRPr="002A3D11">
        <w:t xml:space="preserve">Різновидності кругообігу речовин та перетворення енергії </w:t>
      </w:r>
      <w:r w:rsidRPr="002A3D11">
        <w:rPr>
          <w:snapToGrid w:val="0"/>
        </w:rPr>
        <w:t xml:space="preserve">у географічній оболонці / </w:t>
      </w:r>
      <w:r w:rsidRPr="002A3D11">
        <w:rPr>
          <w:lang w:val="hu-HU"/>
        </w:rPr>
        <w:t xml:space="preserve">Az </w:t>
      </w:r>
      <w:r w:rsidRPr="002A3D11">
        <w:rPr>
          <w:bCs/>
          <w:lang w:val="hu-HU"/>
        </w:rPr>
        <w:t xml:space="preserve">anyag körforgásának és az energia átalakulásának </w:t>
      </w:r>
      <w:r w:rsidRPr="002A3D11">
        <w:rPr>
          <w:lang w:val="hu-HU"/>
        </w:rPr>
        <w:t>változatai</w:t>
      </w:r>
      <w:r w:rsidRPr="002A3D11">
        <w:rPr>
          <w:bCs/>
          <w:lang w:val="hu-HU"/>
        </w:rPr>
        <w:t xml:space="preserve"> a földrajzi burokban.</w:t>
      </w:r>
    </w:p>
    <w:p w14:paraId="4EC6B43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3"/>
        </w:rPr>
        <w:t xml:space="preserve">Поняття про </w:t>
      </w:r>
      <w:r w:rsidRPr="002A3D11">
        <w:rPr>
          <w:color w:val="000000"/>
          <w:spacing w:val="-3"/>
          <w:lang w:val="hu-HU"/>
        </w:rPr>
        <w:t>„</w:t>
      </w:r>
      <w:r w:rsidRPr="002A3D11">
        <w:rPr>
          <w:color w:val="000000"/>
          <w:spacing w:val="-3"/>
        </w:rPr>
        <w:t>місцевість</w:t>
      </w:r>
      <w:r w:rsidRPr="002A3D11">
        <w:rPr>
          <w:color w:val="000000"/>
          <w:spacing w:val="-3"/>
          <w:lang w:val="hu-HU"/>
        </w:rPr>
        <w:t xml:space="preserve">” </w:t>
      </w:r>
      <w:r w:rsidRPr="002A3D11">
        <w:rPr>
          <w:color w:val="000000"/>
          <w:spacing w:val="-3"/>
        </w:rPr>
        <w:t xml:space="preserve">/ </w:t>
      </w:r>
      <w:r w:rsidRPr="002A3D11">
        <w:rPr>
          <w:color w:val="000000"/>
          <w:spacing w:val="-3"/>
          <w:lang w:val="hu-HU"/>
        </w:rPr>
        <w:t>A „kistáj-csoport” fogalma.</w:t>
      </w:r>
    </w:p>
    <w:p w14:paraId="37FBE4C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11"/>
        </w:rPr>
      </w:pPr>
      <w:r w:rsidRPr="002A3D11">
        <w:rPr>
          <w:spacing w:val="-11"/>
        </w:rPr>
        <w:t xml:space="preserve">Головні характерні риси сучасного етапу історії розвитку ландшафтознавства / </w:t>
      </w:r>
      <w:r w:rsidRPr="002A3D11">
        <w:rPr>
          <w:spacing w:val="-11"/>
          <w:lang w:val="hu-HU"/>
        </w:rPr>
        <w:t xml:space="preserve">A </w:t>
      </w:r>
      <w:r w:rsidRPr="002A3D11">
        <w:rPr>
          <w:spacing w:val="-6"/>
          <w:lang w:val="hu-HU"/>
        </w:rPr>
        <w:t>tájföldrajzi fejlődéstörténelem jelenkori időszakaszának főbb jellemzői</w:t>
      </w:r>
      <w:r w:rsidRPr="002A3D11">
        <w:rPr>
          <w:spacing w:val="-11"/>
          <w:lang w:val="hu-HU"/>
        </w:rPr>
        <w:t xml:space="preserve">. </w:t>
      </w:r>
    </w:p>
    <w:p w14:paraId="5583FDA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Ритмічні явища у географічній оболонці / </w:t>
      </w:r>
      <w:r w:rsidRPr="002A3D11">
        <w:rPr>
          <w:lang w:val="hu-HU"/>
        </w:rPr>
        <w:t>Ritmikus jelenségek a földrajzi burokban.</w:t>
      </w:r>
    </w:p>
    <w:p w14:paraId="43A7EB2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Процес динаміки ландшафтів / </w:t>
      </w:r>
      <w:r w:rsidRPr="002A3D11">
        <w:rPr>
          <w:lang w:val="hu-HU"/>
        </w:rPr>
        <w:t>A tájegységek működésének folyamata.</w:t>
      </w:r>
    </w:p>
    <w:p w14:paraId="1BF61DE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</w:t>
      </w:r>
      <w:r w:rsidRPr="002A3D11">
        <w:rPr>
          <w:color w:val="000000"/>
          <w:spacing w:val="-11"/>
        </w:rPr>
        <w:t>ерспективні напрями ландшафтознавчих досліджень</w:t>
      </w:r>
      <w:r w:rsidRPr="002A3D11">
        <w:rPr>
          <w:lang w:val="hu-HU"/>
        </w:rPr>
        <w:t xml:space="preserve"> </w:t>
      </w:r>
      <w:r w:rsidRPr="002A3D11">
        <w:t xml:space="preserve">/ </w:t>
      </w:r>
      <w:r w:rsidRPr="002A3D11">
        <w:rPr>
          <w:lang w:val="hu-HU"/>
        </w:rPr>
        <w:t xml:space="preserve">A tájföldrajzi kutatások ígéretes irányvonalai. </w:t>
      </w:r>
    </w:p>
    <w:p w14:paraId="4BE6DB3F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закономірності про зональність / </w:t>
      </w:r>
      <w:r w:rsidRPr="002A3D11">
        <w:rPr>
          <w:lang w:val="hu-HU"/>
        </w:rPr>
        <w:t xml:space="preserve">A </w:t>
      </w:r>
      <w:proofErr w:type="spellStart"/>
      <w:r w:rsidRPr="002A3D11">
        <w:rPr>
          <w:lang w:val="hu-HU"/>
        </w:rPr>
        <w:t>zonalitás</w:t>
      </w:r>
      <w:proofErr w:type="spellEnd"/>
      <w:r w:rsidRPr="002A3D11">
        <w:rPr>
          <w:lang w:val="hu-HU"/>
        </w:rPr>
        <w:t xml:space="preserve"> törvényszerűségének értelme.</w:t>
      </w:r>
    </w:p>
    <w:p w14:paraId="7275EB08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color w:val="000000"/>
        </w:rPr>
        <w:t xml:space="preserve"> Основні компоненти динаміки ландшафтів / </w:t>
      </w:r>
      <w:r w:rsidRPr="002A3D11">
        <w:rPr>
          <w:bCs/>
          <w:iCs/>
          <w:color w:val="000000"/>
          <w:lang w:val="hu-HU"/>
        </w:rPr>
        <w:t>Fő összetevők, amelyek működtetik a tájegységeket.</w:t>
      </w:r>
    </w:p>
    <w:p w14:paraId="30C6885E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color w:val="000000"/>
          <w:spacing w:val="-17"/>
        </w:rPr>
      </w:pPr>
      <w:r w:rsidRPr="002A3D11">
        <w:rPr>
          <w:color w:val="000000"/>
          <w:spacing w:val="-17"/>
        </w:rPr>
        <w:t xml:space="preserve">Об’єкт дослідження ландшафтознавства, як науки / </w:t>
      </w:r>
      <w:r w:rsidRPr="002A3D11">
        <w:rPr>
          <w:color w:val="000000"/>
          <w:spacing w:val="-17"/>
          <w:lang w:val="hu-HU"/>
        </w:rPr>
        <w:t xml:space="preserve">A tájföldrajz, mint tudományág, kutatási objektuma.  </w:t>
      </w:r>
    </w:p>
    <w:p w14:paraId="4B6A5EB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П’ять поясів освітлення, які виникли внаслідок впливу зональності / </w:t>
      </w:r>
      <w:r w:rsidRPr="002A3D11">
        <w:rPr>
          <w:lang w:val="hu-HU"/>
        </w:rPr>
        <w:t xml:space="preserve">Öt megvilágítási öv, amelyek a </w:t>
      </w:r>
      <w:proofErr w:type="spellStart"/>
      <w:r w:rsidRPr="002A3D11">
        <w:rPr>
          <w:lang w:val="hu-HU"/>
        </w:rPr>
        <w:t>zonalitás</w:t>
      </w:r>
      <w:proofErr w:type="spellEnd"/>
      <w:r w:rsidRPr="002A3D11">
        <w:rPr>
          <w:lang w:val="hu-HU"/>
        </w:rPr>
        <w:t xml:space="preserve"> törvényszerűségének hatására alakultak ki.</w:t>
      </w:r>
    </w:p>
    <w:p w14:paraId="4AC10AF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Стан мінеральних речовин, які змінюють місце знаходження у ландшафтах / </w:t>
      </w:r>
      <w:r w:rsidRPr="002A3D11">
        <w:rPr>
          <w:lang w:val="hu-HU"/>
        </w:rPr>
        <w:t>Az ásványi anyag állaga, amelyben helyet változtat a tájegységekben.</w:t>
      </w:r>
    </w:p>
    <w:p w14:paraId="6ACDA5A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Предмет ландшафтознавства, як науки / </w:t>
      </w:r>
      <w:r w:rsidRPr="002A3D11">
        <w:rPr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lang w:val="hu-HU"/>
        </w:rPr>
        <w:t xml:space="preserve">tárgya. </w:t>
      </w:r>
    </w:p>
    <w:p w14:paraId="6E59CDC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Розпад на пояси просторової диференціації внаслідок сезонних змін поясів атмосферного тиску / </w:t>
      </w:r>
      <w:r w:rsidRPr="002A3D11">
        <w:rPr>
          <w:lang w:val="hu-HU"/>
        </w:rPr>
        <w:t xml:space="preserve">A légnyomási övek szezonális helyváltoztatása miatt övezetekre felbomló térbeli </w:t>
      </w:r>
      <w:proofErr w:type="spellStart"/>
      <w:r w:rsidRPr="002A3D11">
        <w:rPr>
          <w:lang w:val="hu-HU"/>
        </w:rPr>
        <w:t>differenciáció</w:t>
      </w:r>
      <w:proofErr w:type="spellEnd"/>
      <w:r w:rsidRPr="002A3D11">
        <w:rPr>
          <w:lang w:val="hu-HU"/>
        </w:rPr>
        <w:t>.</w:t>
      </w:r>
    </w:p>
    <w:p w14:paraId="0638A69D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2"/>
        </w:rPr>
        <w:t xml:space="preserve"> Поняття про </w:t>
      </w:r>
      <w:r w:rsidRPr="002A3D11">
        <w:rPr>
          <w:color w:val="000000"/>
          <w:spacing w:val="-2"/>
          <w:lang w:val="hu-HU"/>
        </w:rPr>
        <w:t>„</w:t>
      </w:r>
      <w:r w:rsidRPr="002A3D11">
        <w:rPr>
          <w:color w:val="000000"/>
          <w:spacing w:val="-2"/>
        </w:rPr>
        <w:t>біологічний кругообіг</w:t>
      </w:r>
      <w:r w:rsidRPr="002A3D11">
        <w:rPr>
          <w:color w:val="000000"/>
          <w:spacing w:val="-2"/>
          <w:lang w:val="hu-HU"/>
        </w:rPr>
        <w:t xml:space="preserve">” </w:t>
      </w:r>
      <w:r w:rsidRPr="002A3D11">
        <w:rPr>
          <w:color w:val="000000"/>
          <w:spacing w:val="-2"/>
        </w:rPr>
        <w:t xml:space="preserve">/ </w:t>
      </w:r>
      <w:r w:rsidRPr="002A3D11">
        <w:rPr>
          <w:color w:val="000000"/>
          <w:spacing w:val="-2"/>
          <w:lang w:val="hu-HU"/>
        </w:rPr>
        <w:t>A „biológiai körforgás” fogalma.</w:t>
      </w:r>
    </w:p>
    <w:p w14:paraId="465C7BA0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5"/>
        </w:rPr>
      </w:pPr>
      <w:r w:rsidRPr="002A3D11">
        <w:rPr>
          <w:spacing w:val="-5"/>
        </w:rPr>
        <w:t xml:space="preserve">Цілі ландшафтознавства, як науки / </w:t>
      </w:r>
      <w:r w:rsidRPr="002A3D11">
        <w:rPr>
          <w:spacing w:val="-5"/>
          <w:lang w:val="hu-HU"/>
        </w:rPr>
        <w:t>A tájföldrajz</w:t>
      </w:r>
      <w:r w:rsidRPr="002A3D11">
        <w:rPr>
          <w:color w:val="000000"/>
          <w:spacing w:val="-17"/>
          <w:lang w:val="hu-HU"/>
        </w:rPr>
        <w:t xml:space="preserve">, mint tudományág, </w:t>
      </w:r>
      <w:r w:rsidRPr="002A3D11">
        <w:rPr>
          <w:spacing w:val="-5"/>
          <w:lang w:val="hu-HU"/>
        </w:rPr>
        <w:t xml:space="preserve">célja. </w:t>
      </w:r>
    </w:p>
    <w:p w14:paraId="64FF718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Три системи океанічних географічних поясів у Світовому океані / </w:t>
      </w:r>
      <w:r w:rsidRPr="002A3D11">
        <w:rPr>
          <w:lang w:val="hu-HU"/>
        </w:rPr>
        <w:t>Az óceáni földrajzi övek három rendszere a Világóceánban.</w:t>
      </w:r>
    </w:p>
    <w:p w14:paraId="36B24D89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динаміку ландшафтів / </w:t>
      </w:r>
      <w:r w:rsidRPr="002A3D11">
        <w:rPr>
          <w:lang w:val="hu-HU"/>
        </w:rPr>
        <w:t>A tájak dinamikájának fogalma.</w:t>
      </w:r>
    </w:p>
    <w:p w14:paraId="71555B4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Що вивчає ландшафтознавство? / </w:t>
      </w:r>
      <w:r w:rsidRPr="002A3D11">
        <w:rPr>
          <w:bCs/>
          <w:iCs/>
          <w:spacing w:val="-9"/>
          <w:lang w:val="hu-HU"/>
        </w:rPr>
        <w:t xml:space="preserve">Mit tanulmányoz a tájföldrajz? </w:t>
      </w:r>
    </w:p>
    <w:p w14:paraId="729BC32D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Океанічні географічні пояси у Світовому океані, визначені на основі особливостей водних мас / </w:t>
      </w:r>
      <w:r w:rsidRPr="002A3D11">
        <w:rPr>
          <w:lang w:val="hu-HU"/>
        </w:rPr>
        <w:t>A víztömegek jellegzetességei alapján kijelölt óceáni földrajzi övek a Világóceánban.</w:t>
      </w:r>
    </w:p>
    <w:p w14:paraId="5C9B967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11"/>
        </w:rPr>
        <w:t xml:space="preserve"> </w:t>
      </w:r>
      <w:proofErr w:type="spellStart"/>
      <w:r w:rsidRPr="002A3D11">
        <w:rPr>
          <w:color w:val="000000"/>
          <w:spacing w:val="-11"/>
        </w:rPr>
        <w:t>Еквифінальний</w:t>
      </w:r>
      <w:proofErr w:type="spellEnd"/>
      <w:r w:rsidRPr="002A3D11">
        <w:rPr>
          <w:color w:val="000000"/>
          <w:spacing w:val="-11"/>
        </w:rPr>
        <w:t xml:space="preserve"> стан фацій за В.Б. </w:t>
      </w:r>
      <w:proofErr w:type="spellStart"/>
      <w:r w:rsidRPr="002A3D11">
        <w:rPr>
          <w:color w:val="000000"/>
          <w:spacing w:val="-11"/>
        </w:rPr>
        <w:t>Сочави</w:t>
      </w:r>
      <w:proofErr w:type="spellEnd"/>
      <w:r w:rsidRPr="002A3D11">
        <w:rPr>
          <w:color w:val="000000"/>
          <w:spacing w:val="-11"/>
        </w:rPr>
        <w:t xml:space="preserve"> / </w:t>
      </w:r>
      <w:r w:rsidRPr="002A3D11">
        <w:rPr>
          <w:color w:val="000000"/>
          <w:spacing w:val="-11"/>
          <w:lang w:val="hu-HU"/>
        </w:rPr>
        <w:t>A</w:t>
      </w:r>
      <w:r w:rsidRPr="002A3D11">
        <w:rPr>
          <w:bCs/>
          <w:iCs/>
          <w:color w:val="000000"/>
          <w:spacing w:val="-11"/>
          <w:lang w:val="hu-HU"/>
        </w:rPr>
        <w:t xml:space="preserve"> tájsejtek </w:t>
      </w:r>
      <w:proofErr w:type="spellStart"/>
      <w:r w:rsidRPr="002A3D11">
        <w:rPr>
          <w:bCs/>
          <w:iCs/>
          <w:color w:val="000000"/>
          <w:spacing w:val="-11"/>
          <w:lang w:val="hu-HU"/>
        </w:rPr>
        <w:t>ekvifinális</w:t>
      </w:r>
      <w:proofErr w:type="spellEnd"/>
      <w:r w:rsidRPr="002A3D11">
        <w:rPr>
          <w:bCs/>
          <w:iCs/>
          <w:color w:val="000000"/>
          <w:spacing w:val="-11"/>
          <w:lang w:val="hu-HU"/>
        </w:rPr>
        <w:t xml:space="preserve"> állapota </w:t>
      </w:r>
      <w:r w:rsidRPr="002A3D11">
        <w:rPr>
          <w:spacing w:val="-5"/>
          <w:lang w:val="hu-HU"/>
        </w:rPr>
        <w:t xml:space="preserve">Viktor </w:t>
      </w:r>
      <w:proofErr w:type="spellStart"/>
      <w:r w:rsidRPr="002A3D11">
        <w:rPr>
          <w:spacing w:val="-5"/>
          <w:lang w:val="hu-HU"/>
        </w:rPr>
        <w:t>Boriszovics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Szocsava</w:t>
      </w:r>
      <w:proofErr w:type="spellEnd"/>
      <w:r w:rsidRPr="002A3D11">
        <w:rPr>
          <w:spacing w:val="-5"/>
          <w:lang w:val="hu-HU"/>
        </w:rPr>
        <w:t xml:space="preserve"> szerint.</w:t>
      </w:r>
    </w:p>
    <w:p w14:paraId="57E7926B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bCs/>
          <w:iCs/>
          <w:spacing w:val="-9"/>
        </w:rPr>
      </w:pPr>
      <w:r w:rsidRPr="002A3D11">
        <w:rPr>
          <w:bCs/>
          <w:iCs/>
          <w:spacing w:val="-9"/>
        </w:rPr>
        <w:t xml:space="preserve">Основні завдання ландшафтознавства / </w:t>
      </w:r>
      <w:r w:rsidRPr="002A3D11">
        <w:rPr>
          <w:bCs/>
          <w:iCs/>
          <w:spacing w:val="-9"/>
          <w:lang w:val="hu-HU"/>
        </w:rPr>
        <w:t xml:space="preserve">A tájföldrajz fő feladatai. </w:t>
      </w:r>
    </w:p>
    <w:p w14:paraId="69E8E82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Поняття про закономірність азональності / </w:t>
      </w:r>
      <w:r w:rsidRPr="002A3D11">
        <w:rPr>
          <w:lang w:val="hu-HU"/>
        </w:rPr>
        <w:t xml:space="preserve">Az </w:t>
      </w:r>
      <w:proofErr w:type="spellStart"/>
      <w:r w:rsidRPr="002A3D11">
        <w:rPr>
          <w:lang w:val="hu-HU"/>
        </w:rPr>
        <w:t>azonálisság</w:t>
      </w:r>
      <w:proofErr w:type="spellEnd"/>
      <w:r w:rsidRPr="002A3D11">
        <w:rPr>
          <w:lang w:val="hu-HU"/>
        </w:rPr>
        <w:t xml:space="preserve"> törvényszerűségének értelme.</w:t>
      </w:r>
    </w:p>
    <w:p w14:paraId="271E7BA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color w:val="000000"/>
          <w:spacing w:val="-11"/>
        </w:rPr>
        <w:t xml:space="preserve"> Поняття про </w:t>
      </w:r>
      <w:r w:rsidRPr="002A3D11">
        <w:rPr>
          <w:bCs/>
          <w:iCs/>
          <w:color w:val="000000"/>
          <w:spacing w:val="-11"/>
          <w:lang w:val="hu-HU"/>
        </w:rPr>
        <w:t>„</w:t>
      </w:r>
      <w:r w:rsidRPr="002A3D11">
        <w:rPr>
          <w:bCs/>
          <w:iCs/>
          <w:color w:val="000000"/>
          <w:spacing w:val="-11"/>
        </w:rPr>
        <w:t>сукцесії</w:t>
      </w:r>
      <w:r w:rsidRPr="002A3D11">
        <w:rPr>
          <w:bCs/>
          <w:iCs/>
          <w:color w:val="000000"/>
          <w:spacing w:val="-11"/>
          <w:lang w:val="hu-HU"/>
        </w:rPr>
        <w:t>”</w:t>
      </w:r>
      <w:r w:rsidRPr="002A3D11">
        <w:rPr>
          <w:bCs/>
          <w:iCs/>
          <w:color w:val="000000"/>
          <w:spacing w:val="-11"/>
        </w:rPr>
        <w:t xml:space="preserve"> / </w:t>
      </w:r>
      <w:r w:rsidRPr="002A3D11">
        <w:rPr>
          <w:bCs/>
          <w:iCs/>
          <w:color w:val="000000"/>
          <w:spacing w:val="-11"/>
          <w:lang w:val="hu-HU"/>
        </w:rPr>
        <w:t>A „szukcesszió” fogalma.</w:t>
      </w:r>
    </w:p>
    <w:p w14:paraId="577B8A71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Головні структурні компоненти ландшафтознавства / </w:t>
      </w:r>
      <w:r w:rsidRPr="002A3D11">
        <w:rPr>
          <w:iCs/>
          <w:spacing w:val="-7"/>
          <w:lang w:val="hu-HU"/>
        </w:rPr>
        <w:t xml:space="preserve">A tájföldrajz fő szerkezeti egységei. </w:t>
      </w:r>
    </w:p>
    <w:p w14:paraId="397AEEC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Фактори географічної диференціації азонального характеру / </w:t>
      </w:r>
      <w:r w:rsidRPr="002A3D11">
        <w:rPr>
          <w:lang w:val="hu-HU"/>
        </w:rPr>
        <w:t xml:space="preserve">A földrajzi </w:t>
      </w:r>
      <w:proofErr w:type="spellStart"/>
      <w:r w:rsidRPr="002A3D11">
        <w:rPr>
          <w:lang w:val="hu-HU"/>
        </w:rPr>
        <w:t>differenciáció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azonális</w:t>
      </w:r>
      <w:proofErr w:type="spellEnd"/>
      <w:r w:rsidRPr="002A3D11">
        <w:rPr>
          <w:lang w:val="hu-HU"/>
        </w:rPr>
        <w:t xml:space="preserve"> jellegének tényezői.</w:t>
      </w:r>
    </w:p>
    <w:p w14:paraId="3C2777C7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Вплив людини на функціонування ПТК / </w:t>
      </w:r>
      <w:r w:rsidRPr="002A3D11">
        <w:rPr>
          <w:lang w:val="hu-HU"/>
        </w:rPr>
        <w:t>Az ember hatása a TTK-k működésére.</w:t>
      </w:r>
    </w:p>
    <w:p w14:paraId="512AD03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7"/>
        </w:rPr>
      </w:pPr>
      <w:r w:rsidRPr="002A3D11">
        <w:rPr>
          <w:iCs/>
          <w:spacing w:val="-7"/>
        </w:rPr>
        <w:t xml:space="preserve">Роль ландшафтознавства у підготовці вчителів-географів / </w:t>
      </w:r>
      <w:r w:rsidRPr="002A3D11">
        <w:rPr>
          <w:iCs/>
          <w:spacing w:val="-7"/>
          <w:lang w:val="hu-HU"/>
        </w:rPr>
        <w:t xml:space="preserve">A tájföldrajz szerepe a földrajztanárok felkészítésében. </w:t>
      </w:r>
    </w:p>
    <w:p w14:paraId="72823C98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фізико-географічне районування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</w:t>
      </w:r>
      <w:r w:rsidRPr="002A3D11">
        <w:t xml:space="preserve">/ </w:t>
      </w:r>
      <w:r w:rsidRPr="002A3D11">
        <w:rPr>
          <w:lang w:val="hu-HU"/>
        </w:rPr>
        <w:t>A „</w:t>
      </w:r>
      <w:r w:rsidRPr="002A3D11">
        <w:rPr>
          <w:snapToGrid w:val="0"/>
          <w:lang w:val="hu-HU"/>
        </w:rPr>
        <w:t xml:space="preserve">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>”</w:t>
      </w:r>
      <w:r w:rsidRPr="002A3D11">
        <w:rPr>
          <w:lang w:val="hu-HU"/>
        </w:rPr>
        <w:t xml:space="preserve"> értelme.</w:t>
      </w:r>
    </w:p>
    <w:p w14:paraId="095B8E08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color w:val="000000"/>
          <w:spacing w:val="-11"/>
        </w:rPr>
        <w:lastRenderedPageBreak/>
        <w:t xml:space="preserve"> Прояви діяльності людини в ландшафтах / </w:t>
      </w:r>
      <w:r w:rsidRPr="002A3D11">
        <w:rPr>
          <w:bCs/>
          <w:color w:val="000000"/>
          <w:spacing w:val="-11"/>
          <w:lang w:val="hu-HU"/>
        </w:rPr>
        <w:t>A</w:t>
      </w:r>
      <w:r w:rsidRPr="002A3D11">
        <w:rPr>
          <w:color w:val="000000"/>
          <w:spacing w:val="-7"/>
          <w:lang w:val="hu-HU"/>
        </w:rPr>
        <w:t>z emberi tevékenység megnyilvánulásai a tájban.</w:t>
      </w:r>
    </w:p>
    <w:p w14:paraId="1864714C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</w:pPr>
      <w:r w:rsidRPr="002A3D11">
        <w:t xml:space="preserve">Головні особливості ПТК / </w:t>
      </w:r>
      <w:r w:rsidRPr="002A3D11">
        <w:rPr>
          <w:lang w:val="hu-HU"/>
        </w:rPr>
        <w:t xml:space="preserve">A TTK-k fő sajátosságai. </w:t>
      </w:r>
    </w:p>
    <w:p w14:paraId="605B206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Поняття про </w:t>
      </w:r>
      <w:r w:rsidRPr="002A3D11">
        <w:rPr>
          <w:snapToGrid w:val="0"/>
          <w:lang w:val="hu-HU"/>
        </w:rPr>
        <w:t>„</w:t>
      </w:r>
      <w:r w:rsidRPr="002A3D11">
        <w:rPr>
          <w:snapToGrid w:val="0"/>
        </w:rPr>
        <w:t>фізико-географічний регіон</w:t>
      </w:r>
      <w:r w:rsidRPr="002A3D11">
        <w:rPr>
          <w:snapToGrid w:val="0"/>
          <w:lang w:val="hu-HU"/>
        </w:rPr>
        <w:t>”</w:t>
      </w:r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„természetföldrajzi régió” fogalma.</w:t>
      </w:r>
    </w:p>
    <w:p w14:paraId="22F7580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Різновидності перетворених ландшафтів за П.Г. </w:t>
      </w:r>
      <w:proofErr w:type="spellStart"/>
      <w:r w:rsidRPr="002A3D11">
        <w:t>Шищенком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tájak </w:t>
      </w:r>
      <w:proofErr w:type="spellStart"/>
      <w:r w:rsidRPr="002A3D11">
        <w:rPr>
          <w:lang w:val="hu-HU"/>
        </w:rPr>
        <w:t>átalakítottságának</w:t>
      </w:r>
      <w:proofErr w:type="spellEnd"/>
      <w:r w:rsidRPr="002A3D11">
        <w:rPr>
          <w:lang w:val="hu-HU"/>
        </w:rPr>
        <w:t xml:space="preserve"> változatai </w:t>
      </w:r>
      <w:proofErr w:type="spellStart"/>
      <w:r w:rsidRPr="002A3D11">
        <w:rPr>
          <w:lang w:val="hu-HU"/>
        </w:rPr>
        <w:t>Petro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Hrihorovics</w:t>
      </w:r>
      <w:proofErr w:type="spellEnd"/>
      <w:r w:rsidRPr="002A3D11">
        <w:rPr>
          <w:lang w:val="hu-HU"/>
        </w:rPr>
        <w:t xml:space="preserve"> </w:t>
      </w:r>
      <w:proofErr w:type="spellStart"/>
      <w:r w:rsidRPr="002A3D11">
        <w:rPr>
          <w:lang w:val="hu-HU"/>
        </w:rPr>
        <w:t>Siscsenko</w:t>
      </w:r>
      <w:proofErr w:type="spellEnd"/>
      <w:r w:rsidRPr="002A3D11">
        <w:rPr>
          <w:lang w:val="hu-HU"/>
        </w:rPr>
        <w:t xml:space="preserve"> szerint.</w:t>
      </w:r>
    </w:p>
    <w:p w14:paraId="05F7DB82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2"/>
        </w:rPr>
      </w:pPr>
      <w:r w:rsidRPr="002A3D11">
        <w:rPr>
          <w:spacing w:val="-2"/>
        </w:rPr>
        <w:t xml:space="preserve">Цілісність у ПТК / </w:t>
      </w:r>
      <w:r w:rsidRPr="002A3D11">
        <w:rPr>
          <w:spacing w:val="-2"/>
          <w:lang w:val="hu-HU"/>
        </w:rPr>
        <w:t xml:space="preserve">A TTK-k egységessége. </w:t>
      </w:r>
    </w:p>
    <w:p w14:paraId="10ACC619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Принципи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elvei.</w:t>
      </w:r>
    </w:p>
    <w:p w14:paraId="4F38659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стабільність ландшафтів / </w:t>
      </w:r>
      <w:r w:rsidRPr="002A3D11">
        <w:rPr>
          <w:lang w:val="hu-HU"/>
        </w:rPr>
        <w:t>A táj stabilitásának fogalma.</w:t>
      </w:r>
    </w:p>
    <w:p w14:paraId="419DB6F5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2"/>
        </w:rPr>
      </w:pPr>
      <w:r w:rsidRPr="002A3D11">
        <w:rPr>
          <w:spacing w:val="-2"/>
        </w:rPr>
        <w:t xml:space="preserve">Поняття про </w:t>
      </w:r>
      <w:r w:rsidRPr="002A3D11">
        <w:rPr>
          <w:spacing w:val="-2"/>
          <w:lang w:val="hu-HU"/>
        </w:rPr>
        <w:t>„</w:t>
      </w:r>
      <w:r w:rsidRPr="002A3D11">
        <w:rPr>
          <w:spacing w:val="-2"/>
        </w:rPr>
        <w:t>природні територіальні комплекси</w:t>
      </w:r>
      <w:r w:rsidRPr="002A3D11">
        <w:rPr>
          <w:spacing w:val="-2"/>
          <w:lang w:val="hu-HU"/>
        </w:rPr>
        <w:t>” (</w:t>
      </w:r>
      <w:r w:rsidRPr="002A3D11">
        <w:rPr>
          <w:spacing w:val="-2"/>
        </w:rPr>
        <w:t>ПТК</w:t>
      </w:r>
      <w:r w:rsidRPr="002A3D11">
        <w:rPr>
          <w:spacing w:val="-2"/>
          <w:lang w:val="hu-HU"/>
        </w:rPr>
        <w:t>)</w:t>
      </w:r>
      <w:r w:rsidRPr="002A3D11">
        <w:rPr>
          <w:spacing w:val="-2"/>
        </w:rPr>
        <w:t xml:space="preserve"> / </w:t>
      </w:r>
      <w:r w:rsidRPr="002A3D11">
        <w:rPr>
          <w:spacing w:val="-2"/>
          <w:lang w:val="hu-HU"/>
        </w:rPr>
        <w:t xml:space="preserve">A „természeti területi komplexumok” (TTK) fogalma. </w:t>
      </w:r>
    </w:p>
    <w:p w14:paraId="5A80A6D3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Методи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módszerei.</w:t>
      </w:r>
    </w:p>
    <w:p w14:paraId="148CD3F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Поняття про розвиток та еволюції ландшафтів / </w:t>
      </w:r>
      <w:r w:rsidRPr="002A3D11">
        <w:rPr>
          <w:lang w:val="hu-HU"/>
        </w:rPr>
        <w:t>A tájak fejlődésének és evolúciójának fogalma.</w:t>
      </w:r>
    </w:p>
    <w:p w14:paraId="79AD0A2A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pacing w:val="-12"/>
        </w:rPr>
      </w:pPr>
      <w:r w:rsidRPr="002A3D11">
        <w:rPr>
          <w:spacing w:val="-12"/>
        </w:rPr>
        <w:t xml:space="preserve">Генезис, як особливість ПТК / </w:t>
      </w:r>
      <w:r w:rsidRPr="002A3D11">
        <w:rPr>
          <w:spacing w:val="-12"/>
          <w:lang w:val="hu-HU"/>
        </w:rPr>
        <w:t xml:space="preserve">A genezis, mint a TTK-k sajátossága. </w:t>
      </w:r>
    </w:p>
    <w:p w14:paraId="7E6BE01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Типи диференціації ландшафтів / </w:t>
      </w:r>
      <w:r w:rsidRPr="002A3D11">
        <w:rPr>
          <w:snapToGrid w:val="0"/>
          <w:lang w:val="hu-HU"/>
        </w:rPr>
        <w:t xml:space="preserve">A tájak </w:t>
      </w:r>
      <w:proofErr w:type="spellStart"/>
      <w:r w:rsidRPr="002A3D11">
        <w:rPr>
          <w:snapToGrid w:val="0"/>
          <w:lang w:val="hu-HU"/>
        </w:rPr>
        <w:t>differenciációjának</w:t>
      </w:r>
      <w:proofErr w:type="spellEnd"/>
      <w:r w:rsidRPr="002A3D11">
        <w:rPr>
          <w:snapToGrid w:val="0"/>
          <w:lang w:val="hu-HU"/>
        </w:rPr>
        <w:t xml:space="preserve"> típusai.</w:t>
      </w:r>
    </w:p>
    <w:p w14:paraId="0B81F0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 Етапи розвитку ландшафтів, за І.І. Мамая / </w:t>
      </w:r>
      <w:r w:rsidRPr="002A3D11">
        <w:rPr>
          <w:lang w:val="hu-HU"/>
        </w:rPr>
        <w:t xml:space="preserve">A táj fejlődési szakaszai </w:t>
      </w:r>
      <w:r w:rsidRPr="002A3D11">
        <w:rPr>
          <w:spacing w:val="-6"/>
          <w:lang w:val="hu-HU"/>
        </w:rPr>
        <w:t xml:space="preserve">Irina </w:t>
      </w:r>
      <w:proofErr w:type="spellStart"/>
      <w:r w:rsidRPr="002A3D11">
        <w:rPr>
          <w:spacing w:val="-6"/>
          <w:lang w:val="hu-HU"/>
        </w:rPr>
        <w:t>Ivanovna</w:t>
      </w:r>
      <w:proofErr w:type="spellEnd"/>
      <w:r w:rsidRPr="002A3D11">
        <w:rPr>
          <w:spacing w:val="-6"/>
          <w:lang w:val="hu-HU"/>
        </w:rPr>
        <w:t xml:space="preserve"> </w:t>
      </w:r>
      <w:proofErr w:type="spellStart"/>
      <w:r w:rsidRPr="002A3D11">
        <w:rPr>
          <w:spacing w:val="-6"/>
          <w:lang w:val="hu-HU"/>
        </w:rPr>
        <w:t>Mamaj</w:t>
      </w:r>
      <w:proofErr w:type="spellEnd"/>
      <w:r w:rsidRPr="002A3D11">
        <w:rPr>
          <w:spacing w:val="-6"/>
          <w:lang w:val="hu-HU"/>
        </w:rPr>
        <w:t xml:space="preserve"> szerint.</w:t>
      </w:r>
    </w:p>
    <w:p w14:paraId="12F95BEF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iCs/>
          <w:spacing w:val="-5"/>
        </w:rPr>
      </w:pPr>
      <w:r w:rsidRPr="002A3D11">
        <w:rPr>
          <w:iCs/>
          <w:spacing w:val="-5"/>
        </w:rPr>
        <w:t xml:space="preserve">Ієрархічний поділ ПТК за рангом та складності / </w:t>
      </w:r>
      <w:r w:rsidRPr="002A3D11">
        <w:rPr>
          <w:iCs/>
          <w:spacing w:val="-5"/>
          <w:lang w:val="hu-HU"/>
        </w:rPr>
        <w:t>A TTK-k hierarchia felosztása rangjuk és bonyolultságuk alapján.</w:t>
      </w:r>
    </w:p>
    <w:p w14:paraId="03489494" w14:textId="77777777" w:rsidR="002A3D11" w:rsidRPr="002A3D11" w:rsidRDefault="002A3D11" w:rsidP="002A3D11">
      <w:pPr>
        <w:numPr>
          <w:ilvl w:val="0"/>
          <w:numId w:val="14"/>
        </w:numPr>
        <w:shd w:val="clear" w:color="auto" w:fill="FFFFFF"/>
        <w:tabs>
          <w:tab w:val="left" w:pos="540"/>
        </w:tabs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Головні критерії виділення фізико-географічних </w:t>
      </w:r>
      <w:proofErr w:type="spellStart"/>
      <w:r w:rsidRPr="002A3D11">
        <w:rPr>
          <w:snapToGrid w:val="0"/>
        </w:rPr>
        <w:t>мегарегіонів</w:t>
      </w:r>
      <w:proofErr w:type="spellEnd"/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>A természetföldrajzi megarégiók kiválasztásának fő kritériumai.</w:t>
      </w:r>
    </w:p>
    <w:p w14:paraId="1278A07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color w:val="000000"/>
          <w:spacing w:val="-6"/>
        </w:rPr>
        <w:t xml:space="preserve">Поняття про вік ПТК / </w:t>
      </w:r>
      <w:r w:rsidRPr="002A3D11">
        <w:rPr>
          <w:color w:val="000000"/>
          <w:spacing w:val="-6"/>
          <w:lang w:val="hu-HU"/>
        </w:rPr>
        <w:t>A TTK korának fogalma.</w:t>
      </w:r>
    </w:p>
    <w:p w14:paraId="38B0157A" w14:textId="77777777" w:rsidR="002A3D11" w:rsidRPr="002A3D11" w:rsidRDefault="002A3D11" w:rsidP="002A3D11">
      <w:pPr>
        <w:numPr>
          <w:ilvl w:val="0"/>
          <w:numId w:val="14"/>
        </w:numPr>
        <w:tabs>
          <w:tab w:val="left" w:pos="540"/>
        </w:tabs>
        <w:ind w:left="284" w:hanging="284"/>
        <w:jc w:val="both"/>
        <w:rPr>
          <w:spacing w:val="-3"/>
        </w:rPr>
      </w:pPr>
      <w:r w:rsidRPr="002A3D11">
        <w:rPr>
          <w:spacing w:val="-3"/>
        </w:rPr>
        <w:t xml:space="preserve">Місце ландшафтознавства у системі географічних наук / </w:t>
      </w:r>
      <w:r w:rsidRPr="002A3D11">
        <w:rPr>
          <w:spacing w:val="-3"/>
          <w:lang w:val="hu-HU"/>
        </w:rPr>
        <w:t>A tájföldrajz helye a földrajztudományok rendszerében.</w:t>
      </w:r>
    </w:p>
    <w:p w14:paraId="5634AE8E" w14:textId="77777777" w:rsidR="002A3D11" w:rsidRPr="002A3D11" w:rsidRDefault="002A3D11" w:rsidP="002A3D11">
      <w:pPr>
        <w:numPr>
          <w:ilvl w:val="0"/>
          <w:numId w:val="14"/>
        </w:numPr>
        <w:tabs>
          <w:tab w:val="left" w:pos="540"/>
        </w:tabs>
        <w:ind w:left="284" w:hanging="284"/>
        <w:jc w:val="both"/>
        <w:rPr>
          <w:snapToGrid w:val="0"/>
        </w:rPr>
      </w:pPr>
      <w:proofErr w:type="spellStart"/>
      <w:r w:rsidRPr="002A3D11">
        <w:rPr>
          <w:snapToGrid w:val="0"/>
        </w:rPr>
        <w:t>Монорядна</w:t>
      </w:r>
      <w:proofErr w:type="spellEnd"/>
      <w:r w:rsidRPr="002A3D11">
        <w:rPr>
          <w:snapToGrid w:val="0"/>
        </w:rPr>
        <w:t xml:space="preserve"> фізико-географічна схема за Ф.Н. </w:t>
      </w:r>
      <w:proofErr w:type="spellStart"/>
      <w:r w:rsidRPr="002A3D11">
        <w:rPr>
          <w:snapToGrid w:val="0"/>
        </w:rPr>
        <w:t>Мільковим</w:t>
      </w:r>
      <w:proofErr w:type="spellEnd"/>
      <w:r w:rsidRPr="002A3D11">
        <w:rPr>
          <w:snapToGrid w:val="0"/>
        </w:rPr>
        <w:t xml:space="preserve"> / </w:t>
      </w:r>
      <w:r w:rsidRPr="002A3D11">
        <w:rPr>
          <w:snapToGrid w:val="0"/>
          <w:lang w:val="hu-HU"/>
        </w:rPr>
        <w:t xml:space="preserve">Az egysoros természetföldrajzi séma </w:t>
      </w:r>
      <w:proofErr w:type="spellStart"/>
      <w:r w:rsidRPr="002A3D11">
        <w:rPr>
          <w:spacing w:val="-9"/>
          <w:lang w:val="hu-HU"/>
        </w:rPr>
        <w:t>Fjodor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Nyikolajevics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Milykov</w:t>
      </w:r>
      <w:proofErr w:type="spellEnd"/>
      <w:r w:rsidRPr="002A3D11">
        <w:rPr>
          <w:snapToGrid w:val="0"/>
          <w:lang w:val="hu-HU"/>
        </w:rPr>
        <w:t xml:space="preserve"> szerint.</w:t>
      </w:r>
    </w:p>
    <w:p w14:paraId="3E19512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ПТК, які змінюються найшвидшими темпами / </w:t>
      </w:r>
      <w:r w:rsidRPr="002A3D11">
        <w:rPr>
          <w:lang w:val="hu-HU"/>
        </w:rPr>
        <w:t>A leggyorsabban változó TTK-k.</w:t>
      </w:r>
    </w:p>
    <w:p w14:paraId="6C4A4D21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Межі географічного простору / </w:t>
      </w:r>
      <w:r w:rsidRPr="002A3D11">
        <w:rPr>
          <w:lang w:val="hu-HU"/>
        </w:rPr>
        <w:t xml:space="preserve">A földrajzi tér határai. </w:t>
      </w:r>
    </w:p>
    <w:p w14:paraId="797DEB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napToGrid w:val="0"/>
        </w:rPr>
      </w:pPr>
      <w:r w:rsidRPr="002A3D11">
        <w:rPr>
          <w:snapToGrid w:val="0"/>
        </w:rPr>
        <w:t xml:space="preserve">Значення фізико-географічного районування / </w:t>
      </w:r>
      <w:r w:rsidRPr="002A3D11">
        <w:rPr>
          <w:snapToGrid w:val="0"/>
          <w:lang w:val="hu-HU"/>
        </w:rPr>
        <w:t xml:space="preserve">A természetföldrajzi </w:t>
      </w:r>
      <w:proofErr w:type="spellStart"/>
      <w:r w:rsidRPr="002A3D11">
        <w:rPr>
          <w:snapToGrid w:val="0"/>
          <w:lang w:val="hu-HU"/>
        </w:rPr>
        <w:t>körzetesítés</w:t>
      </w:r>
      <w:proofErr w:type="spellEnd"/>
      <w:r w:rsidRPr="002A3D11">
        <w:rPr>
          <w:snapToGrid w:val="0"/>
          <w:lang w:val="hu-HU"/>
        </w:rPr>
        <w:t xml:space="preserve"> jelentősége.</w:t>
      </w:r>
    </w:p>
    <w:p w14:paraId="6EC5C7C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Поняття про </w:t>
      </w:r>
      <w:r w:rsidRPr="002A3D11">
        <w:rPr>
          <w:lang w:val="hu-HU"/>
        </w:rPr>
        <w:t>„</w:t>
      </w:r>
      <w:r w:rsidRPr="002A3D11">
        <w:t>саморозвиток ПТК</w:t>
      </w:r>
      <w:r w:rsidRPr="002A3D11">
        <w:rPr>
          <w:lang w:val="hu-HU"/>
        </w:rPr>
        <w:t>”</w:t>
      </w:r>
      <w:r w:rsidRPr="002A3D11">
        <w:t xml:space="preserve"> / </w:t>
      </w:r>
      <w:r w:rsidRPr="002A3D11">
        <w:rPr>
          <w:lang w:val="hu-HU"/>
        </w:rPr>
        <w:t>A „TTK önfejlődésének” fogalma.</w:t>
      </w:r>
    </w:p>
    <w:p w14:paraId="348DBEA3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Головні компоненти поділу географічного простору / </w:t>
      </w:r>
      <w:r w:rsidRPr="002A3D11">
        <w:rPr>
          <w:lang w:val="hu-HU"/>
        </w:rPr>
        <w:t xml:space="preserve">A földrajzi tér felosztódásának fő részei. </w:t>
      </w:r>
    </w:p>
    <w:p w14:paraId="3CD7469C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t xml:space="preserve">Поняття про ландшафтів за Ф.Н. </w:t>
      </w:r>
      <w:proofErr w:type="spellStart"/>
      <w:r w:rsidRPr="002A3D11">
        <w:t>Мільковим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9"/>
          <w:lang w:val="hu-HU"/>
        </w:rPr>
        <w:t>Fjodor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Nyikolajevics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Milykov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29BCAEE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Етапи польових ландшафтних досліджень / </w:t>
      </w:r>
      <w:r w:rsidRPr="002A3D11">
        <w:rPr>
          <w:lang w:val="hu-HU"/>
        </w:rPr>
        <w:t xml:space="preserve">A </w:t>
      </w:r>
      <w:r w:rsidRPr="002A3D11">
        <w:rPr>
          <w:spacing w:val="-11"/>
          <w:lang w:val="hu-HU"/>
        </w:rPr>
        <w:t xml:space="preserve">terepi tájföldrajzi kutatások </w:t>
      </w:r>
      <w:r w:rsidRPr="002A3D11">
        <w:rPr>
          <w:lang w:val="hu-HU"/>
        </w:rPr>
        <w:t>időszakasz</w:t>
      </w:r>
      <w:r w:rsidRPr="002A3D11">
        <w:rPr>
          <w:spacing w:val="-11"/>
          <w:lang w:val="hu-HU"/>
        </w:rPr>
        <w:t>ai.</w:t>
      </w:r>
    </w:p>
    <w:p w14:paraId="468DD04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t xml:space="preserve">Якісні характеристики, якими відрізняється географічна оболонка від інших </w:t>
      </w:r>
      <w:proofErr w:type="spellStart"/>
      <w:r w:rsidRPr="002A3D11">
        <w:t>геосфер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földrajzi burok, más geoszféráktól eltérő, minőségi jellemzői. </w:t>
      </w:r>
    </w:p>
    <w:p w14:paraId="497BBB6F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t xml:space="preserve">Поняття про ландшафтів за Н.А. </w:t>
      </w:r>
      <w:proofErr w:type="spellStart"/>
      <w:r w:rsidRPr="002A3D11">
        <w:t>Гвоздецьким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r w:rsidRPr="002A3D11">
        <w:rPr>
          <w:spacing w:val="-9"/>
          <w:lang w:val="hu-HU"/>
        </w:rPr>
        <w:t xml:space="preserve">Nyikolaj </w:t>
      </w:r>
      <w:proofErr w:type="spellStart"/>
      <w:r w:rsidRPr="002A3D11">
        <w:rPr>
          <w:spacing w:val="-9"/>
          <w:lang w:val="hu-HU"/>
        </w:rPr>
        <w:t>Andrejevics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Gvozgyeckij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2AD27F65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bCs/>
          <w:iCs/>
          <w:spacing w:val="-9"/>
        </w:rPr>
        <w:t xml:space="preserve">Поняття про дослідження ландшафтів дистанційним методом / </w:t>
      </w:r>
      <w:r w:rsidRPr="002A3D11">
        <w:rPr>
          <w:bCs/>
          <w:iCs/>
          <w:spacing w:val="-9"/>
          <w:lang w:val="hu-HU"/>
        </w:rPr>
        <w:t xml:space="preserve">A </w:t>
      </w:r>
      <w:r w:rsidRPr="002A3D11">
        <w:rPr>
          <w:bCs/>
          <w:spacing w:val="-8"/>
          <w:lang w:val="hu-HU"/>
        </w:rPr>
        <w:t>tájak távérzékelési kutatásának értelme</w:t>
      </w:r>
      <w:r w:rsidRPr="002A3D11">
        <w:rPr>
          <w:spacing w:val="-11"/>
          <w:lang w:val="hu-HU"/>
        </w:rPr>
        <w:t>.</w:t>
      </w:r>
    </w:p>
    <w:p w14:paraId="686E1902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  <w:w w:val="104"/>
        </w:rPr>
      </w:pPr>
      <w:r w:rsidRPr="002A3D11">
        <w:rPr>
          <w:bCs/>
          <w:iCs/>
          <w:spacing w:val="-5"/>
        </w:rPr>
        <w:t xml:space="preserve">Дослідження вертикальних переміщень енергії та речовин у природних комплексах / </w:t>
      </w:r>
      <w:r w:rsidRPr="002A3D11">
        <w:rPr>
          <w:bCs/>
          <w:iCs/>
          <w:spacing w:val="-5"/>
          <w:lang w:val="hu-HU"/>
        </w:rPr>
        <w:t xml:space="preserve">A </w:t>
      </w:r>
      <w:r w:rsidRPr="002A3D11">
        <w:rPr>
          <w:spacing w:val="-9"/>
          <w:w w:val="104"/>
          <w:lang w:val="hu-HU"/>
        </w:rPr>
        <w:t xml:space="preserve">tájegység-komplexumok függőleges energia- és </w:t>
      </w:r>
      <w:proofErr w:type="spellStart"/>
      <w:r w:rsidRPr="002A3D11">
        <w:rPr>
          <w:spacing w:val="-9"/>
          <w:w w:val="104"/>
          <w:lang w:val="hu-HU"/>
        </w:rPr>
        <w:t>anyagfolyamainak</w:t>
      </w:r>
      <w:proofErr w:type="spellEnd"/>
      <w:r w:rsidRPr="002A3D11">
        <w:rPr>
          <w:spacing w:val="-9"/>
          <w:w w:val="104"/>
          <w:lang w:val="hu-HU"/>
        </w:rPr>
        <w:t xml:space="preserve"> kutatása. </w:t>
      </w:r>
    </w:p>
    <w:p w14:paraId="62C26154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spacing w:val="-9"/>
        </w:rPr>
      </w:pPr>
      <w:r w:rsidRPr="002A3D11">
        <w:t xml:space="preserve">Поняття про ландшафтів за А.Г. </w:t>
      </w:r>
      <w:proofErr w:type="spellStart"/>
      <w:r w:rsidRPr="002A3D11">
        <w:t>Ісаченком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5"/>
          <w:lang w:val="hu-HU"/>
        </w:rPr>
        <w:t>Anatolij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Hrihorjevics</w:t>
      </w:r>
      <w:proofErr w:type="spellEnd"/>
      <w:r w:rsidRPr="002A3D11">
        <w:rPr>
          <w:spacing w:val="-5"/>
          <w:lang w:val="hu-HU"/>
        </w:rPr>
        <w:t xml:space="preserve"> </w:t>
      </w:r>
      <w:proofErr w:type="spellStart"/>
      <w:r w:rsidRPr="002A3D11">
        <w:rPr>
          <w:spacing w:val="-5"/>
          <w:lang w:val="hu-HU"/>
        </w:rPr>
        <w:t>Iszacsenko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561CBA2B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</w:pPr>
      <w:r w:rsidRPr="002A3D11">
        <w:rPr>
          <w:spacing w:val="-3"/>
        </w:rPr>
        <w:t xml:space="preserve">Обов’язково вивчається при ландшафтних дослідженнях / </w:t>
      </w:r>
      <w:r w:rsidRPr="002A3D11">
        <w:rPr>
          <w:spacing w:val="-3"/>
          <w:lang w:val="hu-HU"/>
        </w:rPr>
        <w:t>A</w:t>
      </w:r>
      <w:r w:rsidRPr="002A3D11">
        <w:rPr>
          <w:lang w:val="hu-HU"/>
        </w:rPr>
        <w:t xml:space="preserve"> tájföldrajzi kutatások végzésénél </w:t>
      </w:r>
      <w:r w:rsidRPr="002A3D11">
        <w:rPr>
          <w:spacing w:val="-3"/>
          <w:lang w:val="hu-HU"/>
        </w:rPr>
        <w:t>k</w:t>
      </w:r>
      <w:r w:rsidRPr="002A3D11">
        <w:rPr>
          <w:lang w:val="hu-HU"/>
        </w:rPr>
        <w:t>ötelező vizsgálni.</w:t>
      </w:r>
    </w:p>
    <w:p w14:paraId="271ED79E" w14:textId="77777777" w:rsidR="002A3D11" w:rsidRPr="002A3D11" w:rsidRDefault="002A3D11" w:rsidP="002A3D11">
      <w:pPr>
        <w:numPr>
          <w:ilvl w:val="0"/>
          <w:numId w:val="14"/>
        </w:numPr>
        <w:ind w:left="284" w:hanging="284"/>
        <w:jc w:val="both"/>
        <w:rPr>
          <w:bCs/>
          <w:iCs/>
          <w:spacing w:val="-9"/>
        </w:rPr>
      </w:pPr>
      <w:r w:rsidRPr="002A3D11">
        <w:rPr>
          <w:spacing w:val="-5"/>
          <w:w w:val="104"/>
        </w:rPr>
        <w:t xml:space="preserve">Сезонні (неповні) ландшафтні дослідження / </w:t>
      </w:r>
      <w:r w:rsidRPr="002A3D11">
        <w:rPr>
          <w:spacing w:val="-5"/>
          <w:w w:val="104"/>
          <w:lang w:val="hu-HU"/>
        </w:rPr>
        <w:t>S</w:t>
      </w:r>
      <w:r w:rsidRPr="002A3D11">
        <w:rPr>
          <w:bCs/>
          <w:iCs/>
          <w:spacing w:val="-9"/>
          <w:lang w:val="hu-HU"/>
        </w:rPr>
        <w:t>zezonális (nem teljes) tájföldrajzi kutatások.</w:t>
      </w:r>
    </w:p>
    <w:p w14:paraId="2B883B4E" w14:textId="77777777" w:rsidR="002A3D11" w:rsidRPr="002A3D11" w:rsidRDefault="002A3D11" w:rsidP="002A3D11">
      <w:pPr>
        <w:numPr>
          <w:ilvl w:val="0"/>
          <w:numId w:val="14"/>
        </w:numPr>
        <w:ind w:left="426" w:right="-468" w:hanging="426"/>
        <w:jc w:val="both"/>
      </w:pPr>
      <w:r w:rsidRPr="002A3D11">
        <w:lastRenderedPageBreak/>
        <w:t xml:space="preserve">Поняття про ландшафтів за С.В. </w:t>
      </w:r>
      <w:proofErr w:type="spellStart"/>
      <w:r w:rsidRPr="002A3D11">
        <w:t>Калесніком</w:t>
      </w:r>
      <w:proofErr w:type="spellEnd"/>
      <w:r w:rsidRPr="002A3D11">
        <w:t xml:space="preserve"> / </w:t>
      </w:r>
      <w:r w:rsidRPr="002A3D11">
        <w:rPr>
          <w:lang w:val="hu-HU"/>
        </w:rPr>
        <w:t xml:space="preserve">A táj fogalma </w:t>
      </w:r>
      <w:proofErr w:type="spellStart"/>
      <w:r w:rsidRPr="002A3D11">
        <w:rPr>
          <w:spacing w:val="-9"/>
          <w:lang w:val="hu-HU"/>
        </w:rPr>
        <w:t>Sztanyiszlav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Vikentyijevics</w:t>
      </w:r>
      <w:proofErr w:type="spellEnd"/>
      <w:r w:rsidRPr="002A3D11">
        <w:rPr>
          <w:spacing w:val="-9"/>
          <w:lang w:val="hu-HU"/>
        </w:rPr>
        <w:t xml:space="preserve"> </w:t>
      </w:r>
      <w:proofErr w:type="spellStart"/>
      <w:r w:rsidRPr="002A3D11">
        <w:rPr>
          <w:spacing w:val="-9"/>
          <w:lang w:val="hu-HU"/>
        </w:rPr>
        <w:t>Kalesznyik</w:t>
      </w:r>
      <w:proofErr w:type="spellEnd"/>
      <w:r w:rsidRPr="002A3D11">
        <w:rPr>
          <w:spacing w:val="-9"/>
          <w:lang w:val="hu-HU"/>
        </w:rPr>
        <w:t xml:space="preserve"> szerint.</w:t>
      </w:r>
    </w:p>
    <w:p w14:paraId="64D3DC76" w14:textId="4304D5BB" w:rsidR="00B0632F" w:rsidRPr="002A3D11" w:rsidRDefault="002A3D11" w:rsidP="002A3D11">
      <w:pPr>
        <w:numPr>
          <w:ilvl w:val="0"/>
          <w:numId w:val="14"/>
        </w:numPr>
        <w:ind w:left="426" w:right="-468" w:hanging="426"/>
        <w:jc w:val="both"/>
      </w:pPr>
      <w:r w:rsidRPr="002A3D11">
        <w:rPr>
          <w:bCs/>
          <w:iCs/>
          <w:spacing w:val="-5"/>
        </w:rPr>
        <w:t xml:space="preserve">Ландшафтні дослідження на дослідних станціях / </w:t>
      </w:r>
      <w:r w:rsidRPr="002A3D11">
        <w:rPr>
          <w:bCs/>
          <w:iCs/>
          <w:spacing w:val="-5"/>
          <w:lang w:val="hu-HU"/>
        </w:rPr>
        <w:t>Tájföldrajzi kutatások a kutatóállomásokon</w:t>
      </w:r>
      <w:r w:rsidRPr="002A3D11">
        <w:rPr>
          <w:spacing w:val="-11"/>
          <w:lang w:val="hu-HU"/>
        </w:rPr>
        <w:t>.</w:t>
      </w:r>
    </w:p>
    <w:sectPr w:rsidR="00B0632F" w:rsidRPr="002A3D11" w:rsidSect="00495030">
      <w:footerReference w:type="even" r:id="rId15"/>
      <w:footerReference w:type="default" r:id="rId16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253F" w14:textId="77777777" w:rsidR="00D53370" w:rsidRDefault="00D53370">
      <w:r>
        <w:separator/>
      </w:r>
    </w:p>
  </w:endnote>
  <w:endnote w:type="continuationSeparator" w:id="0">
    <w:p w14:paraId="17EE366F" w14:textId="77777777" w:rsidR="00D53370" w:rsidRDefault="00D5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91381A" w:rsidRDefault="0091381A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91381A" w:rsidRDefault="0091381A" w:rsidP="000C125C">
    <w:pPr>
      <w:pStyle w:val="llb"/>
      <w:ind w:right="360"/>
    </w:pPr>
  </w:p>
  <w:p w14:paraId="7180A4EB" w14:textId="77777777" w:rsidR="0091381A" w:rsidRDefault="009138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27635900" w:rsidR="0091381A" w:rsidRDefault="0091381A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04BB3">
      <w:rPr>
        <w:rStyle w:val="Oldalszm"/>
        <w:noProof/>
      </w:rPr>
      <w:t>3</w:t>
    </w:r>
    <w:r>
      <w:rPr>
        <w:rStyle w:val="Oldalszm"/>
      </w:rPr>
      <w:fldChar w:fldCharType="end"/>
    </w:r>
  </w:p>
  <w:p w14:paraId="1206CB2E" w14:textId="77777777" w:rsidR="0091381A" w:rsidRDefault="0091381A" w:rsidP="000C125C">
    <w:pPr>
      <w:pStyle w:val="llb"/>
      <w:ind w:right="360"/>
    </w:pPr>
  </w:p>
  <w:p w14:paraId="3B0D71DE" w14:textId="77777777" w:rsidR="0091381A" w:rsidRDefault="00913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D8B1" w14:textId="77777777" w:rsidR="00D53370" w:rsidRDefault="00D53370">
      <w:r>
        <w:separator/>
      </w:r>
    </w:p>
  </w:footnote>
  <w:footnote w:type="continuationSeparator" w:id="0">
    <w:p w14:paraId="0555B6F9" w14:textId="77777777" w:rsidR="00D53370" w:rsidRDefault="00D5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04E"/>
    <w:multiLevelType w:val="hybridMultilevel"/>
    <w:tmpl w:val="AC3CE4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4A85"/>
    <w:multiLevelType w:val="hybridMultilevel"/>
    <w:tmpl w:val="21422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26D5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434D7B"/>
    <w:multiLevelType w:val="hybridMultilevel"/>
    <w:tmpl w:val="FAAC3ABA"/>
    <w:lvl w:ilvl="0" w:tplc="8786CA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642E"/>
    <w:multiLevelType w:val="hybridMultilevel"/>
    <w:tmpl w:val="ED1CF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BF3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51438"/>
    <w:multiLevelType w:val="hybridMultilevel"/>
    <w:tmpl w:val="DA0C94DA"/>
    <w:lvl w:ilvl="0" w:tplc="6D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5F14CE"/>
    <w:multiLevelType w:val="hybridMultilevel"/>
    <w:tmpl w:val="6DDAC138"/>
    <w:lvl w:ilvl="0" w:tplc="6FEE5F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CD36E62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E019B2"/>
    <w:multiLevelType w:val="hybridMultilevel"/>
    <w:tmpl w:val="7DC6775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2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4BB3"/>
    <w:rsid w:val="000115CD"/>
    <w:rsid w:val="00011EE0"/>
    <w:rsid w:val="00016B39"/>
    <w:rsid w:val="00032B36"/>
    <w:rsid w:val="00036197"/>
    <w:rsid w:val="0003781F"/>
    <w:rsid w:val="000532F7"/>
    <w:rsid w:val="000547B9"/>
    <w:rsid w:val="000B10B8"/>
    <w:rsid w:val="000C125C"/>
    <w:rsid w:val="000C763E"/>
    <w:rsid w:val="000D4400"/>
    <w:rsid w:val="000D5A7B"/>
    <w:rsid w:val="000F4D2F"/>
    <w:rsid w:val="00110165"/>
    <w:rsid w:val="00125F88"/>
    <w:rsid w:val="001425FD"/>
    <w:rsid w:val="001620E3"/>
    <w:rsid w:val="00172CEB"/>
    <w:rsid w:val="00174B3C"/>
    <w:rsid w:val="00186FF5"/>
    <w:rsid w:val="001953E7"/>
    <w:rsid w:val="001A4404"/>
    <w:rsid w:val="001B2B47"/>
    <w:rsid w:val="001D2656"/>
    <w:rsid w:val="001E3106"/>
    <w:rsid w:val="002244E7"/>
    <w:rsid w:val="00230C85"/>
    <w:rsid w:val="00232FE7"/>
    <w:rsid w:val="002332C6"/>
    <w:rsid w:val="00243FB6"/>
    <w:rsid w:val="0025308D"/>
    <w:rsid w:val="002642C7"/>
    <w:rsid w:val="0026776C"/>
    <w:rsid w:val="0027141D"/>
    <w:rsid w:val="00277DA2"/>
    <w:rsid w:val="00280281"/>
    <w:rsid w:val="0028088A"/>
    <w:rsid w:val="00295510"/>
    <w:rsid w:val="00297CD5"/>
    <w:rsid w:val="002A3D11"/>
    <w:rsid w:val="002C40AD"/>
    <w:rsid w:val="002D156F"/>
    <w:rsid w:val="002F79F8"/>
    <w:rsid w:val="00302C18"/>
    <w:rsid w:val="00307ACF"/>
    <w:rsid w:val="00330A0A"/>
    <w:rsid w:val="00336099"/>
    <w:rsid w:val="0035141A"/>
    <w:rsid w:val="00353D66"/>
    <w:rsid w:val="00374806"/>
    <w:rsid w:val="00376275"/>
    <w:rsid w:val="00392D23"/>
    <w:rsid w:val="003940B1"/>
    <w:rsid w:val="003A7FEE"/>
    <w:rsid w:val="003B63F7"/>
    <w:rsid w:val="003B7F20"/>
    <w:rsid w:val="003C4985"/>
    <w:rsid w:val="003C7776"/>
    <w:rsid w:val="003D3AA4"/>
    <w:rsid w:val="003D470F"/>
    <w:rsid w:val="003E1427"/>
    <w:rsid w:val="003E4D83"/>
    <w:rsid w:val="00402BCE"/>
    <w:rsid w:val="00403479"/>
    <w:rsid w:val="00422552"/>
    <w:rsid w:val="00474848"/>
    <w:rsid w:val="0049253F"/>
    <w:rsid w:val="00495030"/>
    <w:rsid w:val="004A7468"/>
    <w:rsid w:val="004B7818"/>
    <w:rsid w:val="004E2C2F"/>
    <w:rsid w:val="004E5AE6"/>
    <w:rsid w:val="004F0CF1"/>
    <w:rsid w:val="005003F4"/>
    <w:rsid w:val="005053B1"/>
    <w:rsid w:val="005072E6"/>
    <w:rsid w:val="00526D7D"/>
    <w:rsid w:val="005308ED"/>
    <w:rsid w:val="005437B8"/>
    <w:rsid w:val="00550222"/>
    <w:rsid w:val="00553802"/>
    <w:rsid w:val="00561242"/>
    <w:rsid w:val="00570320"/>
    <w:rsid w:val="005731E7"/>
    <w:rsid w:val="00576CD8"/>
    <w:rsid w:val="005A31C6"/>
    <w:rsid w:val="005A7783"/>
    <w:rsid w:val="005B1E36"/>
    <w:rsid w:val="005C0456"/>
    <w:rsid w:val="005C5A6E"/>
    <w:rsid w:val="005C5C89"/>
    <w:rsid w:val="005D5BBA"/>
    <w:rsid w:val="005F3589"/>
    <w:rsid w:val="00615249"/>
    <w:rsid w:val="00617D35"/>
    <w:rsid w:val="006618B7"/>
    <w:rsid w:val="006776AB"/>
    <w:rsid w:val="00680139"/>
    <w:rsid w:val="0068575D"/>
    <w:rsid w:val="00685C52"/>
    <w:rsid w:val="00687132"/>
    <w:rsid w:val="0069723B"/>
    <w:rsid w:val="006A7540"/>
    <w:rsid w:val="006B7F6F"/>
    <w:rsid w:val="006C0B91"/>
    <w:rsid w:val="006C7603"/>
    <w:rsid w:val="006E2832"/>
    <w:rsid w:val="006E29D9"/>
    <w:rsid w:val="006E2E64"/>
    <w:rsid w:val="006E7AA7"/>
    <w:rsid w:val="006F6F97"/>
    <w:rsid w:val="006F72CA"/>
    <w:rsid w:val="00705681"/>
    <w:rsid w:val="00717450"/>
    <w:rsid w:val="00743167"/>
    <w:rsid w:val="0076445A"/>
    <w:rsid w:val="0076510C"/>
    <w:rsid w:val="007660B7"/>
    <w:rsid w:val="00766DE2"/>
    <w:rsid w:val="00780F1F"/>
    <w:rsid w:val="00787213"/>
    <w:rsid w:val="007B1F80"/>
    <w:rsid w:val="007C2A4F"/>
    <w:rsid w:val="007C40EB"/>
    <w:rsid w:val="007C791B"/>
    <w:rsid w:val="007E3190"/>
    <w:rsid w:val="007E3FBF"/>
    <w:rsid w:val="00807E1A"/>
    <w:rsid w:val="008100E5"/>
    <w:rsid w:val="00816911"/>
    <w:rsid w:val="008246A0"/>
    <w:rsid w:val="0082646B"/>
    <w:rsid w:val="00853C05"/>
    <w:rsid w:val="0085781A"/>
    <w:rsid w:val="0086360A"/>
    <w:rsid w:val="0087097D"/>
    <w:rsid w:val="00876287"/>
    <w:rsid w:val="0088227B"/>
    <w:rsid w:val="008842E1"/>
    <w:rsid w:val="0089694D"/>
    <w:rsid w:val="008A059F"/>
    <w:rsid w:val="008A7C86"/>
    <w:rsid w:val="008B5B21"/>
    <w:rsid w:val="008C46CA"/>
    <w:rsid w:val="008C79DB"/>
    <w:rsid w:val="008D5441"/>
    <w:rsid w:val="008F13BF"/>
    <w:rsid w:val="008F1408"/>
    <w:rsid w:val="008F1802"/>
    <w:rsid w:val="008F555A"/>
    <w:rsid w:val="00906704"/>
    <w:rsid w:val="0091381A"/>
    <w:rsid w:val="009475DD"/>
    <w:rsid w:val="00963C69"/>
    <w:rsid w:val="009706E1"/>
    <w:rsid w:val="0097265E"/>
    <w:rsid w:val="009756B4"/>
    <w:rsid w:val="00977559"/>
    <w:rsid w:val="00982E03"/>
    <w:rsid w:val="00994568"/>
    <w:rsid w:val="009B54D9"/>
    <w:rsid w:val="009C76D5"/>
    <w:rsid w:val="009E7868"/>
    <w:rsid w:val="009F35CB"/>
    <w:rsid w:val="00A00BCA"/>
    <w:rsid w:val="00A202ED"/>
    <w:rsid w:val="00A22A0B"/>
    <w:rsid w:val="00A26453"/>
    <w:rsid w:val="00A34718"/>
    <w:rsid w:val="00A4142E"/>
    <w:rsid w:val="00A434B2"/>
    <w:rsid w:val="00A5066E"/>
    <w:rsid w:val="00A606D1"/>
    <w:rsid w:val="00A62E4A"/>
    <w:rsid w:val="00A72D68"/>
    <w:rsid w:val="00A75922"/>
    <w:rsid w:val="00A85662"/>
    <w:rsid w:val="00A97489"/>
    <w:rsid w:val="00AA22DC"/>
    <w:rsid w:val="00AB1D40"/>
    <w:rsid w:val="00AB1E88"/>
    <w:rsid w:val="00AF5DCD"/>
    <w:rsid w:val="00B03079"/>
    <w:rsid w:val="00B0632F"/>
    <w:rsid w:val="00B30933"/>
    <w:rsid w:val="00B40D94"/>
    <w:rsid w:val="00B42E6D"/>
    <w:rsid w:val="00B46DB5"/>
    <w:rsid w:val="00B60D3D"/>
    <w:rsid w:val="00B635A6"/>
    <w:rsid w:val="00B64A4D"/>
    <w:rsid w:val="00B67E16"/>
    <w:rsid w:val="00B7079E"/>
    <w:rsid w:val="00B73BDA"/>
    <w:rsid w:val="00BA6653"/>
    <w:rsid w:val="00BD4F8E"/>
    <w:rsid w:val="00BE1C9B"/>
    <w:rsid w:val="00C028A6"/>
    <w:rsid w:val="00C2093F"/>
    <w:rsid w:val="00C2494E"/>
    <w:rsid w:val="00C463CB"/>
    <w:rsid w:val="00C5119A"/>
    <w:rsid w:val="00C752CA"/>
    <w:rsid w:val="00C90D83"/>
    <w:rsid w:val="00C90DC1"/>
    <w:rsid w:val="00C93794"/>
    <w:rsid w:val="00CA133A"/>
    <w:rsid w:val="00CA1D21"/>
    <w:rsid w:val="00CA3257"/>
    <w:rsid w:val="00CA3D61"/>
    <w:rsid w:val="00CB1343"/>
    <w:rsid w:val="00CC1082"/>
    <w:rsid w:val="00CC5A9C"/>
    <w:rsid w:val="00CE4CCE"/>
    <w:rsid w:val="00CE6CF8"/>
    <w:rsid w:val="00CE6FAC"/>
    <w:rsid w:val="00CF1C3A"/>
    <w:rsid w:val="00D20733"/>
    <w:rsid w:val="00D231C6"/>
    <w:rsid w:val="00D23D7D"/>
    <w:rsid w:val="00D3343D"/>
    <w:rsid w:val="00D35C29"/>
    <w:rsid w:val="00D36CE4"/>
    <w:rsid w:val="00D423AD"/>
    <w:rsid w:val="00D47E30"/>
    <w:rsid w:val="00D53370"/>
    <w:rsid w:val="00D61A84"/>
    <w:rsid w:val="00D6666C"/>
    <w:rsid w:val="00D77642"/>
    <w:rsid w:val="00D81CD9"/>
    <w:rsid w:val="00D91C01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5D7B"/>
    <w:rsid w:val="00E81512"/>
    <w:rsid w:val="00E93013"/>
    <w:rsid w:val="00E9423F"/>
    <w:rsid w:val="00E960EB"/>
    <w:rsid w:val="00EA6116"/>
    <w:rsid w:val="00EB3EFA"/>
    <w:rsid w:val="00EB6B7E"/>
    <w:rsid w:val="00ED3C37"/>
    <w:rsid w:val="00ED485F"/>
    <w:rsid w:val="00ED6EDF"/>
    <w:rsid w:val="00EE6953"/>
    <w:rsid w:val="00EF6409"/>
    <w:rsid w:val="00F2060D"/>
    <w:rsid w:val="00F25DCC"/>
    <w:rsid w:val="00F35085"/>
    <w:rsid w:val="00F35FF0"/>
    <w:rsid w:val="00F51A66"/>
    <w:rsid w:val="00F73682"/>
    <w:rsid w:val="00F73842"/>
    <w:rsid w:val="00F93FB2"/>
    <w:rsid w:val="00F97CF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99496D33-47ED-4DCC-A437-CC119F8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5A9C"/>
    <w:rPr>
      <w:color w:val="605E5C"/>
      <w:shd w:val="clear" w:color="auto" w:fill="E1DFDD"/>
    </w:rPr>
  </w:style>
  <w:style w:type="character" w:customStyle="1" w:styleId="2">
    <w:name w:val="Основний текст (2)_"/>
    <w:basedOn w:val="Bekezdsalapbettpusa"/>
    <w:link w:val="20"/>
    <w:rsid w:val="000F4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4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Norml"/>
    <w:link w:val="2"/>
    <w:rsid w:val="000F4D2F"/>
    <w:pPr>
      <w:widowControl w:val="0"/>
      <w:shd w:val="clear" w:color="auto" w:fill="FFFFFF"/>
      <w:spacing w:line="345" w:lineRule="exact"/>
      <w:ind w:hanging="360"/>
      <w:jc w:val="center"/>
    </w:pPr>
    <w:rPr>
      <w:rFonts w:eastAsia="Times New Roman"/>
      <w:sz w:val="26"/>
      <w:szCs w:val="26"/>
      <w:lang w:val="hu-HU"/>
    </w:rPr>
  </w:style>
  <w:style w:type="paragraph" w:styleId="Alcm">
    <w:name w:val="Subtitle"/>
    <w:basedOn w:val="Norml"/>
    <w:next w:val="Norml"/>
    <w:link w:val="AlcmChar"/>
    <w:rsid w:val="00685C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5C52"/>
    <w:rPr>
      <w:rFonts w:ascii="Georgia" w:eastAsia="Georgia" w:hAnsi="Georgia" w:cs="Georgia"/>
      <w:i/>
      <w:color w:val="666666"/>
      <w:sz w:val="48"/>
      <w:szCs w:val="48"/>
      <w:lang w:val="uk-UA" w:eastAsia="hu-HU"/>
    </w:rPr>
  </w:style>
  <w:style w:type="character" w:customStyle="1" w:styleId="productlistcopyright">
    <w:name w:val="product_list_copyright"/>
    <w:rsid w:val="00685C52"/>
  </w:style>
  <w:style w:type="paragraph" w:styleId="Szvegblokk">
    <w:name w:val="Block Text"/>
    <w:basedOn w:val="Norml"/>
    <w:rsid w:val="00685C52"/>
    <w:pPr>
      <w:ind w:left="-567" w:right="-285" w:firstLine="567"/>
    </w:pPr>
    <w:rPr>
      <w:rFonts w:eastAsia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63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32F"/>
    <w:rPr>
      <w:rFonts w:ascii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Bekezdsalapbettpusa"/>
    <w:rsid w:val="00615249"/>
  </w:style>
  <w:style w:type="character" w:customStyle="1" w:styleId="tlid-translation">
    <w:name w:val="tlid-translation"/>
    <w:rsid w:val="0057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ak.tibor@kmf.org.ua" TargetMode="External"/><Relationship Id="rId13" Type="http://schemas.openxmlformats.org/officeDocument/2006/relationships/hyperlink" Target="http://www.ukrmap.su/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-teacher.at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rafica.net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ograf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ek.viktoria@kmf.org.ua" TargetMode="External"/><Relationship Id="rId14" Type="http://schemas.openxmlformats.org/officeDocument/2006/relationships/hyperlink" Target="http://www.ukrainaincognit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23DB-CBBF-4E0B-9806-BAADEC67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2921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</cp:lastModifiedBy>
  <cp:revision>7</cp:revision>
  <dcterms:created xsi:type="dcterms:W3CDTF">2025-08-24T14:34:00Z</dcterms:created>
  <dcterms:modified xsi:type="dcterms:W3CDTF">2025-08-31T15:45:00Z</dcterms:modified>
</cp:coreProperties>
</file>