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576BC" w14:textId="77777777" w:rsidR="008815CD" w:rsidRDefault="00AB1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791"/>
        <w:gridCol w:w="1365"/>
        <w:gridCol w:w="1650"/>
        <w:gridCol w:w="1353"/>
        <w:gridCol w:w="1810"/>
        <w:gridCol w:w="1603"/>
      </w:tblGrid>
      <w:tr w:rsidR="008815CD" w14:paraId="7A3576C7" w14:textId="77777777">
        <w:trPr>
          <w:trHeight w:val="923"/>
        </w:trPr>
        <w:tc>
          <w:tcPr>
            <w:tcW w:w="1819" w:type="dxa"/>
            <w:vAlign w:val="center"/>
          </w:tcPr>
          <w:p w14:paraId="7A3576BD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14:paraId="7A3576BE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3576BF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14:paraId="7A3576C0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14:paraId="7A3576C1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 w14:paraId="7A3576C2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7A3576C3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14:paraId="7A3576C4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vAlign w:val="center"/>
          </w:tcPr>
          <w:p w14:paraId="7A3576C5" w14:textId="1DE8F491" w:rsidR="008815CD" w:rsidRDefault="00AB10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5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55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3576C6" w14:textId="4F3089B0" w:rsidR="008815CD" w:rsidRDefault="00AB10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</w:tr>
    </w:tbl>
    <w:p w14:paraId="7A3576C8" w14:textId="77777777" w:rsidR="008815CD" w:rsidRDefault="00AB106B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Rcsostblzat"/>
        <w:tblW w:w="9650" w:type="dxa"/>
        <w:tblLook w:val="04A0" w:firstRow="1" w:lastRow="0" w:firstColumn="1" w:lastColumn="0" w:noHBand="0" w:noVBand="1"/>
      </w:tblPr>
      <w:tblGrid>
        <w:gridCol w:w="3150"/>
        <w:gridCol w:w="6500"/>
      </w:tblGrid>
      <w:tr w:rsidR="008815CD" w14:paraId="7A3576CD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CB" w14:textId="24396F7D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6500" w:type="dxa"/>
          </w:tcPr>
          <w:p w14:paraId="7A3576CC" w14:textId="0918E8FE" w:rsidR="008815CD" w:rsidRDefault="00A1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E4">
              <w:rPr>
                <w:rFonts w:ascii="Times New Roman" w:hAnsi="Times New Roman" w:cs="Times New Roman"/>
                <w:sz w:val="24"/>
                <w:szCs w:val="24"/>
              </w:rPr>
              <w:t>Meteorológia és mikroklimatológia</w:t>
            </w:r>
          </w:p>
        </w:tc>
      </w:tr>
      <w:tr w:rsidR="008815CD" w14:paraId="7A3576D2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D0" w14:textId="55896AB7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6500" w:type="dxa"/>
          </w:tcPr>
          <w:p w14:paraId="7A3576D1" w14:textId="563E3E54" w:rsidR="008815CD" w:rsidRDefault="00A8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 és Turizmus</w:t>
            </w:r>
            <w:r w:rsidR="00AB106B">
              <w:rPr>
                <w:rFonts w:ascii="Times New Roman" w:hAnsi="Times New Roman" w:cs="Times New Roman"/>
                <w:sz w:val="24"/>
                <w:szCs w:val="24"/>
              </w:rPr>
              <w:t xml:space="preserve"> Tanszék</w:t>
            </w:r>
          </w:p>
        </w:tc>
      </w:tr>
      <w:tr w:rsidR="008815CD" w14:paraId="7A3576D7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D5" w14:textId="29C71550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6500" w:type="dxa"/>
          </w:tcPr>
          <w:p w14:paraId="7A3576D6" w14:textId="0A9F9BD9" w:rsidR="008815CD" w:rsidRPr="00D55AD6" w:rsidRDefault="0067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FD">
              <w:rPr>
                <w:rFonts w:ascii="Times New Roman" w:hAnsi="Times New Roman" w:cs="Times New Roman"/>
                <w:sz w:val="24"/>
                <w:szCs w:val="24"/>
              </w:rPr>
              <w:t xml:space="preserve">H3 </w:t>
            </w:r>
            <w:r w:rsidR="00D55AD6">
              <w:rPr>
                <w:rFonts w:ascii="Times New Roman" w:hAnsi="Times New Roman" w:cs="Times New Roman"/>
                <w:sz w:val="24"/>
                <w:szCs w:val="24"/>
              </w:rPr>
              <w:t>Kertgazdálkodás és parkép</w:t>
            </w:r>
            <w:r w:rsidR="00F0313F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D55AD6">
              <w:rPr>
                <w:rFonts w:ascii="Times New Roman" w:hAnsi="Times New Roman" w:cs="Times New Roman"/>
                <w:sz w:val="24"/>
                <w:szCs w:val="24"/>
              </w:rPr>
              <w:t>tés</w:t>
            </w:r>
          </w:p>
        </w:tc>
      </w:tr>
      <w:tr w:rsidR="008815CD" w14:paraId="7A3576E3" w14:textId="77777777" w:rsidTr="00F346CE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7A3576DA" w14:textId="2E9F223D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</w:tc>
        <w:tc>
          <w:tcPr>
            <w:tcW w:w="6500" w:type="dxa"/>
          </w:tcPr>
          <w:p w14:paraId="7A3576DB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Típus (kötelező vagy választható): kötelező</w:t>
            </w:r>
          </w:p>
          <w:p w14:paraId="7A3576DC" w14:textId="07E229D9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Kreditérték: </w:t>
            </w:r>
            <w:r w:rsidR="00F03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A3576DD" w14:textId="0C7EF048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Előadás: </w:t>
            </w:r>
            <w:r w:rsidR="00A864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A3576DE" w14:textId="7CFAC5A8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Szeminárium/gyakorlat:</w:t>
            </w:r>
            <w:r w:rsidR="00A86456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14:paraId="7A3576DF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Laboratóriumi munka:</w:t>
            </w:r>
          </w:p>
          <w:p w14:paraId="7A3576E2" w14:textId="5342395A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munka: </w:t>
            </w:r>
            <w:r w:rsidR="00A864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815CD" w14:paraId="7A3576E9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E5" w14:textId="4A76E76D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6500" w:type="dxa"/>
          </w:tcPr>
          <w:p w14:paraId="7A3576E7" w14:textId="09F2565D" w:rsidR="008815CD" w:rsidRDefault="00A8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 József</w:t>
            </w:r>
            <w:r w:rsidR="00AB1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  <w:p w14:paraId="2E092549" w14:textId="076413B6" w:rsidR="008815CD" w:rsidRDefault="00A8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molnar.jozsef</w:t>
            </w:r>
            <w:r w:rsidRPr="00A86456">
              <w:rPr>
                <w:rFonts w:ascii="Times New Roman" w:hAnsi="Times New Roman" w:cs="Times New Roman"/>
                <w:sz w:val="24"/>
                <w:szCs w:val="24"/>
              </w:rPr>
              <w:t>@kmf.org.ua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224D2F" w14:textId="5E6D0329" w:rsidR="00A86456" w:rsidRDefault="00A86456" w:rsidP="00A8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 Edina</w:t>
            </w:r>
          </w:p>
          <w:p w14:paraId="7A3576E8" w14:textId="70AA80E5" w:rsidR="00A86456" w:rsidRDefault="00A86456" w:rsidP="00A8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vass.edina@kmf.org.ua</w:t>
            </w:r>
          </w:p>
        </w:tc>
      </w:tr>
      <w:tr w:rsidR="008815CD" w14:paraId="7A3576ED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EB" w14:textId="4E991258" w:rsidR="008815CD" w:rsidRDefault="00AB106B" w:rsidP="00A864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6500" w:type="dxa"/>
          </w:tcPr>
          <w:p w14:paraId="7A3576EC" w14:textId="581FD058" w:rsidR="008815CD" w:rsidRPr="008646D7" w:rsidRDefault="00864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15CD" w14:paraId="7A357702" w14:textId="77777777" w:rsidTr="00F346CE">
        <w:trPr>
          <w:trHeight w:val="976"/>
        </w:trPr>
        <w:tc>
          <w:tcPr>
            <w:tcW w:w="3150" w:type="dxa"/>
            <w:shd w:val="clear" w:color="auto" w:fill="D9D9D9" w:themeFill="background1" w:themeFillShade="D9"/>
          </w:tcPr>
          <w:p w14:paraId="7A3576EF" w14:textId="61619A53" w:rsidR="008815CD" w:rsidRPr="00A86456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általános ismertetése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célja, feladatai, általános és szakmai kompetenciái, várható eredményei, főbb témakörei</w:t>
            </w:r>
          </w:p>
        </w:tc>
        <w:tc>
          <w:tcPr>
            <w:tcW w:w="6500" w:type="dxa"/>
          </w:tcPr>
          <w:p w14:paraId="40A3C571" w14:textId="0EF521BC" w:rsidR="000B38D0" w:rsidRPr="000B38D0" w:rsidRDefault="000B38D0" w:rsidP="000B38D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Tárgy: 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>a légköri jelenségek, azok törvényszerűségei,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mikrometeorológiai megfigyelések, a felszínközeli légréteg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mikroklimatológiai sajátosságai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A5B16" w14:textId="6B4D35C2" w:rsidR="000B38D0" w:rsidRPr="000B38D0" w:rsidRDefault="000B38D0" w:rsidP="000B38D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tantárgy célja:</w:t>
            </w:r>
            <w:r w:rsidRPr="000B3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a légkörrel, illetve az annak összetételével és szerkezetével kapcsolatos elképzelések kialakítása, 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a mikroklimatológiai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fogalm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elsajátíttatása, 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a mikroklímát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alakító tényezők bemutatása. </w:t>
            </w:r>
            <w:r w:rsidR="00A53CAF"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Feladata a </w:t>
            </w:r>
            <w:r w:rsidR="00A53CAF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="00A53CAF" w:rsidRPr="000B38D0">
              <w:rPr>
                <w:rFonts w:ascii="Times New Roman" w:hAnsi="Times New Roman" w:cs="Times New Roman"/>
                <w:sz w:val="24"/>
                <w:szCs w:val="24"/>
              </w:rPr>
              <w:t>meteorológiai megfigyelések módszereinek és műszereinek bemutatása, az azokban való jártasság megszerzése, továbbá bemutatni az időjárás előrejelzés módszereit, a légkörre gyakorolt emberi hatást, a</w:t>
            </w:r>
            <w:r w:rsidR="00A53CAF">
              <w:rPr>
                <w:rFonts w:ascii="Times New Roman" w:hAnsi="Times New Roman" w:cs="Times New Roman"/>
                <w:sz w:val="24"/>
                <w:szCs w:val="24"/>
              </w:rPr>
              <w:t xml:space="preserve"> jelenkori</w:t>
            </w:r>
            <w:r w:rsidR="00A53CAF"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éghajlat módosulás jellegzetességeit.</w:t>
            </w:r>
            <w:r w:rsidR="00A5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Ezek megismerése a jövőbeni 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park- és kertépítő szak</w:t>
            </w:r>
            <w:r w:rsidR="00A53C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mber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szakmai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36A">
              <w:rPr>
                <w:rFonts w:ascii="Times New Roman" w:hAnsi="Times New Roman" w:cs="Times New Roman"/>
                <w:sz w:val="24"/>
                <w:szCs w:val="24"/>
              </w:rPr>
              <w:t>kompetenciájának fontos összetevője</w:t>
            </w:r>
            <w:r w:rsidRPr="000B3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576F2" w14:textId="4E28005F" w:rsidR="008815CD" w:rsidRDefault="00AB106B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Integrált kompetencia</w:t>
            </w:r>
          </w:p>
          <w:p w14:paraId="7A3576F3" w14:textId="5788A33F" w:rsidR="008815CD" w:rsidRDefault="006E7065">
            <w:pPr>
              <w:pStyle w:val="Default"/>
              <w:jc w:val="both"/>
            </w:pPr>
            <w:r>
              <w:t>Képesség összetett, speciális feladatok és gyakorlati problémák megoldására a dísznövény-termesztés, valamint a kert- és parképítészeti létesítmények tervezése, létrehozása és üzemeltetése területén, illetve a tanulási folyamat során, ami feltételezi a növénytermesztés, a tájépítészet, a kert- és parképítési ismeretek és az ökológia elméleteinek és módszereinek alkalmazását, és amelyet a feltételek összetettsége és bizonytalansága jellemez.</w:t>
            </w:r>
          </w:p>
          <w:p w14:paraId="7A3576F4" w14:textId="77777777" w:rsidR="008815CD" w:rsidRDefault="00AB106B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Általános kompetenciák</w:t>
            </w:r>
          </w:p>
          <w:p w14:paraId="7A3576F6" w14:textId="5EEEE761" w:rsidR="008815CD" w:rsidRDefault="00AB106B" w:rsidP="006E70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</w:t>
            </w:r>
            <w:r w:rsidR="006E706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 w:rsidRPr="006E70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Pr="006E70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="006E7065" w:rsidRPr="006E7065">
              <w:rPr>
                <w:rFonts w:ascii="Times New Roman" w:hAnsi="Times New Roman" w:cs="Times New Roman"/>
                <w:sz w:val="24"/>
                <w:szCs w:val="24"/>
              </w:rPr>
              <w:t>A szakterület ismerete és megértése, valamint a szakmai tevékenység megértése.</w:t>
            </w:r>
          </w:p>
          <w:p w14:paraId="7A3576F7" w14:textId="77777777" w:rsidR="008815CD" w:rsidRDefault="00AB106B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Szakmai kompetenciák</w:t>
            </w:r>
          </w:p>
          <w:p w14:paraId="7A3576FB" w14:textId="328032AE" w:rsidR="008815CD" w:rsidRDefault="00AB106B" w:rsidP="006E7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</w:t>
            </w:r>
            <w:r w:rsidR="006E706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6E706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  <w:r w:rsidR="006E7065" w:rsidRPr="006E706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="006E7065" w:rsidRPr="006E7065">
              <w:rPr>
                <w:rFonts w:ascii="Times New Roman" w:hAnsi="Times New Roman" w:cs="Times New Roman"/>
                <w:sz w:val="24"/>
                <w:szCs w:val="24"/>
              </w:rPr>
              <w:t xml:space="preserve">Képesség a tudomány szakosodott területeinek (ökológia, botanika, dendrológia, növényélettan, a dísznövények genetikája </w:t>
            </w:r>
            <w:r w:rsidR="006E7065" w:rsidRPr="006E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és nemesítése, a városi ökoszisztémák talajismerete, a dísznövények termesztésének agrotechnikája, a kert- és parképítészeti objektumok elemeinek tervezése, kialakítása és üzemeltetése, a dísznövények kártevők és betegségek elleni védelme, a kert- és parképítészeti munkák gépesítése stb.) ismereteinek alkalmazására.</w:t>
            </w:r>
          </w:p>
          <w:p w14:paraId="6F505A23" w14:textId="25E127B9" w:rsidR="004B10EE" w:rsidRDefault="004B10EE" w:rsidP="006E7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képzés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eredményei</w:t>
            </w:r>
          </w:p>
          <w:p w14:paraId="0B930DAD" w14:textId="73AB06D3" w:rsidR="004B10EE" w:rsidRPr="004B10EE" w:rsidRDefault="004B10EE" w:rsidP="006E70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BA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ПРН4.</w:t>
            </w:r>
            <w:r w:rsidRPr="004B10EE">
              <w:rPr>
                <w:rFonts w:ascii="Times New Roman" w:hAnsi="Times New Roman" w:cs="Times New Roman"/>
                <w:sz w:val="24"/>
                <w:szCs w:val="24"/>
              </w:rPr>
              <w:t xml:space="preserve"> Rendelkezzen szakmai ismeretekkel a kert- és parképítészeti gazdálkodás szervezésével és irányításával kapcsolatos feladatok megoldásához.</w:t>
            </w:r>
          </w:p>
          <w:p w14:paraId="7A3576FC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Főbb témakörök:</w:t>
            </w:r>
          </w:p>
          <w:p w14:paraId="7A3576FE" w14:textId="77948DA7" w:rsidR="008815CD" w:rsidRDefault="00D279B5" w:rsidP="00D2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t</w:t>
            </w:r>
            <w:r w:rsidR="00AB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artalmi </w:t>
            </w:r>
            <w:r w:rsidRPr="00D2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2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5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meteorológia</w:t>
            </w:r>
          </w:p>
          <w:p w14:paraId="7A3576FF" w14:textId="6B61004E" w:rsidR="008815CD" w:rsidRDefault="00D279B5" w:rsidP="00D27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B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modul: </w:t>
            </w:r>
            <w:r w:rsidR="00CA53E9">
              <w:rPr>
                <w:rFonts w:ascii="Times New Roman" w:hAnsi="Times New Roman" w:cs="Times New Roman"/>
                <w:b/>
                <w:sz w:val="24"/>
                <w:szCs w:val="24"/>
              </w:rPr>
              <w:t>Klimatológia, mikroklimatológia</w:t>
            </w:r>
          </w:p>
          <w:p w14:paraId="7A357700" w14:textId="624FB88E" w:rsidR="008815CD" w:rsidRPr="00D279B5" w:rsidRDefault="00D27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modul: Meteorológiai műszerek, </w:t>
            </w:r>
            <w:r w:rsidR="00235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mikrometeorológiai </w:t>
            </w:r>
            <w:r w:rsidRPr="00D2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megfigyelések</w:t>
            </w:r>
          </w:p>
          <w:p w14:paraId="6FB26761" w14:textId="77777777" w:rsidR="008815CD" w:rsidRPr="00B14923" w:rsidRDefault="008815C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7701" w14:textId="2A34DD24" w:rsidR="00B14923" w:rsidRDefault="00B1492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23">
              <w:rPr>
                <w:rFonts w:ascii="Times New Roman" w:hAnsi="Times New Roman" w:cs="Times New Roman"/>
                <w:sz w:val="24"/>
                <w:szCs w:val="24"/>
              </w:rPr>
              <w:t>A fő témaköröket lásd az 1. mellékletben!</w:t>
            </w:r>
          </w:p>
        </w:tc>
      </w:tr>
      <w:tr w:rsidR="00BF2B19" w14:paraId="51219103" w14:textId="77777777" w:rsidTr="00435605">
        <w:tc>
          <w:tcPr>
            <w:tcW w:w="9650" w:type="dxa"/>
            <w:gridSpan w:val="2"/>
            <w:shd w:val="clear" w:color="auto" w:fill="D9D9D9" w:themeFill="background1" w:themeFillShade="D9"/>
          </w:tcPr>
          <w:p w14:paraId="655A37F5" w14:textId="4C556E80" w:rsidR="00BF2B19" w:rsidRDefault="00BF2B19" w:rsidP="00BF2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185B57" w14:paraId="7A35771B" w14:textId="77777777" w:rsidTr="00BF2B19">
        <w:tc>
          <w:tcPr>
            <w:tcW w:w="9650" w:type="dxa"/>
            <w:gridSpan w:val="2"/>
            <w:shd w:val="clear" w:color="auto" w:fill="auto"/>
          </w:tcPr>
          <w:p w14:paraId="7F4C6DBA" w14:textId="3E6D0B8A" w:rsidR="00BF2B19" w:rsidRPr="00BF2B19" w:rsidRDefault="00BF2B19" w:rsidP="00BF2B1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19">
              <w:rPr>
                <w:rFonts w:ascii="Times New Roman" w:hAnsi="Times New Roman" w:cs="Times New Roman"/>
                <w:sz w:val="24"/>
                <w:szCs w:val="24"/>
              </w:rPr>
              <w:t xml:space="preserve">A tárgy a félév végén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beszámolóval</w:t>
            </w:r>
            <w:r w:rsidRPr="00BF2B19">
              <w:rPr>
                <w:rFonts w:ascii="Times New Roman" w:hAnsi="Times New Roman" w:cs="Times New Roman"/>
                <w:sz w:val="24"/>
                <w:szCs w:val="24"/>
              </w:rPr>
              <w:t xml:space="preserve"> zárul. A vizsga jegye az összpontszámnak megfelelően az alábbiak szerint alakul:</w:t>
            </w:r>
          </w:p>
          <w:tbl>
            <w:tblPr>
              <w:tblW w:w="4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3"/>
              <w:gridCol w:w="1583"/>
              <w:gridCol w:w="1583"/>
            </w:tblGrid>
            <w:tr w:rsidR="00BF2B19" w:rsidRPr="00BF2B19" w14:paraId="7C2E0FA9" w14:textId="77777777" w:rsidTr="00015734">
              <w:trPr>
                <w:trHeight w:val="567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8C7F8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100 pontos skálán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AC469D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1E1DE6DB" w14:textId="4DD245A4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Értékelés az ukrajnai skálán</w:t>
                  </w:r>
                </w:p>
              </w:tc>
            </w:tr>
            <w:tr w:rsidR="00BF2B19" w:rsidRPr="00BF2B19" w14:paraId="0D3B0656" w14:textId="77777777" w:rsidTr="00015734">
              <w:trPr>
                <w:trHeight w:val="578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BB7C4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90–100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86586EF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jeles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 w14:paraId="49F66986" w14:textId="276024F0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megfelelt</w:t>
                  </w:r>
                </w:p>
              </w:tc>
            </w:tr>
            <w:tr w:rsidR="00BF2B19" w:rsidRPr="00BF2B19" w14:paraId="4EF5B056" w14:textId="77777777" w:rsidTr="00015734">
              <w:trPr>
                <w:trHeight w:val="693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EBDC0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82–89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F72448B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nagyon jó</w:t>
                  </w:r>
                </w:p>
              </w:tc>
              <w:tc>
                <w:tcPr>
                  <w:tcW w:w="1583" w:type="dxa"/>
                  <w:vMerge/>
                </w:tcPr>
                <w:p w14:paraId="4DBC6183" w14:textId="565FF264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B19" w:rsidRPr="00BF2B19" w14:paraId="3D0946A7" w14:textId="77777777" w:rsidTr="00015734">
              <w:trPr>
                <w:trHeight w:val="725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B39A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75–81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848E50C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jó</w:t>
                  </w:r>
                </w:p>
              </w:tc>
              <w:tc>
                <w:tcPr>
                  <w:tcW w:w="1583" w:type="dxa"/>
                  <w:vMerge/>
                </w:tcPr>
                <w:p w14:paraId="1F87EFDA" w14:textId="39E2B8FA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B19" w:rsidRPr="00BF2B19" w14:paraId="133D9F71" w14:textId="77777777" w:rsidTr="00015734">
              <w:trPr>
                <w:trHeight w:val="812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840F2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64–74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105A4F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közepes</w:t>
                  </w:r>
                </w:p>
              </w:tc>
              <w:tc>
                <w:tcPr>
                  <w:tcW w:w="1583" w:type="dxa"/>
                  <w:vMerge/>
                </w:tcPr>
                <w:p w14:paraId="52654CBC" w14:textId="49DF0FB5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B19" w:rsidRPr="00BF2B19" w14:paraId="512378FD" w14:textId="77777777" w:rsidTr="00015734">
              <w:trPr>
                <w:trHeight w:val="567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A6F0B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60–63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722CD4B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elégséges</w:t>
                  </w:r>
                </w:p>
              </w:tc>
              <w:tc>
                <w:tcPr>
                  <w:tcW w:w="1583" w:type="dxa"/>
                  <w:vMerge/>
                </w:tcPr>
                <w:p w14:paraId="2D2A76FC" w14:textId="0D6A7823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B19" w:rsidRPr="00BF2B19" w14:paraId="36B5F3B7" w14:textId="77777777" w:rsidTr="00015734">
              <w:trPr>
                <w:trHeight w:val="808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55AC6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35–59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1D8481A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Fx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elégtelen, javítható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 w14:paraId="1152F60C" w14:textId="083140A2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 felelt meg</w:t>
                  </w:r>
                </w:p>
              </w:tc>
            </w:tr>
            <w:tr w:rsidR="00BF2B19" w:rsidRPr="00BF2B19" w14:paraId="3C480C07" w14:textId="77777777" w:rsidTr="00015734">
              <w:trPr>
                <w:trHeight w:val="990"/>
                <w:jc w:val="center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386A6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0–34</w:t>
                  </w:r>
                </w:p>
              </w:tc>
              <w:tc>
                <w:tcPr>
                  <w:tcW w:w="158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617FFA" w14:textId="77777777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BF2B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elégtelen, újra felveendő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1F773C11" w14:textId="08E6BAE1" w:rsidR="00BF2B19" w:rsidRPr="00BF2B19" w:rsidRDefault="00BF2B19" w:rsidP="00BF2B19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0236B2" w14:textId="77777777" w:rsidR="00BF2B19" w:rsidRPr="00BF2B19" w:rsidRDefault="00BF2B19" w:rsidP="00BF2B19">
            <w:pPr>
              <w:pStyle w:val="Szvegtrzsbehzss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53C1" w14:textId="1EC157E9" w:rsidR="00185B57" w:rsidRPr="0055611D" w:rsidRDefault="00BF2B19" w:rsidP="005561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19">
              <w:rPr>
                <w:rFonts w:ascii="Times New Roman" w:hAnsi="Times New Roman" w:cs="Times New Roman"/>
                <w:sz w:val="24"/>
                <w:szCs w:val="24"/>
              </w:rPr>
              <w:t>A hallgató összpontszáma a következő részekből tevődik össze:</w:t>
            </w:r>
          </w:p>
          <w:p w14:paraId="7A35771A" w14:textId="3A34B74E" w:rsidR="00185B57" w:rsidRPr="00F346CE" w:rsidRDefault="00185B57" w:rsidP="00F3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csostblzat1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55611D" w:rsidRPr="00CF789C" w14:paraId="4EACF27B" w14:textId="77777777" w:rsidTr="00B8446D">
        <w:tc>
          <w:tcPr>
            <w:tcW w:w="9618" w:type="dxa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55611D" w:rsidRPr="0055611D" w14:paraId="21A50233" w14:textId="77777777" w:rsidTr="00B8446D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9DD46D8" w14:textId="77777777" w:rsidR="0055611D" w:rsidRPr="0055611D" w:rsidRDefault="0055611D" w:rsidP="00B8446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8F3CB06" w14:textId="77777777" w:rsidR="0055611D" w:rsidRPr="0055611D" w:rsidRDefault="0055611D" w:rsidP="00B8446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BC07713" w14:textId="77777777" w:rsidR="0055611D" w:rsidRPr="0055611D" w:rsidRDefault="0055611D" w:rsidP="00B8446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55611D" w:rsidRPr="0055611D" w14:paraId="6BE7848C" w14:textId="77777777" w:rsidTr="00B8446D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52522063" w14:textId="489C5C64" w:rsidR="0055611D" w:rsidRPr="0055611D" w:rsidRDefault="0055611D" w:rsidP="005561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Modulzáró dolgozat I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Általános meteorológia</w:t>
                  </w: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3B16935" w14:textId="0E4B83DE" w:rsidR="0055611D" w:rsidRPr="0055611D" w:rsidRDefault="0055611D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81DD7AB" w14:textId="6C981EDD" w:rsidR="0055611D" w:rsidRPr="0055611D" w:rsidRDefault="0055611D" w:rsidP="005561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2 pont értékű rövid kérdések és az 5 pont értékű esszékérdés</w:t>
                  </w:r>
                  <w:r w:rsidR="003871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értékelése a válaszok teljessége, illetve pontossága alapján történik.</w:t>
                  </w:r>
                </w:p>
              </w:tc>
            </w:tr>
            <w:tr w:rsidR="0055611D" w:rsidRPr="0055611D" w14:paraId="51C2119D" w14:textId="77777777" w:rsidTr="00B8446D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BD4EF5D" w14:textId="03799F8B" w:rsidR="0055611D" w:rsidRPr="0055611D" w:rsidRDefault="0055611D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Modulzáró dolgozat II (</w:t>
                  </w: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Klimatológia, mikroklimatológia</w:t>
                  </w: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2EF8A0B" w14:textId="6BEA3B16" w:rsidR="0055611D" w:rsidRPr="0055611D" w:rsidRDefault="0055611D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A8F97DE" w14:textId="4429C0EB" w:rsidR="0055611D" w:rsidRPr="0055611D" w:rsidRDefault="0055611D" w:rsidP="005561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2 pont értékű rövid kérdések és az 5 pont értékű esszékérdés</w:t>
                  </w:r>
                  <w:r w:rsidR="003871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értékelése a válaszok teljessége, illetve pontossága alapján történik.</w:t>
                  </w:r>
                </w:p>
              </w:tc>
            </w:tr>
            <w:tr w:rsidR="0055611D" w:rsidRPr="0055611D" w14:paraId="67812D90" w14:textId="77777777" w:rsidTr="00B8446D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D2A9871" w14:textId="797E8B9E" w:rsidR="0055611D" w:rsidRPr="0055611D" w:rsidRDefault="0055611D" w:rsidP="003871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Modulzáró dolgozat III (Meteorológiai műszerek</w:t>
                  </w:r>
                  <w:r w:rsidR="003871FB">
                    <w:t xml:space="preserve">, </w:t>
                  </w:r>
                  <w:r w:rsidR="003871FB" w:rsidRPr="003871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mikrometeorológiai megfigyelések</w:t>
                  </w:r>
                  <w:r w:rsidRPr="00556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626E9D1" w14:textId="3773E061" w:rsidR="0055611D" w:rsidRPr="0055611D" w:rsidRDefault="003871FB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  <w:r w:rsidR="0055611D"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DE4A456" w14:textId="4BFCF102" w:rsidR="0055611D" w:rsidRPr="0055611D" w:rsidRDefault="003871FB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2 pont értékű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rövid kérdések, illetve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az 5 pont értékű esszékérdés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értékelése a válaszok teljessége, illetve pontossága alapján történik</w:t>
                  </w:r>
                  <w:r w:rsidR="0055611D"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5611D" w:rsidRPr="0055611D" w14:paraId="07D82EF1" w14:textId="77777777" w:rsidTr="00B8446D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1BDE199" w14:textId="3F015BBD" w:rsidR="0055611D" w:rsidRPr="0055611D" w:rsidRDefault="003871FB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modul gyakorlati munkái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C84A730" w14:textId="32293F06" w:rsidR="0055611D" w:rsidRPr="0055611D" w:rsidRDefault="0055611D" w:rsidP="00B844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3871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80EB8E7" w14:textId="01225B48" w:rsidR="0055611D" w:rsidRPr="0055611D" w:rsidRDefault="003871FB" w:rsidP="003871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 5 pont értékű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gyakorlati munkák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értékelése a teljesség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illetve pontosság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uk</w:t>
                  </w:r>
                  <w:r w:rsidRPr="00556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alapján történik.</w:t>
                  </w:r>
                </w:p>
              </w:tc>
            </w:tr>
          </w:tbl>
          <w:p w14:paraId="60739F23" w14:textId="1566BE08" w:rsidR="0055611D" w:rsidRPr="0055611D" w:rsidRDefault="003871FB" w:rsidP="003871F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FB">
              <w:rPr>
                <w:rFonts w:ascii="Times New Roman" w:hAnsi="Times New Roman" w:cs="Times New Roman"/>
                <w:sz w:val="24"/>
                <w:szCs w:val="24"/>
              </w:rPr>
              <w:t xml:space="preserve">A tantárgy sikeres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abszolválásának</w:t>
            </w:r>
            <w:r w:rsidRPr="003871FB">
              <w:rPr>
                <w:rFonts w:ascii="Times New Roman" w:hAnsi="Times New Roman" w:cs="Times New Roman"/>
                <w:sz w:val="24"/>
                <w:szCs w:val="24"/>
              </w:rPr>
              <w:t xml:space="preserve"> feltétele mindegyik feladat teljesítése.</w:t>
            </w:r>
            <w:bookmarkStart w:id="0" w:name="_GoBack"/>
            <w:bookmarkEnd w:id="0"/>
          </w:p>
        </w:tc>
      </w:tr>
    </w:tbl>
    <w:tbl>
      <w:tblPr>
        <w:tblStyle w:val="Rcsostblzat"/>
        <w:tblW w:w="9650" w:type="dxa"/>
        <w:tblLook w:val="04A0" w:firstRow="1" w:lastRow="0" w:firstColumn="1" w:lastColumn="0" w:noHBand="0" w:noVBand="1"/>
      </w:tblPr>
      <w:tblGrid>
        <w:gridCol w:w="3150"/>
        <w:gridCol w:w="6500"/>
      </w:tblGrid>
      <w:tr w:rsidR="008815CD" w14:paraId="7A357720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71C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tantárggyal kapcsolatos egyéb tudnivalók, követelmények</w:t>
            </w:r>
          </w:p>
          <w:p w14:paraId="7A35771D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71E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71F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CD" w14:paraId="7A357737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721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alapvető irodalma és digitális segédanyagok </w:t>
            </w:r>
          </w:p>
          <w:p w14:paraId="7A357722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57723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00896791" w14:textId="622CB8FE" w:rsidR="0014300B" w:rsidRDefault="0014300B" w:rsidP="0014300B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>Метеорологія та кліматологія: курс лекцій. Для підготовки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вищої освіти за першим (бакалаврським) рівнем вищої освіти у галузі знань 10 «Природничі науки» за спеціальністю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>101 «Екологія», освітньо-професійна програма «Екологічна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безпека» / Укладачі: М. В. Сарапіна, О .В. Рибалова, О. В. Бригада. </w:t>
            </w:r>
            <w:r w:rsidRPr="0014300B">
              <w:rPr>
                <w:rFonts w:ascii="Cambria Math" w:hAnsi="Cambria Math" w:cs="Cambria Math"/>
                <w:sz w:val="24"/>
                <w:szCs w:val="24"/>
                <w:lang w:val="uk-UA"/>
              </w:rPr>
              <w:t>⎯</w:t>
            </w:r>
            <w:r>
              <w:rPr>
                <w:rFonts w:ascii="Cambria Math" w:hAnsi="Cambria Math" w:cs="Cambria Math"/>
                <w:sz w:val="24"/>
                <w:szCs w:val="24"/>
                <w:lang w:val="uk-UA"/>
              </w:rPr>
              <w:t xml:space="preserve">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Х: НУЦЗУ, 2023. </w:t>
            </w:r>
            <w:r w:rsidRPr="0014300B">
              <w:rPr>
                <w:rFonts w:ascii="Cambria Math" w:hAnsi="Cambria Math" w:cs="Cambria Math"/>
                <w:sz w:val="24"/>
                <w:szCs w:val="24"/>
                <w:lang w:val="uk-UA"/>
              </w:rPr>
              <w:t>⎯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</w:t>
            </w:r>
            <w:r w:rsidRPr="00143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2AAAF3D" w14:textId="77777777" w:rsidR="00D448D6" w:rsidRPr="00D40D0C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Мислюк О.О.: Метеорологія та кліматологія: навчальний посібник. – К.: Кондор, 2016.</w:t>
            </w:r>
          </w:p>
          <w:p w14:paraId="7911969E" w14:textId="7777777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Péczely Gy.: Éghajlattan. Nemzeti Tankönyvkiadó. Budapest, 1979, utánnyomás 1996.</w:t>
            </w:r>
          </w:p>
          <w:p w14:paraId="7A357735" w14:textId="0D9595A9" w:rsidR="008815CD" w:rsidRDefault="00D448D6" w:rsidP="00D40D0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D40D0C" w:rsidRPr="00D40D0C">
              <w:rPr>
                <w:rFonts w:ascii="Times New Roman" w:hAnsi="Times New Roman"/>
                <w:sz w:val="24"/>
                <w:szCs w:val="24"/>
                <w:lang w:val="uk-UA"/>
              </w:rPr>
              <w:t>Мікрокліматологія: навчально-методичний комплекс / В.І. Затула. – Київ,</w:t>
            </w:r>
            <w:r w:rsidR="00D40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D0C" w:rsidRPr="00D40D0C">
              <w:rPr>
                <w:rFonts w:ascii="Times New Roman" w:hAnsi="Times New Roman"/>
                <w:sz w:val="24"/>
                <w:szCs w:val="24"/>
                <w:lang w:val="uk-UA"/>
              </w:rPr>
              <w:t>2024. – 68 с</w:t>
            </w:r>
            <w:r w:rsidRPr="00D448D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31E731E" w14:textId="77777777" w:rsidR="00D40D0C" w:rsidRPr="00D40D0C" w:rsidRDefault="00D40D0C" w:rsidP="00D40D0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1F420" w14:textId="41540105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48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Kiegészítő irodalom </w:t>
            </w:r>
          </w:p>
          <w:p w14:paraId="69CAD469" w14:textId="62F1FA5D" w:rsidR="0014300B" w:rsidRDefault="0014300B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14300B">
              <w:rPr>
                <w:rFonts w:ascii="Times New Roman" w:hAnsi="Times New Roman"/>
                <w:sz w:val="24"/>
                <w:szCs w:val="24"/>
                <w:lang w:val="uk-UA"/>
              </w:rPr>
              <w:t>Коваленко Ю. Л. Метеорологія і кліматологія: конспект лекцій (для студентів 1 курсу денної та заочної форм навчання за спеціальностями 101 – Екологія та 183 – Технології захисту навколишнього середовища) / Ю. Л. Коваленко; Харків. нац. ун-т міськ. госп-ва ім. О. М. Бекетова. – Харків: ХНУМГ ім. О. М. Бекетова, 2018. https://core.ac.uk/download/pdf/158567492.pdf</w:t>
            </w:r>
          </w:p>
          <w:p w14:paraId="7B1F4B7C" w14:textId="4CD451CD" w:rsidR="00D448D6" w:rsidRPr="00D448D6" w:rsidRDefault="0014300B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Решетченко С.І.: Метеорологія та кліматологія: навчальний посібник. – Х.: ХНУ імені В.Н. Каразіна, 2015.</w:t>
            </w:r>
          </w:p>
          <w:p w14:paraId="7A9FC868" w14:textId="72BD75DF" w:rsidR="00D448D6" w:rsidRDefault="0014300B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Басманов Є. І.: Метеорологія і кліматологія: Конспект лекцій. - www.Basmanov.sky.net.ua, 2007.</w:t>
            </w:r>
          </w:p>
          <w:p w14:paraId="35BD5F6D" w14:textId="36E60201" w:rsidR="00060193" w:rsidRPr="00D448D6" w:rsidRDefault="00060193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0193">
              <w:rPr>
                <w:rFonts w:ascii="Times New Roman" w:hAnsi="Times New Roman"/>
                <w:sz w:val="24"/>
                <w:szCs w:val="24"/>
              </w:rPr>
              <w:t>Мікрокліматологія. Навчальний посібник. / Міщенко З.А., Ляшенко Г.В.. – Одеса: Видавничий дім «Скіф», 2013. – 334 с.</w:t>
            </w:r>
          </w:p>
          <w:p w14:paraId="5ED8416E" w14:textId="41AED34B" w:rsidR="00D448D6" w:rsidRPr="00D448D6" w:rsidRDefault="00060193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Tar K.: Általános meteorológia. Kossuth Egyetemi Kiadó. Debrecen, 1996, utánnyomás 2006.</w:t>
            </w:r>
          </w:p>
          <w:p w14:paraId="2952F859" w14:textId="145F8508" w:rsidR="00D448D6" w:rsidRPr="00D448D6" w:rsidRDefault="00060193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Makra L.: Meteorológiai műszertan. JATEPress. Szeged, 1995.</w:t>
            </w:r>
          </w:p>
          <w:p w14:paraId="6F0E2A92" w14:textId="42874DB7" w:rsidR="00D448D6" w:rsidRPr="00D448D6" w:rsidRDefault="00060193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Baros Z., Bíróné Kircsi A., Szegedi S., Tóth T.: Meteorológiai műszerek. Kossuth Egyetemi Kiadó. Debrecen, 2006.</w:t>
            </w:r>
          </w:p>
          <w:p w14:paraId="1F5E243D" w14:textId="7777777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8.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Czelnai R. et al.: Bevezetés a meteorológiába I–III. Nemzeti Tankönyvkiadó. Budapest, 1993–94.</w:t>
            </w:r>
          </w:p>
          <w:p w14:paraId="79A109C1" w14:textId="7777777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9.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Károssy Cs.: Légkörtan I. OSKAR Kiadó. Szombathely, 1999.</w:t>
            </w:r>
          </w:p>
          <w:p w14:paraId="320029E6" w14:textId="7777777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10.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Rákóczi F.: Életterünk a légkör. Mundus. Budapest, 1998.</w:t>
            </w:r>
          </w:p>
          <w:p w14:paraId="60C0DF5F" w14:textId="238E0B33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</w:t>
            </w:r>
            <w:r w:rsidR="00D40D0C">
              <w:rPr>
                <w:rFonts w:ascii="Times New Roman" w:hAnsi="Times New Roman"/>
                <w:sz w:val="24"/>
                <w:szCs w:val="24"/>
              </w:rPr>
              <w:t>1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Justyák J., Tar K.: Éghajlattani gyakorlatok. KLTE–TTK Meteorológiai Tanszék. Debrecen, 1978.</w:t>
            </w:r>
          </w:p>
          <w:p w14:paraId="62461920" w14:textId="745D3093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</w:t>
            </w:r>
            <w:r w:rsidR="00D40D0C">
              <w:rPr>
                <w:rFonts w:ascii="Times New Roman" w:hAnsi="Times New Roman"/>
                <w:sz w:val="24"/>
                <w:szCs w:val="24"/>
              </w:rPr>
              <w:t>2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Szász G., Tőkei L. (szerk.): Meteorológia mezőgazdáknak, kertészeknek, erdészeknek. Mezőgazda Kiadó. Budapest, 1997.</w:t>
            </w:r>
          </w:p>
          <w:p w14:paraId="20E8A8DE" w14:textId="2334AA79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</w:t>
            </w:r>
            <w:r w:rsidR="00D40D0C">
              <w:rPr>
                <w:rFonts w:ascii="Times New Roman" w:hAnsi="Times New Roman"/>
                <w:sz w:val="24"/>
                <w:szCs w:val="24"/>
              </w:rPr>
              <w:t>3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Kárpátalja (szerk.: Baranyi Béla). III.1.4. Éghajlati viszonyok. MTA Regionális Kutatások Központja–Dialóg Campus Kiadó, Pécs–Budapest, 2009. 123–130.</w:t>
            </w:r>
          </w:p>
          <w:p w14:paraId="18A319C1" w14:textId="69E6342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</w:t>
            </w:r>
            <w:r w:rsidR="00D40D0C">
              <w:rPr>
                <w:rFonts w:ascii="Times New Roman" w:hAnsi="Times New Roman"/>
                <w:sz w:val="24"/>
                <w:szCs w:val="24"/>
              </w:rPr>
              <w:t>4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Гаднадь І., Тар К., Молнар Й.: Сучасний стан та перспективи розвитку вітрової енергетики у світі, Європі та в Україні, зокрема на Закарпатті. In: Український географічний журнал 2020 (1). Інститут географії НАН України, Київ, 2020. ISSN 1561-4980. https://doi.org/10.15407/ugz2020.01.059. 59–70.</w:t>
            </w:r>
          </w:p>
          <w:p w14:paraId="441FB111" w14:textId="1E0A7507" w:rsidR="00D448D6" w:rsidRPr="00D448D6" w:rsidRDefault="00D448D6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D6">
              <w:rPr>
                <w:rFonts w:ascii="Times New Roman" w:hAnsi="Times New Roman"/>
                <w:sz w:val="24"/>
                <w:szCs w:val="24"/>
              </w:rPr>
              <w:t>1</w:t>
            </w:r>
            <w:r w:rsidR="00D40D0C">
              <w:rPr>
                <w:rFonts w:ascii="Times New Roman" w:hAnsi="Times New Roman"/>
                <w:sz w:val="24"/>
                <w:szCs w:val="24"/>
              </w:rPr>
              <w:t>5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Pr="00D448D6">
              <w:rPr>
                <w:rFonts w:ascii="Times New Roman" w:hAnsi="Times New Roman"/>
                <w:sz w:val="24"/>
                <w:szCs w:val="24"/>
              </w:rPr>
              <w:tab/>
              <w:t>Molnár József, Izsák Tibor: Trendek és töréspontok a léghőmérséklet kárpátaljai idősoraiban. In: Légkör. 56. évfolyam 2011/2. szám. Országos Meteorológiai Szolgálat–Magyar Meteorológiai Társaság, Budapest, 2012. 49–54.</w:t>
            </w:r>
          </w:p>
          <w:p w14:paraId="0ED8BC9C" w14:textId="2C403286" w:rsidR="00D448D6" w:rsidRPr="00D448D6" w:rsidRDefault="00D40D0C" w:rsidP="00D448D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>.</w:t>
            </w:r>
            <w:r w:rsidR="00D448D6" w:rsidRPr="00D448D6">
              <w:rPr>
                <w:rFonts w:ascii="Times New Roman" w:hAnsi="Times New Roman"/>
                <w:sz w:val="24"/>
                <w:szCs w:val="24"/>
              </w:rPr>
              <w:tab/>
              <w:t>Molnár J.: A Föld éghajlati sokszínűségének bemutatása klímadiagramok segítségével. II. Rákóczi Ferenc Kárpátaljai Magyar Főiskola. Beregszász, 2006.</w:t>
            </w:r>
          </w:p>
          <w:p w14:paraId="7A357736" w14:textId="77777777" w:rsidR="008815CD" w:rsidRDefault="008815CD" w:rsidP="00D40D0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57738" w14:textId="77777777" w:rsidR="008815CD" w:rsidRPr="00B14923" w:rsidRDefault="008815CD">
      <w:pPr>
        <w:rPr>
          <w:rFonts w:ascii="Times New Roman" w:hAnsi="Times New Roman" w:cs="Times New Roman"/>
          <w:sz w:val="24"/>
          <w:szCs w:val="24"/>
        </w:rPr>
      </w:pPr>
    </w:p>
    <w:p w14:paraId="2F7CDF44" w14:textId="77777777" w:rsidR="00B14923" w:rsidRPr="00B14923" w:rsidRDefault="00B14923" w:rsidP="00B1492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1. melléklet</w:t>
      </w:r>
    </w:p>
    <w:p w14:paraId="648DFB8F" w14:textId="01572B23" w:rsidR="00B14923" w:rsidRPr="00B14923" w:rsidRDefault="00B14923" w:rsidP="00B1492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A</w:t>
      </w:r>
      <w:r w:rsidRPr="00B1492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77A4C" w:rsidRPr="00577A4C">
        <w:rPr>
          <w:rFonts w:ascii="Times New Roman" w:hAnsi="Times New Roman" w:cs="Times New Roman"/>
          <w:b/>
          <w:caps/>
          <w:sz w:val="24"/>
          <w:szCs w:val="24"/>
        </w:rPr>
        <w:t xml:space="preserve">Meteorológia és mikroklimatológia </w:t>
      </w:r>
      <w:r w:rsidRPr="00B14923">
        <w:rPr>
          <w:rFonts w:ascii="Times New Roman" w:hAnsi="Times New Roman" w:cs="Times New Roman"/>
          <w:b/>
          <w:sz w:val="24"/>
          <w:szCs w:val="24"/>
        </w:rPr>
        <w:t>tantárgy tematikája</w:t>
      </w:r>
    </w:p>
    <w:p w14:paraId="35F87E35" w14:textId="77777777" w:rsidR="00B14923" w:rsidRPr="00B14923" w:rsidRDefault="00B14923" w:rsidP="00B14923">
      <w:pPr>
        <w:spacing w:after="12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14:paraId="190E8841" w14:textId="09447812" w:rsidR="00B14923" w:rsidRPr="00B14923" w:rsidRDefault="00B14923" w:rsidP="00B14923">
      <w:pPr>
        <w:spacing w:after="12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4923">
        <w:rPr>
          <w:rFonts w:ascii="Times New Roman" w:hAnsi="Times New Roman" w:cs="Times New Roman"/>
          <w:b/>
          <w:i/>
          <w:sz w:val="24"/>
          <w:szCs w:val="24"/>
        </w:rPr>
        <w:t xml:space="preserve">A tantárgy </w:t>
      </w:r>
      <w:r w:rsidRPr="00B14923">
        <w:rPr>
          <w:rFonts w:ascii="Times New Roman" w:hAnsi="Times New Roman" w:cs="Times New Roman"/>
          <w:sz w:val="24"/>
          <w:szCs w:val="24"/>
        </w:rPr>
        <w:t xml:space="preserve">témakörei </w:t>
      </w:r>
      <w:r w:rsidR="00577A4C">
        <w:rPr>
          <w:rFonts w:ascii="Times New Roman" w:hAnsi="Times New Roman" w:cs="Times New Roman"/>
          <w:b/>
          <w:sz w:val="24"/>
          <w:szCs w:val="24"/>
        </w:rPr>
        <w:t>három</w:t>
      </w:r>
      <w:r w:rsidRPr="00B14923">
        <w:rPr>
          <w:rFonts w:ascii="Times New Roman" w:hAnsi="Times New Roman" w:cs="Times New Roman"/>
          <w:b/>
          <w:sz w:val="24"/>
          <w:szCs w:val="24"/>
        </w:rPr>
        <w:t xml:space="preserve"> modul</w:t>
      </w:r>
      <w:r w:rsidR="00577A4C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577A4C" w:rsidRPr="00577A4C">
        <w:rPr>
          <w:rFonts w:ascii="Times New Roman" w:hAnsi="Times New Roman" w:cs="Times New Roman"/>
          <w:bCs/>
          <w:sz w:val="24"/>
          <w:szCs w:val="24"/>
        </w:rPr>
        <w:t>alkotnak</w:t>
      </w:r>
      <w:r w:rsidRPr="00577A4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D8DE6A6" w14:textId="3EF72A75" w:rsidR="00B14923" w:rsidRPr="00B14923" w:rsidRDefault="00B14923" w:rsidP="00B14923">
      <w:pPr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9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modul. </w:t>
      </w:r>
      <w:r w:rsidR="00967E63">
        <w:rPr>
          <w:rFonts w:ascii="Times New Roman" w:hAnsi="Times New Roman" w:cs="Times New Roman"/>
          <w:b/>
          <w:sz w:val="24"/>
          <w:szCs w:val="24"/>
          <w:u w:val="single"/>
        </w:rPr>
        <w:t>Általános meteorológia</w:t>
      </w:r>
    </w:p>
    <w:p w14:paraId="27D6619F" w14:textId="4641D8AD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B14923">
        <w:rPr>
          <w:rFonts w:ascii="Times New Roman" w:hAnsi="Times New Roman" w:cs="Times New Roman"/>
          <w:b/>
          <w:sz w:val="24"/>
          <w:szCs w:val="24"/>
        </w:rPr>
        <w:t>Bevezetés</w:t>
      </w:r>
      <w:r w:rsidR="00F62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03F" w:rsidRPr="00B14923">
        <w:rPr>
          <w:rFonts w:ascii="Times New Roman" w:hAnsi="Times New Roman" w:cs="Times New Roman"/>
          <w:b/>
          <w:sz w:val="24"/>
          <w:szCs w:val="24"/>
        </w:rPr>
        <w:t>A légkör összetétele és szerkezete</w:t>
      </w:r>
    </w:p>
    <w:p w14:paraId="0E8F8F4F" w14:textId="7391C8A1" w:rsidR="00F6203F" w:rsidRDefault="00B14923" w:rsidP="00B149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Bevezetés. A tantárgy tárgya</w:t>
      </w:r>
      <w:r w:rsidR="00F6203F">
        <w:rPr>
          <w:rFonts w:ascii="Times New Roman" w:hAnsi="Times New Roman" w:cs="Times New Roman"/>
          <w:sz w:val="24"/>
          <w:szCs w:val="24"/>
        </w:rPr>
        <w:t>.</w:t>
      </w:r>
      <w:r w:rsidRPr="00B14923">
        <w:rPr>
          <w:rFonts w:ascii="Times New Roman" w:hAnsi="Times New Roman" w:cs="Times New Roman"/>
          <w:sz w:val="24"/>
          <w:szCs w:val="24"/>
        </w:rPr>
        <w:t xml:space="preserve"> A meteorológia fő ágai. Tudománytörténeti áttekintés.</w:t>
      </w:r>
    </w:p>
    <w:p w14:paraId="19931144" w14:textId="05C9174D" w:rsidR="00B14923" w:rsidRPr="00B14923" w:rsidRDefault="00B14923" w:rsidP="00B149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lastRenderedPageBreak/>
        <w:t>A légkör. A légköri gázok. A légköri aeroszol. A légkör szerkezete.</w:t>
      </w:r>
    </w:p>
    <w:p w14:paraId="3A0A215D" w14:textId="3C6924BC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1.</w:t>
      </w:r>
      <w:r w:rsidR="00F6203F">
        <w:rPr>
          <w:rFonts w:ascii="Times New Roman" w:hAnsi="Times New Roman" w:cs="Times New Roman"/>
          <w:b/>
          <w:sz w:val="24"/>
          <w:szCs w:val="24"/>
        </w:rPr>
        <w:t>2</w:t>
      </w:r>
      <w:r w:rsidRPr="00B14923">
        <w:rPr>
          <w:rFonts w:ascii="Times New Roman" w:hAnsi="Times New Roman" w:cs="Times New Roman"/>
          <w:b/>
          <w:sz w:val="24"/>
          <w:szCs w:val="24"/>
        </w:rPr>
        <w:t>. A légkör fő fizikai jellemzői</w:t>
      </w:r>
      <w:r w:rsidR="00FF3C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3C97" w:rsidRPr="00B14923">
        <w:rPr>
          <w:rFonts w:ascii="Times New Roman" w:hAnsi="Times New Roman" w:cs="Times New Roman"/>
          <w:b/>
          <w:sz w:val="24"/>
          <w:szCs w:val="24"/>
        </w:rPr>
        <w:t>A napsugárzás</w:t>
      </w:r>
      <w:r w:rsidR="00FF3C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3C97" w:rsidRPr="00B1492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F3C97">
        <w:rPr>
          <w:rFonts w:ascii="Times New Roman" w:hAnsi="Times New Roman" w:cs="Times New Roman"/>
          <w:b/>
          <w:sz w:val="24"/>
          <w:szCs w:val="24"/>
        </w:rPr>
        <w:t>földfelszín</w:t>
      </w:r>
      <w:r w:rsidR="00FF3C97" w:rsidRPr="00B14923">
        <w:rPr>
          <w:rFonts w:ascii="Times New Roman" w:hAnsi="Times New Roman" w:cs="Times New Roman"/>
          <w:b/>
          <w:sz w:val="24"/>
          <w:szCs w:val="24"/>
        </w:rPr>
        <w:t xml:space="preserve"> hőháztartása</w:t>
      </w:r>
    </w:p>
    <w:p w14:paraId="31AEC773" w14:textId="2C5A9E89" w:rsidR="00B14923" w:rsidRPr="00B14923" w:rsidRDefault="00B14923" w:rsidP="00B149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légkör fő fizikai jellemzői</w:t>
      </w:r>
      <w:r w:rsidR="00FF3C97">
        <w:rPr>
          <w:rFonts w:ascii="Times New Roman" w:hAnsi="Times New Roman" w:cs="Times New Roman"/>
          <w:sz w:val="24"/>
          <w:szCs w:val="24"/>
        </w:rPr>
        <w:t>, a</w:t>
      </w:r>
      <w:r w:rsidRPr="00B14923">
        <w:rPr>
          <w:rFonts w:ascii="Times New Roman" w:hAnsi="Times New Roman" w:cs="Times New Roman"/>
          <w:sz w:val="24"/>
          <w:szCs w:val="24"/>
        </w:rPr>
        <w:t>z állapotjelzők összefüggése. A jellemzők változása a magassággal. Hőmérsékletváltozás a</w:t>
      </w:r>
      <w:r w:rsidR="00FF3C97">
        <w:rPr>
          <w:rFonts w:ascii="Times New Roman" w:hAnsi="Times New Roman" w:cs="Times New Roman"/>
          <w:sz w:val="24"/>
          <w:szCs w:val="24"/>
        </w:rPr>
        <w:t xml:space="preserve"> levegő</w:t>
      </w:r>
      <w:r w:rsidRPr="00B14923">
        <w:rPr>
          <w:rFonts w:ascii="Times New Roman" w:hAnsi="Times New Roman" w:cs="Times New Roman"/>
          <w:sz w:val="24"/>
          <w:szCs w:val="24"/>
        </w:rPr>
        <w:t xml:space="preserve"> függőleges elmozdulás</w:t>
      </w:r>
      <w:r w:rsidR="00FF3C97">
        <w:rPr>
          <w:rFonts w:ascii="Times New Roman" w:hAnsi="Times New Roman" w:cs="Times New Roman"/>
          <w:sz w:val="24"/>
          <w:szCs w:val="24"/>
        </w:rPr>
        <w:t>a</w:t>
      </w:r>
      <w:r w:rsidRPr="00B14923">
        <w:rPr>
          <w:rFonts w:ascii="Times New Roman" w:hAnsi="Times New Roman" w:cs="Times New Roman"/>
          <w:sz w:val="24"/>
          <w:szCs w:val="24"/>
        </w:rPr>
        <w:t xml:space="preserve"> folyamán. </w:t>
      </w:r>
    </w:p>
    <w:p w14:paraId="6F192D4B" w14:textId="1734D0B5" w:rsidR="00B14923" w:rsidRPr="00B14923" w:rsidRDefault="00B14923" w:rsidP="00B1492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napsugárzás, annak fajtái. A napsugárzás útja a légkörben. A sugárzás elnyelődése a földfelszínen. A napenergia. A Föld–légkör rendszer saját sugárzása. Az üvegházhatás.</w:t>
      </w:r>
    </w:p>
    <w:p w14:paraId="6ED81874" w14:textId="77777777" w:rsidR="00B14923" w:rsidRPr="00B14923" w:rsidRDefault="00B14923" w:rsidP="00B149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földfelszín hőháztartása. Hőáramlás a mélyebb rétegek irányában. A levegő felmelegedése. A hőmérséklet járása, annak hatótényezői.</w:t>
      </w:r>
    </w:p>
    <w:p w14:paraId="79022F92" w14:textId="235EC873" w:rsidR="00967E63" w:rsidRPr="00B14923" w:rsidRDefault="00EE141D" w:rsidP="00967E6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967E63" w:rsidRPr="00B149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A légköri víz</w:t>
      </w:r>
      <w:r>
        <w:rPr>
          <w:rFonts w:ascii="Times New Roman" w:hAnsi="Times New Roman" w:cs="Times New Roman"/>
          <w:b/>
          <w:sz w:val="24"/>
          <w:szCs w:val="24"/>
        </w:rPr>
        <w:t>. A csapadék</w:t>
      </w:r>
    </w:p>
    <w:p w14:paraId="63E7FB22" w14:textId="035A67B1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vízkörforgás légköri szakasza. A párolgás. A légköri páratartalom, annak mérőszámai.</w:t>
      </w:r>
    </w:p>
    <w:p w14:paraId="17D8055E" w14:textId="171F8EFF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 xml:space="preserve">A vízpára kicsapódása a légkörben. A kondenzáció feltételei. </w:t>
      </w:r>
      <w:r w:rsidR="00EE141D">
        <w:rPr>
          <w:rFonts w:ascii="Times New Roman" w:hAnsi="Times New Roman" w:cs="Times New Roman"/>
          <w:sz w:val="24"/>
          <w:szCs w:val="24"/>
        </w:rPr>
        <w:t>Felhő, k</w:t>
      </w:r>
      <w:r w:rsidRPr="00B14923">
        <w:rPr>
          <w:rFonts w:ascii="Times New Roman" w:hAnsi="Times New Roman" w:cs="Times New Roman"/>
          <w:sz w:val="24"/>
          <w:szCs w:val="24"/>
        </w:rPr>
        <w:t>öd, szmog.</w:t>
      </w:r>
    </w:p>
    <w:p w14:paraId="5FD15D77" w14:textId="63BA29A4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 xml:space="preserve">A csapadék fogalma, fajtái. A csapadékképződés. A csapadék évi és napi járása. </w:t>
      </w:r>
    </w:p>
    <w:p w14:paraId="7DFB7D29" w14:textId="532A2BDD" w:rsidR="00967E63" w:rsidRPr="00B14923" w:rsidRDefault="00912316" w:rsidP="00967E63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.4. A légnyomási mező</w:t>
      </w:r>
      <w:r>
        <w:rPr>
          <w:rFonts w:ascii="Times New Roman" w:hAnsi="Times New Roman" w:cs="Times New Roman"/>
          <w:b/>
          <w:sz w:val="24"/>
          <w:szCs w:val="24"/>
        </w:rPr>
        <w:t>. A szél</w:t>
      </w:r>
    </w:p>
    <w:p w14:paraId="7105B17A" w14:textId="1BCBADF1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légnyomási mező, annak fő formái</w:t>
      </w:r>
      <w:r w:rsidR="00912316">
        <w:rPr>
          <w:rFonts w:ascii="Times New Roman" w:hAnsi="Times New Roman" w:cs="Times New Roman"/>
          <w:sz w:val="24"/>
          <w:szCs w:val="24"/>
        </w:rPr>
        <w:t xml:space="preserve">. </w:t>
      </w:r>
      <w:r w:rsidRPr="00B14923">
        <w:rPr>
          <w:rFonts w:ascii="Times New Roman" w:hAnsi="Times New Roman" w:cs="Times New Roman"/>
          <w:sz w:val="24"/>
          <w:szCs w:val="24"/>
        </w:rPr>
        <w:t>A szél. A szél fő jellemzői. A szélsebesség napi és évi járása. A szélenergia.</w:t>
      </w:r>
    </w:p>
    <w:p w14:paraId="02769C45" w14:textId="5809C500" w:rsidR="00967E63" w:rsidRPr="00B14923" w:rsidRDefault="002957E9" w:rsidP="00967E63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. A légtömegek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4923">
        <w:rPr>
          <w:rFonts w:ascii="Times New Roman" w:hAnsi="Times New Roman" w:cs="Times New Roman"/>
          <w:b/>
          <w:sz w:val="24"/>
          <w:szCs w:val="24"/>
        </w:rPr>
        <w:t>Légköri frontok</w:t>
      </w:r>
    </w:p>
    <w:p w14:paraId="23DB8A5D" w14:textId="575D369F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légtömegek. A fő légtömegtípusok.</w:t>
      </w:r>
      <w:r w:rsidR="002957E9">
        <w:rPr>
          <w:rFonts w:ascii="Times New Roman" w:hAnsi="Times New Roman" w:cs="Times New Roman"/>
          <w:sz w:val="24"/>
          <w:szCs w:val="24"/>
        </w:rPr>
        <w:t xml:space="preserve"> </w:t>
      </w:r>
      <w:r w:rsidRPr="00B14923">
        <w:rPr>
          <w:rFonts w:ascii="Times New Roman" w:hAnsi="Times New Roman" w:cs="Times New Roman"/>
          <w:sz w:val="24"/>
          <w:szCs w:val="24"/>
        </w:rPr>
        <w:t>A légköri frontok. A légköri frontok típusai, hatásuk az időjárásra.</w:t>
      </w:r>
    </w:p>
    <w:p w14:paraId="3857CACE" w14:textId="19D3EFCE" w:rsidR="00967E63" w:rsidRPr="00B14923" w:rsidRDefault="002957E9" w:rsidP="00967E63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. Ciklonok és anticiklonok</w:t>
      </w:r>
    </w:p>
    <w:p w14:paraId="1B0C2372" w14:textId="77777777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Ciklonok és anticiklonok. A mérsékelt övi ciklonok, keletkezésük, fejlődésük, hatásuk az időjárásra. Trópusi ciklonok. Anticiklonok.</w:t>
      </w:r>
    </w:p>
    <w:p w14:paraId="3BB88164" w14:textId="6398D3EA" w:rsidR="00967E63" w:rsidRPr="00B14923" w:rsidRDefault="002957E9" w:rsidP="00967E63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967E63" w:rsidRPr="00B14923">
        <w:rPr>
          <w:rFonts w:ascii="Times New Roman" w:hAnsi="Times New Roman" w:cs="Times New Roman"/>
          <w:b/>
          <w:sz w:val="24"/>
          <w:szCs w:val="24"/>
        </w:rPr>
        <w:t>. A nagy földi légkörzés</w:t>
      </w:r>
    </w:p>
    <w:p w14:paraId="30489CEA" w14:textId="0FFEB986" w:rsidR="00967E63" w:rsidRPr="00B14923" w:rsidRDefault="00967E63" w:rsidP="00967E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nagy földi légkörzés. A légáramlások zonális összetevői. A troposzféra áramlásainak meridionális és függőleges összetevői.</w:t>
      </w:r>
    </w:p>
    <w:p w14:paraId="20F8848F" w14:textId="793A993B" w:rsidR="00967E63" w:rsidRPr="00B14923" w:rsidRDefault="00967E63" w:rsidP="00B1492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monszun. Trópusi monszun, mérsékelt övi monszun.</w:t>
      </w:r>
    </w:p>
    <w:p w14:paraId="099056B5" w14:textId="77777777" w:rsidR="00B14923" w:rsidRPr="00B14923" w:rsidRDefault="00B14923" w:rsidP="00B14923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15B19ED" w14:textId="6390D0DA" w:rsidR="00B14923" w:rsidRPr="00B14923" w:rsidRDefault="00B14923" w:rsidP="00B14923">
      <w:pPr>
        <w:ind w:firstLineChars="300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9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modul. </w:t>
      </w:r>
      <w:r w:rsidR="00967E63">
        <w:rPr>
          <w:rFonts w:ascii="Times New Roman" w:hAnsi="Times New Roman" w:cs="Times New Roman"/>
          <w:b/>
          <w:sz w:val="24"/>
          <w:szCs w:val="24"/>
          <w:u w:val="single"/>
        </w:rPr>
        <w:t>Klimatológia, mikroklimatológia</w:t>
      </w:r>
    </w:p>
    <w:p w14:paraId="66E6D943" w14:textId="1FDF8C7C" w:rsidR="00A532D0" w:rsidRPr="00B14923" w:rsidRDefault="00D9566A" w:rsidP="00A532D0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32D0" w:rsidRPr="00B14923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A532D0" w:rsidRPr="00B14923">
        <w:rPr>
          <w:rFonts w:ascii="Times New Roman" w:hAnsi="Times New Roman" w:cs="Times New Roman"/>
          <w:b/>
          <w:sz w:val="24"/>
          <w:szCs w:val="24"/>
        </w:rPr>
        <w:t>Éghajlatalakító tényezők</w:t>
      </w:r>
    </w:p>
    <w:p w14:paraId="4129D86D" w14:textId="10DE15CE" w:rsidR="00A532D0" w:rsidRPr="00B14923" w:rsidRDefault="00D9566A" w:rsidP="00A532D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éghajlat. </w:t>
      </w:r>
      <w:r w:rsidR="00A532D0" w:rsidRPr="00B14923">
        <w:rPr>
          <w:rFonts w:ascii="Times New Roman" w:hAnsi="Times New Roman" w:cs="Times New Roman"/>
          <w:sz w:val="24"/>
          <w:szCs w:val="24"/>
        </w:rPr>
        <w:t>Éghajlatalakító tényezők: a napsugárzás, a felszín jellege, az energiaszállítás, az antropogén hatás.</w:t>
      </w:r>
    </w:p>
    <w:p w14:paraId="091B8602" w14:textId="5E1D27D1" w:rsidR="00A532D0" w:rsidRPr="00B14923" w:rsidRDefault="00D9566A" w:rsidP="00A532D0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A532D0" w:rsidRPr="00B14923">
        <w:rPr>
          <w:rFonts w:ascii="Times New Roman" w:hAnsi="Times New Roman" w:cs="Times New Roman"/>
          <w:b/>
          <w:sz w:val="24"/>
          <w:szCs w:val="24"/>
        </w:rPr>
        <w:t xml:space="preserve"> Jelenkori éghajlatmódosulások</w:t>
      </w:r>
    </w:p>
    <w:p w14:paraId="7FF0AD00" w14:textId="77777777" w:rsidR="00A532D0" w:rsidRDefault="00A532D0" w:rsidP="00A532D0">
      <w:pPr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jelenkori éghajlatmódosulások, azok lehetséges okai. Éghajlati szcenáriók. Az éghajlatváltozások lehetséges következményei.</w:t>
      </w:r>
    </w:p>
    <w:p w14:paraId="2FD0ACF2" w14:textId="15E84006" w:rsidR="00D9566A" w:rsidRPr="00B14923" w:rsidRDefault="00D9566A" w:rsidP="00D9566A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Pr="00B1492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09993592"/>
      <w:r w:rsidR="009F4262" w:rsidRPr="009F4262">
        <w:rPr>
          <w:rFonts w:ascii="Times New Roman" w:hAnsi="Times New Roman" w:cs="Times New Roman"/>
          <w:b/>
          <w:sz w:val="24"/>
          <w:szCs w:val="24"/>
        </w:rPr>
        <w:t>A mezoklíma és mikroklíma fogalma és típusai</w:t>
      </w:r>
      <w:bookmarkEnd w:id="1"/>
      <w:r w:rsidR="006D2D49">
        <w:rPr>
          <w:rFonts w:ascii="Times New Roman" w:hAnsi="Times New Roman" w:cs="Times New Roman"/>
          <w:b/>
          <w:sz w:val="24"/>
          <w:szCs w:val="24"/>
        </w:rPr>
        <w:t>. Természetes mikroklímák</w:t>
      </w:r>
    </w:p>
    <w:p w14:paraId="33E1FE96" w14:textId="026EA3B5" w:rsidR="009F4262" w:rsidRDefault="009F4262" w:rsidP="00D9566A">
      <w:pPr>
        <w:ind w:firstLineChars="410" w:firstLine="984"/>
        <w:rPr>
          <w:rFonts w:ascii="Times New Roman" w:hAnsi="Times New Roman" w:cs="Times New Roman"/>
          <w:sz w:val="24"/>
          <w:szCs w:val="24"/>
        </w:rPr>
      </w:pPr>
      <w:r w:rsidRPr="009F4262">
        <w:rPr>
          <w:rFonts w:ascii="Times New Roman" w:hAnsi="Times New Roman" w:cs="Times New Roman"/>
          <w:sz w:val="24"/>
          <w:szCs w:val="24"/>
        </w:rPr>
        <w:lastRenderedPageBreak/>
        <w:t>A mezoklíma és mikroklíma fogalma és típusai</w:t>
      </w:r>
      <w:r w:rsidR="006D2D49" w:rsidRPr="006D2D49">
        <w:rPr>
          <w:rFonts w:ascii="Times New Roman" w:hAnsi="Times New Roman" w:cs="Times New Roman"/>
          <w:sz w:val="24"/>
          <w:szCs w:val="24"/>
        </w:rPr>
        <w:t>.</w:t>
      </w:r>
      <w:r w:rsidR="006D2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8C5F2" w14:textId="4AC648C1" w:rsidR="006D2D49" w:rsidRDefault="006D2D49" w:rsidP="00D9566A">
      <w:pPr>
        <w:ind w:firstLineChars="410" w:firstLine="984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 xml:space="preserve">A </w:t>
      </w:r>
      <w:r w:rsidR="009F4262">
        <w:rPr>
          <w:rFonts w:ascii="Times New Roman" w:hAnsi="Times New Roman" w:cs="Times New Roman"/>
          <w:sz w:val="24"/>
          <w:szCs w:val="24"/>
        </w:rPr>
        <w:t>terep</w:t>
      </w:r>
      <w:r>
        <w:rPr>
          <w:rFonts w:ascii="Times New Roman" w:hAnsi="Times New Roman" w:cs="Times New Roman"/>
          <w:sz w:val="24"/>
          <w:szCs w:val="24"/>
        </w:rPr>
        <w:t>klíma. Az erdőklíma</w:t>
      </w:r>
      <w:r w:rsidRPr="00B149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parti klíma.</w:t>
      </w:r>
    </w:p>
    <w:p w14:paraId="304B3F04" w14:textId="6337EAED" w:rsidR="00D9566A" w:rsidRPr="00B14923" w:rsidRDefault="006D2D49" w:rsidP="00D9566A">
      <w:pPr>
        <w:ind w:firstLineChars="410" w:firstLine="984"/>
        <w:rPr>
          <w:rFonts w:ascii="Times New Roman" w:hAnsi="Times New Roman" w:cs="Times New Roman"/>
          <w:b/>
          <w:sz w:val="24"/>
          <w:szCs w:val="24"/>
        </w:rPr>
      </w:pPr>
      <w:r w:rsidRPr="006D2D49">
        <w:rPr>
          <w:rFonts w:ascii="Times New Roman" w:hAnsi="Times New Roman" w:cs="Times New Roman"/>
          <w:sz w:val="24"/>
          <w:szCs w:val="24"/>
        </w:rPr>
        <w:t xml:space="preserve"> </w:t>
      </w:r>
      <w:r w:rsidR="00D9566A">
        <w:rPr>
          <w:rFonts w:ascii="Times New Roman" w:hAnsi="Times New Roman" w:cs="Times New Roman"/>
          <w:b/>
          <w:sz w:val="24"/>
          <w:szCs w:val="24"/>
        </w:rPr>
        <w:t>2.</w:t>
      </w:r>
      <w:r w:rsidR="008F11CE">
        <w:rPr>
          <w:rFonts w:ascii="Times New Roman" w:hAnsi="Times New Roman" w:cs="Times New Roman"/>
          <w:b/>
          <w:sz w:val="24"/>
          <w:szCs w:val="24"/>
        </w:rPr>
        <w:t>4</w:t>
      </w:r>
      <w:r w:rsidR="00D9566A">
        <w:rPr>
          <w:rFonts w:ascii="Times New Roman" w:hAnsi="Times New Roman" w:cs="Times New Roman"/>
          <w:b/>
          <w:sz w:val="24"/>
          <w:szCs w:val="24"/>
        </w:rPr>
        <w:t>.</w:t>
      </w:r>
      <w:r w:rsidR="00D9566A" w:rsidRPr="00B149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Antropogén mikroklímák</w:t>
      </w:r>
    </w:p>
    <w:p w14:paraId="51BD4BCD" w14:textId="4804252B" w:rsidR="00D9566A" w:rsidRPr="00B14923" w:rsidRDefault="008F11CE" w:rsidP="00D9566A">
      <w:pPr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városklíma. Zárt terek klímája.</w:t>
      </w:r>
    </w:p>
    <w:p w14:paraId="0B3AB964" w14:textId="77777777" w:rsidR="00A532D0" w:rsidRPr="00B14923" w:rsidRDefault="00A532D0" w:rsidP="00B14923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</w:p>
    <w:p w14:paraId="2030F210" w14:textId="68EEF2B7" w:rsidR="00B14923" w:rsidRPr="00B14923" w:rsidRDefault="00B14923" w:rsidP="00B14923">
      <w:pPr>
        <w:ind w:firstLineChars="300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9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modul. </w:t>
      </w:r>
      <w:r w:rsidR="00A532D0" w:rsidRPr="00A532D0">
        <w:rPr>
          <w:rFonts w:ascii="Times New Roman" w:hAnsi="Times New Roman" w:cs="Times New Roman"/>
          <w:b/>
          <w:sz w:val="24"/>
          <w:szCs w:val="24"/>
          <w:u w:val="single"/>
        </w:rPr>
        <w:t>Meteorológiai műszerek, mikrometeorológiai megfigyelések</w:t>
      </w:r>
    </w:p>
    <w:p w14:paraId="10C3017E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3.1. Meteorológiai megfigyelések</w:t>
      </w:r>
    </w:p>
    <w:p w14:paraId="241D02A9" w14:textId="77777777" w:rsidR="00B14923" w:rsidRDefault="00B14923" w:rsidP="00B14923">
      <w:pPr>
        <w:pStyle w:val="Szvegtrzsbehzssal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Meteorológiai megfigyelések.</w:t>
      </w:r>
    </w:p>
    <w:p w14:paraId="56778AE7" w14:textId="0AF2159D" w:rsidR="00473277" w:rsidRDefault="00473277" w:rsidP="00B14923">
      <w:pPr>
        <w:pStyle w:val="Szvegtrzsbehzssal"/>
        <w:rPr>
          <w:rFonts w:ascii="Times New Roman" w:hAnsi="Times New Roman" w:cs="Times New Roman"/>
          <w:sz w:val="24"/>
          <w:szCs w:val="24"/>
        </w:rPr>
      </w:pPr>
      <w:r w:rsidRPr="00473277">
        <w:rPr>
          <w:rFonts w:ascii="Times New Roman" w:hAnsi="Times New Roman" w:cs="Times New Roman"/>
          <w:sz w:val="24"/>
          <w:szCs w:val="24"/>
        </w:rPr>
        <w:t>A meteorológiai állomások típusai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510AE" w14:textId="6DAE6B10" w:rsidR="00002B40" w:rsidRPr="00B14923" w:rsidRDefault="00002B40" w:rsidP="00B14923">
      <w:pPr>
        <w:pStyle w:val="Szvegtrzsbehzss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Pr="00002B40">
        <w:rPr>
          <w:rFonts w:ascii="Times New Roman" w:hAnsi="Times New Roman" w:cs="Times New Roman"/>
          <w:sz w:val="24"/>
          <w:szCs w:val="24"/>
        </w:rPr>
        <w:t>eteorológiai műszerkert</w:t>
      </w:r>
    </w:p>
    <w:p w14:paraId="6364972D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3.2. A sugárzás mérése</w:t>
      </w:r>
    </w:p>
    <w:p w14:paraId="25089342" w14:textId="77777777" w:rsidR="00B14923" w:rsidRPr="00B14923" w:rsidRDefault="00B14923" w:rsidP="00B1492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Sugárzásmérő műszerek.</w:t>
      </w:r>
    </w:p>
    <w:p w14:paraId="550612C2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3.3. A hőmérséklet megfigyelése és számítása</w:t>
      </w:r>
    </w:p>
    <w:p w14:paraId="650A76C3" w14:textId="77777777" w:rsidR="00B14923" w:rsidRPr="00B14923" w:rsidRDefault="00B14923" w:rsidP="00B1492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Hőmérsékletmérő műszerek.</w:t>
      </w:r>
    </w:p>
    <w:p w14:paraId="5D7B1252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3.4. A légnyomás mérése</w:t>
      </w:r>
    </w:p>
    <w:p w14:paraId="557ABAD1" w14:textId="77777777" w:rsidR="00B14923" w:rsidRPr="00B14923" w:rsidRDefault="00B14923" w:rsidP="00B1492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légnyomás mérése.</w:t>
      </w:r>
    </w:p>
    <w:p w14:paraId="605DB466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3.5. A szél megfigyelése</w:t>
      </w:r>
    </w:p>
    <w:p w14:paraId="05DE8A0B" w14:textId="77777777" w:rsidR="00B14923" w:rsidRPr="00B14923" w:rsidRDefault="00B14923" w:rsidP="00B1492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szél megfigyelése.</w:t>
      </w:r>
    </w:p>
    <w:p w14:paraId="45628B6E" w14:textId="77777777" w:rsidR="00B14923" w:rsidRPr="00B14923" w:rsidRDefault="00B14923" w:rsidP="00B14923">
      <w:pPr>
        <w:ind w:firstLineChars="400" w:firstLine="960"/>
        <w:rPr>
          <w:rFonts w:ascii="Times New Roman" w:hAnsi="Times New Roman" w:cs="Times New Roman"/>
          <w:b/>
          <w:sz w:val="24"/>
          <w:szCs w:val="24"/>
        </w:rPr>
      </w:pPr>
      <w:r w:rsidRPr="00B14923">
        <w:rPr>
          <w:rFonts w:ascii="Times New Roman" w:hAnsi="Times New Roman" w:cs="Times New Roman"/>
          <w:b/>
          <w:sz w:val="24"/>
          <w:szCs w:val="24"/>
        </w:rPr>
        <w:t>3.6. A légnedvesség, a felhőzet és a csapadék megfigyelése</w:t>
      </w:r>
    </w:p>
    <w:p w14:paraId="708BE714" w14:textId="77777777" w:rsidR="00B14923" w:rsidRPr="00B14923" w:rsidRDefault="00B14923" w:rsidP="00F05F0B">
      <w:pPr>
        <w:ind w:firstLineChars="118" w:firstLine="283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levegő nedvességének a megfigyelése.</w:t>
      </w:r>
    </w:p>
    <w:p w14:paraId="422CEE97" w14:textId="77777777" w:rsidR="00B14923" w:rsidRDefault="00B14923" w:rsidP="00F05F0B">
      <w:pPr>
        <w:ind w:firstLineChars="118" w:firstLine="283"/>
        <w:rPr>
          <w:rFonts w:ascii="Times New Roman" w:hAnsi="Times New Roman" w:cs="Times New Roman"/>
          <w:sz w:val="24"/>
          <w:szCs w:val="24"/>
        </w:rPr>
      </w:pPr>
      <w:r w:rsidRPr="00B14923">
        <w:rPr>
          <w:rFonts w:ascii="Times New Roman" w:hAnsi="Times New Roman" w:cs="Times New Roman"/>
          <w:sz w:val="24"/>
          <w:szCs w:val="24"/>
        </w:rPr>
        <w:t>A felhők, típusaik, megfigyelésük. A csapadék mérése. A párolgásmérő műszerek.</w:t>
      </w:r>
    </w:p>
    <w:p w14:paraId="715FAB05" w14:textId="77777777" w:rsidR="00F05F0B" w:rsidRPr="00111011" w:rsidRDefault="00F05F0B" w:rsidP="005A138A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478472A6" w14:textId="7F8B863C" w:rsidR="00B14923" w:rsidRPr="00982BB3" w:rsidRDefault="00473277" w:rsidP="004732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2BB3">
        <w:rPr>
          <w:rFonts w:ascii="Times New Roman" w:hAnsi="Times New Roman" w:cs="Times New Roman"/>
          <w:b/>
          <w:bCs/>
          <w:sz w:val="24"/>
          <w:szCs w:val="24"/>
        </w:rPr>
        <w:t>Gyakorlati munkák</w:t>
      </w:r>
    </w:p>
    <w:p w14:paraId="61D3D2EC" w14:textId="6FFFC7D1" w:rsidR="00002B40" w:rsidRDefault="00002B40" w:rsidP="008F7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7D81">
        <w:rPr>
          <w:rFonts w:ascii="Times New Roman" w:hAnsi="Times New Roman" w:cs="Times New Roman"/>
          <w:sz w:val="24"/>
          <w:szCs w:val="24"/>
        </w:rPr>
        <w:t xml:space="preserve"> Havi </w:t>
      </w:r>
      <w:r w:rsidR="008F7D81" w:rsidRPr="008F7D81">
        <w:rPr>
          <w:rFonts w:ascii="Times New Roman" w:hAnsi="Times New Roman" w:cs="Times New Roman"/>
          <w:sz w:val="24"/>
          <w:szCs w:val="24"/>
        </w:rPr>
        <w:t>hőmérsékletjárás grafikonjának elkészítése</w:t>
      </w:r>
      <w:r w:rsidR="008F7D81">
        <w:rPr>
          <w:rFonts w:ascii="Times New Roman" w:hAnsi="Times New Roman" w:cs="Times New Roman"/>
          <w:sz w:val="24"/>
          <w:szCs w:val="24"/>
        </w:rPr>
        <w:t xml:space="preserve"> (saját egy hónapig naponta történő </w:t>
      </w:r>
      <w:r w:rsidR="007B583C">
        <w:rPr>
          <w:rFonts w:ascii="Times New Roman" w:hAnsi="Times New Roman" w:cs="Times New Roman"/>
          <w:sz w:val="24"/>
          <w:szCs w:val="24"/>
        </w:rPr>
        <w:t>azonos</w:t>
      </w:r>
      <w:r w:rsidR="008F7D81">
        <w:rPr>
          <w:rFonts w:ascii="Times New Roman" w:hAnsi="Times New Roman" w:cs="Times New Roman"/>
          <w:sz w:val="24"/>
          <w:szCs w:val="24"/>
        </w:rPr>
        <w:t xml:space="preserve"> időpontban mért hőmérsékletek alapján)</w:t>
      </w:r>
    </w:p>
    <w:p w14:paraId="7E47A030" w14:textId="44F98B3B" w:rsidR="008F7D81" w:rsidRDefault="008F7D81" w:rsidP="008F7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havi átlag kiszámolása</w:t>
      </w:r>
      <w:r w:rsidR="00606F9A">
        <w:rPr>
          <w:rFonts w:ascii="Times New Roman" w:hAnsi="Times New Roman" w:cs="Times New Roman"/>
          <w:sz w:val="24"/>
          <w:szCs w:val="24"/>
        </w:rPr>
        <w:t>;</w:t>
      </w:r>
    </w:p>
    <w:p w14:paraId="0BC74849" w14:textId="7118C297" w:rsidR="008F7D81" w:rsidRDefault="008F7D81" w:rsidP="008F7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amplitúdó kiszámolása az adott hónapban.</w:t>
      </w:r>
    </w:p>
    <w:p w14:paraId="7D75EAD2" w14:textId="40FEE378" w:rsidR="00B14923" w:rsidRDefault="008F49C3"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49C3">
        <w:rPr>
          <w:rFonts w:ascii="Times New Roman" w:hAnsi="Times New Roman" w:cs="Times New Roman"/>
          <w:sz w:val="24"/>
          <w:szCs w:val="24"/>
        </w:rPr>
        <w:t>Éghajlati diagram szerkesztése megadott hőmérséklet- és csapadék adatok alapján</w:t>
      </w:r>
    </w:p>
    <w:sectPr w:rsidR="00B14923">
      <w:pgSz w:w="11906" w:h="16838"/>
      <w:pgMar w:top="11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08C5" w14:textId="77777777" w:rsidR="00643CE7" w:rsidRDefault="00643CE7">
      <w:pPr>
        <w:spacing w:line="240" w:lineRule="auto"/>
      </w:pPr>
      <w:r>
        <w:separator/>
      </w:r>
    </w:p>
  </w:endnote>
  <w:endnote w:type="continuationSeparator" w:id="0">
    <w:p w14:paraId="2212C27E" w14:textId="77777777" w:rsidR="00643CE7" w:rsidRDefault="00643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349F" w14:textId="77777777" w:rsidR="00643CE7" w:rsidRDefault="00643CE7">
      <w:pPr>
        <w:spacing w:after="0"/>
      </w:pPr>
      <w:r>
        <w:separator/>
      </w:r>
    </w:p>
  </w:footnote>
  <w:footnote w:type="continuationSeparator" w:id="0">
    <w:p w14:paraId="1DA2CC8F" w14:textId="77777777" w:rsidR="00643CE7" w:rsidRDefault="00643C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F99"/>
    <w:multiLevelType w:val="multilevel"/>
    <w:tmpl w:val="0A615F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7E8"/>
    <w:multiLevelType w:val="hybridMultilevel"/>
    <w:tmpl w:val="5A06F1B2"/>
    <w:lvl w:ilvl="0" w:tplc="5D74C61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20930C6"/>
    <w:multiLevelType w:val="multilevel"/>
    <w:tmpl w:val="320930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C77FE"/>
    <w:multiLevelType w:val="hybridMultilevel"/>
    <w:tmpl w:val="34260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F08A"/>
    <w:multiLevelType w:val="singleLevel"/>
    <w:tmpl w:val="4C6DF08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9A57AAA"/>
    <w:multiLevelType w:val="multilevel"/>
    <w:tmpl w:val="320930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2B40"/>
    <w:rsid w:val="00007466"/>
    <w:rsid w:val="00015734"/>
    <w:rsid w:val="0002328E"/>
    <w:rsid w:val="00032B36"/>
    <w:rsid w:val="00032D19"/>
    <w:rsid w:val="00060193"/>
    <w:rsid w:val="000655F6"/>
    <w:rsid w:val="00071644"/>
    <w:rsid w:val="00071D93"/>
    <w:rsid w:val="00074860"/>
    <w:rsid w:val="000762EB"/>
    <w:rsid w:val="000875DE"/>
    <w:rsid w:val="000B38D0"/>
    <w:rsid w:val="000C0B38"/>
    <w:rsid w:val="000C0F31"/>
    <w:rsid w:val="000E27FA"/>
    <w:rsid w:val="00111011"/>
    <w:rsid w:val="001117DE"/>
    <w:rsid w:val="001425FD"/>
    <w:rsid w:val="0014300B"/>
    <w:rsid w:val="00162307"/>
    <w:rsid w:val="0016282B"/>
    <w:rsid w:val="00184CE9"/>
    <w:rsid w:val="00185B57"/>
    <w:rsid w:val="001A7C1B"/>
    <w:rsid w:val="001D158C"/>
    <w:rsid w:val="001F33E0"/>
    <w:rsid w:val="002275EC"/>
    <w:rsid w:val="00233B1B"/>
    <w:rsid w:val="0023500D"/>
    <w:rsid w:val="00264ADD"/>
    <w:rsid w:val="00271005"/>
    <w:rsid w:val="002713CB"/>
    <w:rsid w:val="0027515A"/>
    <w:rsid w:val="002807F7"/>
    <w:rsid w:val="0028088A"/>
    <w:rsid w:val="00284160"/>
    <w:rsid w:val="00295510"/>
    <w:rsid w:val="002957E9"/>
    <w:rsid w:val="002B41AC"/>
    <w:rsid w:val="002C09BA"/>
    <w:rsid w:val="002C40AD"/>
    <w:rsid w:val="00341DF0"/>
    <w:rsid w:val="00351D79"/>
    <w:rsid w:val="003871FB"/>
    <w:rsid w:val="0039099E"/>
    <w:rsid w:val="00392D23"/>
    <w:rsid w:val="003B0278"/>
    <w:rsid w:val="003C4985"/>
    <w:rsid w:val="003F737B"/>
    <w:rsid w:val="00402BCE"/>
    <w:rsid w:val="00411678"/>
    <w:rsid w:val="00423DC3"/>
    <w:rsid w:val="00444B11"/>
    <w:rsid w:val="00473277"/>
    <w:rsid w:val="00485120"/>
    <w:rsid w:val="004B10EE"/>
    <w:rsid w:val="004B7818"/>
    <w:rsid w:val="004D63F1"/>
    <w:rsid w:val="004E2C2F"/>
    <w:rsid w:val="005110D3"/>
    <w:rsid w:val="00514A7B"/>
    <w:rsid w:val="00524525"/>
    <w:rsid w:val="00526D7D"/>
    <w:rsid w:val="00542BF6"/>
    <w:rsid w:val="0055611D"/>
    <w:rsid w:val="00577A4C"/>
    <w:rsid w:val="00587546"/>
    <w:rsid w:val="00597CC1"/>
    <w:rsid w:val="005A138A"/>
    <w:rsid w:val="005D4828"/>
    <w:rsid w:val="005E62DE"/>
    <w:rsid w:val="00606F9A"/>
    <w:rsid w:val="00620432"/>
    <w:rsid w:val="00627874"/>
    <w:rsid w:val="006311E1"/>
    <w:rsid w:val="00643CE7"/>
    <w:rsid w:val="006618B7"/>
    <w:rsid w:val="00675EFD"/>
    <w:rsid w:val="006803B6"/>
    <w:rsid w:val="006A4B36"/>
    <w:rsid w:val="006A736A"/>
    <w:rsid w:val="006B58B9"/>
    <w:rsid w:val="006C5D06"/>
    <w:rsid w:val="006D2D49"/>
    <w:rsid w:val="006E7065"/>
    <w:rsid w:val="006F0743"/>
    <w:rsid w:val="006F345C"/>
    <w:rsid w:val="00705681"/>
    <w:rsid w:val="007110A4"/>
    <w:rsid w:val="00771297"/>
    <w:rsid w:val="00785B4E"/>
    <w:rsid w:val="007915F7"/>
    <w:rsid w:val="007A1323"/>
    <w:rsid w:val="007B1F80"/>
    <w:rsid w:val="007B583C"/>
    <w:rsid w:val="007E3FBF"/>
    <w:rsid w:val="00816E94"/>
    <w:rsid w:val="00825B96"/>
    <w:rsid w:val="00852287"/>
    <w:rsid w:val="008646D7"/>
    <w:rsid w:val="00875B32"/>
    <w:rsid w:val="008815CD"/>
    <w:rsid w:val="0088353A"/>
    <w:rsid w:val="008842E1"/>
    <w:rsid w:val="008A059F"/>
    <w:rsid w:val="008A0AFD"/>
    <w:rsid w:val="008D0BF2"/>
    <w:rsid w:val="008D56DE"/>
    <w:rsid w:val="008F11CE"/>
    <w:rsid w:val="008F1408"/>
    <w:rsid w:val="008F49C3"/>
    <w:rsid w:val="008F7D81"/>
    <w:rsid w:val="0091157A"/>
    <w:rsid w:val="00912316"/>
    <w:rsid w:val="00951590"/>
    <w:rsid w:val="00967E63"/>
    <w:rsid w:val="00982BB3"/>
    <w:rsid w:val="0098756C"/>
    <w:rsid w:val="00994568"/>
    <w:rsid w:val="009B22D7"/>
    <w:rsid w:val="009D3427"/>
    <w:rsid w:val="009E4E09"/>
    <w:rsid w:val="009F4262"/>
    <w:rsid w:val="00A12DE4"/>
    <w:rsid w:val="00A26453"/>
    <w:rsid w:val="00A34FD4"/>
    <w:rsid w:val="00A434B2"/>
    <w:rsid w:val="00A532D0"/>
    <w:rsid w:val="00A53CAF"/>
    <w:rsid w:val="00A7537B"/>
    <w:rsid w:val="00A84657"/>
    <w:rsid w:val="00A86456"/>
    <w:rsid w:val="00AB106B"/>
    <w:rsid w:val="00AC4801"/>
    <w:rsid w:val="00AE567F"/>
    <w:rsid w:val="00AF4C96"/>
    <w:rsid w:val="00AF67EA"/>
    <w:rsid w:val="00AF7304"/>
    <w:rsid w:val="00B14923"/>
    <w:rsid w:val="00B359E7"/>
    <w:rsid w:val="00B4303B"/>
    <w:rsid w:val="00B45CE8"/>
    <w:rsid w:val="00B46DB5"/>
    <w:rsid w:val="00B61E11"/>
    <w:rsid w:val="00B64A4D"/>
    <w:rsid w:val="00B67100"/>
    <w:rsid w:val="00B744EA"/>
    <w:rsid w:val="00B81805"/>
    <w:rsid w:val="00BA4AB2"/>
    <w:rsid w:val="00BB60A1"/>
    <w:rsid w:val="00BE08D5"/>
    <w:rsid w:val="00BF2B19"/>
    <w:rsid w:val="00C2393B"/>
    <w:rsid w:val="00C37924"/>
    <w:rsid w:val="00C473BA"/>
    <w:rsid w:val="00C529FB"/>
    <w:rsid w:val="00C52AC7"/>
    <w:rsid w:val="00C82B27"/>
    <w:rsid w:val="00C97B5E"/>
    <w:rsid w:val="00CA53E9"/>
    <w:rsid w:val="00CA7EBC"/>
    <w:rsid w:val="00CF355C"/>
    <w:rsid w:val="00D279B5"/>
    <w:rsid w:val="00D40D0C"/>
    <w:rsid w:val="00D448D6"/>
    <w:rsid w:val="00D55AD6"/>
    <w:rsid w:val="00D9566A"/>
    <w:rsid w:val="00DA3F3F"/>
    <w:rsid w:val="00DA5ABB"/>
    <w:rsid w:val="00DF069E"/>
    <w:rsid w:val="00E217FD"/>
    <w:rsid w:val="00E237EC"/>
    <w:rsid w:val="00E3040D"/>
    <w:rsid w:val="00E41F89"/>
    <w:rsid w:val="00E47EA8"/>
    <w:rsid w:val="00E52D7B"/>
    <w:rsid w:val="00E61D26"/>
    <w:rsid w:val="00E63B2D"/>
    <w:rsid w:val="00E667E6"/>
    <w:rsid w:val="00E7337D"/>
    <w:rsid w:val="00E7696C"/>
    <w:rsid w:val="00EB15DB"/>
    <w:rsid w:val="00EB316A"/>
    <w:rsid w:val="00EB66AC"/>
    <w:rsid w:val="00ED305B"/>
    <w:rsid w:val="00EE029B"/>
    <w:rsid w:val="00EE141D"/>
    <w:rsid w:val="00EF36CD"/>
    <w:rsid w:val="00F0313F"/>
    <w:rsid w:val="00F05F0B"/>
    <w:rsid w:val="00F346CE"/>
    <w:rsid w:val="00F56C8A"/>
    <w:rsid w:val="00F6203F"/>
    <w:rsid w:val="00F74340"/>
    <w:rsid w:val="00F7525D"/>
    <w:rsid w:val="00F842A5"/>
    <w:rsid w:val="00F97CF8"/>
    <w:rsid w:val="00FB5BC2"/>
    <w:rsid w:val="00FD1447"/>
    <w:rsid w:val="00FD3850"/>
    <w:rsid w:val="00FE26E4"/>
    <w:rsid w:val="00FF3C97"/>
    <w:rsid w:val="4AC4660A"/>
    <w:rsid w:val="7EF7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76BC"/>
  <w15:docId w15:val="{4261833B-222D-434E-A2F6-1883885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qFormat/>
    <w:pPr>
      <w:spacing w:after="0" w:line="240" w:lineRule="auto"/>
      <w:ind w:left="-567" w:right="-285" w:firstLine="567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Szvegtrzs">
    <w:name w:val="Body Text"/>
    <w:basedOn w:val="Norml"/>
    <w:link w:val="SzvegtrzsChar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Szvegtrzsbehzssal2">
    <w:name w:val="Body Text Indent 2"/>
    <w:basedOn w:val="Norml"/>
    <w:link w:val="Szvegtrzsbehzssal2Char"/>
    <w:qFormat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character" w:styleId="Hiperhivatkozs">
    <w:name w:val="Hyperlink"/>
    <w:uiPriority w:val="99"/>
    <w:qFormat/>
    <w:rPr>
      <w:color w:val="0000FF"/>
      <w:u w:val="single"/>
    </w:rPr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basedOn w:val="Bekezdsalapbettpusa"/>
    <w:link w:val="Szvegtrzsbehzssal2"/>
    <w:qFormat/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productlistcopyright">
    <w:name w:val="product_list_copyright"/>
    <w:qFormat/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">
    <w:name w:val="Основний текст (2)_"/>
    <w:basedOn w:val="Bekezdsalapbettpusa"/>
    <w:link w:val="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Norml"/>
    <w:link w:val="2"/>
    <w:qFormat/>
    <w:pPr>
      <w:widowControl w:val="0"/>
      <w:shd w:val="clear" w:color="auto" w:fill="FFFFFF"/>
      <w:spacing w:after="0" w:line="34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ий текст (2) + Напівжирни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rynqvb">
    <w:name w:val="rynqvb"/>
    <w:basedOn w:val="Bekezdsalapbettpusa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86456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unhideWhenUsed/>
    <w:rsid w:val="00B1492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14923"/>
    <w:rPr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5561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5A7C-0995-4860-8DFC-EEEB21C4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1339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tanar</dc:creator>
  <cp:lastModifiedBy>tanar</cp:lastModifiedBy>
  <cp:revision>39</cp:revision>
  <dcterms:created xsi:type="dcterms:W3CDTF">2025-09-28T16:04:00Z</dcterms:created>
  <dcterms:modified xsi:type="dcterms:W3CDTF">2025-09-29T19:16:00Z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968E11882F6F4ED1B42B20B042605B5E_13</vt:lpwstr>
  </property>
</Properties>
</file>