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398C3" w14:textId="77777777" w:rsidR="00E9365E" w:rsidRDefault="00AE2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Rákóci Ferenc Kárpátaljai Magyar Főiskola</w:t>
      </w:r>
    </w:p>
    <w:p w14:paraId="2E6398C4" w14:textId="77777777" w:rsidR="00E9365E" w:rsidRDefault="00AE276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Tantárgyleírás</w:t>
      </w:r>
    </w:p>
    <w:p w14:paraId="2E6398C5" w14:textId="77777777" w:rsidR="00E9365E" w:rsidRDefault="00E936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791"/>
        <w:gridCol w:w="1364"/>
        <w:gridCol w:w="1650"/>
        <w:gridCol w:w="1355"/>
        <w:gridCol w:w="1809"/>
        <w:gridCol w:w="1603"/>
      </w:tblGrid>
      <w:tr w:rsidR="00E9365E" w14:paraId="2E6398D1" w14:textId="77777777">
        <w:trPr>
          <w:trHeight w:val="782"/>
        </w:trPr>
        <w:tc>
          <w:tcPr>
            <w:tcW w:w="1819" w:type="dxa"/>
            <w:vAlign w:val="center"/>
          </w:tcPr>
          <w:p w14:paraId="2E6398C6" w14:textId="77777777" w:rsidR="00E9365E" w:rsidRDefault="00AE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Képzési szint</w:t>
            </w:r>
          </w:p>
          <w:p w14:paraId="2E6398C7" w14:textId="77777777" w:rsidR="00E9365E" w:rsidRDefault="00E9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6398C8" w14:textId="77777777" w:rsidR="00E9365E" w:rsidRDefault="00AE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alapképzés</w:t>
            </w:r>
          </w:p>
          <w:p w14:paraId="2E6398C9" w14:textId="77777777" w:rsidR="00E9365E" w:rsidRDefault="00AE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14:paraId="2E6398CA" w14:textId="77777777" w:rsidR="00E9365E" w:rsidRDefault="00AE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</w:p>
          <w:p w14:paraId="2E6398CB" w14:textId="77777777" w:rsidR="00E9365E" w:rsidRDefault="00E9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vAlign w:val="center"/>
          </w:tcPr>
          <w:p w14:paraId="2E6398CC" w14:textId="77777777" w:rsidR="00E9365E" w:rsidRDefault="00AE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levelező</w:t>
            </w:r>
          </w:p>
        </w:tc>
        <w:tc>
          <w:tcPr>
            <w:tcW w:w="1824" w:type="dxa"/>
            <w:vAlign w:val="center"/>
          </w:tcPr>
          <w:p w14:paraId="2E6398CD" w14:textId="77777777" w:rsidR="00E9365E" w:rsidRDefault="00AE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Tanév/félév</w:t>
            </w:r>
          </w:p>
          <w:p w14:paraId="2E6398CE" w14:textId="77777777" w:rsidR="00E9365E" w:rsidRDefault="00E9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vAlign w:val="center"/>
          </w:tcPr>
          <w:p w14:paraId="2E6398CF" w14:textId="68E98EA9" w:rsidR="00E9365E" w:rsidRDefault="00AE276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2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6726F8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14:paraId="2E6398D0" w14:textId="5A486565" w:rsidR="00E9365E" w:rsidRDefault="00AE276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2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</w:tr>
    </w:tbl>
    <w:p w14:paraId="2E6398D2" w14:textId="77777777" w:rsidR="00E9365E" w:rsidRDefault="00AE276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Tantárgyleírás</w:t>
      </w:r>
    </w:p>
    <w:tbl>
      <w:tblPr>
        <w:tblStyle w:val="Rcsostblzat"/>
        <w:tblW w:w="9650" w:type="dxa"/>
        <w:tblLook w:val="04A0" w:firstRow="1" w:lastRow="0" w:firstColumn="1" w:lastColumn="0" w:noHBand="0" w:noVBand="1"/>
      </w:tblPr>
      <w:tblGrid>
        <w:gridCol w:w="3150"/>
        <w:gridCol w:w="6500"/>
      </w:tblGrid>
      <w:tr w:rsidR="00E9365E" w14:paraId="2E6398D7" w14:textId="77777777" w:rsidTr="00AE2767">
        <w:tc>
          <w:tcPr>
            <w:tcW w:w="3150" w:type="dxa"/>
            <w:shd w:val="clear" w:color="auto" w:fill="D9D9D9" w:themeFill="background1" w:themeFillShade="D9"/>
          </w:tcPr>
          <w:p w14:paraId="2E6398D3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címe</w:t>
            </w:r>
          </w:p>
          <w:p w14:paraId="2E6398D4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398D5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E6398D6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Vízföldrajz</w:t>
            </w:r>
          </w:p>
        </w:tc>
      </w:tr>
      <w:tr w:rsidR="00E9365E" w14:paraId="2E6398DC" w14:textId="77777777" w:rsidTr="00AE2767">
        <w:tc>
          <w:tcPr>
            <w:tcW w:w="3150" w:type="dxa"/>
            <w:shd w:val="clear" w:color="auto" w:fill="D9D9D9" w:themeFill="background1" w:themeFillShade="D9"/>
          </w:tcPr>
          <w:p w14:paraId="2E6398D8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Tanszék</w:t>
            </w:r>
          </w:p>
          <w:p w14:paraId="2E6398D9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398DA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E6398DB" w14:textId="01FE2A64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</w:t>
            </w:r>
            <w:r w:rsidR="007F0F34">
              <w:rPr>
                <w:rFonts w:ascii="Times New Roman" w:hAnsi="Times New Roman" w:cs="Times New Roman"/>
                <w:sz w:val="24"/>
                <w:szCs w:val="24"/>
              </w:rPr>
              <w:t>rajz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Turizmus Tanszék</w:t>
            </w:r>
          </w:p>
        </w:tc>
      </w:tr>
      <w:tr w:rsidR="00E9365E" w14:paraId="2E6398E1" w14:textId="77777777" w:rsidTr="00AE2767">
        <w:tc>
          <w:tcPr>
            <w:tcW w:w="3150" w:type="dxa"/>
            <w:shd w:val="clear" w:color="auto" w:fill="D9D9D9" w:themeFill="background1" w:themeFillShade="D9"/>
          </w:tcPr>
          <w:p w14:paraId="2E6398DD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Képzési program</w:t>
            </w:r>
          </w:p>
          <w:p w14:paraId="2E6398DE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398DF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00" w:type="dxa"/>
          </w:tcPr>
          <w:p w14:paraId="2E6398E0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Középiskolai oktatás (Földrajz)</w:t>
            </w:r>
          </w:p>
        </w:tc>
      </w:tr>
      <w:tr w:rsidR="00E9365E" w14:paraId="2E6398ED" w14:textId="77777777" w:rsidTr="00AE2767">
        <w:trPr>
          <w:trHeight w:val="1859"/>
        </w:trPr>
        <w:tc>
          <w:tcPr>
            <w:tcW w:w="3150" w:type="dxa"/>
            <w:shd w:val="clear" w:color="auto" w:fill="D9D9D9" w:themeFill="background1" w:themeFillShade="D9"/>
          </w:tcPr>
          <w:p w14:paraId="2E6398E2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típusa, kreditértéke, óraszáma (előadás/szeminárium/önálló munka)</w:t>
            </w:r>
          </w:p>
          <w:p w14:paraId="2E6398E3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398E4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E6398E5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Típus (kötelező vagy választható): kötelező</w:t>
            </w:r>
          </w:p>
          <w:p w14:paraId="2E6398E6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Kreditérték: 5</w:t>
            </w:r>
          </w:p>
          <w:p w14:paraId="2E6398E7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Előadás: 10</w:t>
            </w:r>
          </w:p>
          <w:p w14:paraId="2E6398E8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Szeminárium/gyakorlat: </w:t>
            </w:r>
          </w:p>
          <w:p w14:paraId="2E6398E9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Laboratóriumi munka:</w:t>
            </w:r>
          </w:p>
          <w:p w14:paraId="2E6398EA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munka: 140</w:t>
            </w:r>
          </w:p>
          <w:p w14:paraId="2E6398EB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98EC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5E" w14:paraId="2E6398F2" w14:textId="77777777" w:rsidTr="00AE2767">
        <w:tc>
          <w:tcPr>
            <w:tcW w:w="3150" w:type="dxa"/>
            <w:shd w:val="clear" w:color="auto" w:fill="D9D9D9" w:themeFill="background1" w:themeFillShade="D9"/>
          </w:tcPr>
          <w:p w14:paraId="2E6398EE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  <w:p w14:paraId="2E6398EF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E6398F0" w14:textId="180EEB18" w:rsidR="00E9365E" w:rsidRDefault="00AE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Vass Edina, segédtanár, Földrajz és Turizmus Tanszék,</w:t>
            </w:r>
          </w:p>
          <w:p w14:paraId="2E6398F1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vass.edina@kmf.org.ua;</w:t>
            </w:r>
          </w:p>
        </w:tc>
      </w:tr>
      <w:tr w:rsidR="00E9365E" w14:paraId="2E6398F6" w14:textId="77777777" w:rsidTr="00AE2767">
        <w:tc>
          <w:tcPr>
            <w:tcW w:w="3150" w:type="dxa"/>
            <w:shd w:val="clear" w:color="auto" w:fill="D9D9D9" w:themeFill="background1" w:themeFillShade="D9"/>
          </w:tcPr>
          <w:p w14:paraId="2E6398F3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előkövetelményei</w:t>
            </w:r>
          </w:p>
          <w:p w14:paraId="2E6398F4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E6398F5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természeti földrajz</w:t>
            </w:r>
          </w:p>
        </w:tc>
      </w:tr>
      <w:tr w:rsidR="00E9365E" w14:paraId="2E63990B" w14:textId="77777777" w:rsidTr="00AE2767">
        <w:trPr>
          <w:trHeight w:val="976"/>
        </w:trPr>
        <w:tc>
          <w:tcPr>
            <w:tcW w:w="3150" w:type="dxa"/>
            <w:shd w:val="clear" w:color="auto" w:fill="D9D9D9" w:themeFill="background1" w:themeFillShade="D9"/>
          </w:tcPr>
          <w:p w14:paraId="2E6398F7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általános ismertetése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célja, feladatai, általános és szakmai kompetenciái, várható eredményei, főbb témakörei</w:t>
            </w:r>
          </w:p>
        </w:tc>
        <w:tc>
          <w:tcPr>
            <w:tcW w:w="6500" w:type="dxa"/>
          </w:tcPr>
          <w:p w14:paraId="2E6398F8" w14:textId="77777777" w:rsidR="00E9365E" w:rsidRDefault="00AE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tárgy célja: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 tanulók ismeretének formálása a hidroszféráról, mint földi szféráról, valamint a kapcsolata a föld más burkaival; a hidroszféra fő összetevőinek megismerése, földrajzi sajátosságaik.</w:t>
            </w:r>
          </w:p>
          <w:p w14:paraId="2E6398F9" w14:textId="77777777" w:rsidR="00E9365E" w:rsidRDefault="00AE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Feladata: a természetes vizek földrajzi eloszlásának, gazdasági jelentőségének, védelmének és racionális felhasználásának bemutatása.</w:t>
            </w:r>
          </w:p>
          <w:p w14:paraId="2E6398FA" w14:textId="77777777" w:rsidR="00E9365E" w:rsidRDefault="00AE2767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Integrált kompetencia</w:t>
            </w:r>
          </w:p>
          <w:p w14:paraId="2E6398FB" w14:textId="77777777" w:rsidR="00E9365E" w:rsidRDefault="00AE2767">
            <w:pPr>
              <w:pStyle w:val="Default"/>
              <w:jc w:val="both"/>
            </w:pPr>
            <w:r>
              <w:t>Speciális feladatok és gyakorlati problémák megoldásának képessége a szakmai tevékenységben vagy a tanulási folyamatban a középfokú oktatás területén, amely magában foglalja a neveléstudományok és a földrajzi tudomány fogalmi módszereinek alkalmazását. Legyen képes alkalmazni a földrajzi tudomány modern vívmányait a középiskolai oktatásban.</w:t>
            </w:r>
          </w:p>
          <w:p w14:paraId="2E6398FC" w14:textId="77777777" w:rsidR="00E9365E" w:rsidRDefault="00AE2767">
            <w:pPr>
              <w:spacing w:after="0" w:line="240" w:lineRule="auto"/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Általános kompetenciák</w:t>
            </w:r>
          </w:p>
          <w:p w14:paraId="2E6398FD" w14:textId="77777777" w:rsidR="00E9365E" w:rsidRDefault="00AE276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ЗК1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Az elvont gondolkodás, analízis, szintézis képessége.</w:t>
            </w:r>
          </w:p>
          <w:p w14:paraId="2E6398FE" w14:textId="77777777" w:rsidR="00E9365E" w:rsidRDefault="00AE276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ЗК3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Az államnyelven történő kommunikáció képessége mind szóban, mind írásban</w:t>
            </w:r>
          </w:p>
          <w:p w14:paraId="2E6398FF" w14:textId="77777777" w:rsidR="00E9365E" w:rsidRDefault="00AE2767">
            <w:pPr>
              <w:spacing w:after="0" w:line="240" w:lineRule="auto"/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Szakmai kompetenciák</w:t>
            </w:r>
          </w:p>
          <w:p w14:paraId="2E639900" w14:textId="77777777" w:rsidR="00E9365E" w:rsidRDefault="00AE276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ФК2.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Az államnyelven történő kommunikáció képessége mind szóban, mind írásban.</w:t>
            </w:r>
          </w:p>
          <w:p w14:paraId="2E639901" w14:textId="77777777" w:rsidR="00E9365E" w:rsidRDefault="00AE2767">
            <w:pPr>
              <w:pStyle w:val="Default"/>
              <w:jc w:val="both"/>
              <w:rPr>
                <w:rFonts w:eastAsia="SimSun"/>
                <w:b/>
                <w:bCs/>
                <w:lang w:eastAsia="zh-CN" w:bidi="ar"/>
              </w:rPr>
            </w:pPr>
            <w:r>
              <w:rPr>
                <w:rFonts w:eastAsia="SimSun"/>
                <w:b/>
                <w:bCs/>
                <w:lang w:val="en-US" w:eastAsia="zh-CN" w:bidi="ar"/>
              </w:rPr>
              <w:t>ФК3.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</w:rPr>
              <w:t>A diákok szocializációs folyamatainak, illetve szakmai önkiteljesedésének a pedagógiai kíséretére, a tudatos életútválasztásra való felkészítésükre való készség.</w:t>
            </w:r>
          </w:p>
          <w:p w14:paraId="2E639902" w14:textId="77777777" w:rsidR="00E9365E" w:rsidRDefault="00AE276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ФК4.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 megszerzett földrajzi, pszichológiai és pedagógiai ismeretek, módszertani technológiák alkalmazásának készsége a tanulók általános, illetve szaktárgyi kompetenciáinak a fejlesztésében.</w:t>
            </w:r>
          </w:p>
          <w:p w14:paraId="2E639903" w14:textId="77777777" w:rsidR="00E9365E" w:rsidRDefault="00AE276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ФК6.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Önállóan és csapatban történő munkavégzés készsége</w:t>
            </w:r>
          </w:p>
          <w:p w14:paraId="2E639904" w14:textId="77777777" w:rsidR="00E9365E" w:rsidRDefault="00E9365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9905" w14:textId="77777777" w:rsidR="00E9365E" w:rsidRDefault="00AE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Főbb témakörök:</w:t>
            </w:r>
          </w:p>
          <w:p w14:paraId="2E639906" w14:textId="77777777" w:rsidR="00E9365E" w:rsidRDefault="00AE27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tartalmi modul: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vízföldrajz, mint tudomány. A világóceán</w:t>
            </w:r>
          </w:p>
          <w:p w14:paraId="2E639907" w14:textId="77777777" w:rsidR="00E9365E" w:rsidRDefault="00AE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Bevezetés. A vízföldrajz helye a földrajztudományok körében. A vízföldrajz fejlődésének a fő mérföldkövei. Fő feladatai. A víz fő kémiai és fizikai jellemzői. A víz jelentősége a földrajzi burokban.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rforg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szetben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Vízháztartási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egyenleg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Vízkészletek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Világóceán. A világóceán részei. Világóceán. A világóceán részei. A tengerfenék domborzata. A tenger vizének hőmérséklete és sótartalma. A tengervíz mozgása.</w:t>
            </w:r>
          </w:p>
          <w:p w14:paraId="2E639908" w14:textId="77777777" w:rsidR="00E9365E" w:rsidRDefault="00AE276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Folyók. Tavak. Mocsarak. Szárazföldi jég</w:t>
            </w:r>
          </w:p>
          <w:p w14:paraId="2E639909" w14:textId="77777777" w:rsidR="00E9365E" w:rsidRDefault="00AE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folyók. A folyók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morfometriai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jellemzői. Folyórendszerek. A folyók táplálása és vízjárása, földrajzi eloszlásuk. A víz mozgása a folyóban. Tavak. Felszín alatti vizek. Mocsarak. A szárazföldi jég.  </w:t>
            </w:r>
          </w:p>
          <w:p w14:paraId="2E63990A" w14:textId="77777777" w:rsidR="00E9365E" w:rsidRDefault="00E9365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67" w14:paraId="2E639923" w14:textId="77777777" w:rsidTr="00AE2767">
        <w:tc>
          <w:tcPr>
            <w:tcW w:w="9650" w:type="dxa"/>
            <w:gridSpan w:val="2"/>
            <w:shd w:val="clear" w:color="auto" w:fill="D9D9D9" w:themeFill="background1" w:themeFillShade="D9"/>
          </w:tcPr>
          <w:p w14:paraId="1F0B717D" w14:textId="77777777" w:rsidR="00AE2767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AE2767" w14:paraId="2EB6A7FA" w14:textId="77777777" w:rsidTr="002F4D2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22674A0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854EC33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CF644B5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AE2767" w14:paraId="2350B0BE" w14:textId="77777777" w:rsidTr="002F4D2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056DB97" w14:textId="77777777" w:rsidR="00AE2767" w:rsidRPr="009B22D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22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I. modul – </w:t>
                  </w:r>
                </w:p>
                <w:p w14:paraId="0F330B6C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3449E05D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131171F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2767" w14:paraId="7286703C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9993081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I. </w:t>
                  </w:r>
                  <w:r w:rsidRPr="00BE0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Modulzáró dolgozat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4E6A9A5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006DE2F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kérdést tartalmaz az előadások témáiból, írásban. </w:t>
                  </w:r>
                </w:p>
              </w:tc>
            </w:tr>
            <w:tr w:rsidR="00AE2767" w14:paraId="2931324F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A8CB2B9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51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851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névjegyzék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2B11FAC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018F9BB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2767" w14:paraId="3D73309C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F63BD17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05A04A2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8707631" w14:textId="32C2D49B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elkészítése írásos formában történik</w:t>
                  </w:r>
                  <w:r w:rsidR="00BB3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milliméterpapírra </w:t>
                  </w:r>
                  <w:r w:rsidR="00246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szerkesztés </w:t>
                  </w:r>
                  <w:r w:rsidR="00BB3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és </w:t>
                  </w:r>
                  <w:r w:rsidR="00246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egy lapra a szám</w:t>
                  </w:r>
                  <w:r w:rsidR="00246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í</w:t>
                  </w:r>
                  <w:r w:rsidR="00246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tások</w:t>
                  </w:r>
                </w:p>
              </w:tc>
            </w:tr>
            <w:tr w:rsidR="00AE2767" w14:paraId="218139F3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71C9F5A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019E887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CFA8306" w14:textId="334E4981" w:rsidR="00AE2767" w:rsidRDefault="008568B2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egy </w:t>
                  </w:r>
                  <w:r w:rsidR="0055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kontúr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térképen bejelölni az óceánfenék domborzatának megadott objektumait</w:t>
                  </w:r>
                </w:p>
              </w:tc>
            </w:tr>
            <w:tr w:rsidR="00AE2767" w14:paraId="544BD17B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598DEAA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4A3133A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F254819" w14:textId="7A7D03FB" w:rsidR="00AE2767" w:rsidRDefault="00553E2B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ábrázolni vázlattérképen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izohalinákkal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világóceán átlagos sótartalmát</w:t>
                  </w:r>
                </w:p>
              </w:tc>
            </w:tr>
            <w:tr w:rsidR="00AE2767" w14:paraId="592B6FA8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BB032D2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19AAC02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5C59D2C" w14:textId="7B4AD70D" w:rsidR="00AE2767" w:rsidRDefault="009E0F8E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milliméter lapon megszerkeszteni egy hideg és egy meleg tenger </w:t>
                  </w:r>
                  <w:r w:rsidR="002224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hőmérsékletének, sótartalmának és sűrűségének változását</w:t>
                  </w:r>
                </w:p>
              </w:tc>
            </w:tr>
            <w:tr w:rsidR="00AE2767" w14:paraId="1B811FFB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2677597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E4E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E4E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modul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61721D6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079CB82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2767" w14:paraId="444E4B3F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3B4AD49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51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2751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Modulzáró dolgozat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5689FD7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9C8B82D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kérdést tartalmaz az előadások témáiból, írásban.</w:t>
                  </w:r>
                </w:p>
              </w:tc>
            </w:tr>
            <w:tr w:rsidR="00AE2767" w14:paraId="4DC274F8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AA992DF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56C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F56C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névjegyzék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6742677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0F47893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2767" w14:paraId="77D14847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80E3891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3. </w:t>
                  </w:r>
                  <w:r w:rsidRPr="00F56C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névjegyzék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49CF0CA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3CE2E40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2767" w14:paraId="15CA93D5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2CED5BD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5.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3EA7692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4D3A0C0" w14:textId="5E0727CB" w:rsidR="00AE2767" w:rsidRPr="00D763E8" w:rsidRDefault="00222496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folyó és a vízgyűjtő területe jellemzőinek meghatározása</w:t>
                  </w:r>
                  <w:r w:rsidR="00554F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térkép segítségével</w:t>
                  </w:r>
                </w:p>
              </w:tc>
            </w:tr>
            <w:tr w:rsidR="00AE2767" w14:paraId="45652A7B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796210E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6.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57EE548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02EFB23" w14:textId="37A9AC56" w:rsidR="00AE2767" w:rsidRPr="00453890" w:rsidRDefault="00453890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folyómeder keresztszelvény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ének megszerkesztése milliméter lapon</w:t>
                  </w:r>
                </w:p>
              </w:tc>
            </w:tr>
            <w:tr w:rsidR="00AE2767" w14:paraId="04C77076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51B966F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7.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E6713CB" w14:textId="77777777" w:rsidR="00AE2767" w:rsidRDefault="00AE2767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36F02B3" w14:textId="6BED6065" w:rsidR="00AE2767" w:rsidRPr="00956D75" w:rsidRDefault="00956D75" w:rsidP="00AE276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tó </w:t>
                  </w:r>
                  <w:proofErr w:type="spellStart"/>
                  <w:r w:rsidRPr="0095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morfometriai</w:t>
                  </w:r>
                  <w:proofErr w:type="spellEnd"/>
                  <w:r w:rsidRPr="0095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jellemzőinek meghatározása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térkép segítségével</w:t>
                  </w:r>
                </w:p>
              </w:tc>
            </w:tr>
          </w:tbl>
          <w:p w14:paraId="150D8182" w14:textId="77777777" w:rsidR="00AE2767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39922" w14:textId="77777777" w:rsidR="00AE2767" w:rsidRDefault="00AE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5E" w14:paraId="2E639928" w14:textId="77777777" w:rsidTr="00AE2767">
        <w:tc>
          <w:tcPr>
            <w:tcW w:w="3150" w:type="dxa"/>
            <w:shd w:val="clear" w:color="auto" w:fill="D9D9D9" w:themeFill="background1" w:themeFillShade="D9"/>
          </w:tcPr>
          <w:p w14:paraId="2E639924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tantárggyal kapcsolatos egyéb tudnivalók, követelmények</w:t>
            </w:r>
          </w:p>
          <w:p w14:paraId="2E639925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39926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E639927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365E" w14:paraId="2E63993F" w14:textId="77777777" w:rsidTr="00AE2767">
        <w:tc>
          <w:tcPr>
            <w:tcW w:w="3150" w:type="dxa"/>
            <w:shd w:val="clear" w:color="auto" w:fill="D9D9D9" w:themeFill="background1" w:themeFillShade="D9"/>
          </w:tcPr>
          <w:p w14:paraId="2E639929" w14:textId="77777777" w:rsidR="00E9365E" w:rsidRDefault="00AE2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alapvető irodalma és digitális segédanyagok </w:t>
            </w:r>
          </w:p>
          <w:p w14:paraId="2E63992A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E63992B" w14:textId="77777777" w:rsidR="00E9365E" w:rsidRDefault="00E936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E63992C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Általános természetföldrajz (szerk. Borsy Z.). Nemzeti Tankönyvkiadó. Budapest, 1998.</w:t>
            </w:r>
          </w:p>
          <w:p w14:paraId="2E63992D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Lovász Gy. (szerk.): Általános vízföldrajz / Загальна гідрологія. University Press Pécs. Pécs, 2000.</w:t>
            </w:r>
          </w:p>
          <w:p w14:paraId="2E63992E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Molnár J., Berghauer S.: Гідрогеографія. Допоміжний посібник для практичних занять. Vízföldrajz. Oktatási segédanyag a gyakorlati foglalkozásokhoz. Rákóczi-füzetek 47. II. Rákóczi Ferenc Kárpátaljai Magyar Főiskola, PoliPrint, 2008.</w:t>
            </w:r>
          </w:p>
          <w:p w14:paraId="2E63992F" w14:textId="77777777" w:rsidR="00E9365E" w:rsidRDefault="00AE2767">
            <w:pPr>
              <w:pStyle w:val="Default"/>
              <w:numPr>
                <w:ilvl w:val="0"/>
                <w:numId w:val="3"/>
              </w:numPr>
              <w:ind w:left="1" w:firstLine="283"/>
            </w:pPr>
            <w:r>
              <w:t xml:space="preserve">В. Г. </w:t>
            </w:r>
            <w:proofErr w:type="spellStart"/>
            <w:r>
              <w:t>Клименко</w:t>
            </w:r>
            <w:proofErr w:type="spellEnd"/>
            <w:r>
              <w:t xml:space="preserve">: </w:t>
            </w:r>
            <w:r>
              <w:rPr>
                <w:lang w:val="uk-UA"/>
              </w:rPr>
              <w:t>З</w:t>
            </w:r>
            <w:proofErr w:type="spellStart"/>
            <w:r>
              <w:t>агальна</w:t>
            </w:r>
            <w:proofErr w:type="spellEnd"/>
            <w:r>
              <w:t xml:space="preserve"> </w:t>
            </w:r>
            <w:proofErr w:type="spellStart"/>
            <w:r>
              <w:t>гідрологія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>, ХНУ, 2008</w:t>
            </w:r>
            <w:r>
              <w:rPr>
                <w:lang w:val="uk-UA"/>
              </w:rPr>
              <w:t>.</w:t>
            </w:r>
          </w:p>
          <w:p w14:paraId="2E639930" w14:textId="77777777" w:rsidR="00E9365E" w:rsidRDefault="00AE2767">
            <w:pPr>
              <w:pStyle w:val="Default"/>
              <w:numPr>
                <w:ilvl w:val="0"/>
                <w:numId w:val="3"/>
              </w:numPr>
              <w:ind w:left="1" w:firstLine="283"/>
            </w:pPr>
            <w:r>
              <w:t xml:space="preserve">В.К. </w:t>
            </w:r>
            <w:proofErr w:type="spellStart"/>
            <w:r>
              <w:t>Хільчевського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О.Г. </w:t>
            </w:r>
            <w:proofErr w:type="spellStart"/>
            <w:r>
              <w:t>Ободовського</w:t>
            </w:r>
            <w:proofErr w:type="spellEnd"/>
            <w:r>
              <w:rPr>
                <w:lang w:val="uk-UA"/>
              </w:rPr>
              <w:t xml:space="preserve"> (з</w:t>
            </w:r>
            <w:r>
              <w:t xml:space="preserve">а </w:t>
            </w:r>
            <w:proofErr w:type="spellStart"/>
            <w:r>
              <w:t>ред</w:t>
            </w:r>
            <w:proofErr w:type="spellEnd"/>
            <w:r>
              <w:rPr>
                <w:lang w:val="uk-UA"/>
              </w:rPr>
              <w:t>.)</w:t>
            </w:r>
            <w:r>
              <w:t>:</w:t>
            </w:r>
            <w:r>
              <w:rPr>
                <w:lang w:val="uk-UA"/>
              </w:rPr>
              <w:t xml:space="preserve"> З</w:t>
            </w:r>
            <w:proofErr w:type="spellStart"/>
            <w:r>
              <w:t>агальна</w:t>
            </w:r>
            <w:proofErr w:type="spellEnd"/>
            <w:r>
              <w:t xml:space="preserve"> </w:t>
            </w:r>
            <w:proofErr w:type="spellStart"/>
            <w:r>
              <w:t>гідрологія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Підручник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t>Видавничо-поліграфічний</w:t>
            </w:r>
            <w:proofErr w:type="spellEnd"/>
            <w:r>
              <w:t xml:space="preserve"> </w:t>
            </w:r>
            <w:proofErr w:type="spellStart"/>
            <w:r>
              <w:t>центр</w:t>
            </w:r>
            <w:proofErr w:type="spellEnd"/>
            <w:r>
              <w:t xml:space="preserve"> «</w:t>
            </w: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  <w:proofErr w:type="spellStart"/>
            <w:r>
              <w:t>Київ</w:t>
            </w:r>
            <w:proofErr w:type="spellEnd"/>
            <w:r>
              <w:rPr>
                <w:lang w:val="uk-UA"/>
              </w:rPr>
              <w:t>,</w:t>
            </w:r>
            <w:r>
              <w:t xml:space="preserve"> 2008</w:t>
            </w:r>
            <w:r>
              <w:rPr>
                <w:lang w:val="uk-UA"/>
              </w:rPr>
              <w:t>.</w:t>
            </w:r>
          </w:p>
          <w:p w14:paraId="2E639931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Левківський С. С. та ін.: Загальна гідрологія. Київ: Фітосоціоцентр, 2000.</w:t>
            </w:r>
          </w:p>
          <w:p w14:paraId="2E639932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Питуляк М. Р., Питуляк М. В.: Практикум із загальної гідрології. Тернопіль: ТДПУ. 2000.</w:t>
            </w:r>
          </w:p>
          <w:p w14:paraId="2E639933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Jakucs L., Kaszab I.: Hidrogeográfia – hidrogeológia. Szeged, 1995.</w:t>
            </w:r>
          </w:p>
          <w:p w14:paraId="2E639934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Саратов І. Ю., Іщенко А. В.: Гідрологія. Конспект лекцій. Харківська національна академія міського господарства, Харків, 2009</w:t>
            </w:r>
          </w:p>
          <w:p w14:paraId="2E639935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Клименко В.Г.: Гідрологія України. Навчальний посібник для студентів-географів. Харківський національний університет імені В.Н. Каразіна. Харків, 2010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639936" w14:textId="77777777" w:rsidR="00E9365E" w:rsidRDefault="00AE2767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1" w:firstLine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Курганевич Л. П., Біланюк Ю. М, Андрейчук Ю. М.: Загальна гідрологія. Львів: ЛНУ імені Івана Франка, 2020, 336 с.</w:t>
            </w:r>
          </w:p>
          <w:p w14:paraId="2E639937" w14:textId="77777777" w:rsidR="00E9365E" w:rsidRDefault="00E9365E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639938" w14:textId="77777777" w:rsidR="00E9365E" w:rsidRDefault="00956D7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AE276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http://data.worldbank.org</w:t>
              </w:r>
            </w:hyperlink>
          </w:p>
          <w:p w14:paraId="2E639939" w14:textId="77777777" w:rsidR="00E9365E" w:rsidRDefault="00956D7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E2767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http://www.tankonyvtar.hu/</w:t>
              </w:r>
            </w:hyperlink>
          </w:p>
          <w:p w14:paraId="2E63993A" w14:textId="77777777" w:rsidR="00E9365E" w:rsidRDefault="00956D7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E276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http://meteo.gov.ua/ua/33345/hydrology/hydr_daily_situation/</w:t>
              </w:r>
            </w:hyperlink>
          </w:p>
          <w:p w14:paraId="2E63993B" w14:textId="77777777" w:rsidR="00E9365E" w:rsidRDefault="00956D7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E276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http://www.vituki.hu/</w:t>
              </w:r>
            </w:hyperlink>
          </w:p>
          <w:p w14:paraId="2E63993C" w14:textId="77777777" w:rsidR="00E9365E" w:rsidRDefault="00956D75">
            <w:pPr>
              <w:spacing w:after="0" w:line="240" w:lineRule="auto"/>
              <w:ind w:left="284"/>
            </w:pPr>
            <w:hyperlink r:id="rId12" w:history="1">
              <w:r w:rsidR="00AE276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https://en.unesco.org/themes/water-security/hydrology</w:t>
              </w:r>
            </w:hyperlink>
          </w:p>
          <w:p w14:paraId="2E63993D" w14:textId="77777777" w:rsidR="00E9365E" w:rsidRDefault="00E9365E">
            <w:pPr>
              <w:autoSpaceDE w:val="0"/>
              <w:autoSpaceDN w:val="0"/>
              <w:adjustRightInd w:val="0"/>
              <w:spacing w:after="0" w:line="240" w:lineRule="auto"/>
              <w:ind w:left="1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63993E" w14:textId="77777777" w:rsidR="00E9365E" w:rsidRDefault="00E9365E">
            <w:pPr>
              <w:spacing w:after="0" w:line="240" w:lineRule="auto"/>
              <w:ind w:left="1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39940" w14:textId="77777777" w:rsidR="00E9365E" w:rsidRDefault="00E936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639941" w14:textId="77777777" w:rsidR="00E9365E" w:rsidRDefault="00E9365E">
      <w:pPr>
        <w:rPr>
          <w:rFonts w:ascii="Times New Roman" w:hAnsi="Times New Roman" w:cs="Times New Roman"/>
        </w:rPr>
      </w:pPr>
    </w:p>
    <w:sectPr w:rsidR="00E936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39944" w14:textId="77777777" w:rsidR="00E9365E" w:rsidRDefault="00AE2767">
      <w:pPr>
        <w:spacing w:line="240" w:lineRule="auto"/>
      </w:pPr>
      <w:r>
        <w:separator/>
      </w:r>
    </w:p>
  </w:endnote>
  <w:endnote w:type="continuationSeparator" w:id="0">
    <w:p w14:paraId="2E639945" w14:textId="77777777" w:rsidR="00E9365E" w:rsidRDefault="00AE2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39942" w14:textId="77777777" w:rsidR="00E9365E" w:rsidRDefault="00AE2767">
      <w:pPr>
        <w:spacing w:after="0"/>
      </w:pPr>
      <w:r>
        <w:separator/>
      </w:r>
    </w:p>
  </w:footnote>
  <w:footnote w:type="continuationSeparator" w:id="0">
    <w:p w14:paraId="2E639943" w14:textId="77777777" w:rsidR="00E9365E" w:rsidRDefault="00AE27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D07FDEA"/>
    <w:multiLevelType w:val="singleLevel"/>
    <w:tmpl w:val="FD07FDE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277A15"/>
    <w:multiLevelType w:val="singleLevel"/>
    <w:tmpl w:val="FF277A15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8456E6E"/>
    <w:multiLevelType w:val="multilevel"/>
    <w:tmpl w:val="08456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579">
    <w:abstractNumId w:val="0"/>
  </w:num>
  <w:num w:numId="2" w16cid:durableId="1297907304">
    <w:abstractNumId w:val="1"/>
  </w:num>
  <w:num w:numId="3" w16cid:durableId="159424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2328E"/>
    <w:rsid w:val="00032B36"/>
    <w:rsid w:val="000655F6"/>
    <w:rsid w:val="00071D93"/>
    <w:rsid w:val="000875DE"/>
    <w:rsid w:val="000C0F31"/>
    <w:rsid w:val="000E27FA"/>
    <w:rsid w:val="001425FD"/>
    <w:rsid w:val="001D158C"/>
    <w:rsid w:val="00222496"/>
    <w:rsid w:val="00233B1B"/>
    <w:rsid w:val="002461D7"/>
    <w:rsid w:val="00271005"/>
    <w:rsid w:val="0028088A"/>
    <w:rsid w:val="00284160"/>
    <w:rsid w:val="00295510"/>
    <w:rsid w:val="002C09BA"/>
    <w:rsid w:val="002C40AD"/>
    <w:rsid w:val="00341DF0"/>
    <w:rsid w:val="00351D79"/>
    <w:rsid w:val="0039099E"/>
    <w:rsid w:val="00392D23"/>
    <w:rsid w:val="003C4985"/>
    <w:rsid w:val="003F737B"/>
    <w:rsid w:val="00402BCE"/>
    <w:rsid w:val="00423DC3"/>
    <w:rsid w:val="00453890"/>
    <w:rsid w:val="004B7818"/>
    <w:rsid w:val="004D63F1"/>
    <w:rsid w:val="004E2C2F"/>
    <w:rsid w:val="005110D3"/>
    <w:rsid w:val="00514A7B"/>
    <w:rsid w:val="00524525"/>
    <w:rsid w:val="00526D7D"/>
    <w:rsid w:val="00553E2B"/>
    <w:rsid w:val="00554F54"/>
    <w:rsid w:val="005D4828"/>
    <w:rsid w:val="006311E1"/>
    <w:rsid w:val="006618B7"/>
    <w:rsid w:val="006726F8"/>
    <w:rsid w:val="006803B6"/>
    <w:rsid w:val="006B58B9"/>
    <w:rsid w:val="006C5D06"/>
    <w:rsid w:val="00705681"/>
    <w:rsid w:val="00771297"/>
    <w:rsid w:val="007915F7"/>
    <w:rsid w:val="007B1F80"/>
    <w:rsid w:val="007E3FBF"/>
    <w:rsid w:val="007F0F34"/>
    <w:rsid w:val="00816E94"/>
    <w:rsid w:val="00852287"/>
    <w:rsid w:val="008568B2"/>
    <w:rsid w:val="008842E1"/>
    <w:rsid w:val="008A059F"/>
    <w:rsid w:val="008A0AFD"/>
    <w:rsid w:val="008D0BF2"/>
    <w:rsid w:val="008F1408"/>
    <w:rsid w:val="00956D75"/>
    <w:rsid w:val="00994568"/>
    <w:rsid w:val="009E0F8E"/>
    <w:rsid w:val="00A26453"/>
    <w:rsid w:val="00A434B2"/>
    <w:rsid w:val="00A7537B"/>
    <w:rsid w:val="00A92A74"/>
    <w:rsid w:val="00AE2767"/>
    <w:rsid w:val="00B46DB5"/>
    <w:rsid w:val="00B64A4D"/>
    <w:rsid w:val="00BB381F"/>
    <w:rsid w:val="00BB60A1"/>
    <w:rsid w:val="00C473BA"/>
    <w:rsid w:val="00C82B27"/>
    <w:rsid w:val="00C97B5E"/>
    <w:rsid w:val="00CA7EBC"/>
    <w:rsid w:val="00D763E8"/>
    <w:rsid w:val="00DA3F3F"/>
    <w:rsid w:val="00E237EC"/>
    <w:rsid w:val="00E3040D"/>
    <w:rsid w:val="00E41F89"/>
    <w:rsid w:val="00E47EA8"/>
    <w:rsid w:val="00E7337D"/>
    <w:rsid w:val="00E9365E"/>
    <w:rsid w:val="00EB15DB"/>
    <w:rsid w:val="00EB66AC"/>
    <w:rsid w:val="00ED305B"/>
    <w:rsid w:val="00EE029B"/>
    <w:rsid w:val="00EF36CD"/>
    <w:rsid w:val="00F74340"/>
    <w:rsid w:val="00F7525D"/>
    <w:rsid w:val="00F97CF8"/>
    <w:rsid w:val="00FD3850"/>
    <w:rsid w:val="43C037DD"/>
    <w:rsid w:val="4AC4660A"/>
    <w:rsid w:val="63C8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98C3"/>
  <w15:docId w15:val="{4261833B-222D-434E-A2F6-18838856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qFormat/>
    <w:pPr>
      <w:spacing w:after="0" w:line="240" w:lineRule="auto"/>
      <w:ind w:left="-567" w:right="-285" w:firstLine="567"/>
    </w:pPr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paragraph" w:styleId="Szvegtrzs">
    <w:name w:val="Body Text"/>
    <w:basedOn w:val="Norml"/>
    <w:link w:val="SzvegtrzsChar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Szvegtrzsbehzssal2">
    <w:name w:val="Body Text Indent 2"/>
    <w:basedOn w:val="Norml"/>
    <w:link w:val="Szvegtrzsbehzssal2Char"/>
    <w:qFormat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character" w:styleId="Hiperhivatkozs">
    <w:name w:val="Hyperlink"/>
    <w:uiPriority w:val="99"/>
    <w:qFormat/>
    <w:rPr>
      <w:color w:val="0000FF"/>
      <w:u w:val="single"/>
    </w:rPr>
  </w:style>
  <w:style w:type="table" w:styleId="Rcsostblzat">
    <w:name w:val="Table Grid"/>
    <w:basedOn w:val="Normltblzat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basedOn w:val="Bekezdsalapbettpusa"/>
    <w:link w:val="Szvegtrzsbehzssal2"/>
    <w:qFormat/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productlistcopyright">
    <w:name w:val="product_list_copyright"/>
    <w:qFormat/>
  </w:style>
  <w:style w:type="character" w:customStyle="1" w:styleId="SzvegtrzsChar">
    <w:name w:val="Szövegtörzs Char"/>
    <w:basedOn w:val="Bekezdsalapbettpusa"/>
    <w:link w:val="Szvegtrzs"/>
    <w:qFormat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">
    <w:name w:val="Основний текст (2)_"/>
    <w:basedOn w:val="Bekezdsalapbettpusa"/>
    <w:link w:val="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Norml"/>
    <w:link w:val="2"/>
    <w:qFormat/>
    <w:pPr>
      <w:widowControl w:val="0"/>
      <w:shd w:val="clear" w:color="auto" w:fill="FFFFFF"/>
      <w:spacing w:after="0" w:line="345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ий текст (2) + Напівжирни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rynqvb">
    <w:name w:val="rynqvb"/>
    <w:basedOn w:val="Bekezdsalapbettpusa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unesco.org/themes/water-security/hydrolo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tuki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teo.gov.ua/ua/33345/hydrology/hydr_daily_situ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konyvtar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BFFA-60BA-4415-B573-A041E710A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759</Words>
  <Characters>5242</Characters>
  <Application>Microsoft Office Word</Application>
  <DocSecurity>0</DocSecurity>
  <Lines>43</Lines>
  <Paragraphs>11</Paragraphs>
  <ScaleCrop>false</ScaleCrop>
  <Company>HP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Vass Edina</cp:lastModifiedBy>
  <cp:revision>17</cp:revision>
  <dcterms:created xsi:type="dcterms:W3CDTF">2023-12-18T19:19:00Z</dcterms:created>
  <dcterms:modified xsi:type="dcterms:W3CDTF">2024-09-01T19:46:00Z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968E11882F6F4ED1B42B20B042605B5E_13</vt:lpwstr>
  </property>
</Properties>
</file>