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927C" w14:textId="77777777" w:rsidR="004E2C2F" w:rsidRPr="00524E75"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524E75">
        <w:rPr>
          <w:rFonts w:ascii="Times New Roman" w:hAnsi="Times New Roman" w:cs="Times New Roman"/>
          <w:b/>
          <w:sz w:val="20"/>
          <w:szCs w:val="20"/>
          <w:lang w:val="uk-UA"/>
        </w:rPr>
        <w:t>Зака</w:t>
      </w:r>
      <w:r w:rsidR="00AF67CA" w:rsidRPr="00524E75">
        <w:rPr>
          <w:rFonts w:ascii="Times New Roman" w:hAnsi="Times New Roman" w:cs="Times New Roman"/>
          <w:b/>
          <w:sz w:val="20"/>
          <w:szCs w:val="20"/>
          <w:lang w:val="uk-UA"/>
        </w:rPr>
        <w:t xml:space="preserve">рпатський угорський </w:t>
      </w:r>
      <w:r w:rsidR="00B30803" w:rsidRPr="00524E75">
        <w:rPr>
          <w:rFonts w:ascii="Times New Roman" w:hAnsi="Times New Roman" w:cs="Times New Roman"/>
          <w:b/>
          <w:sz w:val="20"/>
          <w:szCs w:val="20"/>
          <w:lang w:val="uk-UA"/>
        </w:rPr>
        <w:t>університет</w:t>
      </w:r>
      <w:r w:rsidR="00AF67CA" w:rsidRPr="00524E75">
        <w:rPr>
          <w:rFonts w:ascii="Times New Roman" w:hAnsi="Times New Roman" w:cs="Times New Roman"/>
          <w:b/>
          <w:sz w:val="20"/>
          <w:szCs w:val="20"/>
          <w:lang w:val="uk-UA"/>
        </w:rPr>
        <w:t xml:space="preserve"> імені</w:t>
      </w:r>
      <w:r w:rsidR="00283016" w:rsidRPr="00524E75">
        <w:rPr>
          <w:rFonts w:ascii="Times New Roman" w:hAnsi="Times New Roman" w:cs="Times New Roman"/>
          <w:b/>
          <w:sz w:val="20"/>
          <w:szCs w:val="20"/>
          <w:lang w:val="uk-UA"/>
        </w:rPr>
        <w:t xml:space="preserve"> Ференца Ракоці</w:t>
      </w:r>
      <w:r w:rsidR="00283016" w:rsidRPr="00524E75">
        <w:rPr>
          <w:rFonts w:ascii="Times New Roman" w:hAnsi="Times New Roman" w:cs="Times New Roman"/>
          <w:b/>
          <w:sz w:val="20"/>
          <w:szCs w:val="20"/>
        </w:rPr>
        <w:t> </w:t>
      </w:r>
      <w:r w:rsidRPr="00524E75">
        <w:rPr>
          <w:rFonts w:ascii="Times New Roman" w:hAnsi="Times New Roman" w:cs="Times New Roman"/>
          <w:b/>
          <w:sz w:val="20"/>
          <w:szCs w:val="20"/>
          <w:lang w:val="uk-UA"/>
        </w:rPr>
        <w:t>ІІ</w:t>
      </w:r>
    </w:p>
    <w:p w14:paraId="33A38254" w14:textId="77777777" w:rsidR="00AF67CA" w:rsidRPr="00524E75" w:rsidRDefault="00214D36" w:rsidP="00F979FD">
      <w:pPr>
        <w:spacing w:after="0" w:line="240" w:lineRule="auto"/>
        <w:jc w:val="center"/>
        <w:rPr>
          <w:rFonts w:ascii="Times New Roman" w:hAnsi="Times New Roman" w:cs="Times New Roman"/>
          <w:b/>
          <w:sz w:val="20"/>
          <w:szCs w:val="20"/>
        </w:rPr>
      </w:pPr>
      <w:r w:rsidRPr="00524E75">
        <w:rPr>
          <w:rFonts w:ascii="Times New Roman" w:hAnsi="Times New Roman" w:cs="Times New Roman"/>
          <w:b/>
          <w:sz w:val="20"/>
          <w:szCs w:val="20"/>
        </w:rPr>
        <w:t>II.</w:t>
      </w:r>
      <w:r w:rsidRPr="00524E75">
        <w:rPr>
          <w:rFonts w:ascii="Times New Roman" w:hAnsi="Times New Roman" w:cs="Times New Roman"/>
          <w:b/>
          <w:sz w:val="20"/>
          <w:szCs w:val="20"/>
          <w:lang w:val="uk-UA"/>
        </w:rPr>
        <w:t> </w:t>
      </w:r>
      <w:r w:rsidR="00AF67CA" w:rsidRPr="00524E75">
        <w:rPr>
          <w:rFonts w:ascii="Times New Roman" w:hAnsi="Times New Roman" w:cs="Times New Roman"/>
          <w:b/>
          <w:sz w:val="20"/>
          <w:szCs w:val="20"/>
        </w:rPr>
        <w:t xml:space="preserve">Rákóczi Ferenc Kárpátaljai Magyar </w:t>
      </w:r>
      <w:r w:rsidR="00B30803" w:rsidRPr="00524E75">
        <w:rPr>
          <w:rFonts w:ascii="Times New Roman" w:hAnsi="Times New Roman" w:cs="Times New Roman"/>
          <w:b/>
          <w:sz w:val="20"/>
          <w:szCs w:val="20"/>
        </w:rPr>
        <w:t>Egyetem</w:t>
      </w:r>
    </w:p>
    <w:p w14:paraId="22CB9DD8" w14:textId="77777777" w:rsidR="003C460A" w:rsidRPr="00524E75" w:rsidRDefault="00214D36" w:rsidP="00F979FD">
      <w:pPr>
        <w:spacing w:after="0" w:line="240" w:lineRule="auto"/>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Ferenc Rakoczi</w:t>
      </w:r>
      <w:r w:rsidRPr="00524E75">
        <w:rPr>
          <w:rFonts w:ascii="Times New Roman" w:hAnsi="Times New Roman" w:cs="Times New Roman"/>
          <w:b/>
          <w:sz w:val="20"/>
          <w:szCs w:val="20"/>
          <w:lang w:val="uk-UA"/>
        </w:rPr>
        <w:t> </w:t>
      </w:r>
      <w:r w:rsidR="003C460A" w:rsidRPr="00524E75">
        <w:rPr>
          <w:rFonts w:ascii="Times New Roman" w:hAnsi="Times New Roman" w:cs="Times New Roman"/>
          <w:b/>
          <w:sz w:val="20"/>
          <w:szCs w:val="20"/>
          <w:lang w:val="en-US"/>
        </w:rPr>
        <w:t xml:space="preserve">II Transcarpathian Hungarian </w:t>
      </w:r>
      <w:r w:rsidR="00B30803" w:rsidRPr="00524E75">
        <w:rPr>
          <w:rFonts w:ascii="Times New Roman" w:hAnsi="Times New Roman" w:cs="Times New Roman"/>
          <w:b/>
          <w:sz w:val="20"/>
          <w:szCs w:val="20"/>
          <w:lang w:val="en-US"/>
        </w:rPr>
        <w:t>University</w:t>
      </w:r>
    </w:p>
    <w:p w14:paraId="78732C53" w14:textId="77777777" w:rsidR="00ED37D9" w:rsidRPr="00524E75" w:rsidRDefault="00ED37D9" w:rsidP="00F979FD">
      <w:pPr>
        <w:spacing w:after="0" w:line="240" w:lineRule="auto"/>
        <w:jc w:val="center"/>
        <w:rPr>
          <w:rFonts w:ascii="Times New Roman" w:hAnsi="Times New Roman" w:cs="Times New Roman"/>
          <w:b/>
          <w:sz w:val="20"/>
          <w:szCs w:val="20"/>
        </w:rPr>
      </w:pPr>
    </w:p>
    <w:tbl>
      <w:tblPr>
        <w:tblStyle w:val="Rcsostblzat"/>
        <w:tblW w:w="10173" w:type="dxa"/>
        <w:tblLook w:val="04A0" w:firstRow="1" w:lastRow="0" w:firstColumn="1" w:lastColumn="0" w:noHBand="0" w:noVBand="1"/>
      </w:tblPr>
      <w:tblGrid>
        <w:gridCol w:w="4077"/>
        <w:gridCol w:w="6096"/>
      </w:tblGrid>
      <w:tr w:rsidR="00ED37D9" w:rsidRPr="00524E75" w14:paraId="4C0CEAEE" w14:textId="77777777" w:rsidTr="0050469A">
        <w:tc>
          <w:tcPr>
            <w:tcW w:w="4077" w:type="dxa"/>
            <w:shd w:val="clear" w:color="auto" w:fill="A8D08D" w:themeFill="accent6" w:themeFillTint="99"/>
            <w:vAlign w:val="center"/>
          </w:tcPr>
          <w:p w14:paraId="75786994" w14:textId="77777777" w:rsidR="00ED37D9" w:rsidRPr="00524E75" w:rsidRDefault="00ED37D9"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Кафедра</w:t>
            </w:r>
          </w:p>
          <w:p w14:paraId="277755AB" w14:textId="77777777" w:rsidR="00ED37D9" w:rsidRPr="00524E75" w:rsidRDefault="00ED37D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Tanszék</w:t>
            </w:r>
          </w:p>
          <w:p w14:paraId="281E4130" w14:textId="77777777" w:rsidR="008F5DCA" w:rsidRPr="00524E75" w:rsidRDefault="008F5DCA" w:rsidP="00765E93">
            <w:pPr>
              <w:jc w:val="center"/>
              <w:rPr>
                <w:rFonts w:ascii="Times New Roman" w:hAnsi="Times New Roman" w:cs="Times New Roman"/>
                <w:b/>
                <w:sz w:val="20"/>
                <w:szCs w:val="20"/>
              </w:rPr>
            </w:pPr>
            <w:r w:rsidRPr="00524E75">
              <w:rPr>
                <w:rFonts w:ascii="Times New Roman" w:hAnsi="Times New Roman" w:cs="Times New Roman"/>
                <w:b/>
                <w:sz w:val="20"/>
                <w:szCs w:val="20"/>
              </w:rPr>
              <w:t>Department</w:t>
            </w:r>
          </w:p>
        </w:tc>
        <w:tc>
          <w:tcPr>
            <w:tcW w:w="6096" w:type="dxa"/>
            <w:vAlign w:val="center"/>
          </w:tcPr>
          <w:p w14:paraId="2BB78D87" w14:textId="77777777" w:rsidR="00E66678" w:rsidRPr="00524E75" w:rsidRDefault="00E66678" w:rsidP="00E66678">
            <w:pPr>
              <w:spacing w:line="256" w:lineRule="auto"/>
              <w:jc w:val="center"/>
              <w:rPr>
                <w:rFonts w:ascii="Times New Roman" w:eastAsia="Calibri" w:hAnsi="Times New Roman" w:cs="Times New Roman"/>
                <w:kern w:val="2"/>
                <w:sz w:val="20"/>
                <w:szCs w:val="20"/>
                <w:lang w:val="uk-UA" w:bidi="ru-RU"/>
              </w:rPr>
            </w:pPr>
            <w:r w:rsidRPr="00524E75">
              <w:rPr>
                <w:rFonts w:ascii="Times New Roman" w:eastAsia="Calibri" w:hAnsi="Times New Roman" w:cs="Times New Roman"/>
                <w:kern w:val="2"/>
                <w:sz w:val="20"/>
                <w:szCs w:val="20"/>
                <w:lang w:val="uk-UA" w:bidi="ru-RU"/>
              </w:rPr>
              <w:t>Кафедра педагогіки, психології, початкової, дошкільної освіти та управління заклад</w:t>
            </w:r>
            <w:r w:rsidR="00C01F4C" w:rsidRPr="00524E75">
              <w:rPr>
                <w:rFonts w:ascii="Times New Roman" w:eastAsia="Calibri" w:hAnsi="Times New Roman" w:cs="Times New Roman"/>
                <w:kern w:val="2"/>
                <w:sz w:val="20"/>
                <w:szCs w:val="20"/>
                <w:lang w:val="uk-UA" w:bidi="ru-RU"/>
              </w:rPr>
              <w:t>о</w:t>
            </w:r>
            <w:r w:rsidRPr="00524E75">
              <w:rPr>
                <w:rFonts w:ascii="Times New Roman" w:eastAsia="Calibri" w:hAnsi="Times New Roman" w:cs="Times New Roman"/>
                <w:kern w:val="2"/>
                <w:sz w:val="20"/>
                <w:szCs w:val="20"/>
                <w:lang w:val="uk-UA" w:bidi="ru-RU"/>
              </w:rPr>
              <w:t>м освіти</w:t>
            </w:r>
          </w:p>
          <w:p w14:paraId="3BBD4BA2" w14:textId="77777777" w:rsidR="00C01F4C" w:rsidRPr="00524E75" w:rsidRDefault="00E66678" w:rsidP="00E66678">
            <w:pPr>
              <w:spacing w:line="256" w:lineRule="auto"/>
              <w:jc w:val="center"/>
              <w:rPr>
                <w:rFonts w:ascii="Times New Roman" w:eastAsia="Calibri" w:hAnsi="Times New Roman" w:cs="Times New Roman"/>
                <w:kern w:val="2"/>
                <w:sz w:val="20"/>
                <w:szCs w:val="20"/>
                <w:lang w:val="uk-UA" w:bidi="ru-RU"/>
              </w:rPr>
            </w:pPr>
            <w:r w:rsidRPr="00524E75">
              <w:rPr>
                <w:rFonts w:ascii="Times New Roman" w:eastAsia="Calibri" w:hAnsi="Times New Roman" w:cs="Times New Roman"/>
                <w:kern w:val="2"/>
                <w:sz w:val="20"/>
                <w:szCs w:val="20"/>
                <w:lang w:bidi="ru-RU"/>
              </w:rPr>
              <w:t>Pedagógia, Pszich</w:t>
            </w:r>
            <w:r w:rsidR="00C01F4C" w:rsidRPr="00524E75">
              <w:rPr>
                <w:rFonts w:ascii="Times New Roman" w:eastAsia="Calibri" w:hAnsi="Times New Roman" w:cs="Times New Roman"/>
                <w:kern w:val="2"/>
                <w:sz w:val="20"/>
                <w:szCs w:val="20"/>
                <w:lang w:bidi="ru-RU"/>
              </w:rPr>
              <w:t>ológia, Tanító, Óvodapedagógia,</w:t>
            </w:r>
          </w:p>
          <w:p w14:paraId="680B6CA7" w14:textId="77777777" w:rsidR="00E66678" w:rsidRPr="00524E75" w:rsidRDefault="00E66678" w:rsidP="00E66678">
            <w:pPr>
              <w:spacing w:line="256" w:lineRule="auto"/>
              <w:jc w:val="center"/>
              <w:rPr>
                <w:rFonts w:ascii="Times New Roman" w:eastAsia="Calibri" w:hAnsi="Times New Roman" w:cs="Times New Roman"/>
                <w:kern w:val="2"/>
                <w:sz w:val="20"/>
                <w:szCs w:val="20"/>
                <w:lang w:bidi="ru-RU"/>
              </w:rPr>
            </w:pPr>
            <w:r w:rsidRPr="00524E75">
              <w:rPr>
                <w:rFonts w:ascii="Times New Roman" w:eastAsia="Calibri" w:hAnsi="Times New Roman" w:cs="Times New Roman"/>
                <w:kern w:val="2"/>
                <w:sz w:val="20"/>
                <w:szCs w:val="20"/>
                <w:lang w:bidi="ru-RU"/>
              </w:rPr>
              <w:t>Oktatási Intézményvezetés Tanszék</w:t>
            </w:r>
          </w:p>
          <w:p w14:paraId="1954249A" w14:textId="77777777" w:rsidR="00C73A14" w:rsidRPr="00524E75" w:rsidRDefault="00E66678" w:rsidP="00E66678">
            <w:pPr>
              <w:jc w:val="center"/>
              <w:rPr>
                <w:rFonts w:ascii="Times New Roman" w:hAnsi="Times New Roman" w:cs="Times New Roman"/>
                <w:sz w:val="20"/>
                <w:szCs w:val="20"/>
                <w:lang w:val="uk-UA"/>
              </w:rPr>
            </w:pPr>
            <w:r w:rsidRPr="00524E75">
              <w:rPr>
                <w:rFonts w:ascii="Times New Roman" w:eastAsia="Calibri" w:hAnsi="Times New Roman" w:cs="Times New Roman"/>
                <w:kern w:val="2"/>
                <w:sz w:val="20"/>
                <w:szCs w:val="20"/>
                <w:lang w:val="en-US" w:bidi="ru-RU"/>
              </w:rPr>
              <w:t>Department of Pedagogy, Psychology, Primary, Pre-School Education and Management of Educational Institution</w:t>
            </w:r>
          </w:p>
        </w:tc>
      </w:tr>
      <w:tr w:rsidR="005B279E" w:rsidRPr="00524E75" w14:paraId="1EEE3F22" w14:textId="77777777" w:rsidTr="0050469A">
        <w:tc>
          <w:tcPr>
            <w:tcW w:w="4077" w:type="dxa"/>
            <w:shd w:val="clear" w:color="auto" w:fill="A8D08D" w:themeFill="accent6" w:themeFillTint="99"/>
            <w:vAlign w:val="center"/>
          </w:tcPr>
          <w:p w14:paraId="269D9523" w14:textId="77777777" w:rsidR="005B279E" w:rsidRPr="00524E75" w:rsidRDefault="005B279E"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Галузь знань</w:t>
            </w:r>
          </w:p>
          <w:p w14:paraId="066F300B" w14:textId="77777777" w:rsidR="005B279E" w:rsidRPr="00524E75" w:rsidRDefault="005B279E" w:rsidP="00765E93">
            <w:pPr>
              <w:jc w:val="center"/>
              <w:rPr>
                <w:rFonts w:ascii="Times New Roman" w:hAnsi="Times New Roman" w:cs="Times New Roman"/>
                <w:b/>
                <w:sz w:val="20"/>
                <w:szCs w:val="20"/>
              </w:rPr>
            </w:pPr>
            <w:r w:rsidRPr="00524E75">
              <w:rPr>
                <w:rFonts w:ascii="Times New Roman" w:hAnsi="Times New Roman" w:cs="Times New Roman"/>
                <w:b/>
                <w:sz w:val="20"/>
                <w:szCs w:val="20"/>
              </w:rPr>
              <w:t>Képzési terület</w:t>
            </w:r>
          </w:p>
          <w:p w14:paraId="7292BEAE" w14:textId="77777777" w:rsidR="007C2549" w:rsidRPr="00524E75" w:rsidRDefault="007C254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Field of study</w:t>
            </w:r>
          </w:p>
        </w:tc>
        <w:tc>
          <w:tcPr>
            <w:tcW w:w="6096" w:type="dxa"/>
            <w:vAlign w:val="center"/>
          </w:tcPr>
          <w:p w14:paraId="02AA0B42" w14:textId="77777777" w:rsidR="00283016" w:rsidRPr="00524E75" w:rsidRDefault="00283016" w:rsidP="00E6126E">
            <w:pPr>
              <w:tabs>
                <w:tab w:val="left" w:pos="2512"/>
                <w:tab w:val="left" w:leader="underscore" w:pos="5750"/>
                <w:tab w:val="left" w:leader="underscore" w:pos="7572"/>
                <w:tab w:val="left" w:pos="9214"/>
              </w:tabs>
              <w:spacing w:line="256" w:lineRule="auto"/>
              <w:jc w:val="center"/>
              <w:rPr>
                <w:rFonts w:ascii="Times New Roman" w:eastAsia="Calibri" w:hAnsi="Times New Roman" w:cs="Times New Roman"/>
                <w:color w:val="000000"/>
                <w:sz w:val="20"/>
                <w:szCs w:val="20"/>
                <w:lang w:val="en-US"/>
              </w:rPr>
            </w:pPr>
            <w:r w:rsidRPr="00524E75">
              <w:rPr>
                <w:rFonts w:ascii="Times New Roman" w:eastAsia="Calibri" w:hAnsi="Times New Roman" w:cs="Times New Roman"/>
                <w:color w:val="000000"/>
                <w:sz w:val="20"/>
                <w:szCs w:val="20"/>
                <w:lang w:val="en-US"/>
              </w:rPr>
              <w:t xml:space="preserve">A </w:t>
            </w:r>
            <w:r w:rsidRPr="00524E75">
              <w:rPr>
                <w:rFonts w:ascii="Times New Roman" w:eastAsia="Calibri" w:hAnsi="Times New Roman" w:cs="Times New Roman"/>
                <w:color w:val="000000"/>
                <w:sz w:val="20"/>
                <w:szCs w:val="20"/>
                <w:lang w:val="uk-UA"/>
              </w:rPr>
              <w:t>Освіта</w:t>
            </w:r>
          </w:p>
          <w:p w14:paraId="507E81C5" w14:textId="77777777" w:rsidR="00E6126E" w:rsidRPr="00524E75" w:rsidRDefault="00E16F68" w:rsidP="00E6126E">
            <w:pPr>
              <w:tabs>
                <w:tab w:val="left" w:pos="2512"/>
                <w:tab w:val="left" w:leader="underscore" w:pos="5750"/>
                <w:tab w:val="left" w:leader="underscore" w:pos="7572"/>
                <w:tab w:val="left" w:pos="9214"/>
              </w:tabs>
              <w:spacing w:line="256" w:lineRule="auto"/>
              <w:jc w:val="center"/>
              <w:rPr>
                <w:rFonts w:ascii="Times New Roman" w:eastAsia="Calibri" w:hAnsi="Times New Roman" w:cs="Times New Roman"/>
                <w:color w:val="000000"/>
                <w:sz w:val="20"/>
                <w:szCs w:val="20"/>
                <w:lang w:val="en-US"/>
              </w:rPr>
            </w:pPr>
            <w:r w:rsidRPr="00524E75">
              <w:rPr>
                <w:rFonts w:ascii="Times New Roman" w:eastAsia="Calibri" w:hAnsi="Times New Roman" w:cs="Times New Roman"/>
                <w:color w:val="000000"/>
                <w:sz w:val="20"/>
                <w:szCs w:val="20"/>
              </w:rPr>
              <w:t>Oktatás</w:t>
            </w:r>
          </w:p>
          <w:p w14:paraId="20455583" w14:textId="77777777" w:rsidR="00037696" w:rsidRPr="00524E75" w:rsidRDefault="00E16F68" w:rsidP="00E6126E">
            <w:pPr>
              <w:jc w:val="center"/>
              <w:rPr>
                <w:rFonts w:ascii="Times New Roman" w:hAnsi="Times New Roman" w:cs="Times New Roman"/>
                <w:sz w:val="20"/>
                <w:szCs w:val="20"/>
                <w:lang w:val="en-US"/>
              </w:rPr>
            </w:pPr>
            <w:r w:rsidRPr="00524E75">
              <w:rPr>
                <w:rFonts w:ascii="Times New Roman" w:eastAsia="Calibri" w:hAnsi="Times New Roman" w:cs="Times New Roman"/>
                <w:color w:val="000000"/>
                <w:sz w:val="20"/>
                <w:szCs w:val="20"/>
                <w:lang w:val="en-US"/>
              </w:rPr>
              <w:t>Education</w:t>
            </w:r>
          </w:p>
        </w:tc>
      </w:tr>
      <w:tr w:rsidR="005B279E" w:rsidRPr="00524E75" w14:paraId="7206AC8D" w14:textId="77777777" w:rsidTr="0050469A">
        <w:tc>
          <w:tcPr>
            <w:tcW w:w="4077" w:type="dxa"/>
            <w:shd w:val="clear" w:color="auto" w:fill="A8D08D" w:themeFill="accent6" w:themeFillTint="99"/>
            <w:vAlign w:val="center"/>
          </w:tcPr>
          <w:p w14:paraId="34F8CC33" w14:textId="77777777" w:rsidR="005B279E" w:rsidRPr="00524E75" w:rsidRDefault="005B279E"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Спеціальність</w:t>
            </w:r>
          </w:p>
          <w:p w14:paraId="47BE99FE" w14:textId="77777777" w:rsidR="005B279E" w:rsidRPr="00524E75" w:rsidRDefault="005B279E" w:rsidP="00765E93">
            <w:pPr>
              <w:jc w:val="center"/>
              <w:rPr>
                <w:rFonts w:ascii="Times New Roman" w:hAnsi="Times New Roman" w:cs="Times New Roman"/>
                <w:b/>
                <w:sz w:val="20"/>
                <w:szCs w:val="20"/>
              </w:rPr>
            </w:pPr>
            <w:r w:rsidRPr="00524E75">
              <w:rPr>
                <w:rFonts w:ascii="Times New Roman" w:hAnsi="Times New Roman" w:cs="Times New Roman"/>
                <w:b/>
                <w:sz w:val="20"/>
                <w:szCs w:val="20"/>
              </w:rPr>
              <w:t>Szak</w:t>
            </w:r>
          </w:p>
          <w:p w14:paraId="76267A77" w14:textId="77777777" w:rsidR="007C2549" w:rsidRPr="00524E75" w:rsidRDefault="007C254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Specialty (major)</w:t>
            </w:r>
          </w:p>
        </w:tc>
        <w:tc>
          <w:tcPr>
            <w:tcW w:w="6096" w:type="dxa"/>
            <w:vAlign w:val="center"/>
          </w:tcPr>
          <w:p w14:paraId="3D35153A" w14:textId="77777777" w:rsidR="001966F4" w:rsidRDefault="007E6B07">
            <w:r>
              <w:rPr>
                <w:rFonts w:ascii="Times New Roman" w:eastAsia="Times New Roman" w:hAnsi="Times New Roman"/>
                <w:sz w:val="20"/>
              </w:rPr>
              <w:t>А4 Середня освіта (за предметними спеціальностями)</w:t>
            </w:r>
          </w:p>
          <w:p w14:paraId="387C1E6C" w14:textId="77777777" w:rsidR="001966F4" w:rsidRDefault="007E6B07">
            <w:r>
              <w:rPr>
                <w:rFonts w:ascii="Times New Roman" w:eastAsia="Times New Roman" w:hAnsi="Times New Roman"/>
                <w:sz w:val="20"/>
              </w:rPr>
              <w:t>Предметна спеціальність: А4.07 Географія</w:t>
            </w:r>
          </w:p>
          <w:p w14:paraId="0CA7F299" w14:textId="77777777" w:rsidR="001966F4" w:rsidRDefault="007E6B07">
            <w:r>
              <w:rPr>
                <w:rFonts w:ascii="Times New Roman" w:eastAsia="Times New Roman" w:hAnsi="Times New Roman"/>
                <w:sz w:val="20"/>
              </w:rPr>
              <w:t xml:space="preserve">A4 Középfokú </w:t>
            </w:r>
            <w:r>
              <w:rPr>
                <w:rFonts w:ascii="Times New Roman" w:eastAsia="Times New Roman" w:hAnsi="Times New Roman"/>
                <w:sz w:val="20"/>
              </w:rPr>
              <w:t>oktatás (tantárgyi specializáció)</w:t>
            </w:r>
          </w:p>
          <w:p w14:paraId="2212977F" w14:textId="77777777" w:rsidR="001966F4" w:rsidRDefault="007E6B07">
            <w:r>
              <w:rPr>
                <w:rFonts w:ascii="Times New Roman" w:eastAsia="Times New Roman" w:hAnsi="Times New Roman"/>
                <w:sz w:val="20"/>
              </w:rPr>
              <w:t>Tantárgyi specializáció: A4.07 Földrajz</w:t>
            </w:r>
          </w:p>
          <w:p w14:paraId="3E4ABAA7" w14:textId="77777777" w:rsidR="001966F4" w:rsidRDefault="007E6B07">
            <w:r>
              <w:rPr>
                <w:rFonts w:ascii="Times New Roman" w:eastAsia="Times New Roman" w:hAnsi="Times New Roman"/>
                <w:sz w:val="20"/>
              </w:rPr>
              <w:t>A4 Secondary Education (by subject specialisations)</w:t>
            </w:r>
          </w:p>
          <w:p w14:paraId="53E77880" w14:textId="77777777" w:rsidR="001966F4" w:rsidRDefault="007E6B07">
            <w:r>
              <w:rPr>
                <w:rFonts w:ascii="Times New Roman" w:eastAsia="Times New Roman" w:hAnsi="Times New Roman"/>
                <w:sz w:val="20"/>
              </w:rPr>
              <w:t>Subject specialisation: A4.07 Geography</w:t>
            </w:r>
          </w:p>
        </w:tc>
      </w:tr>
      <w:tr w:rsidR="00ED37D9" w:rsidRPr="00524E75" w14:paraId="60654AE0" w14:textId="77777777" w:rsidTr="0050469A">
        <w:tc>
          <w:tcPr>
            <w:tcW w:w="4077" w:type="dxa"/>
            <w:shd w:val="clear" w:color="auto" w:fill="A8D08D" w:themeFill="accent6" w:themeFillTint="99"/>
            <w:vAlign w:val="center"/>
          </w:tcPr>
          <w:p w14:paraId="05168633" w14:textId="77777777" w:rsidR="00160451" w:rsidRPr="00524E75" w:rsidRDefault="00ED37D9" w:rsidP="00765E93">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Освітня програма</w:t>
            </w:r>
          </w:p>
          <w:p w14:paraId="4C27186F" w14:textId="77777777" w:rsidR="00ED37D9" w:rsidRPr="00524E75" w:rsidRDefault="00ED37D9" w:rsidP="00765E93">
            <w:pPr>
              <w:jc w:val="center"/>
              <w:rPr>
                <w:rFonts w:ascii="Times New Roman" w:hAnsi="Times New Roman" w:cs="Times New Roman"/>
                <w:sz w:val="20"/>
                <w:szCs w:val="20"/>
              </w:rPr>
            </w:pPr>
            <w:r w:rsidRPr="00524E75">
              <w:rPr>
                <w:rFonts w:ascii="Times New Roman" w:hAnsi="Times New Roman" w:cs="Times New Roman"/>
                <w:sz w:val="20"/>
                <w:szCs w:val="20"/>
              </w:rPr>
              <w:t>(</w:t>
            </w:r>
            <w:r w:rsidRPr="00524E75">
              <w:rPr>
                <w:rFonts w:ascii="Times New Roman" w:hAnsi="Times New Roman" w:cs="Times New Roman"/>
                <w:sz w:val="20"/>
                <w:szCs w:val="20"/>
                <w:lang w:val="uk-UA"/>
              </w:rPr>
              <w:t>код</w:t>
            </w:r>
            <w:r w:rsidR="00160451" w:rsidRPr="00524E75">
              <w:rPr>
                <w:rFonts w:ascii="Times New Roman" w:hAnsi="Times New Roman" w:cs="Times New Roman"/>
                <w:sz w:val="20"/>
                <w:szCs w:val="20"/>
                <w:lang w:val="uk-UA"/>
              </w:rPr>
              <w:t xml:space="preserve"> </w:t>
            </w:r>
            <w:r w:rsidR="00E76BBA" w:rsidRPr="00524E75">
              <w:rPr>
                <w:rFonts w:ascii="Times New Roman" w:hAnsi="Times New Roman" w:cs="Times New Roman"/>
                <w:sz w:val="20"/>
                <w:szCs w:val="20"/>
                <w:lang w:val="uk-UA"/>
              </w:rPr>
              <w:t xml:space="preserve">в </w:t>
            </w:r>
            <w:r w:rsidR="00160451" w:rsidRPr="00524E75">
              <w:rPr>
                <w:rFonts w:ascii="Times New Roman" w:hAnsi="Times New Roman" w:cs="Times New Roman"/>
                <w:sz w:val="20"/>
                <w:szCs w:val="20"/>
                <w:lang w:val="uk-UA"/>
              </w:rPr>
              <w:t>ЄДЕБО</w:t>
            </w:r>
            <w:r w:rsidRPr="00524E75">
              <w:rPr>
                <w:rFonts w:ascii="Times New Roman" w:hAnsi="Times New Roman" w:cs="Times New Roman"/>
                <w:sz w:val="20"/>
                <w:szCs w:val="20"/>
                <w:lang w:val="uk-UA"/>
              </w:rPr>
              <w:t>, назва</w:t>
            </w:r>
            <w:r w:rsidR="00D13439" w:rsidRPr="00524E75">
              <w:rPr>
                <w:rFonts w:ascii="Times New Roman" w:hAnsi="Times New Roman" w:cs="Times New Roman"/>
                <w:sz w:val="20"/>
                <w:szCs w:val="20"/>
                <w:lang w:val="uk-UA"/>
              </w:rPr>
              <w:t>, посилання</w:t>
            </w:r>
            <w:r w:rsidRPr="00524E75">
              <w:rPr>
                <w:rFonts w:ascii="Times New Roman" w:hAnsi="Times New Roman" w:cs="Times New Roman"/>
                <w:sz w:val="20"/>
                <w:szCs w:val="20"/>
              </w:rPr>
              <w:t>)</w:t>
            </w:r>
          </w:p>
          <w:p w14:paraId="12E14639" w14:textId="77777777" w:rsidR="00894BD8" w:rsidRPr="00524E75" w:rsidRDefault="00894BD8" w:rsidP="00765E93">
            <w:pPr>
              <w:jc w:val="center"/>
              <w:rPr>
                <w:rFonts w:ascii="Times New Roman" w:hAnsi="Times New Roman" w:cs="Times New Roman"/>
                <w:b/>
                <w:sz w:val="20"/>
                <w:szCs w:val="20"/>
              </w:rPr>
            </w:pPr>
          </w:p>
          <w:p w14:paraId="674FC1C3" w14:textId="77777777" w:rsidR="00160451" w:rsidRPr="00524E75" w:rsidRDefault="00160451" w:rsidP="00765E93">
            <w:pPr>
              <w:jc w:val="center"/>
              <w:rPr>
                <w:rFonts w:ascii="Times New Roman" w:hAnsi="Times New Roman" w:cs="Times New Roman"/>
                <w:b/>
                <w:sz w:val="20"/>
                <w:szCs w:val="20"/>
              </w:rPr>
            </w:pPr>
            <w:r w:rsidRPr="00524E75">
              <w:rPr>
                <w:rFonts w:ascii="Times New Roman" w:hAnsi="Times New Roman" w:cs="Times New Roman"/>
                <w:b/>
                <w:sz w:val="20"/>
                <w:szCs w:val="20"/>
              </w:rPr>
              <w:t>Képzési program</w:t>
            </w:r>
          </w:p>
          <w:p w14:paraId="79C9337F" w14:textId="77777777" w:rsidR="00ED37D9" w:rsidRPr="00524E75" w:rsidRDefault="00ED37D9" w:rsidP="00765E93">
            <w:pPr>
              <w:jc w:val="center"/>
              <w:rPr>
                <w:rFonts w:ascii="Times New Roman" w:hAnsi="Times New Roman" w:cs="Times New Roman"/>
                <w:sz w:val="20"/>
                <w:szCs w:val="20"/>
              </w:rPr>
            </w:pPr>
            <w:r w:rsidRPr="00524E75">
              <w:rPr>
                <w:rFonts w:ascii="Times New Roman" w:hAnsi="Times New Roman" w:cs="Times New Roman"/>
                <w:sz w:val="20"/>
                <w:szCs w:val="20"/>
              </w:rPr>
              <w:t>(</w:t>
            </w:r>
            <w:r w:rsidR="00160451" w:rsidRPr="00524E75">
              <w:rPr>
                <w:rFonts w:ascii="Times New Roman" w:hAnsi="Times New Roman" w:cs="Times New Roman"/>
                <w:sz w:val="20"/>
                <w:szCs w:val="20"/>
              </w:rPr>
              <w:t xml:space="preserve">JEDEBO </w:t>
            </w:r>
            <w:r w:rsidRPr="00524E75">
              <w:rPr>
                <w:rFonts w:ascii="Times New Roman" w:hAnsi="Times New Roman" w:cs="Times New Roman"/>
                <w:sz w:val="20"/>
                <w:szCs w:val="20"/>
              </w:rPr>
              <w:t>kód, név</w:t>
            </w:r>
            <w:r w:rsidR="00D13439" w:rsidRPr="00524E75">
              <w:rPr>
                <w:rFonts w:ascii="Times New Roman" w:hAnsi="Times New Roman" w:cs="Times New Roman"/>
                <w:sz w:val="20"/>
                <w:szCs w:val="20"/>
              </w:rPr>
              <w:t>, link</w:t>
            </w:r>
            <w:r w:rsidRPr="00524E75">
              <w:rPr>
                <w:rFonts w:ascii="Times New Roman" w:hAnsi="Times New Roman" w:cs="Times New Roman"/>
                <w:sz w:val="20"/>
                <w:szCs w:val="20"/>
              </w:rPr>
              <w:t>)</w:t>
            </w:r>
          </w:p>
          <w:p w14:paraId="36C9914A" w14:textId="77777777" w:rsidR="00894BD8" w:rsidRPr="00524E75" w:rsidRDefault="00894BD8" w:rsidP="00BF6E9F">
            <w:pPr>
              <w:jc w:val="center"/>
              <w:rPr>
                <w:rFonts w:ascii="Times New Roman" w:hAnsi="Times New Roman" w:cs="Times New Roman"/>
                <w:b/>
                <w:sz w:val="20"/>
                <w:szCs w:val="20"/>
                <w:lang w:val="uk-UA"/>
              </w:rPr>
            </w:pPr>
          </w:p>
          <w:p w14:paraId="6DD78AFD" w14:textId="77777777" w:rsidR="007C2549" w:rsidRPr="00524E75" w:rsidRDefault="00BF6E9F" w:rsidP="00BF6E9F">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en-US"/>
              </w:rPr>
              <w:t>Study</w:t>
            </w:r>
            <w:r w:rsidRPr="00524E75">
              <w:rPr>
                <w:rFonts w:ascii="Times New Roman" w:hAnsi="Times New Roman" w:cs="Times New Roman"/>
                <w:b/>
                <w:sz w:val="20"/>
                <w:szCs w:val="20"/>
                <w:lang w:val="uk-UA"/>
              </w:rPr>
              <w:t xml:space="preserve"> </w:t>
            </w:r>
            <w:r w:rsidRPr="00524E75">
              <w:rPr>
                <w:rFonts w:ascii="Times New Roman" w:hAnsi="Times New Roman" w:cs="Times New Roman"/>
                <w:b/>
                <w:sz w:val="20"/>
                <w:szCs w:val="20"/>
                <w:lang w:val="en-US"/>
              </w:rPr>
              <w:t>programme</w:t>
            </w:r>
          </w:p>
        </w:tc>
        <w:tc>
          <w:tcPr>
            <w:tcW w:w="6096" w:type="dxa"/>
            <w:vAlign w:val="center"/>
          </w:tcPr>
          <w:p w14:paraId="00FBF437" w14:textId="77777777" w:rsidR="001966F4" w:rsidRDefault="007E6B07">
            <w:r>
              <w:rPr>
                <w:rFonts w:ascii="Times New Roman" w:eastAsia="Times New Roman" w:hAnsi="Times New Roman"/>
                <w:sz w:val="20"/>
              </w:rPr>
              <w:t>Географія</w:t>
            </w:r>
          </w:p>
          <w:p w14:paraId="5CD48F76" w14:textId="77777777" w:rsidR="001966F4" w:rsidRDefault="007E6B07">
            <w:r>
              <w:rPr>
                <w:rFonts w:ascii="Times New Roman" w:eastAsia="Times New Roman" w:hAnsi="Times New Roman"/>
                <w:sz w:val="20"/>
              </w:rPr>
              <w:t>Földrajz</w:t>
            </w:r>
          </w:p>
          <w:p w14:paraId="61908585" w14:textId="77777777" w:rsidR="001966F4" w:rsidRDefault="007E6B07">
            <w:r>
              <w:rPr>
                <w:rFonts w:ascii="Times New Roman" w:eastAsia="Times New Roman" w:hAnsi="Times New Roman"/>
                <w:sz w:val="20"/>
              </w:rPr>
              <w:t>Geography</w:t>
            </w:r>
          </w:p>
          <w:p w14:paraId="005F3AF4" w14:textId="77777777" w:rsidR="001966F4" w:rsidRDefault="007E6B07">
            <w:r>
              <w:rPr>
                <w:rFonts w:ascii="Times New Roman" w:eastAsia="Times New Roman" w:hAnsi="Times New Roman"/>
                <w:sz w:val="20"/>
              </w:rPr>
              <w:t>https://kme.org.ua/wp-content/uploads/op-files/22201/opp-geografija-bakalavr-2026.pdf</w:t>
            </w:r>
          </w:p>
        </w:tc>
      </w:tr>
      <w:tr w:rsidR="00A61D48" w:rsidRPr="00524E75" w14:paraId="3A1FA9BE" w14:textId="77777777" w:rsidTr="0050469A">
        <w:tc>
          <w:tcPr>
            <w:tcW w:w="4077" w:type="dxa"/>
            <w:shd w:val="clear" w:color="auto" w:fill="A8D08D" w:themeFill="accent6" w:themeFillTint="99"/>
            <w:vAlign w:val="center"/>
          </w:tcPr>
          <w:p w14:paraId="28F661F9" w14:textId="77777777" w:rsidR="00A61D48" w:rsidRPr="00524E75" w:rsidRDefault="00A61D48"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Курс</w:t>
            </w:r>
          </w:p>
          <w:p w14:paraId="0F195338" w14:textId="77777777" w:rsidR="00A61D48" w:rsidRPr="00524E75" w:rsidRDefault="00A61D48" w:rsidP="00765E93">
            <w:pPr>
              <w:jc w:val="center"/>
              <w:rPr>
                <w:rFonts w:ascii="Times New Roman" w:hAnsi="Times New Roman" w:cs="Times New Roman"/>
                <w:b/>
                <w:sz w:val="20"/>
                <w:szCs w:val="20"/>
              </w:rPr>
            </w:pPr>
            <w:r w:rsidRPr="00524E75">
              <w:rPr>
                <w:rFonts w:ascii="Times New Roman" w:hAnsi="Times New Roman" w:cs="Times New Roman"/>
                <w:b/>
                <w:sz w:val="20"/>
                <w:szCs w:val="20"/>
              </w:rPr>
              <w:t>Évfolyam</w:t>
            </w:r>
          </w:p>
          <w:p w14:paraId="599A42F0" w14:textId="77777777" w:rsidR="005F1BE9" w:rsidRPr="00524E75" w:rsidRDefault="005F1BE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Class year</w:t>
            </w:r>
          </w:p>
        </w:tc>
        <w:tc>
          <w:tcPr>
            <w:tcW w:w="6096" w:type="dxa"/>
            <w:vAlign w:val="center"/>
          </w:tcPr>
          <w:p w14:paraId="0E06E8DA" w14:textId="77777777" w:rsidR="001966F4" w:rsidRDefault="007E6B07">
            <w:r>
              <w:rPr>
                <w:rFonts w:ascii="Times New Roman" w:eastAsia="Times New Roman" w:hAnsi="Times New Roman"/>
                <w:sz w:val="20"/>
              </w:rPr>
              <w:t>I</w:t>
            </w:r>
          </w:p>
        </w:tc>
      </w:tr>
    </w:tbl>
    <w:p w14:paraId="6BBFC0DA" w14:textId="77777777" w:rsidR="00ED37D9" w:rsidRPr="00524E75" w:rsidRDefault="00ED37D9" w:rsidP="00F979FD">
      <w:pPr>
        <w:spacing w:after="0" w:line="240" w:lineRule="auto"/>
        <w:jc w:val="center"/>
        <w:rPr>
          <w:rFonts w:ascii="Times New Roman" w:hAnsi="Times New Roman" w:cs="Times New Roman"/>
          <w:b/>
          <w:sz w:val="20"/>
          <w:szCs w:val="20"/>
        </w:rPr>
      </w:pPr>
    </w:p>
    <w:tbl>
      <w:tblPr>
        <w:tblStyle w:val="Rcsostblzat"/>
        <w:tblW w:w="10173" w:type="dxa"/>
        <w:tblLook w:val="04A0" w:firstRow="1" w:lastRow="0" w:firstColumn="1" w:lastColumn="0" w:noHBand="0" w:noVBand="1"/>
      </w:tblPr>
      <w:tblGrid>
        <w:gridCol w:w="1473"/>
        <w:gridCol w:w="1045"/>
        <w:gridCol w:w="1559"/>
        <w:gridCol w:w="1701"/>
        <w:gridCol w:w="1560"/>
        <w:gridCol w:w="1134"/>
        <w:gridCol w:w="1134"/>
        <w:gridCol w:w="567"/>
      </w:tblGrid>
      <w:tr w:rsidR="00F476E8" w:rsidRPr="00524E75" w14:paraId="07670080" w14:textId="77777777" w:rsidTr="00214D36">
        <w:trPr>
          <w:trHeight w:val="1245"/>
        </w:trPr>
        <w:tc>
          <w:tcPr>
            <w:tcW w:w="1473" w:type="dxa"/>
            <w:shd w:val="clear" w:color="auto" w:fill="A8D08D" w:themeFill="accent6" w:themeFillTint="99"/>
            <w:vAlign w:val="center"/>
          </w:tcPr>
          <w:p w14:paraId="36565B70"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Ступінь вищої освіти</w:t>
            </w:r>
          </w:p>
          <w:p w14:paraId="29FEB56D"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rPr>
              <w:t>Képzési</w:t>
            </w:r>
            <w:r w:rsidRPr="00524E75">
              <w:rPr>
                <w:rFonts w:ascii="Times New Roman" w:hAnsi="Times New Roman" w:cs="Times New Roman"/>
                <w:b/>
                <w:sz w:val="20"/>
                <w:szCs w:val="20"/>
                <w:lang w:val="uk-UA"/>
              </w:rPr>
              <w:t xml:space="preserve"> </w:t>
            </w:r>
            <w:r w:rsidRPr="00524E75">
              <w:rPr>
                <w:rFonts w:ascii="Times New Roman" w:hAnsi="Times New Roman" w:cs="Times New Roman"/>
                <w:b/>
                <w:sz w:val="20"/>
                <w:szCs w:val="20"/>
              </w:rPr>
              <w:t>szint</w:t>
            </w:r>
          </w:p>
          <w:p w14:paraId="2B82D2FE" w14:textId="77777777" w:rsidR="0035702C" w:rsidRPr="00524E75" w:rsidRDefault="0035702C" w:rsidP="00F979FD">
            <w:pPr>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Level of education</w:t>
            </w:r>
          </w:p>
        </w:tc>
        <w:tc>
          <w:tcPr>
            <w:tcW w:w="1045" w:type="dxa"/>
            <w:vAlign w:val="center"/>
          </w:tcPr>
          <w:p w14:paraId="54E51D2F" w14:textId="77777777" w:rsidR="001966F4" w:rsidRDefault="007E6B07">
            <w:r>
              <w:rPr>
                <w:rFonts w:ascii="Times New Roman" w:eastAsia="Times New Roman" w:hAnsi="Times New Roman"/>
                <w:sz w:val="20"/>
              </w:rPr>
              <w:t>Бакалавр</w:t>
            </w:r>
          </w:p>
          <w:p w14:paraId="749D75C7" w14:textId="77777777" w:rsidR="001966F4" w:rsidRDefault="007E6B07">
            <w:r>
              <w:rPr>
                <w:rFonts w:ascii="Times New Roman" w:eastAsia="Times New Roman" w:hAnsi="Times New Roman"/>
                <w:sz w:val="20"/>
              </w:rPr>
              <w:t>BA/BSc</w:t>
            </w:r>
          </w:p>
        </w:tc>
        <w:tc>
          <w:tcPr>
            <w:tcW w:w="1559" w:type="dxa"/>
            <w:shd w:val="clear" w:color="auto" w:fill="A8D08D" w:themeFill="accent6" w:themeFillTint="99"/>
            <w:vAlign w:val="center"/>
          </w:tcPr>
          <w:p w14:paraId="57BC4E19"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Форма навчання</w:t>
            </w:r>
          </w:p>
          <w:p w14:paraId="6E0D0A31"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rPr>
              <w:t>Tagozat</w:t>
            </w:r>
          </w:p>
          <w:p w14:paraId="054CF656" w14:textId="77777777" w:rsidR="0035702C" w:rsidRPr="00524E75" w:rsidRDefault="0035702C" w:rsidP="00F979FD">
            <w:pPr>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Form of study</w:t>
            </w:r>
          </w:p>
        </w:tc>
        <w:tc>
          <w:tcPr>
            <w:tcW w:w="1701" w:type="dxa"/>
            <w:vAlign w:val="center"/>
          </w:tcPr>
          <w:p w14:paraId="7492F085" w14:textId="77777777" w:rsidR="001966F4" w:rsidRDefault="007E6B07">
            <w:r>
              <w:rPr>
                <w:rFonts w:ascii="Times New Roman" w:eastAsia="Times New Roman" w:hAnsi="Times New Roman"/>
                <w:sz w:val="20"/>
              </w:rPr>
              <w:t>Денна</w:t>
            </w:r>
          </w:p>
          <w:p w14:paraId="44220FC2" w14:textId="77777777" w:rsidR="001966F4" w:rsidRDefault="007E6B07">
            <w:r>
              <w:rPr>
                <w:rFonts w:ascii="Times New Roman" w:eastAsia="Times New Roman" w:hAnsi="Times New Roman"/>
                <w:sz w:val="20"/>
              </w:rPr>
              <w:t>Nappali</w:t>
            </w:r>
          </w:p>
          <w:p w14:paraId="69C35F9D" w14:textId="77777777" w:rsidR="001966F4" w:rsidRDefault="007E6B07">
            <w:r>
              <w:rPr>
                <w:rFonts w:ascii="Times New Roman" w:eastAsia="Times New Roman" w:hAnsi="Times New Roman"/>
                <w:sz w:val="20"/>
              </w:rPr>
              <w:t>Full-time</w:t>
            </w:r>
          </w:p>
        </w:tc>
        <w:tc>
          <w:tcPr>
            <w:tcW w:w="1560" w:type="dxa"/>
            <w:shd w:val="clear" w:color="auto" w:fill="A8D08D" w:themeFill="accent6" w:themeFillTint="99"/>
            <w:vAlign w:val="center"/>
          </w:tcPr>
          <w:p w14:paraId="0737F796"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Навчальний рік</w:t>
            </w:r>
          </w:p>
          <w:p w14:paraId="0921D80A" w14:textId="77777777" w:rsidR="00A5118C" w:rsidRPr="00524E75" w:rsidRDefault="00A5118C" w:rsidP="00A5118C">
            <w:pPr>
              <w:jc w:val="center"/>
              <w:rPr>
                <w:rFonts w:ascii="Times New Roman" w:hAnsi="Times New Roman" w:cs="Times New Roman"/>
                <w:b/>
                <w:sz w:val="20"/>
                <w:szCs w:val="20"/>
                <w:lang w:val="uk-UA"/>
              </w:rPr>
            </w:pPr>
            <w:r w:rsidRPr="00524E75">
              <w:rPr>
                <w:rFonts w:ascii="Times New Roman" w:hAnsi="Times New Roman" w:cs="Times New Roman"/>
                <w:b/>
                <w:sz w:val="20"/>
                <w:szCs w:val="20"/>
              </w:rPr>
              <w:t>Tanév</w:t>
            </w:r>
          </w:p>
          <w:p w14:paraId="7269A0FE" w14:textId="77777777" w:rsidR="0035702C" w:rsidRPr="00524E75" w:rsidRDefault="0035702C" w:rsidP="00A5118C">
            <w:pPr>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Academic year</w:t>
            </w:r>
          </w:p>
        </w:tc>
        <w:tc>
          <w:tcPr>
            <w:tcW w:w="1134" w:type="dxa"/>
            <w:vAlign w:val="center"/>
          </w:tcPr>
          <w:p w14:paraId="5952144D" w14:textId="77777777" w:rsidR="001966F4" w:rsidRDefault="007E6B07">
            <w:r>
              <w:rPr>
                <w:rFonts w:ascii="Times New Roman" w:eastAsia="Times New Roman" w:hAnsi="Times New Roman"/>
                <w:sz w:val="20"/>
              </w:rPr>
              <w:t>2026-2027</w:t>
            </w:r>
          </w:p>
        </w:tc>
        <w:tc>
          <w:tcPr>
            <w:tcW w:w="1134" w:type="dxa"/>
            <w:shd w:val="clear" w:color="auto" w:fill="A8D08D" w:themeFill="accent6" w:themeFillTint="99"/>
            <w:vAlign w:val="center"/>
          </w:tcPr>
          <w:p w14:paraId="3CE1BAB2" w14:textId="77777777" w:rsidR="00A5118C" w:rsidRPr="00524E75" w:rsidRDefault="00A5118C" w:rsidP="006F11BC">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Семестр</w:t>
            </w:r>
          </w:p>
          <w:p w14:paraId="3AC407A5" w14:textId="77777777" w:rsidR="00A5118C" w:rsidRPr="00524E75" w:rsidRDefault="00A5118C" w:rsidP="00A5118C">
            <w:pPr>
              <w:jc w:val="center"/>
              <w:rPr>
                <w:rFonts w:ascii="Times New Roman" w:hAnsi="Times New Roman" w:cs="Times New Roman"/>
                <w:b/>
                <w:sz w:val="20"/>
                <w:szCs w:val="20"/>
              </w:rPr>
            </w:pPr>
            <w:r w:rsidRPr="00524E75">
              <w:rPr>
                <w:rFonts w:ascii="Times New Roman" w:hAnsi="Times New Roman" w:cs="Times New Roman"/>
                <w:b/>
                <w:sz w:val="20"/>
                <w:szCs w:val="20"/>
              </w:rPr>
              <w:t>Félév</w:t>
            </w:r>
          </w:p>
          <w:p w14:paraId="0D661BA3" w14:textId="77777777" w:rsidR="0035702C" w:rsidRPr="00524E75" w:rsidRDefault="0035702C" w:rsidP="00A5118C">
            <w:pPr>
              <w:jc w:val="center"/>
              <w:rPr>
                <w:rFonts w:ascii="Times New Roman" w:hAnsi="Times New Roman" w:cs="Times New Roman"/>
                <w:b/>
                <w:sz w:val="20"/>
                <w:szCs w:val="20"/>
              </w:rPr>
            </w:pPr>
            <w:r w:rsidRPr="00524E75">
              <w:rPr>
                <w:rFonts w:ascii="Times New Roman" w:hAnsi="Times New Roman" w:cs="Times New Roman"/>
                <w:b/>
                <w:sz w:val="20"/>
                <w:szCs w:val="20"/>
              </w:rPr>
              <w:t>Semester</w:t>
            </w:r>
          </w:p>
        </w:tc>
        <w:tc>
          <w:tcPr>
            <w:tcW w:w="567" w:type="dxa"/>
            <w:vAlign w:val="center"/>
          </w:tcPr>
          <w:p w14:paraId="213EF5C3" w14:textId="77777777" w:rsidR="001966F4" w:rsidRDefault="007E6B07">
            <w:r>
              <w:rPr>
                <w:rFonts w:ascii="Times New Roman" w:eastAsia="Times New Roman" w:hAnsi="Times New Roman"/>
                <w:sz w:val="20"/>
              </w:rPr>
              <w:t>1</w:t>
            </w:r>
          </w:p>
        </w:tc>
      </w:tr>
    </w:tbl>
    <w:p w14:paraId="158AECFE" w14:textId="77777777" w:rsidR="00A20A35" w:rsidRPr="00524E75" w:rsidRDefault="00392D23" w:rsidP="00A20A35">
      <w:pPr>
        <w:spacing w:before="120" w:after="120" w:line="240" w:lineRule="auto"/>
        <w:jc w:val="center"/>
        <w:rPr>
          <w:rFonts w:ascii="Times New Roman" w:hAnsi="Times New Roman" w:cs="Times New Roman"/>
          <w:b/>
          <w:sz w:val="32"/>
          <w:szCs w:val="32"/>
        </w:rPr>
      </w:pPr>
      <w:r w:rsidRPr="00524E75">
        <w:rPr>
          <w:rFonts w:ascii="Times New Roman" w:hAnsi="Times New Roman" w:cs="Times New Roman"/>
          <w:b/>
          <w:sz w:val="32"/>
          <w:szCs w:val="32"/>
          <w:lang w:val="ru-RU"/>
        </w:rPr>
        <w:t>Силабус</w:t>
      </w:r>
      <w:r w:rsidR="00AF67CA" w:rsidRPr="00524E75">
        <w:rPr>
          <w:rFonts w:ascii="Times New Roman" w:hAnsi="Times New Roman" w:cs="Times New Roman"/>
          <w:b/>
          <w:sz w:val="32"/>
          <w:szCs w:val="32"/>
          <w:lang w:val="ru-RU"/>
        </w:rPr>
        <w:t xml:space="preserve"> / </w:t>
      </w:r>
      <w:r w:rsidR="00AF67CA" w:rsidRPr="00524E75">
        <w:rPr>
          <w:rFonts w:ascii="Times New Roman" w:hAnsi="Times New Roman" w:cs="Times New Roman"/>
          <w:b/>
          <w:sz w:val="32"/>
          <w:szCs w:val="32"/>
        </w:rPr>
        <w:t>Sillabusz (Tárgyleírás)</w:t>
      </w:r>
      <w:r w:rsidR="0035702C" w:rsidRPr="00524E75">
        <w:rPr>
          <w:rFonts w:ascii="Times New Roman" w:hAnsi="Times New Roman" w:cs="Times New Roman"/>
          <w:b/>
          <w:sz w:val="32"/>
          <w:szCs w:val="32"/>
        </w:rPr>
        <w:t xml:space="preserve"> / Syllabus</w:t>
      </w:r>
      <w:r w:rsidR="00597E34" w:rsidRPr="00524E75">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524E75" w14:paraId="6C06645A" w14:textId="77777777" w:rsidTr="00A15804">
        <w:tc>
          <w:tcPr>
            <w:tcW w:w="2830" w:type="dxa"/>
            <w:shd w:val="clear" w:color="auto" w:fill="A8D08D" w:themeFill="accent6" w:themeFillTint="99"/>
            <w:vAlign w:val="center"/>
          </w:tcPr>
          <w:p w14:paraId="0DB2927C" w14:textId="77777777" w:rsidR="001927A3" w:rsidRPr="00524E75" w:rsidRDefault="00ED37D9" w:rsidP="001927A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Код, н</w:t>
            </w:r>
            <w:r w:rsidR="001927A3" w:rsidRPr="00524E75">
              <w:rPr>
                <w:rFonts w:ascii="Times New Roman" w:hAnsi="Times New Roman" w:cs="Times New Roman"/>
                <w:b/>
                <w:sz w:val="20"/>
                <w:szCs w:val="20"/>
                <w:lang w:val="uk-UA"/>
              </w:rPr>
              <w:t>азва освітнього компонента</w:t>
            </w:r>
          </w:p>
          <w:p w14:paraId="16AA5A18" w14:textId="77777777" w:rsidR="006B14D9" w:rsidRPr="00524E75" w:rsidRDefault="006B14D9" w:rsidP="001927A3">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(код з ОП, НП)</w:t>
            </w:r>
          </w:p>
          <w:p w14:paraId="204F034B" w14:textId="77777777" w:rsidR="001927A3" w:rsidRPr="00524E75" w:rsidRDefault="001927A3" w:rsidP="001927A3">
            <w:pPr>
              <w:jc w:val="center"/>
              <w:rPr>
                <w:rFonts w:ascii="Times New Roman" w:hAnsi="Times New Roman" w:cs="Times New Roman"/>
                <w:b/>
                <w:sz w:val="20"/>
                <w:szCs w:val="20"/>
              </w:rPr>
            </w:pPr>
            <w:r w:rsidRPr="00524E75">
              <w:rPr>
                <w:rFonts w:ascii="Times New Roman" w:hAnsi="Times New Roman" w:cs="Times New Roman"/>
                <w:b/>
                <w:sz w:val="20"/>
                <w:szCs w:val="20"/>
              </w:rPr>
              <w:t xml:space="preserve">A képzési komponens </w:t>
            </w:r>
            <w:r w:rsidR="00ED37D9" w:rsidRPr="00524E75">
              <w:rPr>
                <w:rFonts w:ascii="Times New Roman" w:hAnsi="Times New Roman" w:cs="Times New Roman"/>
                <w:b/>
                <w:sz w:val="20"/>
                <w:szCs w:val="20"/>
              </w:rPr>
              <w:t xml:space="preserve">kódja, </w:t>
            </w:r>
            <w:r w:rsidRPr="00524E75">
              <w:rPr>
                <w:rFonts w:ascii="Times New Roman" w:hAnsi="Times New Roman" w:cs="Times New Roman"/>
                <w:b/>
                <w:sz w:val="20"/>
                <w:szCs w:val="20"/>
              </w:rPr>
              <w:t>megnevezése</w:t>
            </w:r>
          </w:p>
          <w:p w14:paraId="123E0D0B" w14:textId="77777777" w:rsidR="006B14D9" w:rsidRPr="00524E75" w:rsidRDefault="006B14D9" w:rsidP="001927A3">
            <w:pPr>
              <w:jc w:val="center"/>
              <w:rPr>
                <w:rFonts w:ascii="Times New Roman" w:hAnsi="Times New Roman" w:cs="Times New Roman"/>
                <w:sz w:val="20"/>
                <w:szCs w:val="20"/>
              </w:rPr>
            </w:pPr>
            <w:r w:rsidRPr="00524E75">
              <w:rPr>
                <w:rFonts w:ascii="Times New Roman" w:hAnsi="Times New Roman" w:cs="Times New Roman"/>
                <w:sz w:val="20"/>
                <w:szCs w:val="20"/>
                <w:lang w:val="uk-UA"/>
              </w:rPr>
              <w:t>(</w:t>
            </w:r>
            <w:r w:rsidRPr="00524E75">
              <w:rPr>
                <w:rFonts w:ascii="Times New Roman" w:hAnsi="Times New Roman" w:cs="Times New Roman"/>
                <w:sz w:val="20"/>
                <w:szCs w:val="20"/>
              </w:rPr>
              <w:t>a képzési programból vagy mintatantervből)</w:t>
            </w:r>
          </w:p>
          <w:p w14:paraId="71872CB2" w14:textId="77777777" w:rsidR="0035702C" w:rsidRPr="00524E75" w:rsidRDefault="0035702C" w:rsidP="001927A3">
            <w:pPr>
              <w:jc w:val="center"/>
              <w:rPr>
                <w:rFonts w:ascii="Times New Roman" w:hAnsi="Times New Roman" w:cs="Times New Roman"/>
                <w:sz w:val="20"/>
                <w:szCs w:val="20"/>
              </w:rPr>
            </w:pPr>
            <w:r w:rsidRPr="00524E75">
              <w:rPr>
                <w:rFonts w:ascii="Times New Roman" w:hAnsi="Times New Roman" w:cs="Times New Roman"/>
                <w:b/>
                <w:sz w:val="20"/>
                <w:szCs w:val="20"/>
              </w:rPr>
              <w:t>Code and title of the educational component</w:t>
            </w:r>
          </w:p>
          <w:p w14:paraId="69CA905D" w14:textId="77777777" w:rsidR="0035702C" w:rsidRPr="00524E75" w:rsidRDefault="0035702C" w:rsidP="001927A3">
            <w:pPr>
              <w:jc w:val="center"/>
              <w:rPr>
                <w:rFonts w:ascii="Times New Roman" w:hAnsi="Times New Roman" w:cs="Times New Roman"/>
                <w:sz w:val="20"/>
                <w:szCs w:val="20"/>
              </w:rPr>
            </w:pPr>
            <w:r w:rsidRPr="00524E75">
              <w:rPr>
                <w:rFonts w:ascii="Times New Roman" w:hAnsi="Times New Roman" w:cs="Times New Roman"/>
                <w:sz w:val="20"/>
                <w:szCs w:val="20"/>
                <w:lang w:val="uk-UA"/>
              </w:rPr>
              <w:t>(</w:t>
            </w:r>
            <w:r w:rsidRPr="00524E75">
              <w:rPr>
                <w:rFonts w:ascii="Times New Roman" w:hAnsi="Times New Roman" w:cs="Times New Roman"/>
                <w:sz w:val="20"/>
                <w:szCs w:val="20"/>
                <w:lang w:val="en-US"/>
              </w:rPr>
              <w:t>from the training programme or curriculum</w:t>
            </w:r>
            <w:r w:rsidRPr="00524E75">
              <w:rPr>
                <w:rFonts w:ascii="Times New Roman" w:hAnsi="Times New Roman" w:cs="Times New Roman"/>
                <w:sz w:val="20"/>
                <w:szCs w:val="20"/>
                <w:lang w:val="uk-UA"/>
              </w:rPr>
              <w:t>)</w:t>
            </w:r>
          </w:p>
        </w:tc>
        <w:tc>
          <w:tcPr>
            <w:tcW w:w="7364" w:type="dxa"/>
            <w:gridSpan w:val="4"/>
            <w:vAlign w:val="center"/>
          </w:tcPr>
          <w:p w14:paraId="1B11289D" w14:textId="77777777" w:rsidR="001966F4" w:rsidRDefault="007E6B07">
            <w:r>
              <w:rPr>
                <w:rFonts w:ascii="Times New Roman" w:eastAsia="Times New Roman" w:hAnsi="Times New Roman"/>
                <w:sz w:val="20"/>
              </w:rPr>
              <w:t>ОК7 Психологія</w:t>
            </w:r>
          </w:p>
          <w:p w14:paraId="7C4FC6EE" w14:textId="77777777" w:rsidR="001966F4" w:rsidRDefault="007E6B07">
            <w:r>
              <w:rPr>
                <w:rFonts w:ascii="Times New Roman" w:eastAsia="Times New Roman" w:hAnsi="Times New Roman"/>
                <w:sz w:val="20"/>
              </w:rPr>
              <w:t>Pszichológia</w:t>
            </w:r>
          </w:p>
          <w:p w14:paraId="1B8F85A2" w14:textId="77777777" w:rsidR="001966F4" w:rsidRDefault="007E6B07">
            <w:r>
              <w:rPr>
                <w:rFonts w:ascii="Times New Roman" w:eastAsia="Times New Roman" w:hAnsi="Times New Roman"/>
                <w:sz w:val="20"/>
              </w:rPr>
              <w:t>Psychology</w:t>
            </w:r>
          </w:p>
        </w:tc>
      </w:tr>
      <w:tr w:rsidR="001927A3" w:rsidRPr="00524E75" w14:paraId="7B04AC85" w14:textId="77777777" w:rsidTr="00A15804">
        <w:tc>
          <w:tcPr>
            <w:tcW w:w="2830" w:type="dxa"/>
            <w:shd w:val="clear" w:color="auto" w:fill="A8D08D" w:themeFill="accent6" w:themeFillTint="99"/>
            <w:vAlign w:val="center"/>
          </w:tcPr>
          <w:p w14:paraId="4C44BBFE" w14:textId="77777777" w:rsidR="001927A3" w:rsidRPr="00524E75" w:rsidRDefault="001927A3" w:rsidP="001927A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 xml:space="preserve">Тип </w:t>
            </w:r>
            <w:r w:rsidR="00883BA3" w:rsidRPr="00524E75">
              <w:rPr>
                <w:rFonts w:ascii="Times New Roman" w:hAnsi="Times New Roman" w:cs="Times New Roman"/>
                <w:b/>
                <w:sz w:val="20"/>
                <w:szCs w:val="20"/>
                <w:lang w:val="uk-UA"/>
              </w:rPr>
              <w:t>освітнього компонента</w:t>
            </w:r>
            <w:r w:rsidR="00510F97" w:rsidRPr="00524E75">
              <w:rPr>
                <w:rFonts w:ascii="Times New Roman" w:hAnsi="Times New Roman" w:cs="Times New Roman"/>
                <w:b/>
                <w:sz w:val="20"/>
                <w:szCs w:val="20"/>
              </w:rPr>
              <w:t xml:space="preserve"> </w:t>
            </w:r>
            <w:r w:rsidR="00510F97" w:rsidRPr="00524E75">
              <w:rPr>
                <w:rFonts w:ascii="Times New Roman" w:hAnsi="Times New Roman" w:cs="Times New Roman"/>
                <w:b/>
                <w:sz w:val="20"/>
                <w:szCs w:val="20"/>
                <w:lang w:val="uk-UA"/>
              </w:rPr>
              <w:t>(навчальної дисципліни)</w:t>
            </w:r>
          </w:p>
          <w:p w14:paraId="03ECDD50" w14:textId="77777777" w:rsidR="001927A3" w:rsidRPr="00524E75" w:rsidRDefault="001927A3" w:rsidP="00883BA3">
            <w:pPr>
              <w:jc w:val="center"/>
              <w:rPr>
                <w:rFonts w:ascii="Times New Roman" w:hAnsi="Times New Roman" w:cs="Times New Roman"/>
                <w:b/>
                <w:sz w:val="20"/>
                <w:szCs w:val="20"/>
              </w:rPr>
            </w:pPr>
            <w:r w:rsidRPr="00524E75">
              <w:rPr>
                <w:rFonts w:ascii="Times New Roman" w:hAnsi="Times New Roman" w:cs="Times New Roman"/>
                <w:b/>
                <w:sz w:val="20"/>
                <w:szCs w:val="20"/>
              </w:rPr>
              <w:lastRenderedPageBreak/>
              <w:t xml:space="preserve">A </w:t>
            </w:r>
            <w:r w:rsidR="00883BA3" w:rsidRPr="00524E75">
              <w:rPr>
                <w:rFonts w:ascii="Times New Roman" w:hAnsi="Times New Roman" w:cs="Times New Roman"/>
                <w:b/>
                <w:sz w:val="20"/>
                <w:szCs w:val="20"/>
              </w:rPr>
              <w:t>képzési komponens</w:t>
            </w:r>
            <w:r w:rsidRPr="00524E75">
              <w:rPr>
                <w:rFonts w:ascii="Times New Roman" w:hAnsi="Times New Roman" w:cs="Times New Roman"/>
                <w:b/>
                <w:sz w:val="20"/>
                <w:szCs w:val="20"/>
              </w:rPr>
              <w:t xml:space="preserve"> </w:t>
            </w:r>
            <w:r w:rsidR="00510F97" w:rsidRPr="00524E75">
              <w:rPr>
                <w:rFonts w:ascii="Times New Roman" w:hAnsi="Times New Roman" w:cs="Times New Roman"/>
                <w:b/>
                <w:sz w:val="20"/>
                <w:szCs w:val="20"/>
              </w:rPr>
              <w:t xml:space="preserve">(tantárgy) </w:t>
            </w:r>
            <w:r w:rsidRPr="00524E75">
              <w:rPr>
                <w:rFonts w:ascii="Times New Roman" w:hAnsi="Times New Roman" w:cs="Times New Roman"/>
                <w:b/>
                <w:sz w:val="20"/>
                <w:szCs w:val="20"/>
              </w:rPr>
              <w:t>típusa</w:t>
            </w:r>
          </w:p>
          <w:p w14:paraId="30F2F7F7" w14:textId="77777777" w:rsidR="0035702C" w:rsidRPr="00524E75" w:rsidRDefault="0035702C" w:rsidP="00883BA3">
            <w:pPr>
              <w:jc w:val="center"/>
              <w:rPr>
                <w:rFonts w:ascii="Times New Roman" w:hAnsi="Times New Roman" w:cs="Times New Roman"/>
                <w:b/>
                <w:sz w:val="20"/>
                <w:szCs w:val="20"/>
              </w:rPr>
            </w:pPr>
            <w:r w:rsidRPr="00524E75">
              <w:rPr>
                <w:rFonts w:ascii="Times New Roman" w:hAnsi="Times New Roman" w:cs="Times New Roman"/>
                <w:b/>
                <w:sz w:val="20"/>
                <w:szCs w:val="20"/>
              </w:rPr>
              <w:t>Type of the educational component (academic subject)</w:t>
            </w:r>
          </w:p>
        </w:tc>
        <w:tc>
          <w:tcPr>
            <w:tcW w:w="7364" w:type="dxa"/>
            <w:gridSpan w:val="4"/>
            <w:vAlign w:val="center"/>
          </w:tcPr>
          <w:p w14:paraId="741F9785" w14:textId="77777777" w:rsidR="001927A3" w:rsidRPr="00524E75" w:rsidRDefault="00ED1693" w:rsidP="001927A3">
            <w:pPr>
              <w:jc w:val="center"/>
              <w:rPr>
                <w:rFonts w:ascii="Times New Roman" w:hAnsi="Times New Roman" w:cs="Times New Roman"/>
                <w:sz w:val="20"/>
                <w:szCs w:val="20"/>
              </w:rPr>
            </w:pPr>
            <w:r w:rsidRPr="00524E75">
              <w:rPr>
                <w:rFonts w:ascii="Times New Roman" w:hAnsi="Times New Roman" w:cs="Times New Roman"/>
                <w:sz w:val="20"/>
                <w:szCs w:val="20"/>
                <w:lang w:val="uk-UA"/>
              </w:rPr>
              <w:lastRenderedPageBreak/>
              <w:t xml:space="preserve">Обов’язковий / </w:t>
            </w:r>
            <w:r w:rsidR="00F476E8" w:rsidRPr="00524E75">
              <w:rPr>
                <w:rFonts w:ascii="Times New Roman" w:hAnsi="Times New Roman" w:cs="Times New Roman"/>
                <w:sz w:val="20"/>
                <w:szCs w:val="20"/>
              </w:rPr>
              <w:t>K</w:t>
            </w:r>
            <w:r w:rsidRPr="00524E75">
              <w:rPr>
                <w:rFonts w:ascii="Times New Roman" w:hAnsi="Times New Roman" w:cs="Times New Roman"/>
                <w:sz w:val="20"/>
                <w:szCs w:val="20"/>
              </w:rPr>
              <w:t xml:space="preserve">ötelező / </w:t>
            </w:r>
            <w:r w:rsidR="00F476E8" w:rsidRPr="00524E75">
              <w:rPr>
                <w:rFonts w:ascii="Times New Roman" w:hAnsi="Times New Roman" w:cs="Times New Roman"/>
                <w:sz w:val="20"/>
                <w:szCs w:val="20"/>
              </w:rPr>
              <w:t>Compulsory</w:t>
            </w:r>
          </w:p>
        </w:tc>
      </w:tr>
      <w:tr w:rsidR="001927A3" w:rsidRPr="00524E75" w14:paraId="0129C670" w14:textId="77777777" w:rsidTr="00A15804">
        <w:tc>
          <w:tcPr>
            <w:tcW w:w="2830" w:type="dxa"/>
            <w:shd w:val="clear" w:color="auto" w:fill="A8D08D" w:themeFill="accent6" w:themeFillTint="99"/>
            <w:vAlign w:val="center"/>
          </w:tcPr>
          <w:p w14:paraId="7D5B5709" w14:textId="77777777" w:rsidR="001927A3"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К</w:t>
            </w:r>
            <w:r w:rsidR="00510F97" w:rsidRPr="00524E75">
              <w:rPr>
                <w:rFonts w:ascii="Times New Roman" w:hAnsi="Times New Roman" w:cs="Times New Roman"/>
                <w:b/>
                <w:sz w:val="20"/>
                <w:szCs w:val="20"/>
              </w:rPr>
              <w:t>ількість кредитів</w:t>
            </w:r>
          </w:p>
          <w:p w14:paraId="3426E3B0" w14:textId="77777777" w:rsidR="005C2158" w:rsidRPr="00524E75" w:rsidRDefault="00510F97" w:rsidP="00510F97">
            <w:pPr>
              <w:jc w:val="center"/>
              <w:rPr>
                <w:rFonts w:ascii="Times New Roman" w:hAnsi="Times New Roman" w:cs="Times New Roman"/>
                <w:b/>
                <w:sz w:val="20"/>
                <w:szCs w:val="20"/>
              </w:rPr>
            </w:pPr>
            <w:r w:rsidRPr="00524E75">
              <w:rPr>
                <w:rFonts w:ascii="Times New Roman" w:hAnsi="Times New Roman" w:cs="Times New Roman"/>
                <w:b/>
                <w:sz w:val="20"/>
                <w:szCs w:val="20"/>
              </w:rPr>
              <w:t>Kreditérték</w:t>
            </w:r>
          </w:p>
          <w:p w14:paraId="52F9B4AC" w14:textId="77777777" w:rsidR="0035702C" w:rsidRPr="00524E75" w:rsidRDefault="0035702C" w:rsidP="00510F97">
            <w:pPr>
              <w:jc w:val="center"/>
              <w:rPr>
                <w:rFonts w:ascii="Times New Roman" w:hAnsi="Times New Roman" w:cs="Times New Roman"/>
                <w:b/>
                <w:sz w:val="20"/>
                <w:szCs w:val="20"/>
              </w:rPr>
            </w:pPr>
            <w:r w:rsidRPr="00524E75">
              <w:rPr>
                <w:rFonts w:ascii="Times New Roman" w:hAnsi="Times New Roman" w:cs="Times New Roman"/>
                <w:b/>
                <w:sz w:val="20"/>
                <w:szCs w:val="20"/>
              </w:rPr>
              <w:t>Number of credits (ECTS)</w:t>
            </w:r>
          </w:p>
        </w:tc>
        <w:tc>
          <w:tcPr>
            <w:tcW w:w="7364" w:type="dxa"/>
            <w:gridSpan w:val="4"/>
            <w:vAlign w:val="center"/>
          </w:tcPr>
          <w:p w14:paraId="50950D3D" w14:textId="77777777" w:rsidR="001966F4" w:rsidRDefault="007E6B07">
            <w:r>
              <w:rPr>
                <w:rFonts w:ascii="Times New Roman" w:eastAsia="Times New Roman" w:hAnsi="Times New Roman"/>
                <w:sz w:val="20"/>
              </w:rPr>
              <w:t>4</w:t>
            </w:r>
          </w:p>
        </w:tc>
      </w:tr>
      <w:tr w:rsidR="00510F97" w:rsidRPr="00524E75" w14:paraId="1FBD8028" w14:textId="77777777" w:rsidTr="00A15804">
        <w:tc>
          <w:tcPr>
            <w:tcW w:w="2830" w:type="dxa"/>
            <w:shd w:val="clear" w:color="auto" w:fill="A8D08D" w:themeFill="accent6" w:themeFillTint="99"/>
            <w:vAlign w:val="center"/>
          </w:tcPr>
          <w:p w14:paraId="3AAE7208" w14:textId="77777777" w:rsidR="00510F97" w:rsidRPr="00524E75" w:rsidRDefault="00510F97"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Всього годин</w:t>
            </w:r>
          </w:p>
          <w:p w14:paraId="5159715A" w14:textId="77777777" w:rsidR="00510F97" w:rsidRPr="00524E75" w:rsidRDefault="00510F97" w:rsidP="005C2158">
            <w:pPr>
              <w:jc w:val="center"/>
              <w:rPr>
                <w:rFonts w:ascii="Times New Roman" w:hAnsi="Times New Roman" w:cs="Times New Roman"/>
                <w:b/>
                <w:sz w:val="20"/>
                <w:szCs w:val="20"/>
              </w:rPr>
            </w:pPr>
            <w:r w:rsidRPr="00524E75">
              <w:rPr>
                <w:rFonts w:ascii="Times New Roman" w:hAnsi="Times New Roman" w:cs="Times New Roman"/>
                <w:b/>
                <w:sz w:val="20"/>
                <w:szCs w:val="20"/>
              </w:rPr>
              <w:t>Összóraszám</w:t>
            </w:r>
          </w:p>
          <w:p w14:paraId="6F5E63D5" w14:textId="77777777" w:rsidR="0035702C" w:rsidRPr="00524E75" w:rsidRDefault="0035702C"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rPr>
              <w:t>Total academic hours</w:t>
            </w:r>
          </w:p>
        </w:tc>
        <w:tc>
          <w:tcPr>
            <w:tcW w:w="7364" w:type="dxa"/>
            <w:gridSpan w:val="4"/>
            <w:vAlign w:val="center"/>
          </w:tcPr>
          <w:p w14:paraId="1328CFED" w14:textId="77777777" w:rsidR="001966F4" w:rsidRDefault="007E6B07">
            <w:r>
              <w:rPr>
                <w:rFonts w:ascii="Times New Roman" w:eastAsia="Times New Roman" w:hAnsi="Times New Roman"/>
                <w:sz w:val="20"/>
              </w:rPr>
              <w:t>120</w:t>
            </w:r>
          </w:p>
        </w:tc>
      </w:tr>
      <w:tr w:rsidR="001927A3" w:rsidRPr="00524E75" w14:paraId="78B458A5" w14:textId="77777777" w:rsidTr="00A15804">
        <w:tc>
          <w:tcPr>
            <w:tcW w:w="2830" w:type="dxa"/>
            <w:shd w:val="clear" w:color="auto" w:fill="A8D08D" w:themeFill="accent6" w:themeFillTint="99"/>
            <w:vAlign w:val="center"/>
          </w:tcPr>
          <w:p w14:paraId="43EA35D4" w14:textId="77777777" w:rsidR="005C2158" w:rsidRPr="00524E75" w:rsidRDefault="005C2158" w:rsidP="001927A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У тому числі</w:t>
            </w:r>
          </w:p>
          <w:p w14:paraId="0B1FE1CE" w14:textId="77777777" w:rsidR="001927A3" w:rsidRPr="00524E75" w:rsidRDefault="005C2158" w:rsidP="001927A3">
            <w:pPr>
              <w:jc w:val="center"/>
              <w:rPr>
                <w:rFonts w:ascii="Times New Roman" w:hAnsi="Times New Roman" w:cs="Times New Roman"/>
                <w:b/>
                <w:sz w:val="20"/>
                <w:szCs w:val="20"/>
              </w:rPr>
            </w:pPr>
            <w:r w:rsidRPr="00524E75">
              <w:rPr>
                <w:rFonts w:ascii="Times New Roman" w:hAnsi="Times New Roman" w:cs="Times New Roman"/>
                <w:b/>
                <w:sz w:val="20"/>
                <w:szCs w:val="20"/>
              </w:rPr>
              <w:t>Ebből</w:t>
            </w:r>
          </w:p>
          <w:p w14:paraId="612662DE" w14:textId="77777777" w:rsidR="0035702C" w:rsidRPr="00524E75" w:rsidRDefault="0035702C" w:rsidP="001927A3">
            <w:pPr>
              <w:jc w:val="center"/>
              <w:rPr>
                <w:rFonts w:ascii="Times New Roman" w:hAnsi="Times New Roman" w:cs="Times New Roman"/>
                <w:b/>
                <w:sz w:val="20"/>
                <w:szCs w:val="20"/>
              </w:rPr>
            </w:pPr>
            <w:r w:rsidRPr="00524E75">
              <w:rPr>
                <w:rFonts w:ascii="Times New Roman" w:hAnsi="Times New Roman" w:cs="Times New Roman"/>
                <w:b/>
                <w:sz w:val="20"/>
                <w:szCs w:val="20"/>
              </w:rPr>
              <w:t>From this</w:t>
            </w:r>
          </w:p>
        </w:tc>
        <w:tc>
          <w:tcPr>
            <w:tcW w:w="7364" w:type="dxa"/>
            <w:gridSpan w:val="4"/>
            <w:vAlign w:val="center"/>
          </w:tcPr>
          <w:p w14:paraId="18ABBFFC" w14:textId="77777777" w:rsidR="001966F4" w:rsidRDefault="007E6B07">
            <w:r>
              <w:rPr>
                <w:rFonts w:ascii="Times New Roman" w:eastAsia="Times New Roman" w:hAnsi="Times New Roman"/>
                <w:sz w:val="20"/>
              </w:rPr>
              <w:t xml:space="preserve">1) Лекції / Előadás / Lectures: </w:t>
            </w:r>
            <w:r>
              <w:rPr>
                <w:rFonts w:ascii="Times New Roman" w:eastAsia="Times New Roman" w:hAnsi="Times New Roman"/>
                <w:sz w:val="20"/>
              </w:rPr>
              <w:t>30</w:t>
            </w:r>
          </w:p>
          <w:p w14:paraId="0FF0D827" w14:textId="77777777" w:rsidR="001966F4" w:rsidRDefault="007E6B07">
            <w:r>
              <w:rPr>
                <w:rFonts w:ascii="Times New Roman" w:eastAsia="Times New Roman" w:hAnsi="Times New Roman"/>
                <w:sz w:val="20"/>
              </w:rPr>
              <w:t>2) Практичні (семінарські) заняття / Gyakorlatok, szemináriumok / Practical (seminar) classes: 10</w:t>
            </w:r>
          </w:p>
          <w:p w14:paraId="25A10D16" w14:textId="77777777" w:rsidR="001966F4" w:rsidRDefault="007E6B07">
            <w:r>
              <w:rPr>
                <w:rFonts w:ascii="Times New Roman" w:eastAsia="Times New Roman" w:hAnsi="Times New Roman"/>
                <w:sz w:val="20"/>
              </w:rPr>
              <w:t>3) Лабораторні заняття / Laboratóriumi foglalkozások / Laboratory classes: –</w:t>
            </w:r>
          </w:p>
          <w:p w14:paraId="2E7FD252" w14:textId="77777777" w:rsidR="001966F4" w:rsidRDefault="007E6B07">
            <w:r>
              <w:rPr>
                <w:rFonts w:ascii="Times New Roman" w:eastAsia="Times New Roman" w:hAnsi="Times New Roman"/>
                <w:sz w:val="20"/>
              </w:rPr>
              <w:t xml:space="preserve">4) Самостійна робота здобувача освіти / A hallgató önálló munkája / Student </w:t>
            </w:r>
            <w:r>
              <w:rPr>
                <w:rFonts w:ascii="Times New Roman" w:eastAsia="Times New Roman" w:hAnsi="Times New Roman"/>
                <w:sz w:val="20"/>
              </w:rPr>
              <w:t>independent work: 80</w:t>
            </w:r>
          </w:p>
        </w:tc>
      </w:tr>
      <w:tr w:rsidR="001927A3" w:rsidRPr="00524E75" w14:paraId="3A3CBA17" w14:textId="77777777" w:rsidTr="00A15804">
        <w:tc>
          <w:tcPr>
            <w:tcW w:w="2830" w:type="dxa"/>
            <w:shd w:val="clear" w:color="auto" w:fill="FFC000"/>
            <w:vAlign w:val="center"/>
          </w:tcPr>
          <w:p w14:paraId="39B9AF5F" w14:textId="77777777" w:rsidR="005C2158" w:rsidRPr="00524E75" w:rsidRDefault="001927A3"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Викладач</w:t>
            </w:r>
            <w:r w:rsidR="005C2158" w:rsidRPr="00524E75">
              <w:rPr>
                <w:rFonts w:ascii="Times New Roman" w:hAnsi="Times New Roman" w:cs="Times New Roman"/>
                <w:b/>
                <w:sz w:val="20"/>
                <w:szCs w:val="20"/>
              </w:rPr>
              <w:t>,</w:t>
            </w:r>
            <w:r w:rsidR="005C2158" w:rsidRPr="00524E75">
              <w:rPr>
                <w:rFonts w:ascii="Times New Roman" w:hAnsi="Times New Roman" w:cs="Times New Roman"/>
                <w:b/>
                <w:sz w:val="20"/>
                <w:szCs w:val="20"/>
                <w:lang w:val="uk-UA"/>
              </w:rPr>
              <w:t xml:space="preserve"> відповідальний</w:t>
            </w:r>
            <w:r w:rsidRPr="00524E75">
              <w:rPr>
                <w:rFonts w:ascii="Times New Roman" w:hAnsi="Times New Roman" w:cs="Times New Roman"/>
                <w:b/>
                <w:sz w:val="20"/>
                <w:szCs w:val="20"/>
                <w:lang w:val="uk-UA"/>
              </w:rPr>
              <w:t xml:space="preserve"> за </w:t>
            </w:r>
            <w:r w:rsidR="005C2158" w:rsidRPr="00524E75">
              <w:rPr>
                <w:rFonts w:ascii="Times New Roman" w:hAnsi="Times New Roman" w:cs="Times New Roman"/>
                <w:b/>
                <w:sz w:val="20"/>
                <w:szCs w:val="20"/>
                <w:lang w:val="uk-UA"/>
              </w:rPr>
              <w:t>освітній компонент</w:t>
            </w:r>
          </w:p>
          <w:p w14:paraId="2389AC0D" w14:textId="77777777" w:rsidR="001927A3" w:rsidRPr="00524E75" w:rsidRDefault="001927A3" w:rsidP="005C2158">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005C2158" w:rsidRPr="00524E75">
              <w:rPr>
                <w:rFonts w:ascii="Times New Roman" w:hAnsi="Times New Roman" w:cs="Times New Roman"/>
                <w:sz w:val="16"/>
                <w:szCs w:val="16"/>
                <w:lang w:val="uk-UA"/>
              </w:rPr>
              <w:t>ПІБ</w:t>
            </w:r>
            <w:r w:rsidRPr="00524E75">
              <w:rPr>
                <w:rFonts w:ascii="Times New Roman" w:hAnsi="Times New Roman" w:cs="Times New Roman"/>
                <w:sz w:val="16"/>
                <w:szCs w:val="16"/>
                <w:lang w:val="uk-UA"/>
              </w:rPr>
              <w:t xml:space="preserve">, </w:t>
            </w:r>
            <w:r w:rsidR="005C2158" w:rsidRPr="00524E75">
              <w:rPr>
                <w:rFonts w:ascii="Times New Roman" w:hAnsi="Times New Roman" w:cs="Times New Roman"/>
                <w:sz w:val="16"/>
                <w:szCs w:val="16"/>
                <w:lang w:val="uk-UA"/>
              </w:rPr>
              <w:t>науковий ступінь, вчене</w:t>
            </w:r>
            <w:r w:rsidRPr="00524E75">
              <w:rPr>
                <w:rFonts w:ascii="Times New Roman" w:hAnsi="Times New Roman" w:cs="Times New Roman"/>
                <w:sz w:val="16"/>
                <w:szCs w:val="16"/>
                <w:lang w:val="uk-UA"/>
              </w:rPr>
              <w:t xml:space="preserve"> звання,</w:t>
            </w:r>
            <w:r w:rsidR="005C2158" w:rsidRPr="00524E75">
              <w:rPr>
                <w:rFonts w:ascii="Times New Roman" w:hAnsi="Times New Roman" w:cs="Times New Roman"/>
                <w:sz w:val="16"/>
                <w:szCs w:val="16"/>
                <w:lang w:val="uk-UA"/>
              </w:rPr>
              <w:t xml:space="preserve"> посада,</w:t>
            </w:r>
            <w:r w:rsidRPr="00524E75">
              <w:rPr>
                <w:rFonts w:ascii="Times New Roman" w:hAnsi="Times New Roman" w:cs="Times New Roman"/>
                <w:sz w:val="16"/>
                <w:szCs w:val="16"/>
                <w:lang w:val="uk-UA"/>
              </w:rPr>
              <w:t xml:space="preserve"> адреса електронної пошти)</w:t>
            </w:r>
          </w:p>
          <w:p w14:paraId="739A2EB5"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Tárgyfelelős oktató</w:t>
            </w:r>
          </w:p>
          <w:p w14:paraId="7CFEDA99" w14:textId="77777777" w:rsidR="005C2158" w:rsidRPr="00524E75" w:rsidRDefault="005C2158" w:rsidP="005C2158">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581521BB" w14:textId="77777777" w:rsidR="00D32086" w:rsidRPr="00524E75" w:rsidRDefault="00D32086" w:rsidP="005C2158">
            <w:pPr>
              <w:jc w:val="center"/>
              <w:rPr>
                <w:rFonts w:ascii="Times New Roman" w:hAnsi="Times New Roman" w:cs="Times New Roman"/>
              </w:rPr>
            </w:pPr>
            <w:r w:rsidRPr="00524E75">
              <w:rPr>
                <w:rFonts w:ascii="Times New Roman" w:hAnsi="Times New Roman" w:cs="Times New Roman"/>
                <w:b/>
                <w:sz w:val="20"/>
                <w:szCs w:val="20"/>
              </w:rPr>
              <w:t>Instructor responsible for the educational component</w:t>
            </w:r>
          </w:p>
          <w:p w14:paraId="3DBBF067" w14:textId="77777777" w:rsidR="00D32086" w:rsidRPr="00524E75" w:rsidRDefault="00D32086" w:rsidP="005C2158">
            <w:pPr>
              <w:jc w:val="center"/>
              <w:rPr>
                <w:rFonts w:ascii="Times New Roman" w:hAnsi="Times New Roman" w:cs="Times New Roman"/>
                <w:sz w:val="16"/>
                <w:szCs w:val="16"/>
              </w:rPr>
            </w:pPr>
            <w:r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6E0287B7" w14:textId="77777777" w:rsidR="009209C7" w:rsidRPr="00524E75" w:rsidRDefault="007E6B07">
            <w:pPr>
              <w:jc w:val="center"/>
              <w:rPr>
                <w:rFonts w:ascii="Times New Roman" w:hAnsi="Times New Roman" w:cs="Times New Roman"/>
                <w:sz w:val="20"/>
                <w:szCs w:val="20"/>
              </w:rPr>
            </w:pPr>
            <w:r w:rsidRPr="00524E75">
              <w:rPr>
                <w:rFonts w:ascii="Times New Roman" w:hAnsi="Times New Roman" w:cs="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w:t>
            </w:r>
            <w:r w:rsidRPr="00524E75">
              <w:rPr>
                <w:rFonts w:ascii="Times New Roman" w:hAnsi="Times New Roman" w:cs="Times New Roman"/>
                <w:sz w:val="20"/>
                <w:szCs w:val="20"/>
              </w:rPr>
              <w:t>акладом освіти, berghauer.olasz.emoke@kmf.org.ua</w:t>
            </w:r>
          </w:p>
          <w:p w14:paraId="721D71B0" w14:textId="77777777" w:rsidR="009209C7" w:rsidRPr="00524E75" w:rsidRDefault="009209C7">
            <w:pPr>
              <w:jc w:val="center"/>
              <w:rPr>
                <w:rFonts w:ascii="Times New Roman" w:hAnsi="Times New Roman" w:cs="Times New Roman"/>
                <w:sz w:val="20"/>
                <w:szCs w:val="20"/>
              </w:rPr>
            </w:pPr>
          </w:p>
          <w:p w14:paraId="6E9F50AA" w14:textId="77777777" w:rsidR="009209C7" w:rsidRPr="00524E75" w:rsidRDefault="007E6B07">
            <w:pPr>
              <w:jc w:val="center"/>
              <w:rPr>
                <w:rFonts w:ascii="Times New Roman" w:hAnsi="Times New Roman" w:cs="Times New Roman"/>
                <w:sz w:val="20"/>
                <w:szCs w:val="20"/>
              </w:rPr>
            </w:pPr>
            <w:r w:rsidRPr="00524E75">
              <w:rPr>
                <w:rFonts w:ascii="Times New Roman" w:hAnsi="Times New Roman" w:cs="Times New Roman"/>
                <w:sz w:val="20"/>
                <w:szCs w:val="20"/>
              </w:rPr>
              <w:t>Berghauer-Olasz Emőke, PhD, docens, a Pedagógia, Pszichológia, Tanító, Óvodapedagógia, Oktatás- és Intézményvezetés Tanszék docense, berghauer.olasz.emoke@kmf.org.ua</w:t>
            </w:r>
          </w:p>
          <w:p w14:paraId="70E680F7" w14:textId="77777777" w:rsidR="009209C7" w:rsidRPr="00524E75" w:rsidRDefault="009209C7">
            <w:pPr>
              <w:jc w:val="center"/>
              <w:rPr>
                <w:rFonts w:ascii="Times New Roman" w:hAnsi="Times New Roman" w:cs="Times New Roman"/>
                <w:sz w:val="20"/>
                <w:szCs w:val="20"/>
              </w:rPr>
            </w:pPr>
          </w:p>
          <w:p w14:paraId="55EE83A2" w14:textId="77777777" w:rsidR="009209C7" w:rsidRPr="00524E75" w:rsidRDefault="007E6B07">
            <w:pPr>
              <w:jc w:val="center"/>
              <w:rPr>
                <w:rFonts w:ascii="Times New Roman" w:hAnsi="Times New Roman" w:cs="Times New Roman"/>
              </w:rPr>
            </w:pPr>
            <w:r w:rsidRPr="00524E75">
              <w:rPr>
                <w:rFonts w:ascii="Times New Roman" w:hAnsi="Times New Roman" w:cs="Times New Roman"/>
                <w:sz w:val="20"/>
                <w:szCs w:val="20"/>
              </w:rPr>
              <w:t>Emőke Berghauer-Olasz, Doctor of Philos</w:t>
            </w:r>
            <w:r w:rsidRPr="00524E75">
              <w:rPr>
                <w:rFonts w:ascii="Times New Roman" w:hAnsi="Times New Roman" w:cs="Times New Roman"/>
                <w:sz w:val="20"/>
                <w:szCs w:val="20"/>
              </w:rPr>
              <w:t>ophy in Social and Behavioral Sciences, Associate Professor of the Department of Pedagogy, Psychology, Primary, Pre-School Education and Management of Educational Institutions, berghauer.olasz.emoke@kmf.org.ua</w:t>
            </w:r>
          </w:p>
        </w:tc>
      </w:tr>
      <w:tr w:rsidR="005C2158" w:rsidRPr="00524E75" w14:paraId="7CDF78BD" w14:textId="77777777" w:rsidTr="00A15804">
        <w:tc>
          <w:tcPr>
            <w:tcW w:w="2830" w:type="dxa"/>
            <w:shd w:val="clear" w:color="auto" w:fill="FFC000"/>
            <w:vAlign w:val="center"/>
          </w:tcPr>
          <w:p w14:paraId="46BBCED6"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Викладачі</w:t>
            </w:r>
            <w:r w:rsidRPr="00524E75">
              <w:rPr>
                <w:rFonts w:ascii="Times New Roman" w:hAnsi="Times New Roman" w:cs="Times New Roman"/>
                <w:b/>
                <w:sz w:val="20"/>
                <w:szCs w:val="20"/>
              </w:rPr>
              <w:t>,</w:t>
            </w:r>
            <w:r w:rsidRPr="00524E75">
              <w:rPr>
                <w:rFonts w:ascii="Times New Roman" w:hAnsi="Times New Roman" w:cs="Times New Roman"/>
                <w:b/>
                <w:sz w:val="20"/>
                <w:szCs w:val="20"/>
                <w:lang w:val="uk-UA"/>
              </w:rPr>
              <w:t xml:space="preserve"> відповідальні за читання лекцій</w:t>
            </w:r>
          </w:p>
          <w:p w14:paraId="2DFAB059" w14:textId="77777777" w:rsidR="005C2158" w:rsidRPr="00524E75" w:rsidRDefault="005C2158" w:rsidP="005C2158">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Pr="00524E75">
              <w:rPr>
                <w:rFonts w:ascii="Times New Roman" w:hAnsi="Times New Roman" w:cs="Times New Roman"/>
                <w:sz w:val="16"/>
                <w:szCs w:val="16"/>
                <w:lang w:val="uk-UA"/>
              </w:rPr>
              <w:t>ПІБ, науковий ступінь, вчене звання, посада, адреса електронної пошти)</w:t>
            </w:r>
          </w:p>
          <w:p w14:paraId="054C208D"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Az előadásokat tartó oktatók</w:t>
            </w:r>
          </w:p>
          <w:p w14:paraId="54896902" w14:textId="77777777" w:rsidR="005C2158" w:rsidRPr="00524E75" w:rsidRDefault="005C2158" w:rsidP="005C2158">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368E5CE0" w14:textId="77777777" w:rsidR="00D32086" w:rsidRPr="00524E75" w:rsidRDefault="00D32086"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Instructors responsible for delivering lectures</w:t>
            </w:r>
          </w:p>
          <w:p w14:paraId="0E8DCD7A" w14:textId="77777777" w:rsidR="00D32086" w:rsidRPr="00524E75" w:rsidRDefault="00891289" w:rsidP="005C2158">
            <w:pPr>
              <w:jc w:val="center"/>
              <w:rPr>
                <w:rFonts w:ascii="Times New Roman" w:hAnsi="Times New Roman" w:cs="Times New Roman"/>
                <w:b/>
                <w:sz w:val="16"/>
                <w:szCs w:val="16"/>
                <w:lang w:val="uk-UA"/>
              </w:rPr>
            </w:pPr>
            <w:r w:rsidRPr="00524E75">
              <w:rPr>
                <w:rFonts w:ascii="Times New Roman" w:hAnsi="Times New Roman" w:cs="Times New Roman"/>
                <w:sz w:val="16"/>
                <w:szCs w:val="16"/>
              </w:rPr>
              <w:t>(</w:t>
            </w:r>
            <w:r w:rsidR="00D32086"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71107B76" w14:textId="77777777" w:rsidR="009209C7" w:rsidRPr="00524E75" w:rsidRDefault="007E6B07">
            <w:pPr>
              <w:jc w:val="center"/>
              <w:rPr>
                <w:rFonts w:ascii="Times New Roman" w:hAnsi="Times New Roman" w:cs="Times New Roman"/>
                <w:sz w:val="20"/>
                <w:szCs w:val="20"/>
              </w:rPr>
            </w:pPr>
            <w:r w:rsidRPr="00524E75">
              <w:rPr>
                <w:rFonts w:ascii="Times New Roman" w:hAnsi="Times New Roman" w:cs="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закладом освіти, berghauer.olasz.emoke@kmf.org.ua</w:t>
            </w:r>
          </w:p>
          <w:p w14:paraId="205D5C46" w14:textId="77777777" w:rsidR="009209C7" w:rsidRPr="00524E75" w:rsidRDefault="009209C7">
            <w:pPr>
              <w:jc w:val="center"/>
              <w:rPr>
                <w:rFonts w:ascii="Times New Roman" w:hAnsi="Times New Roman" w:cs="Times New Roman"/>
                <w:sz w:val="20"/>
                <w:szCs w:val="20"/>
              </w:rPr>
            </w:pPr>
          </w:p>
          <w:p w14:paraId="38A9AD64" w14:textId="77777777" w:rsidR="009209C7" w:rsidRPr="00524E75" w:rsidRDefault="007E6B07">
            <w:pPr>
              <w:jc w:val="center"/>
              <w:rPr>
                <w:rFonts w:ascii="Times New Roman" w:hAnsi="Times New Roman" w:cs="Times New Roman"/>
                <w:sz w:val="20"/>
                <w:szCs w:val="20"/>
              </w:rPr>
            </w:pPr>
            <w:r w:rsidRPr="00524E75">
              <w:rPr>
                <w:rFonts w:ascii="Times New Roman" w:hAnsi="Times New Roman" w:cs="Times New Roman"/>
                <w:sz w:val="20"/>
                <w:szCs w:val="20"/>
              </w:rPr>
              <w:t xml:space="preserve">Berghauer-Olasz </w:t>
            </w:r>
            <w:r w:rsidRPr="00524E75">
              <w:rPr>
                <w:rFonts w:ascii="Times New Roman" w:hAnsi="Times New Roman" w:cs="Times New Roman"/>
                <w:sz w:val="20"/>
                <w:szCs w:val="20"/>
              </w:rPr>
              <w:t>Emőke, PhD, docens, a Pedagógia, Pszichológia, Tanító, Óvodapedagógia, Oktatás- és Intézményvezetés Tanszék docense, berghauer.olasz.emoke@kmf.org.ua</w:t>
            </w:r>
          </w:p>
          <w:p w14:paraId="606DA580" w14:textId="77777777" w:rsidR="009209C7" w:rsidRPr="00524E75" w:rsidRDefault="009209C7">
            <w:pPr>
              <w:jc w:val="center"/>
              <w:rPr>
                <w:rFonts w:ascii="Times New Roman" w:hAnsi="Times New Roman" w:cs="Times New Roman"/>
                <w:sz w:val="20"/>
                <w:szCs w:val="20"/>
              </w:rPr>
            </w:pPr>
          </w:p>
          <w:p w14:paraId="697306F9" w14:textId="77777777" w:rsidR="009209C7" w:rsidRPr="00524E75" w:rsidRDefault="007E6B07">
            <w:pPr>
              <w:jc w:val="center"/>
              <w:rPr>
                <w:rFonts w:ascii="Times New Roman" w:hAnsi="Times New Roman" w:cs="Times New Roman"/>
              </w:rPr>
            </w:pPr>
            <w:r w:rsidRPr="00524E75">
              <w:rPr>
                <w:rFonts w:ascii="Times New Roman" w:hAnsi="Times New Roman" w:cs="Times New Roman"/>
                <w:sz w:val="20"/>
                <w:szCs w:val="20"/>
              </w:rPr>
              <w:t>Emőke Berghauer-Olasz, Doctor of Philosophy in Social and Behavioral Sciences, Associate Professor of the</w:t>
            </w:r>
            <w:r w:rsidRPr="00524E75">
              <w:rPr>
                <w:rFonts w:ascii="Times New Roman" w:hAnsi="Times New Roman" w:cs="Times New Roman"/>
                <w:sz w:val="20"/>
                <w:szCs w:val="20"/>
              </w:rPr>
              <w:t xml:space="preserve"> Department of Pedagogy, Psychology, Primary, Pre-School Education and Management of Educational Institutions, berghauer.olasz.emoke@kmf.org.ua</w:t>
            </w:r>
          </w:p>
        </w:tc>
      </w:tr>
      <w:tr w:rsidR="005C2158" w:rsidRPr="00524E75" w14:paraId="13E07156" w14:textId="77777777" w:rsidTr="00A15804">
        <w:tc>
          <w:tcPr>
            <w:tcW w:w="2830" w:type="dxa"/>
            <w:shd w:val="clear" w:color="auto" w:fill="FFC000"/>
            <w:vAlign w:val="center"/>
          </w:tcPr>
          <w:p w14:paraId="2427D549"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Викладачі</w:t>
            </w:r>
            <w:r w:rsidRPr="00524E75">
              <w:rPr>
                <w:rFonts w:ascii="Times New Roman" w:hAnsi="Times New Roman" w:cs="Times New Roman"/>
                <w:b/>
                <w:sz w:val="20"/>
                <w:szCs w:val="20"/>
              </w:rPr>
              <w:t>,</w:t>
            </w:r>
            <w:r w:rsidRPr="00524E75">
              <w:rPr>
                <w:rFonts w:ascii="Times New Roman" w:hAnsi="Times New Roman" w:cs="Times New Roman"/>
                <w:b/>
                <w:sz w:val="20"/>
                <w:szCs w:val="20"/>
                <w:lang w:val="uk-UA"/>
              </w:rPr>
              <w:t xml:space="preserve"> відповідальні за практичні, семінарські заняття</w:t>
            </w:r>
          </w:p>
          <w:p w14:paraId="272E1748" w14:textId="77777777" w:rsidR="005C2158" w:rsidRPr="00524E75" w:rsidRDefault="005C2158" w:rsidP="005C2158">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Pr="00524E75">
              <w:rPr>
                <w:rFonts w:ascii="Times New Roman" w:hAnsi="Times New Roman" w:cs="Times New Roman"/>
                <w:sz w:val="16"/>
                <w:szCs w:val="16"/>
                <w:lang w:val="uk-UA"/>
              </w:rPr>
              <w:t>ПІБ</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науковий ступінь, вчене звання</w:t>
            </w:r>
            <w:r w:rsidRPr="00524E75">
              <w:rPr>
                <w:rFonts w:ascii="Times New Roman" w:hAnsi="Times New Roman" w:cs="Times New Roman"/>
                <w:sz w:val="16"/>
                <w:szCs w:val="16"/>
              </w:rPr>
              <w:t>,</w:t>
            </w:r>
            <w:r w:rsidRPr="00524E75">
              <w:rPr>
                <w:rFonts w:ascii="Times New Roman" w:hAnsi="Times New Roman" w:cs="Times New Roman"/>
                <w:sz w:val="16"/>
                <w:szCs w:val="16"/>
                <w:lang w:val="uk-UA"/>
              </w:rPr>
              <w:t xml:space="preserve"> посада,</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адреса електронної пошти)</w:t>
            </w:r>
          </w:p>
          <w:p w14:paraId="2E3FDCC1"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A szemináriumokat, gyakorlatikat tartó oktatók</w:t>
            </w:r>
          </w:p>
          <w:p w14:paraId="6304A969" w14:textId="77777777" w:rsidR="005C2158" w:rsidRPr="00524E75" w:rsidRDefault="005C2158" w:rsidP="005C2158">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44E3FE0E" w14:textId="77777777" w:rsidR="005C4C7A" w:rsidRPr="00524E75" w:rsidRDefault="005E71B7"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rPr>
              <w:t>Instructors responsible for practical (seminar) sessions</w:t>
            </w:r>
            <w:r w:rsidRPr="00524E75">
              <w:rPr>
                <w:rFonts w:ascii="Times New Roman" w:hAnsi="Times New Roman" w:cs="Times New Roman"/>
              </w:rPr>
              <w:t xml:space="preserve"> </w:t>
            </w:r>
            <w:r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799641EA" w14:textId="77777777" w:rsidR="001966F4" w:rsidRDefault="007E6B07">
            <w:r>
              <w:rPr>
                <w:rFonts w:ascii="Times New Roman" w:eastAsia="Times New Roman" w:hAnsi="Times New Roman"/>
                <w:sz w:val="18"/>
              </w:rPr>
              <w:t>Нодь Ірин</w:t>
            </w:r>
            <w:r>
              <w:rPr>
                <w:rFonts w:ascii="Times New Roman" w:eastAsia="Times New Roman" w:hAnsi="Times New Roman"/>
                <w:sz w:val="18"/>
              </w:rPr>
              <w:t>а Адальбертівна, асистент кафедри педагогіки, психології, початкової, дошкільної освіти та управління закладом освіти, nagy.iren@kmf.org.ua</w:t>
            </w:r>
          </w:p>
          <w:p w14:paraId="146B9E41" w14:textId="77777777" w:rsidR="001966F4" w:rsidRDefault="001966F4"/>
          <w:p w14:paraId="7FA2DAFB" w14:textId="77777777" w:rsidR="001966F4" w:rsidRDefault="007E6B07">
            <w:r>
              <w:rPr>
                <w:rFonts w:ascii="Times New Roman" w:eastAsia="Times New Roman" w:hAnsi="Times New Roman"/>
                <w:sz w:val="18"/>
              </w:rPr>
              <w:t xml:space="preserve">Nagy Irén, asszisztens, a Pedagógia, Pszichológia, Tanító, Óvodapedagógia, Oktatás- és Intézményvezetés Tanszék, </w:t>
            </w:r>
            <w:r>
              <w:rPr>
                <w:rFonts w:ascii="Times New Roman" w:eastAsia="Times New Roman" w:hAnsi="Times New Roman"/>
                <w:sz w:val="18"/>
              </w:rPr>
              <w:t>nagy.iren@kmf.org.ua</w:t>
            </w:r>
          </w:p>
          <w:p w14:paraId="25B7D84E" w14:textId="77777777" w:rsidR="001966F4" w:rsidRDefault="001966F4"/>
          <w:p w14:paraId="18F1EB66" w14:textId="77777777" w:rsidR="001966F4" w:rsidRDefault="007E6B07">
            <w:r>
              <w:rPr>
                <w:rFonts w:ascii="Times New Roman" w:eastAsia="Times New Roman" w:hAnsi="Times New Roman"/>
                <w:sz w:val="18"/>
              </w:rPr>
              <w:t>Irén Nagy, Assistant, Department of Pedagogy, Psychology, Primary, Pre-School Education and Management of Educational Institution, nagy.iren@kmf.org.ua</w:t>
            </w:r>
          </w:p>
        </w:tc>
      </w:tr>
      <w:tr w:rsidR="005E6136" w:rsidRPr="00524E75" w14:paraId="37404C20" w14:textId="77777777" w:rsidTr="00A15804">
        <w:tc>
          <w:tcPr>
            <w:tcW w:w="2830" w:type="dxa"/>
            <w:shd w:val="clear" w:color="auto" w:fill="FFC000"/>
            <w:vAlign w:val="center"/>
          </w:tcPr>
          <w:p w14:paraId="2468BC72" w14:textId="77777777" w:rsidR="005E6136" w:rsidRPr="00524E75" w:rsidRDefault="005E6136" w:rsidP="005E6136">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Викладачі</w:t>
            </w:r>
            <w:r w:rsidRPr="00524E75">
              <w:rPr>
                <w:rFonts w:ascii="Times New Roman" w:hAnsi="Times New Roman" w:cs="Times New Roman"/>
                <w:b/>
                <w:sz w:val="20"/>
                <w:szCs w:val="20"/>
              </w:rPr>
              <w:t>,</w:t>
            </w:r>
            <w:r w:rsidRPr="00524E75">
              <w:rPr>
                <w:rFonts w:ascii="Times New Roman" w:hAnsi="Times New Roman" w:cs="Times New Roman"/>
                <w:b/>
                <w:sz w:val="20"/>
                <w:szCs w:val="20"/>
                <w:lang w:val="uk-UA"/>
              </w:rPr>
              <w:t xml:space="preserve"> відповідальні за лабораторні заняття</w:t>
            </w:r>
          </w:p>
          <w:p w14:paraId="611230D6" w14:textId="77777777" w:rsidR="005E6136" w:rsidRPr="00524E75" w:rsidRDefault="005E6136" w:rsidP="005E6136">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Pr="00524E75">
              <w:rPr>
                <w:rFonts w:ascii="Times New Roman" w:hAnsi="Times New Roman" w:cs="Times New Roman"/>
                <w:sz w:val="16"/>
                <w:szCs w:val="16"/>
                <w:lang w:val="uk-UA"/>
              </w:rPr>
              <w:t>ПІБ</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науковий ступінь, вчене звання</w:t>
            </w:r>
            <w:r w:rsidRPr="00524E75">
              <w:rPr>
                <w:rFonts w:ascii="Times New Roman" w:hAnsi="Times New Roman" w:cs="Times New Roman"/>
                <w:sz w:val="16"/>
                <w:szCs w:val="16"/>
              </w:rPr>
              <w:t>,</w:t>
            </w:r>
            <w:r w:rsidRPr="00524E75">
              <w:rPr>
                <w:rFonts w:ascii="Times New Roman" w:hAnsi="Times New Roman" w:cs="Times New Roman"/>
                <w:sz w:val="16"/>
                <w:szCs w:val="16"/>
                <w:lang w:val="uk-UA"/>
              </w:rPr>
              <w:t xml:space="preserve"> посада,</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адреса електронної пошти)</w:t>
            </w:r>
          </w:p>
          <w:p w14:paraId="11E87044" w14:textId="77777777" w:rsidR="005E6136" w:rsidRPr="00524E75" w:rsidRDefault="005E6136" w:rsidP="005E6136">
            <w:pPr>
              <w:jc w:val="center"/>
              <w:rPr>
                <w:rFonts w:ascii="Times New Roman" w:hAnsi="Times New Roman" w:cs="Times New Roman"/>
                <w:b/>
                <w:sz w:val="20"/>
                <w:szCs w:val="20"/>
              </w:rPr>
            </w:pPr>
            <w:r w:rsidRPr="00524E75">
              <w:rPr>
                <w:rFonts w:ascii="Times New Roman" w:hAnsi="Times New Roman" w:cs="Times New Roman"/>
                <w:b/>
                <w:sz w:val="20"/>
                <w:szCs w:val="20"/>
              </w:rPr>
              <w:t>A laboratóriumi órákat tartó oktatók</w:t>
            </w:r>
          </w:p>
          <w:p w14:paraId="1D27911C" w14:textId="77777777" w:rsidR="005E6136" w:rsidRPr="00524E75" w:rsidRDefault="005E6136" w:rsidP="005E6136">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11F69FB0" w14:textId="77777777" w:rsidR="005E71B7" w:rsidRPr="00524E75" w:rsidRDefault="005E71B7" w:rsidP="005E6136">
            <w:pPr>
              <w:jc w:val="center"/>
              <w:rPr>
                <w:rFonts w:ascii="Times New Roman" w:hAnsi="Times New Roman" w:cs="Times New Roman"/>
                <w:sz w:val="20"/>
                <w:szCs w:val="20"/>
              </w:rPr>
            </w:pPr>
            <w:r w:rsidRPr="00524E75">
              <w:rPr>
                <w:rFonts w:ascii="Times New Roman" w:hAnsi="Times New Roman" w:cs="Times New Roman"/>
                <w:b/>
                <w:sz w:val="20"/>
                <w:szCs w:val="20"/>
              </w:rPr>
              <w:t>Instructors responsible for laboratory sessions</w:t>
            </w:r>
          </w:p>
          <w:p w14:paraId="3D58E579" w14:textId="77777777" w:rsidR="00222097" w:rsidRPr="00524E75" w:rsidRDefault="005E71B7" w:rsidP="00C01F4C">
            <w:pPr>
              <w:jc w:val="center"/>
              <w:rPr>
                <w:rFonts w:ascii="Times New Roman" w:hAnsi="Times New Roman" w:cs="Times New Roman"/>
                <w:sz w:val="16"/>
                <w:szCs w:val="16"/>
                <w:lang w:val="uk-UA"/>
              </w:rPr>
            </w:pPr>
            <w:r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16683830" w14:textId="77777777" w:rsidR="005E6136" w:rsidRPr="00524E75" w:rsidRDefault="001A2F3C" w:rsidP="001927A3">
            <w:pPr>
              <w:jc w:val="center"/>
              <w:rPr>
                <w:rFonts w:ascii="Times New Roman" w:hAnsi="Times New Roman" w:cs="Times New Roman"/>
                <w:bCs/>
                <w:sz w:val="20"/>
                <w:szCs w:val="20"/>
                <w:lang w:val="uk-UA"/>
              </w:rPr>
            </w:pPr>
            <w:r w:rsidRPr="00524E75">
              <w:rPr>
                <w:rFonts w:ascii="Times New Roman" w:hAnsi="Times New Roman" w:cs="Times New Roman"/>
                <w:bCs/>
                <w:sz w:val="20"/>
                <w:szCs w:val="20"/>
                <w:lang w:val="uk-UA"/>
              </w:rPr>
              <w:t>–</w:t>
            </w:r>
          </w:p>
        </w:tc>
      </w:tr>
      <w:tr w:rsidR="001927A3" w:rsidRPr="00524E75" w14:paraId="5D884E97" w14:textId="77777777" w:rsidTr="00A15804">
        <w:tc>
          <w:tcPr>
            <w:tcW w:w="2830" w:type="dxa"/>
            <w:shd w:val="clear" w:color="auto" w:fill="FFC000"/>
            <w:vAlign w:val="center"/>
          </w:tcPr>
          <w:p w14:paraId="38B5346D" w14:textId="77777777" w:rsidR="001927A3" w:rsidRPr="00524E75" w:rsidRDefault="001927A3" w:rsidP="001927A3">
            <w:pPr>
              <w:jc w:val="center"/>
              <w:rPr>
                <w:rFonts w:ascii="Times New Roman" w:hAnsi="Times New Roman" w:cs="Times New Roman"/>
                <w:b/>
                <w:sz w:val="20"/>
                <w:szCs w:val="20"/>
                <w:lang w:val="uk-UA"/>
              </w:rPr>
            </w:pPr>
            <w:bookmarkStart w:id="1" w:name="_Hlk50125193"/>
            <w:r w:rsidRPr="00524E75">
              <w:rPr>
                <w:rFonts w:ascii="Times New Roman" w:hAnsi="Times New Roman" w:cs="Times New Roman"/>
                <w:b/>
                <w:sz w:val="20"/>
                <w:szCs w:val="20"/>
                <w:lang w:val="uk-UA"/>
              </w:rPr>
              <w:t>Пререквізити навчальної дисципліни</w:t>
            </w:r>
            <w:bookmarkEnd w:id="1"/>
          </w:p>
          <w:p w14:paraId="1AA91A68" w14:textId="77777777" w:rsidR="00CE5813" w:rsidRPr="00524E75" w:rsidRDefault="00CE5813" w:rsidP="001927A3">
            <w:pPr>
              <w:jc w:val="center"/>
              <w:rPr>
                <w:rFonts w:ascii="Times New Roman" w:hAnsi="Times New Roman" w:cs="Times New Roman"/>
                <w:sz w:val="16"/>
                <w:szCs w:val="16"/>
              </w:rPr>
            </w:pPr>
            <w:r w:rsidRPr="00524E75">
              <w:rPr>
                <w:rFonts w:ascii="Times New Roman" w:hAnsi="Times New Roman" w:cs="Times New Roman"/>
                <w:sz w:val="16"/>
                <w:szCs w:val="16"/>
              </w:rPr>
              <w:lastRenderedPageBreak/>
              <w:t>(</w:t>
            </w:r>
            <w:r w:rsidRPr="00524E75">
              <w:rPr>
                <w:rFonts w:ascii="Times New Roman" w:hAnsi="Times New Roman" w:cs="Times New Roman"/>
                <w:sz w:val="16"/>
                <w:szCs w:val="16"/>
                <w:lang w:val="uk-UA"/>
              </w:rPr>
              <w:t>коди ОК з ОП / навчального плану</w:t>
            </w:r>
            <w:r w:rsidRPr="00524E75">
              <w:rPr>
                <w:rFonts w:ascii="Times New Roman" w:hAnsi="Times New Roman" w:cs="Times New Roman"/>
                <w:sz w:val="16"/>
                <w:szCs w:val="16"/>
              </w:rPr>
              <w:t>)</w:t>
            </w:r>
          </w:p>
          <w:p w14:paraId="6466D555" w14:textId="77777777" w:rsidR="00CE5813" w:rsidRPr="00524E75" w:rsidRDefault="005C2158" w:rsidP="001927A3">
            <w:pPr>
              <w:jc w:val="center"/>
              <w:rPr>
                <w:rFonts w:ascii="Times New Roman" w:hAnsi="Times New Roman" w:cs="Times New Roman"/>
                <w:b/>
                <w:sz w:val="20"/>
                <w:szCs w:val="20"/>
              </w:rPr>
            </w:pPr>
            <w:r w:rsidRPr="00524E75">
              <w:rPr>
                <w:rFonts w:ascii="Times New Roman" w:hAnsi="Times New Roman" w:cs="Times New Roman"/>
                <w:b/>
                <w:sz w:val="20"/>
                <w:szCs w:val="20"/>
              </w:rPr>
              <w:t>Előtanulmányi követelmények</w:t>
            </w:r>
          </w:p>
          <w:p w14:paraId="5812F7A4" w14:textId="77777777" w:rsidR="005C2158" w:rsidRPr="00524E75" w:rsidRDefault="00CE5813" w:rsidP="001927A3">
            <w:pPr>
              <w:jc w:val="center"/>
              <w:rPr>
                <w:rFonts w:ascii="Times New Roman" w:hAnsi="Times New Roman" w:cs="Times New Roman"/>
                <w:sz w:val="16"/>
                <w:szCs w:val="16"/>
              </w:rPr>
            </w:pPr>
            <w:r w:rsidRPr="00524E75">
              <w:rPr>
                <w:rFonts w:ascii="Times New Roman" w:hAnsi="Times New Roman" w:cs="Times New Roman"/>
                <w:sz w:val="16"/>
                <w:szCs w:val="16"/>
              </w:rPr>
              <w:t>(a képzési komponensek kódja a képzési programból / mintatantervből)</w:t>
            </w:r>
          </w:p>
          <w:p w14:paraId="6AB33FA5" w14:textId="77777777" w:rsidR="00C63477" w:rsidRPr="00524E75" w:rsidRDefault="00C63477" w:rsidP="001927A3">
            <w:pPr>
              <w:jc w:val="center"/>
              <w:rPr>
                <w:rFonts w:ascii="Times New Roman" w:hAnsi="Times New Roman" w:cs="Times New Roman"/>
                <w:b/>
                <w:sz w:val="20"/>
                <w:szCs w:val="20"/>
              </w:rPr>
            </w:pPr>
            <w:r w:rsidRPr="00524E75">
              <w:rPr>
                <w:rFonts w:ascii="Times New Roman" w:hAnsi="Times New Roman" w:cs="Times New Roman"/>
                <w:b/>
                <w:sz w:val="20"/>
                <w:szCs w:val="20"/>
              </w:rPr>
              <w:t>Prerequisites of the course</w:t>
            </w:r>
          </w:p>
          <w:p w14:paraId="799D7A73" w14:textId="77777777" w:rsidR="00C63477" w:rsidRPr="00524E75" w:rsidRDefault="00C63477" w:rsidP="001927A3">
            <w:pPr>
              <w:jc w:val="center"/>
              <w:rPr>
                <w:rFonts w:ascii="Times New Roman" w:hAnsi="Times New Roman" w:cs="Times New Roman"/>
                <w:b/>
                <w:sz w:val="16"/>
                <w:szCs w:val="16"/>
              </w:rPr>
            </w:pPr>
            <w:r w:rsidRPr="00524E75">
              <w:rPr>
                <w:rFonts w:ascii="Times New Roman" w:hAnsi="Times New Roman" w:cs="Times New Roman"/>
                <w:sz w:val="16"/>
                <w:szCs w:val="16"/>
              </w:rPr>
              <w:t>(codes of educational components from the training programme / curriculum)</w:t>
            </w:r>
          </w:p>
        </w:tc>
        <w:tc>
          <w:tcPr>
            <w:tcW w:w="7364" w:type="dxa"/>
            <w:gridSpan w:val="4"/>
            <w:vAlign w:val="center"/>
          </w:tcPr>
          <w:p w14:paraId="296F81FE" w14:textId="77777777" w:rsidR="001966F4" w:rsidRDefault="007E6B07">
            <w:r>
              <w:rPr>
                <w:rFonts w:ascii="Times New Roman" w:eastAsia="Times New Roman" w:hAnsi="Times New Roman"/>
                <w:sz w:val="18"/>
              </w:rPr>
              <w:lastRenderedPageBreak/>
              <w:t>Українська</w:t>
            </w:r>
          </w:p>
          <w:p w14:paraId="35DABCA0" w14:textId="77777777" w:rsidR="001966F4" w:rsidRDefault="007E6B07">
            <w:r>
              <w:rPr>
                <w:rFonts w:ascii="Times New Roman" w:eastAsia="Times New Roman" w:hAnsi="Times New Roman"/>
                <w:sz w:val="18"/>
              </w:rPr>
              <w:t xml:space="preserve">Навчальна дисципліна «Психологія» (ОК7) є обов’язковим компонентом професійної підготовки здобувачів першого (бакалаврського) рівня за спеціальністю А4 Середня освіта, </w:t>
            </w:r>
            <w:r>
              <w:rPr>
                <w:rFonts w:ascii="Times New Roman" w:eastAsia="Times New Roman" w:hAnsi="Times New Roman"/>
                <w:sz w:val="18"/>
              </w:rPr>
              <w:lastRenderedPageBreak/>
              <w:t>предметною спеціальністю А4.07 Географія. Спеціальної попереднь</w:t>
            </w:r>
            <w:r>
              <w:rPr>
                <w:rFonts w:ascii="Times New Roman" w:eastAsia="Times New Roman" w:hAnsi="Times New Roman"/>
                <w:sz w:val="18"/>
              </w:rPr>
              <w:t>ої психологічної підготовки не вимагає. Вивчення дисципліни спирається на загальні знання про людину, суспільство, комунікацію та освітню діяльність і створює психологічне підґрунтя для подальшого опанування педагогіки, методики навчання географії та прохо</w:t>
            </w:r>
            <w:r>
              <w:rPr>
                <w:rFonts w:ascii="Times New Roman" w:eastAsia="Times New Roman" w:hAnsi="Times New Roman"/>
                <w:sz w:val="18"/>
              </w:rPr>
              <w:t>дження педагогічної практики.</w:t>
            </w:r>
          </w:p>
          <w:p w14:paraId="23830751" w14:textId="77777777" w:rsidR="001966F4" w:rsidRDefault="001966F4"/>
          <w:p w14:paraId="74BC62F3" w14:textId="77777777" w:rsidR="001966F4" w:rsidRDefault="007E6B07">
            <w:r>
              <w:rPr>
                <w:rFonts w:ascii="Times New Roman" w:eastAsia="Times New Roman" w:hAnsi="Times New Roman"/>
                <w:sz w:val="18"/>
              </w:rPr>
              <w:t>Magyar</w:t>
            </w:r>
          </w:p>
          <w:p w14:paraId="7A2CEAC7" w14:textId="77777777" w:rsidR="001966F4" w:rsidRDefault="007E6B07">
            <w:r>
              <w:rPr>
                <w:rFonts w:ascii="Times New Roman" w:eastAsia="Times New Roman" w:hAnsi="Times New Roman"/>
                <w:sz w:val="18"/>
              </w:rPr>
              <w:t>A „Pszichológia” (OK7) a A4 Középfokú oktatás, A4.07 Földrajz tantárgyi specializáció alapképzésének kötelező szakmai komponense. A tantárgy felvételéhez nem szükséges speciális előzetes pszichológiai képzettség. A kur</w:t>
            </w:r>
            <w:r>
              <w:rPr>
                <w:rFonts w:ascii="Times New Roman" w:eastAsia="Times New Roman" w:hAnsi="Times New Roman"/>
                <w:sz w:val="18"/>
              </w:rPr>
              <w:t>zus az emberre, a társadalomra, a kommunikációra és az oktatási tevékenységre vonatkozó általános ismeretekre épít, és pszichológiai alapot ad a pedagógia, a földrajztanítás módszertana és a pedagógiai gyakorlat további tanulmányozásához.</w:t>
            </w:r>
          </w:p>
          <w:p w14:paraId="2837C0B7" w14:textId="77777777" w:rsidR="001966F4" w:rsidRDefault="001966F4"/>
          <w:p w14:paraId="7DE90006" w14:textId="77777777" w:rsidR="001966F4" w:rsidRDefault="007E6B07">
            <w:r>
              <w:rPr>
                <w:rFonts w:ascii="Times New Roman" w:eastAsia="Times New Roman" w:hAnsi="Times New Roman"/>
                <w:sz w:val="18"/>
              </w:rPr>
              <w:t>English</w:t>
            </w:r>
          </w:p>
          <w:p w14:paraId="6EB2D452" w14:textId="77777777" w:rsidR="001966F4" w:rsidRDefault="007E6B07">
            <w:r>
              <w:rPr>
                <w:rFonts w:ascii="Times New Roman" w:eastAsia="Times New Roman" w:hAnsi="Times New Roman"/>
                <w:sz w:val="18"/>
              </w:rPr>
              <w:t>Psycholo</w:t>
            </w:r>
            <w:r>
              <w:rPr>
                <w:rFonts w:ascii="Times New Roman" w:eastAsia="Times New Roman" w:hAnsi="Times New Roman"/>
                <w:sz w:val="18"/>
              </w:rPr>
              <w:t>gy (OK7) is a compulsory professional component of the Bachelor’s programme in A4 Secondary Education, subject specialisation A4.07 Geography. No specialised prior training in psychology is required. The course builds on general knowledge about the individ</w:t>
            </w:r>
            <w:r>
              <w:rPr>
                <w:rFonts w:ascii="Times New Roman" w:eastAsia="Times New Roman" w:hAnsi="Times New Roman"/>
                <w:sz w:val="18"/>
              </w:rPr>
              <w:t>ual, society, communication and educational activity and provides a psychological foundation for subsequent studies in pedagogy, geography teaching methodology and teaching practice.</w:t>
            </w:r>
          </w:p>
        </w:tc>
      </w:tr>
      <w:tr w:rsidR="001927A3" w:rsidRPr="00524E75" w14:paraId="5C3D29C1" w14:textId="77777777" w:rsidTr="00A15804">
        <w:tc>
          <w:tcPr>
            <w:tcW w:w="2830" w:type="dxa"/>
            <w:shd w:val="clear" w:color="auto" w:fill="FFC000"/>
            <w:vAlign w:val="center"/>
          </w:tcPr>
          <w:p w14:paraId="513BD9FC" w14:textId="77777777" w:rsidR="001927A3" w:rsidRPr="00524E75" w:rsidRDefault="001927A3" w:rsidP="00D248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Анотація дисципліни, мета, завдання</w:t>
            </w:r>
          </w:p>
          <w:p w14:paraId="00267E4E" w14:textId="77777777" w:rsidR="00BD05C9" w:rsidRPr="00524E75" w:rsidRDefault="00BD05C9" w:rsidP="00D248C6">
            <w:pPr>
              <w:jc w:val="center"/>
              <w:rPr>
                <w:rFonts w:ascii="Times New Roman" w:hAnsi="Times New Roman" w:cs="Times New Roman"/>
                <w:b/>
                <w:sz w:val="20"/>
                <w:szCs w:val="20"/>
                <w:lang w:val="uk-UA"/>
              </w:rPr>
            </w:pPr>
          </w:p>
          <w:p w14:paraId="5FC81D12" w14:textId="77777777" w:rsidR="001600A7" w:rsidRPr="00524E75" w:rsidRDefault="001600A7" w:rsidP="001600A7">
            <w:pPr>
              <w:jc w:val="center"/>
              <w:rPr>
                <w:rFonts w:ascii="Times New Roman" w:hAnsi="Times New Roman" w:cs="Times New Roman"/>
                <w:b/>
                <w:sz w:val="20"/>
                <w:szCs w:val="20"/>
              </w:rPr>
            </w:pPr>
            <w:r w:rsidRPr="00524E75">
              <w:rPr>
                <w:rFonts w:ascii="Times New Roman" w:hAnsi="Times New Roman" w:cs="Times New Roman"/>
                <w:b/>
                <w:sz w:val="20"/>
                <w:szCs w:val="20"/>
              </w:rPr>
              <w:t>A tárgy rövid annotációja, tárgya és céljai</w:t>
            </w:r>
          </w:p>
          <w:p w14:paraId="1B103839" w14:textId="77777777" w:rsidR="00BD05C9" w:rsidRPr="00524E75" w:rsidRDefault="00BD05C9" w:rsidP="001600A7">
            <w:pPr>
              <w:jc w:val="center"/>
              <w:rPr>
                <w:rFonts w:ascii="Times New Roman" w:hAnsi="Times New Roman" w:cs="Times New Roman"/>
                <w:b/>
                <w:sz w:val="20"/>
                <w:szCs w:val="20"/>
              </w:rPr>
            </w:pPr>
          </w:p>
          <w:p w14:paraId="5849AE29" w14:textId="77777777" w:rsidR="00BD05C9" w:rsidRPr="00524E75" w:rsidRDefault="00BD05C9" w:rsidP="001600A7">
            <w:pPr>
              <w:jc w:val="center"/>
              <w:rPr>
                <w:rFonts w:ascii="Times New Roman" w:hAnsi="Times New Roman" w:cs="Times New Roman"/>
                <w:b/>
                <w:sz w:val="20"/>
                <w:szCs w:val="20"/>
              </w:rPr>
            </w:pPr>
            <w:r w:rsidRPr="00524E75">
              <w:rPr>
                <w:rFonts w:ascii="Times New Roman" w:hAnsi="Times New Roman" w:cs="Times New Roman"/>
                <w:b/>
                <w:sz w:val="20"/>
                <w:szCs w:val="20"/>
              </w:rPr>
              <w:t>Brief course description, subject, and objectives</w:t>
            </w:r>
          </w:p>
        </w:tc>
        <w:tc>
          <w:tcPr>
            <w:tcW w:w="7364" w:type="dxa"/>
            <w:gridSpan w:val="4"/>
            <w:vAlign w:val="center"/>
          </w:tcPr>
          <w:p w14:paraId="1DAB315D" w14:textId="77777777" w:rsidR="001966F4" w:rsidRDefault="007E6B07">
            <w:r>
              <w:rPr>
                <w:rFonts w:ascii="Times New Roman" w:eastAsia="Times New Roman" w:hAnsi="Times New Roman"/>
                <w:sz w:val="18"/>
              </w:rPr>
              <w:t>Українська</w:t>
            </w:r>
          </w:p>
          <w:p w14:paraId="4B9187CA" w14:textId="77777777" w:rsidR="001966F4" w:rsidRDefault="007E6B07">
            <w:r>
              <w:rPr>
                <w:rFonts w:ascii="Times New Roman" w:eastAsia="Times New Roman" w:hAnsi="Times New Roman"/>
                <w:sz w:val="18"/>
              </w:rPr>
              <w:t xml:space="preserve">Дисципліна «Психологія» інтегрує основи загальної, вікової та педагогічної психології й спрямована на психологічну підготовку майбутнього вчителя географії. Мета курсу — сформувати </w:t>
            </w:r>
            <w:r>
              <w:rPr>
                <w:rFonts w:ascii="Times New Roman" w:eastAsia="Times New Roman" w:hAnsi="Times New Roman"/>
                <w:sz w:val="18"/>
              </w:rPr>
              <w:t>системне розуміння закономірностей психічних процесів, розвитку особистості та психологічних механізмів навчання, виховання й педагогічної взаємодії; розвинути вміння враховувати вікові та індивідуально-психологічні особливості учнів, підтримувати навчальн</w:t>
            </w:r>
            <w:r>
              <w:rPr>
                <w:rFonts w:ascii="Times New Roman" w:eastAsia="Times New Roman" w:hAnsi="Times New Roman"/>
                <w:sz w:val="18"/>
              </w:rPr>
              <w:t>у мотивацію, будувати конструктивну комунікацію та психологічно безпечне, інклюзивне освітнє середовище. Завдання курсу: засвоєння базових понять і закономірностей психології; аналіз психолого-педагогічних ситуацій; застосування психологічних знань у профе</w:t>
            </w:r>
            <w:r>
              <w:rPr>
                <w:rFonts w:ascii="Times New Roman" w:eastAsia="Times New Roman" w:hAnsi="Times New Roman"/>
                <w:sz w:val="18"/>
              </w:rPr>
              <w:t>сійній діяльності вчителя; розвиток навичок рефлексії, командної взаємодії та етичного прийняття рішень.</w:t>
            </w:r>
          </w:p>
          <w:p w14:paraId="29132368" w14:textId="77777777" w:rsidR="001966F4" w:rsidRDefault="001966F4"/>
          <w:p w14:paraId="5E420A25" w14:textId="77777777" w:rsidR="001966F4" w:rsidRDefault="007E6B07">
            <w:r>
              <w:rPr>
                <w:rFonts w:ascii="Times New Roman" w:eastAsia="Times New Roman" w:hAnsi="Times New Roman"/>
                <w:sz w:val="18"/>
              </w:rPr>
              <w:t>Magyar</w:t>
            </w:r>
          </w:p>
          <w:p w14:paraId="268C2494" w14:textId="77777777" w:rsidR="001966F4" w:rsidRDefault="007E6B07">
            <w:r>
              <w:rPr>
                <w:rFonts w:ascii="Times New Roman" w:eastAsia="Times New Roman" w:hAnsi="Times New Roman"/>
                <w:sz w:val="18"/>
              </w:rPr>
              <w:t>A „Pszichológia” tantárgy az általános, a fejlődés- és a pedagógiai pszichológia alapjait integrálja, és a leendő földrajztanárok pszichológiai</w:t>
            </w:r>
            <w:r>
              <w:rPr>
                <w:rFonts w:ascii="Times New Roman" w:eastAsia="Times New Roman" w:hAnsi="Times New Roman"/>
                <w:sz w:val="18"/>
              </w:rPr>
              <w:t xml:space="preserve"> felkészítését szolgálja. Célja a pszichés folyamatok, a személyiségfejlődés, valamint a tanulás, nevelés és pedagógiai interakció pszichológiai törvényszerűségeinek rendszerszintű megértése; továbbá annak fejlesztése, hogy a hallgatók figyelembe tudják ve</w:t>
            </w:r>
            <w:r>
              <w:rPr>
                <w:rFonts w:ascii="Times New Roman" w:eastAsia="Times New Roman" w:hAnsi="Times New Roman"/>
                <w:sz w:val="18"/>
              </w:rPr>
              <w:t>nni a tanulók életkori és egyéni pszichológiai sajátosságait, támogassák a tanulási motivációt, konstruktív kommunikációt alakítsanak ki, és pszichológiailag biztonságos, inkluzív oktatási környezetet teremtsenek. A tantárgy feladata az alapfogalmak és tör</w:t>
            </w:r>
            <w:r>
              <w:rPr>
                <w:rFonts w:ascii="Times New Roman" w:eastAsia="Times New Roman" w:hAnsi="Times New Roman"/>
                <w:sz w:val="18"/>
              </w:rPr>
              <w:t>vényszerűségek elsajátítása, pszichológiai-pedagógiai helyzetek elemzése, a pszichológiai tudás tanári munkában való alkalmazása, valamint a reflexió, a csapatmunka és az etikus döntéshozatal fejlesztése.</w:t>
            </w:r>
          </w:p>
          <w:p w14:paraId="69641442" w14:textId="77777777" w:rsidR="001966F4" w:rsidRDefault="001966F4"/>
          <w:p w14:paraId="3F6A27A8" w14:textId="77777777" w:rsidR="001966F4" w:rsidRDefault="007E6B07">
            <w:r>
              <w:rPr>
                <w:rFonts w:ascii="Times New Roman" w:eastAsia="Times New Roman" w:hAnsi="Times New Roman"/>
                <w:sz w:val="18"/>
              </w:rPr>
              <w:t>English</w:t>
            </w:r>
          </w:p>
          <w:p w14:paraId="66801F49" w14:textId="77777777" w:rsidR="001966F4" w:rsidRDefault="007E6B07">
            <w:r>
              <w:rPr>
                <w:rFonts w:ascii="Times New Roman" w:eastAsia="Times New Roman" w:hAnsi="Times New Roman"/>
                <w:sz w:val="18"/>
              </w:rPr>
              <w:t>The course Psychology integrates the found</w:t>
            </w:r>
            <w:r>
              <w:rPr>
                <w:rFonts w:ascii="Times New Roman" w:eastAsia="Times New Roman" w:hAnsi="Times New Roman"/>
                <w:sz w:val="18"/>
              </w:rPr>
              <w:t>ations of general, developmental and educational psychology and is designed to support the psychological preparation of future geography teachers. Its aim is to develop a systematic understanding of psychological processes, personality development, and the</w:t>
            </w:r>
            <w:r>
              <w:rPr>
                <w:rFonts w:ascii="Times New Roman" w:eastAsia="Times New Roman" w:hAnsi="Times New Roman"/>
                <w:sz w:val="18"/>
              </w:rPr>
              <w:t xml:space="preserve"> psychological mechanisms of learning, education and pedagogical interaction; and to enable students to take learners’ age-related and individual psychological characteristics into account, support learning motivation, communicate constructively, and contr</w:t>
            </w:r>
            <w:r>
              <w:rPr>
                <w:rFonts w:ascii="Times New Roman" w:eastAsia="Times New Roman" w:hAnsi="Times New Roman"/>
                <w:sz w:val="18"/>
              </w:rPr>
              <w:t>ibute to a psychologically safe and inclusive educational environment. The course develops knowledge of core concepts and principles of psychology, the analysis of psycho-pedagogical situations, the application of psychological knowledge in teaching, and s</w:t>
            </w:r>
            <w:r>
              <w:rPr>
                <w:rFonts w:ascii="Times New Roman" w:eastAsia="Times New Roman" w:hAnsi="Times New Roman"/>
                <w:sz w:val="18"/>
              </w:rPr>
              <w:t>kills in reflection, teamwork and ethical decision-making.</w:t>
            </w:r>
          </w:p>
        </w:tc>
      </w:tr>
      <w:tr w:rsidR="00D248C6" w:rsidRPr="00524E75" w14:paraId="143D4183" w14:textId="77777777" w:rsidTr="00A15804">
        <w:tc>
          <w:tcPr>
            <w:tcW w:w="2830" w:type="dxa"/>
            <w:shd w:val="clear" w:color="auto" w:fill="FFC000"/>
            <w:vAlign w:val="center"/>
          </w:tcPr>
          <w:p w14:paraId="3177C315" w14:textId="77777777" w:rsidR="00D248C6" w:rsidRPr="00524E75" w:rsidRDefault="00D248C6" w:rsidP="00D248C6">
            <w:pPr>
              <w:jc w:val="center"/>
              <w:rPr>
                <w:rFonts w:ascii="Times New Roman" w:hAnsi="Times New Roman" w:cs="Times New Roman"/>
                <w:b/>
                <w:sz w:val="20"/>
                <w:szCs w:val="20"/>
              </w:rPr>
            </w:pPr>
            <w:r w:rsidRPr="00524E75">
              <w:rPr>
                <w:rFonts w:ascii="Times New Roman" w:hAnsi="Times New Roman" w:cs="Times New Roman"/>
                <w:b/>
                <w:sz w:val="20"/>
                <w:szCs w:val="20"/>
              </w:rPr>
              <w:t>Основна тематика дисципліни</w:t>
            </w:r>
          </w:p>
          <w:p w14:paraId="5A83BAAB" w14:textId="77777777" w:rsidR="00BD05C9" w:rsidRPr="00524E75" w:rsidRDefault="00BD05C9" w:rsidP="00D248C6">
            <w:pPr>
              <w:jc w:val="center"/>
              <w:rPr>
                <w:rFonts w:ascii="Times New Roman" w:hAnsi="Times New Roman" w:cs="Times New Roman"/>
                <w:b/>
                <w:sz w:val="20"/>
                <w:szCs w:val="20"/>
              </w:rPr>
            </w:pPr>
          </w:p>
          <w:p w14:paraId="0A9D1B40" w14:textId="77777777" w:rsidR="001600A7" w:rsidRPr="00524E75" w:rsidRDefault="001600A7" w:rsidP="00D248C6">
            <w:pPr>
              <w:jc w:val="center"/>
              <w:rPr>
                <w:rFonts w:ascii="Times New Roman" w:hAnsi="Times New Roman" w:cs="Times New Roman"/>
                <w:b/>
                <w:sz w:val="20"/>
                <w:szCs w:val="20"/>
              </w:rPr>
            </w:pPr>
            <w:r w:rsidRPr="00524E75">
              <w:rPr>
                <w:rFonts w:ascii="Times New Roman" w:hAnsi="Times New Roman" w:cs="Times New Roman"/>
                <w:b/>
                <w:sz w:val="20"/>
                <w:szCs w:val="20"/>
              </w:rPr>
              <w:t>Tematika</w:t>
            </w:r>
          </w:p>
          <w:p w14:paraId="482B13A8" w14:textId="77777777" w:rsidR="00BD05C9" w:rsidRPr="00524E75" w:rsidRDefault="00BD05C9" w:rsidP="00D248C6">
            <w:pPr>
              <w:jc w:val="center"/>
              <w:rPr>
                <w:rFonts w:ascii="Times New Roman" w:hAnsi="Times New Roman" w:cs="Times New Roman"/>
                <w:b/>
                <w:sz w:val="20"/>
                <w:szCs w:val="20"/>
              </w:rPr>
            </w:pPr>
          </w:p>
          <w:p w14:paraId="379DF0B8" w14:textId="77777777" w:rsidR="00BD05C9" w:rsidRPr="00524E75" w:rsidRDefault="00BD05C9" w:rsidP="00D248C6">
            <w:pPr>
              <w:jc w:val="center"/>
              <w:rPr>
                <w:rFonts w:ascii="Times New Roman" w:hAnsi="Times New Roman" w:cs="Times New Roman"/>
                <w:b/>
                <w:sz w:val="20"/>
                <w:szCs w:val="20"/>
              </w:rPr>
            </w:pPr>
            <w:r w:rsidRPr="00524E75">
              <w:rPr>
                <w:rFonts w:ascii="Times New Roman" w:hAnsi="Times New Roman" w:cs="Times New Roman"/>
                <w:b/>
                <w:sz w:val="20"/>
                <w:szCs w:val="20"/>
              </w:rPr>
              <w:t>Main topics of the course</w:t>
            </w:r>
          </w:p>
        </w:tc>
        <w:tc>
          <w:tcPr>
            <w:tcW w:w="7364" w:type="dxa"/>
            <w:gridSpan w:val="4"/>
            <w:vAlign w:val="center"/>
          </w:tcPr>
          <w:p w14:paraId="412890C5" w14:textId="77777777" w:rsidR="008F4548" w:rsidRPr="00524E75" w:rsidRDefault="008F4548" w:rsidP="008F4548">
            <w:pPr>
              <w:rPr>
                <w:rFonts w:ascii="Times New Roman" w:hAnsi="Times New Roman" w:cs="Times New Roman"/>
                <w:b/>
                <w:sz w:val="20"/>
                <w:szCs w:val="20"/>
                <w:lang w:val="uk-UA"/>
              </w:rPr>
            </w:pPr>
            <w:r w:rsidRPr="00524E75">
              <w:rPr>
                <w:rFonts w:ascii="Times New Roman" w:hAnsi="Times New Roman" w:cs="Times New Roman"/>
                <w:b/>
                <w:sz w:val="20"/>
                <w:szCs w:val="20"/>
                <w:lang w:val="uk-UA"/>
              </w:rPr>
              <w:t>Основні теми лекцій:</w:t>
            </w:r>
          </w:p>
          <w:p w14:paraId="4C46ABCF"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 Розвиток психології.</w:t>
            </w:r>
            <w:r w:rsidRPr="00524E75">
              <w:rPr>
                <w:rFonts w:ascii="Times New Roman" w:hAnsi="Times New Roman" w:cs="Times New Roman"/>
                <w:sz w:val="20"/>
                <w:szCs w:val="20"/>
              </w:rPr>
              <w:t xml:space="preserve"> </w:t>
            </w:r>
            <w:r w:rsidRPr="00524E75">
              <w:rPr>
                <w:rFonts w:ascii="Times New Roman" w:hAnsi="Times New Roman" w:cs="Times New Roman"/>
                <w:sz w:val="20"/>
                <w:szCs w:val="20"/>
                <w:lang w:val="uk-UA"/>
              </w:rPr>
              <w:t>Психологічні напрями, школи і концепції.</w:t>
            </w:r>
          </w:p>
          <w:p w14:paraId="4E3A00A9"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Тема </w:t>
            </w:r>
            <w:r w:rsidRPr="00524E75">
              <w:rPr>
                <w:rFonts w:ascii="Times New Roman" w:hAnsi="Times New Roman" w:cs="Times New Roman"/>
                <w:sz w:val="20"/>
                <w:szCs w:val="20"/>
              </w:rPr>
              <w:t>2</w:t>
            </w:r>
            <w:r w:rsidRPr="00524E75">
              <w:rPr>
                <w:rFonts w:ascii="Times New Roman" w:hAnsi="Times New Roman" w:cs="Times New Roman"/>
                <w:sz w:val="20"/>
                <w:szCs w:val="20"/>
                <w:lang w:val="uk-UA"/>
              </w:rPr>
              <w:t xml:space="preserve">. Предмет і завдання сучасної </w:t>
            </w:r>
            <w:r w:rsidRPr="00524E75">
              <w:rPr>
                <w:rFonts w:ascii="Times New Roman" w:hAnsi="Times New Roman" w:cs="Times New Roman"/>
                <w:sz w:val="20"/>
                <w:szCs w:val="20"/>
                <w:lang w:val="uk-UA"/>
              </w:rPr>
              <w:t>психології, її значення для життєдіяльності людини.</w:t>
            </w:r>
          </w:p>
          <w:p w14:paraId="223832C8" w14:textId="77777777" w:rsidR="009209C7" w:rsidRPr="00524E75" w:rsidRDefault="007E6B07" w:rsidP="004A5FB8">
            <w:pPr>
              <w:rPr>
                <w:rFonts w:ascii="Times New Roman" w:hAnsi="Times New Roman" w:cs="Times New Roman"/>
                <w:sz w:val="20"/>
                <w:szCs w:val="20"/>
              </w:rPr>
            </w:pPr>
            <w:r w:rsidRPr="00524E75">
              <w:rPr>
                <w:rFonts w:ascii="Times New Roman" w:hAnsi="Times New Roman" w:cs="Times New Roman"/>
                <w:sz w:val="20"/>
                <w:szCs w:val="20"/>
                <w:lang w:val="uk-UA"/>
              </w:rPr>
              <w:t xml:space="preserve">Тема </w:t>
            </w:r>
            <w:hyperlink r:id="rId8" w:history="1">
              <w:r w:rsidR="009209C7" w:rsidRPr="00524E75">
                <w:rPr>
                  <w:rFonts w:ascii="Times New Roman" w:hAnsi="Times New Roman" w:cs="Times New Roman"/>
                  <w:sz w:val="20"/>
                  <w:szCs w:val="20"/>
                  <w:lang w:val="uk-UA"/>
                </w:rPr>
                <w:t>3. Особистість у вимірах психологічної науки</w:t>
              </w:r>
            </w:hyperlink>
            <w:r w:rsidRPr="00524E75">
              <w:rPr>
                <w:rFonts w:ascii="Times New Roman" w:hAnsi="Times New Roman" w:cs="Times New Roman"/>
                <w:sz w:val="20"/>
                <w:szCs w:val="20"/>
                <w:lang w:val="uk-UA"/>
              </w:rPr>
              <w:t>. Соціопсихічна підструктура особистості. Пі</w:t>
            </w:r>
            <w:r w:rsidRPr="00524E75">
              <w:rPr>
                <w:rFonts w:ascii="Times New Roman" w:hAnsi="Times New Roman" w:cs="Times New Roman"/>
                <w:sz w:val="20"/>
                <w:szCs w:val="20"/>
                <w:lang w:val="uk-UA"/>
              </w:rPr>
              <w:t>дструктура особистості «свідомість-самосвідомість».</w:t>
            </w:r>
          </w:p>
          <w:p w14:paraId="6100DEE6"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Тема </w:t>
            </w:r>
            <w:r w:rsidRPr="00524E75">
              <w:rPr>
                <w:rFonts w:ascii="Times New Roman" w:hAnsi="Times New Roman" w:cs="Times New Roman"/>
                <w:sz w:val="20"/>
                <w:szCs w:val="20"/>
              </w:rPr>
              <w:t>4</w:t>
            </w:r>
            <w:r w:rsidRPr="00524E75">
              <w:rPr>
                <w:rFonts w:ascii="Times New Roman" w:hAnsi="Times New Roman" w:cs="Times New Roman"/>
                <w:sz w:val="20"/>
                <w:szCs w:val="20"/>
                <w:lang w:val="uk-UA"/>
              </w:rPr>
              <w:t>. Відчуття. Сприйняття.</w:t>
            </w:r>
          </w:p>
          <w:p w14:paraId="7973F8E4"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5. Увага. Пам’ять.</w:t>
            </w:r>
          </w:p>
          <w:p w14:paraId="71202CC6"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6. Мислення.</w:t>
            </w:r>
            <w:hyperlink r:id="rId9" w:history="1">
              <w:r w:rsidR="009209C7" w:rsidRPr="00524E75">
                <w:rPr>
                  <w:rFonts w:ascii="Times New Roman" w:hAnsi="Times New Roman" w:cs="Times New Roman"/>
                  <w:sz w:val="20"/>
                  <w:szCs w:val="20"/>
                  <w:lang w:val="uk-UA"/>
                </w:rPr>
                <w:t xml:space="preserve"> Мислення, інтелект та креативність. </w:t>
              </w:r>
            </w:hyperlink>
          </w:p>
          <w:p w14:paraId="7A62A222"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7. Мова та мовлення.</w:t>
            </w:r>
          </w:p>
          <w:p w14:paraId="34F2FC72"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8. Емоційно зумовлена поведінка та е</w:t>
            </w:r>
            <w:r w:rsidRPr="00524E75">
              <w:rPr>
                <w:rFonts w:ascii="Times New Roman" w:hAnsi="Times New Roman" w:cs="Times New Roman"/>
                <w:sz w:val="20"/>
                <w:szCs w:val="20"/>
                <w:lang w:val="uk-UA"/>
              </w:rPr>
              <w:t>моційні типи. Професійні, вікові, статеві та патологічні особливості емоційно-почуттєвої сфери особистості людини.</w:t>
            </w:r>
          </w:p>
          <w:p w14:paraId="68CB7242"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9. Воля. Здібності.</w:t>
            </w:r>
          </w:p>
          <w:p w14:paraId="5FEB4DCD"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10. Уява як особлива форма психічної діяльності.</w:t>
            </w:r>
          </w:p>
          <w:p w14:paraId="6114AD07"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11. Основи психології діяльності.</w:t>
            </w:r>
          </w:p>
          <w:p w14:paraId="713ED389"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lastRenderedPageBreak/>
              <w:t>Тема 12. Мотивація. Суч</w:t>
            </w:r>
            <w:r w:rsidRPr="00524E75">
              <w:rPr>
                <w:rFonts w:ascii="Times New Roman" w:hAnsi="Times New Roman" w:cs="Times New Roman"/>
                <w:sz w:val="20"/>
                <w:szCs w:val="20"/>
                <w:lang w:val="uk-UA"/>
              </w:rPr>
              <w:t>асні теорії мотивації. Теорія мотивації по А. Маслоу.</w:t>
            </w:r>
          </w:p>
          <w:p w14:paraId="1246217D"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13. Вікова психологія як наука. Основні напрямки зарубіжної та вітчизняної вікової психології.</w:t>
            </w:r>
          </w:p>
          <w:p w14:paraId="277F6F7C"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14. Характеристика розвитку психіки в онтогенезі.</w:t>
            </w:r>
          </w:p>
          <w:p w14:paraId="5EE4AEED"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15. Психологія дітей раннього і дошкільног</w:t>
            </w:r>
            <w:r w:rsidRPr="00524E75">
              <w:rPr>
                <w:rFonts w:ascii="Times New Roman" w:hAnsi="Times New Roman" w:cs="Times New Roman"/>
                <w:sz w:val="20"/>
                <w:szCs w:val="20"/>
                <w:lang w:val="uk-UA"/>
              </w:rPr>
              <w:t>о віку.</w:t>
            </w:r>
          </w:p>
          <w:p w14:paraId="0617B3DC"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16. Психологія молодших школярів.</w:t>
            </w:r>
          </w:p>
          <w:p w14:paraId="565BB8C4"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17. Психологія підлітка та старшокласника.</w:t>
            </w:r>
          </w:p>
          <w:p w14:paraId="17CC19BD" w14:textId="77777777" w:rsidR="009209C7" w:rsidRPr="00524E75" w:rsidRDefault="007E6B07" w:rsidP="004A5FB8">
            <w:pPr>
              <w:rPr>
                <w:rFonts w:ascii="Times New Roman" w:hAnsi="Times New Roman" w:cs="Times New Roman"/>
                <w:sz w:val="20"/>
                <w:szCs w:val="20"/>
                <w:lang w:val="uk-UA"/>
              </w:rPr>
            </w:pPr>
            <w:bookmarkStart w:id="2" w:name="_Hlk116908363"/>
            <w:r w:rsidRPr="00524E75">
              <w:rPr>
                <w:rFonts w:ascii="Times New Roman" w:hAnsi="Times New Roman" w:cs="Times New Roman"/>
                <w:sz w:val="20"/>
                <w:szCs w:val="20"/>
                <w:lang w:val="uk-UA"/>
              </w:rPr>
              <w:t xml:space="preserve">Тема 18. </w:t>
            </w:r>
            <w:bookmarkEnd w:id="2"/>
            <w:r w:rsidRPr="00524E75">
              <w:rPr>
                <w:rFonts w:ascii="Times New Roman" w:hAnsi="Times New Roman" w:cs="Times New Roman"/>
                <w:sz w:val="20"/>
                <w:szCs w:val="20"/>
                <w:lang w:val="uk-UA"/>
              </w:rPr>
              <w:t>Психологія раннього юнацького віку.</w:t>
            </w:r>
          </w:p>
          <w:p w14:paraId="0C0415AB"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19. Становлення</w:t>
            </w:r>
            <w:r w:rsidRPr="00524E75">
              <w:rPr>
                <w:rFonts w:ascii="Times New Roman" w:hAnsi="Times New Roman" w:cs="Times New Roman"/>
                <w:sz w:val="20"/>
                <w:szCs w:val="20"/>
              </w:rPr>
              <w:t xml:space="preserve"> </w:t>
            </w:r>
            <w:r w:rsidRPr="00524E75">
              <w:rPr>
                <w:rFonts w:ascii="Times New Roman" w:hAnsi="Times New Roman" w:cs="Times New Roman"/>
                <w:sz w:val="20"/>
                <w:szCs w:val="20"/>
                <w:lang w:val="uk-UA"/>
              </w:rPr>
              <w:t xml:space="preserve">особистості дитини. </w:t>
            </w:r>
          </w:p>
          <w:p w14:paraId="13C008D5"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20. Загальні питання педагогічної психології. Загальні питання психол</w:t>
            </w:r>
            <w:r w:rsidRPr="00524E75">
              <w:rPr>
                <w:rFonts w:ascii="Times New Roman" w:hAnsi="Times New Roman" w:cs="Times New Roman"/>
                <w:sz w:val="20"/>
                <w:szCs w:val="20"/>
                <w:lang w:val="uk-UA"/>
              </w:rPr>
              <w:t xml:space="preserve">огії виховання і навчання. </w:t>
            </w:r>
          </w:p>
          <w:p w14:paraId="491F8056"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21. Психологія навчання.</w:t>
            </w:r>
          </w:p>
          <w:p w14:paraId="588B3C7B"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22.</w:t>
            </w:r>
            <w:r w:rsidRPr="00524E75">
              <w:rPr>
                <w:rFonts w:ascii="Times New Roman" w:hAnsi="Times New Roman" w:cs="Times New Roman"/>
                <w:sz w:val="20"/>
                <w:szCs w:val="20"/>
              </w:rPr>
              <w:t xml:space="preserve"> </w:t>
            </w:r>
            <w:r w:rsidRPr="00524E75">
              <w:rPr>
                <w:rFonts w:ascii="Times New Roman" w:hAnsi="Times New Roman" w:cs="Times New Roman"/>
                <w:sz w:val="20"/>
                <w:szCs w:val="20"/>
                <w:lang w:val="uk-UA"/>
              </w:rPr>
              <w:t>Психологічні особливості учнів.</w:t>
            </w:r>
          </w:p>
          <w:p w14:paraId="709C2155" w14:textId="77777777" w:rsidR="009209C7" w:rsidRPr="00524E75" w:rsidRDefault="007E6B07" w:rsidP="004A5FB8">
            <w:pPr>
              <w:rPr>
                <w:rFonts w:ascii="Times New Roman" w:hAnsi="Times New Roman" w:cs="Times New Roman"/>
                <w:sz w:val="20"/>
                <w:szCs w:val="20"/>
                <w:lang w:val="uk-UA"/>
              </w:rPr>
            </w:pPr>
            <w:bookmarkStart w:id="3" w:name="_Hlk116909252"/>
            <w:r w:rsidRPr="00524E75">
              <w:rPr>
                <w:rFonts w:ascii="Times New Roman" w:hAnsi="Times New Roman" w:cs="Times New Roman"/>
                <w:sz w:val="20"/>
                <w:szCs w:val="20"/>
                <w:lang w:val="uk-UA"/>
              </w:rPr>
              <w:t xml:space="preserve">Тема 23. </w:t>
            </w:r>
            <w:bookmarkEnd w:id="3"/>
            <w:r w:rsidRPr="00524E75">
              <w:rPr>
                <w:rFonts w:ascii="Times New Roman" w:hAnsi="Times New Roman" w:cs="Times New Roman"/>
                <w:sz w:val="20"/>
                <w:szCs w:val="20"/>
                <w:lang w:val="uk-UA"/>
              </w:rPr>
              <w:t>Психологія інклюзивної освіти.</w:t>
            </w:r>
          </w:p>
          <w:p w14:paraId="30B7B43D"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Тема 24. Соціально-психологічні та вікові аспекти виховання, самовиховання, перевиховання та особливості роботи із </w:t>
            </w:r>
            <w:r w:rsidRPr="00524E75">
              <w:rPr>
                <w:rFonts w:ascii="Times New Roman" w:hAnsi="Times New Roman" w:cs="Times New Roman"/>
                <w:sz w:val="20"/>
                <w:szCs w:val="20"/>
                <w:lang w:val="uk-UA"/>
              </w:rPr>
              <w:t>важкими підлітками.</w:t>
            </w:r>
          </w:p>
          <w:p w14:paraId="128A5377" w14:textId="77777777" w:rsidR="009209C7" w:rsidRPr="00524E75" w:rsidRDefault="007E6B07" w:rsidP="004A5FB8">
            <w:pPr>
              <w:rPr>
                <w:rFonts w:ascii="Times New Roman" w:hAnsi="Times New Roman" w:cs="Times New Roman"/>
                <w:sz w:val="20"/>
                <w:szCs w:val="20"/>
                <w:lang w:val="uk-UA"/>
              </w:rPr>
            </w:pPr>
            <w:bookmarkStart w:id="4" w:name="_Hlk116909386"/>
            <w:r w:rsidRPr="00524E75">
              <w:rPr>
                <w:rFonts w:ascii="Times New Roman" w:hAnsi="Times New Roman" w:cs="Times New Roman"/>
                <w:sz w:val="20"/>
                <w:szCs w:val="20"/>
                <w:lang w:val="uk-UA"/>
              </w:rPr>
              <w:t xml:space="preserve">Тема 25. </w:t>
            </w:r>
            <w:bookmarkEnd w:id="4"/>
            <w:r w:rsidRPr="00524E75">
              <w:rPr>
                <w:rFonts w:ascii="Times New Roman" w:hAnsi="Times New Roman" w:cs="Times New Roman"/>
                <w:sz w:val="20"/>
                <w:szCs w:val="20"/>
                <w:lang w:val="uk-UA"/>
              </w:rPr>
              <w:t>Психологія виховання.</w:t>
            </w:r>
          </w:p>
          <w:p w14:paraId="5FB0C4C2" w14:textId="77777777" w:rsidR="009209C7" w:rsidRPr="00524E75" w:rsidRDefault="007E6B07" w:rsidP="004A5FB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26. Психологічний портрет особистості педагога в контексті педагогічної діяльності та педагогічного колективу. Особливості педагогічного спілкування.</w:t>
            </w:r>
          </w:p>
          <w:p w14:paraId="1B794016" w14:textId="77777777" w:rsidR="008F4548" w:rsidRPr="00524E75" w:rsidRDefault="007E6B07" w:rsidP="004A5FB8">
            <w:pPr>
              <w:rPr>
                <w:rFonts w:ascii="Times New Roman" w:hAnsi="Times New Roman" w:cs="Times New Roman"/>
                <w:sz w:val="20"/>
                <w:szCs w:val="20"/>
              </w:rPr>
            </w:pPr>
            <w:r w:rsidRPr="00524E75">
              <w:rPr>
                <w:rFonts w:ascii="Times New Roman" w:hAnsi="Times New Roman" w:cs="Times New Roman"/>
                <w:sz w:val="20"/>
                <w:szCs w:val="20"/>
              </w:rPr>
              <w:t>Az előadások főbb témái:</w:t>
            </w:r>
          </w:p>
          <w:p w14:paraId="159C5E44"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A pszichológia fejl</w:t>
            </w:r>
            <w:r w:rsidRPr="00524E75">
              <w:rPr>
                <w:rFonts w:ascii="Times New Roman" w:hAnsi="Times New Roman" w:cs="Times New Roman"/>
                <w:iCs/>
                <w:sz w:val="20"/>
                <w:szCs w:val="20"/>
              </w:rPr>
              <w:t>ődése. Pszichológiai irányzatok, iskolák és koncepciók.</w:t>
            </w:r>
          </w:p>
          <w:p w14:paraId="2AD91B1D"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A modern pszichológia tárgya és feladatai, jelentősége az ember életműködése szempontjából.</w:t>
            </w:r>
          </w:p>
          <w:p w14:paraId="65F1FB27"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A személyiség a pszichológiai tudomány dimenzióiban. A személyiség szociopszichés alstruktúrája.</w:t>
            </w:r>
            <w:r w:rsidRPr="00524E75">
              <w:rPr>
                <w:rFonts w:ascii="Times New Roman" w:hAnsi="Times New Roman" w:cs="Times New Roman"/>
                <w:iCs/>
                <w:sz w:val="20"/>
                <w:szCs w:val="20"/>
              </w:rPr>
              <w:t xml:space="preserve"> A személyiség „tudat–öntudat” alstruktúrája.</w:t>
            </w:r>
          </w:p>
          <w:p w14:paraId="0F3CFC49"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Érzékelés. Észlelés.</w:t>
            </w:r>
          </w:p>
          <w:p w14:paraId="31A72C53"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Figyelem. Emlékezet.</w:t>
            </w:r>
          </w:p>
          <w:p w14:paraId="755C41A5"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Gondolkodás. Gondolkodás, intelligencia és kreativitás.</w:t>
            </w:r>
          </w:p>
          <w:p w14:paraId="6F4F3A72"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Nyelv és beszéd.</w:t>
            </w:r>
          </w:p>
          <w:p w14:paraId="4D8209A5"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Érzelmileg meghatározott viselkedés és érzelmi típusok. A személy</w:t>
            </w:r>
            <w:r w:rsidRPr="00524E75">
              <w:rPr>
                <w:rFonts w:ascii="Times New Roman" w:hAnsi="Times New Roman" w:cs="Times New Roman"/>
                <w:iCs/>
                <w:sz w:val="20"/>
                <w:szCs w:val="20"/>
              </w:rPr>
              <w:t>iség érzelmi–érzésszférájának szakmai, életkori, nemi és kóros sajátosságai.</w:t>
            </w:r>
          </w:p>
          <w:p w14:paraId="10B8DDE1"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Akarat. Képességek.</w:t>
            </w:r>
          </w:p>
          <w:p w14:paraId="1F24B989"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A képzelet mint a pszichés tevékenység sajátos formája.</w:t>
            </w:r>
          </w:p>
          <w:p w14:paraId="5EEE8A78"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Akarati cselekvés. A cselekvés szabályozásának szintjei. A tudatos tevékenység. Az ak</w:t>
            </w:r>
            <w:r w:rsidRPr="00524E75">
              <w:rPr>
                <w:rFonts w:ascii="Times New Roman" w:hAnsi="Times New Roman" w:cs="Times New Roman"/>
                <w:iCs/>
                <w:sz w:val="20"/>
                <w:szCs w:val="20"/>
              </w:rPr>
              <w:t>arat szerepe a cselekvés szabályozásában.</w:t>
            </w:r>
          </w:p>
          <w:p w14:paraId="0043054C" w14:textId="77777777" w:rsidR="009209C7" w:rsidRPr="00524E75" w:rsidRDefault="007E6B07" w:rsidP="00860B44">
            <w:pPr>
              <w:numPr>
                <w:ilvl w:val="0"/>
                <w:numId w:val="17"/>
              </w:numPr>
              <w:ind w:left="321" w:hanging="284"/>
              <w:rPr>
                <w:rFonts w:ascii="Times New Roman" w:hAnsi="Times New Roman" w:cs="Times New Roman"/>
                <w:iCs/>
                <w:sz w:val="20"/>
                <w:szCs w:val="20"/>
              </w:rPr>
            </w:pPr>
            <w:r w:rsidRPr="00524E75">
              <w:rPr>
                <w:rFonts w:ascii="Times New Roman" w:hAnsi="Times New Roman" w:cs="Times New Roman"/>
                <w:iCs/>
                <w:sz w:val="20"/>
                <w:szCs w:val="20"/>
              </w:rPr>
              <w:t>Téma: Motiváció. A motiváció modern elméletei. A. Maslow motivációelmélete.</w:t>
            </w:r>
          </w:p>
          <w:p w14:paraId="262EF713"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13.</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fejlődéslélektan mint tudomány. A fejlődéslélektan fő irányai, öröklés és/vagy környezet. </w:t>
            </w:r>
          </w:p>
          <w:p w14:paraId="72C94BCC"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14.</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psziché fejlődésének je</w:t>
            </w:r>
            <w:r w:rsidRPr="00524E75">
              <w:rPr>
                <w:rFonts w:ascii="Times New Roman" w:hAnsi="Times New Roman" w:cs="Times New Roman"/>
                <w:sz w:val="20"/>
                <w:szCs w:val="20"/>
              </w:rPr>
              <w:t>llemzői az ontogenezisben.</w:t>
            </w:r>
          </w:p>
          <w:p w14:paraId="2F6DCCAB"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15.</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Életkori sajátosságok újszülöttkortól óvodáskorig. </w:t>
            </w:r>
          </w:p>
          <w:p w14:paraId="225183D4"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16.</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kisiskoláskor pszichológiája. </w:t>
            </w:r>
          </w:p>
          <w:p w14:paraId="2C3B2F56"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17.</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Életkori sajátosságok serdülőkorban. Testi és lelki fejlődés. Serdülőkori krízis. Emancipáció és érzelmi leválás. </w:t>
            </w:r>
          </w:p>
          <w:p w14:paraId="7593CF7B"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18.</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korai ifjúkor pszichológiája. Szocializációs folyamatok és személyiségfejlődés. </w:t>
            </w:r>
          </w:p>
          <w:p w14:paraId="428B8856"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19.</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gyermeki személyiség formálódása.</w:t>
            </w:r>
          </w:p>
          <w:p w14:paraId="7DFA1F62"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20.</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pedagógiai pszichológia általános kérdései. A neveléslélektan tárgyköre, feladatai. </w:t>
            </w:r>
          </w:p>
          <w:p w14:paraId="7F92F220"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21.</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tanulás</w:t>
            </w:r>
            <w:r w:rsidRPr="00524E75">
              <w:rPr>
                <w:rFonts w:ascii="Times New Roman" w:hAnsi="Times New Roman" w:cs="Times New Roman"/>
                <w:sz w:val="20"/>
                <w:szCs w:val="20"/>
              </w:rPr>
              <w:t xml:space="preserve"> pszichológiája.</w:t>
            </w:r>
          </w:p>
          <w:p w14:paraId="435FBBD2"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22.</w:t>
            </w:r>
            <w:r w:rsidRPr="00524E75">
              <w:rPr>
                <w:rFonts w:ascii="Times New Roman" w:hAnsi="Times New Roman" w:cs="Times New Roman"/>
                <w:iCs/>
                <w:sz w:val="20"/>
                <w:szCs w:val="20"/>
              </w:rPr>
              <w:t xml:space="preserve"> Téma:</w:t>
            </w:r>
            <w:r w:rsidRPr="00524E75">
              <w:rPr>
                <w:rFonts w:ascii="Times New Roman" w:hAnsi="Times New Roman" w:cs="Times New Roman"/>
                <w:sz w:val="20"/>
                <w:szCs w:val="20"/>
              </w:rPr>
              <w:t>A tanulók pszichológiai jellemzői.</w:t>
            </w:r>
          </w:p>
          <w:p w14:paraId="4AB54D6A"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23.</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Az inkluzív nevelés pszichológiája.</w:t>
            </w:r>
          </w:p>
          <w:p w14:paraId="2867CB74"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24.</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nevelés szociálpszichológiai és életkori vonatkozásai. A nehezen kezelhető tanulókkal való munka pszichológiai, pedagógiai sajátosságai.</w:t>
            </w:r>
          </w:p>
          <w:p w14:paraId="30F4E2DB"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25.</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nevelés, nevelési stílusok. Irányítás és fegyelmezés az osztályteremben.</w:t>
            </w:r>
          </w:p>
          <w:p w14:paraId="3DAFAA80" w14:textId="77777777" w:rsidR="009209C7" w:rsidRPr="00524E75" w:rsidRDefault="007E6B07" w:rsidP="004A5FB8">
            <w:pPr>
              <w:ind w:left="321" w:hanging="284"/>
              <w:rPr>
                <w:rFonts w:ascii="Times New Roman" w:hAnsi="Times New Roman" w:cs="Times New Roman"/>
                <w:sz w:val="20"/>
                <w:szCs w:val="20"/>
              </w:rPr>
            </w:pPr>
            <w:r w:rsidRPr="00524E75">
              <w:rPr>
                <w:rFonts w:ascii="Times New Roman" w:hAnsi="Times New Roman" w:cs="Times New Roman"/>
                <w:sz w:val="20"/>
                <w:szCs w:val="20"/>
              </w:rPr>
              <w:t>26.</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pedagógus személyiségének pszichológiai portréja a pedagógiai tevékenység és a pedagógiai team összefüggésében. A pedagógiai kommunikáció sajátosságai.</w:t>
            </w:r>
          </w:p>
          <w:p w14:paraId="172CBA28" w14:textId="77777777" w:rsidR="009209C7" w:rsidRPr="00524E75" w:rsidRDefault="007E6B07" w:rsidP="00B620E2">
            <w:pPr>
              <w:ind w:left="321" w:hanging="284"/>
              <w:rPr>
                <w:rFonts w:ascii="Times New Roman" w:hAnsi="Times New Roman" w:cs="Times New Roman"/>
                <w:b/>
                <w:sz w:val="20"/>
                <w:szCs w:val="20"/>
              </w:rPr>
            </w:pPr>
            <w:r w:rsidRPr="00524E75">
              <w:rPr>
                <w:rFonts w:ascii="Times New Roman" w:hAnsi="Times New Roman" w:cs="Times New Roman"/>
                <w:b/>
                <w:sz w:val="20"/>
                <w:szCs w:val="20"/>
              </w:rPr>
              <w:t xml:space="preserve">Main Topics of Lectures </w:t>
            </w:r>
          </w:p>
          <w:p w14:paraId="29EE5937"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 Development of Psychology.Psychological approaches, schools, and concepts.</w:t>
            </w:r>
          </w:p>
          <w:p w14:paraId="37E14DCD"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 The Subject Matter and Objectives of Modern Psychology and Its Significance for Human Life.</w:t>
            </w:r>
          </w:p>
          <w:p w14:paraId="59727B80"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3. Personality from the Perspective of P</w:t>
            </w:r>
            <w:r w:rsidRPr="00524E75">
              <w:rPr>
                <w:rFonts w:ascii="Times New Roman" w:hAnsi="Times New Roman" w:cs="Times New Roman"/>
                <w:sz w:val="20"/>
                <w:szCs w:val="20"/>
              </w:rPr>
              <w:t>sychological Science. The sociopsychological substructure of personality. The “consciousness–self-consciousness” substructure of personality.</w:t>
            </w:r>
          </w:p>
          <w:p w14:paraId="17F8C906"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4. Sensation. Perception.</w:t>
            </w:r>
          </w:p>
          <w:p w14:paraId="3E44B7C2"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lastRenderedPageBreak/>
              <w:t>Topic 5. Attention. Memory.</w:t>
            </w:r>
          </w:p>
          <w:p w14:paraId="6D4A5960"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6. Thinking. Thinking, intelligence, and creativ</w:t>
            </w:r>
            <w:r w:rsidRPr="00524E75">
              <w:rPr>
                <w:rFonts w:ascii="Times New Roman" w:hAnsi="Times New Roman" w:cs="Times New Roman"/>
                <w:sz w:val="20"/>
                <w:szCs w:val="20"/>
              </w:rPr>
              <w:t>ity.</w:t>
            </w:r>
          </w:p>
          <w:p w14:paraId="5853B827"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7. Language and Speech</w:t>
            </w:r>
          </w:p>
          <w:p w14:paraId="1ECC88CF"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8. Emotionally Determined Behavior and Emotional Types. Professional, age-related, sex-related, and pathological characteristics of the emotional and affective sphere of the human personality.</w:t>
            </w:r>
          </w:p>
          <w:p w14:paraId="27A94278"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9. Will. Abilitie</w:t>
            </w:r>
            <w:r w:rsidRPr="00524E75">
              <w:rPr>
                <w:rFonts w:ascii="Times New Roman" w:hAnsi="Times New Roman" w:cs="Times New Roman"/>
                <w:sz w:val="20"/>
                <w:szCs w:val="20"/>
              </w:rPr>
              <w:t>s.</w:t>
            </w:r>
          </w:p>
          <w:p w14:paraId="2367C432"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10. Imagination as a Specific Form of Mental Activity.</w:t>
            </w:r>
          </w:p>
          <w:p w14:paraId="5EDE7A65"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11. Fundamentals of the Psychology of Activity.</w:t>
            </w:r>
          </w:p>
          <w:p w14:paraId="180A526E"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12. Motivation. Modern Theories of Motivation. Maslow’s Theory of Motivation.</w:t>
            </w:r>
          </w:p>
          <w:p w14:paraId="5F09025A"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 xml:space="preserve">Topic 13. Developmental Psychology as a Science. Main </w:t>
            </w:r>
            <w:r w:rsidRPr="00524E75">
              <w:rPr>
                <w:rFonts w:ascii="Times New Roman" w:hAnsi="Times New Roman" w:cs="Times New Roman"/>
                <w:sz w:val="20"/>
                <w:szCs w:val="20"/>
              </w:rPr>
              <w:t>Trends in Foreign and Ukrainian Developmental Psychology.</w:t>
            </w:r>
          </w:p>
          <w:p w14:paraId="77AC1FF7"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14. Characteristics of Mental Development in Ontogenesis.</w:t>
            </w:r>
          </w:p>
          <w:p w14:paraId="21534ECD"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15. Psychology of Infants and Preschool Children.</w:t>
            </w:r>
          </w:p>
          <w:p w14:paraId="1402E2EB"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16. Psychology of Primary School Children.</w:t>
            </w:r>
          </w:p>
          <w:p w14:paraId="4DC8200C"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17. Psychology of Adole</w:t>
            </w:r>
            <w:r w:rsidRPr="00524E75">
              <w:rPr>
                <w:rFonts w:ascii="Times New Roman" w:hAnsi="Times New Roman" w:cs="Times New Roman"/>
                <w:sz w:val="20"/>
                <w:szCs w:val="20"/>
              </w:rPr>
              <w:t>scents and Upper Secondary School Students.</w:t>
            </w:r>
          </w:p>
          <w:p w14:paraId="11823B90"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18. Psychology of Early Youth.</w:t>
            </w:r>
          </w:p>
          <w:p w14:paraId="4C33B690"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19. Development of the Child’s Personality.</w:t>
            </w:r>
          </w:p>
          <w:p w14:paraId="76EF9571"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20. General Issues of Educational Psychology. General Issues of the Psychology of Education and Learning.</w:t>
            </w:r>
          </w:p>
          <w:p w14:paraId="6044F5CD"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 xml:space="preserve">Topic 21. </w:t>
            </w:r>
            <w:r w:rsidRPr="00524E75">
              <w:rPr>
                <w:rFonts w:ascii="Times New Roman" w:hAnsi="Times New Roman" w:cs="Times New Roman"/>
                <w:sz w:val="20"/>
                <w:szCs w:val="20"/>
              </w:rPr>
              <w:t>Psychology of Learning.</w:t>
            </w:r>
          </w:p>
          <w:p w14:paraId="5096AD16"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22. Psychological Characteristics of Students.</w:t>
            </w:r>
          </w:p>
          <w:p w14:paraId="3F7B093F"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23. Psychology of Inclusive Education.</w:t>
            </w:r>
          </w:p>
          <w:p w14:paraId="6E1E9112"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 xml:space="preserve">Topic 24. Social-Psychological and Age-Related Aspects of Education, Self-Education, and Re-Education, and Specific Features of </w:t>
            </w:r>
            <w:r w:rsidRPr="00524E75">
              <w:rPr>
                <w:rFonts w:ascii="Times New Roman" w:hAnsi="Times New Roman" w:cs="Times New Roman"/>
                <w:sz w:val="20"/>
                <w:szCs w:val="20"/>
              </w:rPr>
              <w:t>Working with Difficult Adolescents.</w:t>
            </w:r>
          </w:p>
          <w:p w14:paraId="25B061EB"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25. Psychology of Education.</w:t>
            </w:r>
          </w:p>
          <w:p w14:paraId="7AA929F1"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26. Psychological Portrait of a Teacher’s Personality in the Context of Teaching Activities and the Teaching Staff. Specific Features of Pedagogical Communication.</w:t>
            </w:r>
          </w:p>
          <w:p w14:paraId="46BAFDE2" w14:textId="77777777" w:rsidR="008F4548" w:rsidRPr="00524E75" w:rsidRDefault="008F4548" w:rsidP="008F4548">
            <w:pPr>
              <w:rPr>
                <w:rFonts w:ascii="Times New Roman" w:hAnsi="Times New Roman" w:cs="Times New Roman"/>
                <w:b/>
                <w:sz w:val="20"/>
                <w:szCs w:val="20"/>
                <w:lang w:val="uk-UA"/>
              </w:rPr>
            </w:pPr>
            <w:r w:rsidRPr="00524E75">
              <w:rPr>
                <w:rFonts w:ascii="Times New Roman" w:hAnsi="Times New Roman" w:cs="Times New Roman"/>
                <w:b/>
                <w:sz w:val="20"/>
                <w:szCs w:val="20"/>
                <w:lang w:val="uk-UA"/>
              </w:rPr>
              <w:t>Основні теми семінарських занять:</w:t>
            </w:r>
          </w:p>
          <w:p w14:paraId="0EAAA058" w14:textId="77777777" w:rsidR="009209C7" w:rsidRPr="00524E75" w:rsidRDefault="007E6B07" w:rsidP="008F4548">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4. Відчуття. Сприйняття</w:t>
            </w:r>
          </w:p>
          <w:p w14:paraId="42D61042" w14:textId="77777777" w:rsidR="009209C7" w:rsidRPr="00524E75" w:rsidRDefault="007E6B07" w:rsidP="00D9046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5. Увага.  Пам’ять.</w:t>
            </w:r>
          </w:p>
          <w:p w14:paraId="293A87F9" w14:textId="77777777" w:rsidR="009209C7" w:rsidRPr="00524E75" w:rsidRDefault="007E6B07" w:rsidP="00D9046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6. Мислення.</w:t>
            </w:r>
            <w:hyperlink r:id="rId10" w:history="1">
              <w:r w:rsidR="009209C7" w:rsidRPr="00524E75">
                <w:rPr>
                  <w:rFonts w:ascii="Times New Roman" w:hAnsi="Times New Roman" w:cs="Times New Roman"/>
                  <w:sz w:val="20"/>
                  <w:szCs w:val="20"/>
                  <w:lang w:val="uk-UA"/>
                </w:rPr>
                <w:t xml:space="preserve"> Мислення, інтелект та креативність. </w:t>
              </w:r>
            </w:hyperlink>
          </w:p>
          <w:p w14:paraId="457F26AF" w14:textId="77777777" w:rsidR="009209C7" w:rsidRPr="00524E75" w:rsidRDefault="007E6B07" w:rsidP="00D9046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8. Емоційно зумовлена поведінка та емоційні</w:t>
            </w:r>
            <w:r w:rsidRPr="00524E75">
              <w:rPr>
                <w:rFonts w:ascii="Times New Roman" w:hAnsi="Times New Roman" w:cs="Times New Roman"/>
                <w:sz w:val="20"/>
                <w:szCs w:val="20"/>
                <w:lang w:val="uk-UA"/>
              </w:rPr>
              <w:t xml:space="preserve"> типи. Професійні, вікові, статеві та патологічні особливості емоційно-почуттєвої сфери особистості людини.</w:t>
            </w:r>
          </w:p>
          <w:p w14:paraId="39FBEF80" w14:textId="77777777" w:rsidR="009209C7" w:rsidRPr="00524E75" w:rsidRDefault="007E6B07" w:rsidP="00D9046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10. Уява як особлива форма психічної діяльності.</w:t>
            </w:r>
          </w:p>
          <w:p w14:paraId="111FD8DF" w14:textId="77777777" w:rsidR="009209C7" w:rsidRPr="00524E75" w:rsidRDefault="007E6B07" w:rsidP="00D90464">
            <w:pPr>
              <w:rPr>
                <w:rFonts w:ascii="Times New Roman" w:hAnsi="Times New Roman" w:cs="Times New Roman"/>
                <w:sz w:val="20"/>
                <w:szCs w:val="20"/>
              </w:rPr>
            </w:pPr>
            <w:r w:rsidRPr="00524E75">
              <w:rPr>
                <w:rFonts w:ascii="Times New Roman" w:hAnsi="Times New Roman" w:cs="Times New Roman"/>
                <w:sz w:val="20"/>
                <w:szCs w:val="20"/>
                <w:lang w:val="uk-UA"/>
              </w:rPr>
              <w:t>Тема 12. Мотивація. Сучасні теорії мотивації. Теорія мотивації по А. Маслоу.</w:t>
            </w:r>
          </w:p>
          <w:p w14:paraId="0DCF8E8C" w14:textId="77777777" w:rsidR="009209C7" w:rsidRPr="00524E75" w:rsidRDefault="007E6B07" w:rsidP="000B47DC">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15. Психолог</w:t>
            </w:r>
            <w:r w:rsidRPr="00524E75">
              <w:rPr>
                <w:rFonts w:ascii="Times New Roman" w:hAnsi="Times New Roman" w:cs="Times New Roman"/>
                <w:sz w:val="20"/>
                <w:szCs w:val="20"/>
                <w:lang w:val="uk-UA"/>
              </w:rPr>
              <w:t>ія дітей раннього і дошкільного віку.</w:t>
            </w:r>
          </w:p>
          <w:p w14:paraId="6E9C58CA" w14:textId="77777777" w:rsidR="009209C7" w:rsidRPr="00524E75" w:rsidRDefault="007E6B07" w:rsidP="000B47DC">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16. Психологія молодших школярів.</w:t>
            </w:r>
          </w:p>
          <w:p w14:paraId="7F07259B" w14:textId="77777777" w:rsidR="009209C7" w:rsidRPr="00524E75" w:rsidRDefault="007E6B07" w:rsidP="000B47DC">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17. Психологія підлітка та старшокласника.</w:t>
            </w:r>
          </w:p>
          <w:p w14:paraId="503A9E9F" w14:textId="77777777" w:rsidR="009209C7" w:rsidRPr="00524E75" w:rsidRDefault="007E6B07" w:rsidP="000B47DC">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25. Психологія виховання.</w:t>
            </w:r>
          </w:p>
          <w:p w14:paraId="73E42894" w14:textId="77777777" w:rsidR="009209C7" w:rsidRPr="00524E75" w:rsidRDefault="007E6B07" w:rsidP="000B47DC">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26. Психологічний портрет особистості педагога в контексті педагогічної діяльності та педагогіч</w:t>
            </w:r>
            <w:r w:rsidRPr="00524E75">
              <w:rPr>
                <w:rFonts w:ascii="Times New Roman" w:hAnsi="Times New Roman" w:cs="Times New Roman"/>
                <w:sz w:val="20"/>
                <w:szCs w:val="20"/>
                <w:lang w:val="uk-UA"/>
              </w:rPr>
              <w:t>ного колективу. Особливості педагогічного спілкування.</w:t>
            </w:r>
          </w:p>
          <w:p w14:paraId="12F5A869" w14:textId="77777777" w:rsidR="00077982" w:rsidRPr="00524E75" w:rsidRDefault="007E6B07" w:rsidP="008F4548">
            <w:pPr>
              <w:rPr>
                <w:rFonts w:ascii="Times New Roman" w:hAnsi="Times New Roman" w:cs="Times New Roman"/>
                <w:b/>
                <w:sz w:val="20"/>
                <w:szCs w:val="20"/>
              </w:rPr>
            </w:pPr>
            <w:r w:rsidRPr="00524E75">
              <w:rPr>
                <w:rFonts w:ascii="Times New Roman" w:hAnsi="Times New Roman" w:cs="Times New Roman"/>
                <w:b/>
                <w:sz w:val="20"/>
                <w:szCs w:val="20"/>
              </w:rPr>
              <w:t>A szemináriumok fő témakörei:</w:t>
            </w:r>
          </w:p>
          <w:p w14:paraId="754A7452" w14:textId="77777777" w:rsidR="009209C7" w:rsidRPr="00524E75" w:rsidRDefault="007E6B07" w:rsidP="008F4548">
            <w:pPr>
              <w:rPr>
                <w:rFonts w:ascii="Times New Roman" w:hAnsi="Times New Roman" w:cs="Times New Roman"/>
                <w:sz w:val="20"/>
                <w:szCs w:val="20"/>
              </w:rPr>
            </w:pPr>
            <w:r w:rsidRPr="00524E75">
              <w:rPr>
                <w:rFonts w:ascii="Times New Roman" w:hAnsi="Times New Roman" w:cs="Times New Roman"/>
                <w:sz w:val="20"/>
                <w:szCs w:val="20"/>
              </w:rPr>
              <w:t xml:space="preserve">4. </w:t>
            </w:r>
            <w:r w:rsidRPr="00524E75">
              <w:rPr>
                <w:rFonts w:ascii="Times New Roman" w:hAnsi="Times New Roman" w:cs="Times New Roman"/>
                <w:sz w:val="20"/>
                <w:szCs w:val="20"/>
                <w:lang w:val="uk-UA"/>
              </w:rPr>
              <w:t>Т</w:t>
            </w:r>
            <w:r w:rsidRPr="00524E75">
              <w:rPr>
                <w:rFonts w:ascii="Times New Roman" w:hAnsi="Times New Roman" w:cs="Times New Roman"/>
                <w:sz w:val="20"/>
                <w:szCs w:val="20"/>
              </w:rPr>
              <w:t>éma. Érzések. Észlelés</w:t>
            </w:r>
          </w:p>
          <w:p w14:paraId="445D6620" w14:textId="77777777" w:rsidR="009209C7" w:rsidRPr="00524E75" w:rsidRDefault="007E6B07" w:rsidP="00860B44">
            <w:pPr>
              <w:rPr>
                <w:rFonts w:ascii="Times New Roman" w:hAnsi="Times New Roman" w:cs="Times New Roman"/>
                <w:iCs/>
                <w:sz w:val="20"/>
                <w:szCs w:val="20"/>
              </w:rPr>
            </w:pPr>
            <w:r w:rsidRPr="00524E75">
              <w:rPr>
                <w:rFonts w:ascii="Times New Roman" w:hAnsi="Times New Roman" w:cs="Times New Roman"/>
                <w:iCs/>
                <w:sz w:val="20"/>
                <w:szCs w:val="20"/>
              </w:rPr>
              <w:t>5.Téma: Figyelem. Emlékezet.</w:t>
            </w:r>
          </w:p>
          <w:p w14:paraId="4E23A8AC" w14:textId="77777777" w:rsidR="009209C7" w:rsidRPr="00524E75" w:rsidRDefault="007E6B07" w:rsidP="00860B44">
            <w:pPr>
              <w:rPr>
                <w:rFonts w:ascii="Times New Roman" w:hAnsi="Times New Roman" w:cs="Times New Roman"/>
                <w:iCs/>
                <w:sz w:val="20"/>
                <w:szCs w:val="20"/>
              </w:rPr>
            </w:pPr>
            <w:r w:rsidRPr="00524E75">
              <w:rPr>
                <w:rFonts w:ascii="Times New Roman" w:hAnsi="Times New Roman" w:cs="Times New Roman"/>
                <w:iCs/>
                <w:sz w:val="20"/>
                <w:szCs w:val="20"/>
              </w:rPr>
              <w:t>6.Téma: Gondolkodás. Gondolkodás, intelligencia és kreativitás.</w:t>
            </w:r>
          </w:p>
          <w:p w14:paraId="490AC086" w14:textId="77777777" w:rsidR="009209C7" w:rsidRPr="00524E75" w:rsidRDefault="007E6B07" w:rsidP="00860B44">
            <w:pPr>
              <w:rPr>
                <w:rFonts w:ascii="Times New Roman" w:hAnsi="Times New Roman" w:cs="Times New Roman"/>
                <w:iCs/>
                <w:sz w:val="20"/>
                <w:szCs w:val="20"/>
              </w:rPr>
            </w:pPr>
            <w:r w:rsidRPr="00524E75">
              <w:rPr>
                <w:rFonts w:ascii="Times New Roman" w:hAnsi="Times New Roman" w:cs="Times New Roman"/>
                <w:iCs/>
                <w:sz w:val="20"/>
                <w:szCs w:val="20"/>
              </w:rPr>
              <w:t xml:space="preserve">8.Téma: Érzelmileg meghatározott viselkedés és </w:t>
            </w:r>
            <w:r w:rsidRPr="00524E75">
              <w:rPr>
                <w:rFonts w:ascii="Times New Roman" w:hAnsi="Times New Roman" w:cs="Times New Roman"/>
                <w:iCs/>
                <w:sz w:val="20"/>
                <w:szCs w:val="20"/>
              </w:rPr>
              <w:t>érzelmi típusok. A személyiség érzelmi–érzésszférájának szakmai, életkori, nemi és kóros sajátosságai.</w:t>
            </w:r>
          </w:p>
          <w:p w14:paraId="3C88C00D" w14:textId="77777777" w:rsidR="009209C7" w:rsidRPr="00524E75" w:rsidRDefault="007E6B07" w:rsidP="00860B44">
            <w:pPr>
              <w:rPr>
                <w:rFonts w:ascii="Times New Roman" w:hAnsi="Times New Roman" w:cs="Times New Roman"/>
                <w:iCs/>
                <w:sz w:val="20"/>
                <w:szCs w:val="20"/>
              </w:rPr>
            </w:pPr>
            <w:r w:rsidRPr="00524E75">
              <w:rPr>
                <w:rFonts w:ascii="Times New Roman" w:hAnsi="Times New Roman" w:cs="Times New Roman"/>
                <w:iCs/>
                <w:sz w:val="20"/>
                <w:szCs w:val="20"/>
              </w:rPr>
              <w:t>10.Téma: A képzelet mint a pszichés tevékenység sajátos formája.</w:t>
            </w:r>
          </w:p>
          <w:p w14:paraId="653C97B9" w14:textId="77777777" w:rsidR="008F4548" w:rsidRPr="00524E75" w:rsidRDefault="007E6B07" w:rsidP="00860B44">
            <w:pPr>
              <w:rPr>
                <w:rFonts w:ascii="Times New Roman" w:hAnsi="Times New Roman" w:cs="Times New Roman"/>
                <w:iCs/>
                <w:sz w:val="20"/>
                <w:szCs w:val="20"/>
              </w:rPr>
            </w:pPr>
            <w:r w:rsidRPr="00524E75">
              <w:rPr>
                <w:rFonts w:ascii="Times New Roman" w:hAnsi="Times New Roman" w:cs="Times New Roman"/>
                <w:iCs/>
                <w:sz w:val="20"/>
                <w:szCs w:val="20"/>
              </w:rPr>
              <w:t>12.Téma: Motiváció. A motiváció modern elméletei. A. Maslow motivációelmélete.</w:t>
            </w:r>
          </w:p>
          <w:p w14:paraId="60958EB7" w14:textId="77777777" w:rsidR="009209C7" w:rsidRPr="00524E75" w:rsidRDefault="007E6B07" w:rsidP="003729D8">
            <w:pPr>
              <w:ind w:left="321" w:hanging="284"/>
              <w:rPr>
                <w:rFonts w:ascii="Times New Roman" w:hAnsi="Times New Roman" w:cs="Times New Roman"/>
                <w:sz w:val="20"/>
                <w:szCs w:val="20"/>
              </w:rPr>
            </w:pPr>
            <w:r w:rsidRPr="00524E75">
              <w:rPr>
                <w:rFonts w:ascii="Times New Roman" w:hAnsi="Times New Roman" w:cs="Times New Roman"/>
                <w:sz w:val="20"/>
                <w:szCs w:val="20"/>
              </w:rPr>
              <w:t>15.</w:t>
            </w:r>
            <w:r w:rsidRPr="00524E75">
              <w:rPr>
                <w:rFonts w:ascii="Times New Roman" w:hAnsi="Times New Roman" w:cs="Times New Roman"/>
                <w:sz w:val="20"/>
                <w:szCs w:val="20"/>
              </w:rPr>
              <w:tab/>
            </w:r>
            <w:r w:rsidRPr="00524E75">
              <w:rPr>
                <w:rFonts w:ascii="Times New Roman" w:hAnsi="Times New Roman" w:cs="Times New Roman"/>
                <w:iCs/>
                <w:sz w:val="20"/>
                <w:szCs w:val="20"/>
              </w:rPr>
              <w:t>Téma:</w:t>
            </w:r>
            <w:r w:rsidRPr="00524E75">
              <w:rPr>
                <w:rFonts w:ascii="Times New Roman" w:hAnsi="Times New Roman" w:cs="Times New Roman"/>
                <w:iCs/>
                <w:sz w:val="20"/>
                <w:szCs w:val="20"/>
              </w:rPr>
              <w:t xml:space="preserve"> </w:t>
            </w:r>
            <w:r w:rsidRPr="00524E75">
              <w:rPr>
                <w:rFonts w:ascii="Times New Roman" w:hAnsi="Times New Roman" w:cs="Times New Roman"/>
                <w:sz w:val="20"/>
                <w:szCs w:val="20"/>
              </w:rPr>
              <w:t xml:space="preserve">Életkori sajátosságok újszülöttkortól óvodáskorig. </w:t>
            </w:r>
          </w:p>
          <w:p w14:paraId="6490DBA5" w14:textId="77777777" w:rsidR="009209C7" w:rsidRPr="00524E75" w:rsidRDefault="007E6B07" w:rsidP="003729D8">
            <w:pPr>
              <w:ind w:left="321" w:hanging="284"/>
              <w:rPr>
                <w:rFonts w:ascii="Times New Roman" w:hAnsi="Times New Roman" w:cs="Times New Roman"/>
                <w:sz w:val="20"/>
                <w:szCs w:val="20"/>
              </w:rPr>
            </w:pPr>
            <w:r w:rsidRPr="00524E75">
              <w:rPr>
                <w:rFonts w:ascii="Times New Roman" w:hAnsi="Times New Roman" w:cs="Times New Roman"/>
                <w:sz w:val="20"/>
                <w:szCs w:val="20"/>
              </w:rPr>
              <w:t>16.</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kisiskoláskor pszichológiája. </w:t>
            </w:r>
          </w:p>
          <w:p w14:paraId="244728A0" w14:textId="77777777" w:rsidR="009209C7" w:rsidRPr="00524E75" w:rsidRDefault="007E6B07" w:rsidP="003729D8">
            <w:pPr>
              <w:ind w:left="321" w:hanging="284"/>
              <w:rPr>
                <w:rFonts w:ascii="Times New Roman" w:hAnsi="Times New Roman" w:cs="Times New Roman"/>
                <w:sz w:val="20"/>
                <w:szCs w:val="20"/>
              </w:rPr>
            </w:pPr>
            <w:r w:rsidRPr="00524E75">
              <w:rPr>
                <w:rFonts w:ascii="Times New Roman" w:hAnsi="Times New Roman" w:cs="Times New Roman"/>
                <w:sz w:val="20"/>
                <w:szCs w:val="20"/>
              </w:rPr>
              <w:t>17.</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Életkori sajátosságok serdülőkorban. Testi és lelki fejlődés. Serdülőkori krízis. Emancipáció és érzelmi leválás. </w:t>
            </w:r>
          </w:p>
          <w:p w14:paraId="58EE5A3D" w14:textId="77777777" w:rsidR="009209C7" w:rsidRPr="00524E75" w:rsidRDefault="007E6B07" w:rsidP="003729D8">
            <w:pPr>
              <w:ind w:left="321" w:hanging="284"/>
              <w:rPr>
                <w:rFonts w:ascii="Times New Roman" w:hAnsi="Times New Roman" w:cs="Times New Roman"/>
                <w:sz w:val="20"/>
                <w:szCs w:val="20"/>
              </w:rPr>
            </w:pPr>
            <w:r w:rsidRPr="00524E75">
              <w:rPr>
                <w:rFonts w:ascii="Times New Roman" w:hAnsi="Times New Roman" w:cs="Times New Roman"/>
                <w:sz w:val="20"/>
                <w:szCs w:val="20"/>
              </w:rPr>
              <w:t>25.</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nevelés, nevelési stílu</w:t>
            </w:r>
            <w:r w:rsidRPr="00524E75">
              <w:rPr>
                <w:rFonts w:ascii="Times New Roman" w:hAnsi="Times New Roman" w:cs="Times New Roman"/>
                <w:sz w:val="20"/>
                <w:szCs w:val="20"/>
              </w:rPr>
              <w:t>sok. Irányítás és fegyelmezés az osztályteremben.</w:t>
            </w:r>
          </w:p>
          <w:p w14:paraId="4B08C760" w14:textId="77777777" w:rsidR="009209C7" w:rsidRPr="00524E75" w:rsidRDefault="007E6B07" w:rsidP="003729D8">
            <w:pPr>
              <w:ind w:left="321" w:hanging="284"/>
              <w:rPr>
                <w:rFonts w:ascii="Times New Roman" w:hAnsi="Times New Roman" w:cs="Times New Roman"/>
                <w:sz w:val="20"/>
                <w:szCs w:val="20"/>
              </w:rPr>
            </w:pPr>
            <w:r w:rsidRPr="00524E75">
              <w:rPr>
                <w:rFonts w:ascii="Times New Roman" w:hAnsi="Times New Roman" w:cs="Times New Roman"/>
                <w:sz w:val="20"/>
                <w:szCs w:val="20"/>
              </w:rPr>
              <w:t>26.</w:t>
            </w:r>
            <w:r w:rsidRPr="00524E75">
              <w:rPr>
                <w:rFonts w:ascii="Times New Roman" w:hAnsi="Times New Roman" w:cs="Times New Roman"/>
                <w:sz w:val="20"/>
                <w:szCs w:val="20"/>
              </w:rPr>
              <w:tab/>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pedagógus személyiségének pszichológiai portréja a pedagógiai tevékenység és a pedagógiai team összefüggésében. A pedagógiai kommunikáció sajátosságai.</w:t>
            </w:r>
          </w:p>
          <w:p w14:paraId="2AD59953" w14:textId="77777777" w:rsidR="009209C7" w:rsidRPr="00524E75" w:rsidRDefault="007E6B07" w:rsidP="003729D8">
            <w:pPr>
              <w:ind w:left="321" w:hanging="284"/>
              <w:rPr>
                <w:rFonts w:ascii="Times New Roman" w:hAnsi="Times New Roman" w:cs="Times New Roman"/>
                <w:b/>
                <w:sz w:val="20"/>
                <w:szCs w:val="20"/>
              </w:rPr>
            </w:pPr>
            <w:r w:rsidRPr="00524E75">
              <w:rPr>
                <w:rFonts w:ascii="Times New Roman" w:hAnsi="Times New Roman" w:cs="Times New Roman"/>
                <w:b/>
                <w:sz w:val="20"/>
                <w:szCs w:val="20"/>
              </w:rPr>
              <w:t>Main Topics of Seminar Classes</w:t>
            </w:r>
          </w:p>
          <w:p w14:paraId="5F67CAC2"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4. Se</w:t>
            </w:r>
            <w:r w:rsidRPr="00524E75">
              <w:rPr>
                <w:rFonts w:ascii="Times New Roman" w:hAnsi="Times New Roman" w:cs="Times New Roman"/>
                <w:sz w:val="20"/>
                <w:szCs w:val="20"/>
              </w:rPr>
              <w:t>nsation. Perception.</w:t>
            </w:r>
          </w:p>
          <w:p w14:paraId="2BDA6ADD"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5. Attention. Memory.</w:t>
            </w:r>
          </w:p>
          <w:p w14:paraId="754279D2"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6. Thinking.</w:t>
            </w:r>
          </w:p>
          <w:p w14:paraId="12486FD1"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Thinking, intelligence, and creativity.</w:t>
            </w:r>
          </w:p>
          <w:p w14:paraId="7FF66895"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8. Emotionally Determined Behavior and Emotional Types.</w:t>
            </w:r>
          </w:p>
          <w:p w14:paraId="2B171D28"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lastRenderedPageBreak/>
              <w:t xml:space="preserve">Professional, age-related, sex-related, and pathological characteristics of the </w:t>
            </w:r>
            <w:r w:rsidRPr="00524E75">
              <w:rPr>
                <w:rFonts w:ascii="Times New Roman" w:hAnsi="Times New Roman" w:cs="Times New Roman"/>
                <w:sz w:val="20"/>
                <w:szCs w:val="20"/>
              </w:rPr>
              <w:t>emotional and affective sphere of the human personality.</w:t>
            </w:r>
          </w:p>
          <w:p w14:paraId="30C65947"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10. Imagination as a Specific Form of Mental Activity.</w:t>
            </w:r>
          </w:p>
          <w:p w14:paraId="445BD927"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12. Motivation. Modern Theories of Motivation. Maslow’s Theory of Motivation.</w:t>
            </w:r>
          </w:p>
          <w:p w14:paraId="12A67746"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15. Psychology of Infants and Preschool Children</w:t>
            </w:r>
            <w:r w:rsidRPr="00524E75">
              <w:rPr>
                <w:rFonts w:ascii="Times New Roman" w:hAnsi="Times New Roman" w:cs="Times New Roman"/>
                <w:sz w:val="20"/>
                <w:szCs w:val="20"/>
              </w:rPr>
              <w:t>.</w:t>
            </w:r>
          </w:p>
          <w:p w14:paraId="173A848F"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16. Psychology of Primary School Children.</w:t>
            </w:r>
          </w:p>
          <w:p w14:paraId="3AFC2A68"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17. Psychology of Adolescents and Upper Secondary School Students.</w:t>
            </w:r>
          </w:p>
          <w:p w14:paraId="76F3A40E"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25. Psychology of Education.</w:t>
            </w:r>
          </w:p>
          <w:p w14:paraId="7BE9A9D7" w14:textId="77777777" w:rsidR="009209C7" w:rsidRPr="00524E75" w:rsidRDefault="007E6B07" w:rsidP="00B620E2">
            <w:pPr>
              <w:ind w:left="321" w:hanging="284"/>
              <w:rPr>
                <w:rFonts w:ascii="Times New Roman" w:hAnsi="Times New Roman" w:cs="Times New Roman"/>
                <w:sz w:val="20"/>
                <w:szCs w:val="20"/>
              </w:rPr>
            </w:pPr>
            <w:r w:rsidRPr="00524E75">
              <w:rPr>
                <w:rFonts w:ascii="Times New Roman" w:hAnsi="Times New Roman" w:cs="Times New Roman"/>
                <w:sz w:val="20"/>
                <w:szCs w:val="20"/>
              </w:rPr>
              <w:t>Topic 26. Psychological Portrait of a Teacher’s Personality in the Context of Teaching Activities</w:t>
            </w:r>
            <w:r w:rsidRPr="00524E75">
              <w:rPr>
                <w:rFonts w:ascii="Times New Roman" w:hAnsi="Times New Roman" w:cs="Times New Roman"/>
                <w:sz w:val="20"/>
                <w:szCs w:val="20"/>
              </w:rPr>
              <w:t xml:space="preserve"> and the Teaching Staff.</w:t>
            </w:r>
          </w:p>
          <w:p w14:paraId="4E258794" w14:textId="77777777" w:rsidR="008F4548" w:rsidRPr="00524E75" w:rsidRDefault="0083221F" w:rsidP="008F4548">
            <w:pPr>
              <w:rPr>
                <w:rFonts w:ascii="Times New Roman" w:hAnsi="Times New Roman" w:cs="Times New Roman"/>
                <w:b/>
                <w:sz w:val="20"/>
                <w:szCs w:val="20"/>
                <w:lang w:val="uk-UA"/>
              </w:rPr>
            </w:pPr>
            <w:r w:rsidRPr="00524E75">
              <w:rPr>
                <w:rFonts w:ascii="Times New Roman" w:hAnsi="Times New Roman" w:cs="Times New Roman"/>
                <w:b/>
                <w:sz w:val="20"/>
                <w:szCs w:val="20"/>
                <w:lang w:val="uk-UA"/>
              </w:rPr>
              <w:t>Основні теми для самостійної роботи:</w:t>
            </w:r>
          </w:p>
          <w:p w14:paraId="10CF16F4"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 Розвиток психології. Психологічні напрями, школи і концепції.</w:t>
            </w:r>
          </w:p>
          <w:p w14:paraId="73B04E7A"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 Предмет і завдання сучасної психології, її значення для життєдіяльності людини.</w:t>
            </w:r>
          </w:p>
          <w:p w14:paraId="4DBF953B"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Тема </w:t>
            </w:r>
            <w:hyperlink r:id="rId11" w:history="1">
              <w:r w:rsidR="009209C7" w:rsidRPr="00524E75">
                <w:rPr>
                  <w:rFonts w:ascii="Times New Roman" w:hAnsi="Times New Roman" w:cs="Times New Roman"/>
                  <w:sz w:val="20"/>
                  <w:szCs w:val="20"/>
                  <w:lang w:val="uk-UA"/>
                </w:rPr>
                <w:t>3. Особистість у вимірах психологічної науки</w:t>
              </w:r>
            </w:hyperlink>
            <w:r w:rsidRPr="00524E75">
              <w:rPr>
                <w:rFonts w:ascii="Times New Roman" w:hAnsi="Times New Roman" w:cs="Times New Roman"/>
                <w:sz w:val="20"/>
                <w:szCs w:val="20"/>
                <w:lang w:val="uk-UA"/>
              </w:rPr>
              <w:t>. Соціопсихічна підструктура особистості. Підструктура особистості «свідомість-самосвідомість».</w:t>
            </w:r>
          </w:p>
          <w:p w14:paraId="49CCDC76"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4. Відчуття. Сприйняття.</w:t>
            </w:r>
          </w:p>
          <w:p w14:paraId="53328783"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7. М</w:t>
            </w:r>
            <w:r w:rsidRPr="00524E75">
              <w:rPr>
                <w:rFonts w:ascii="Times New Roman" w:hAnsi="Times New Roman" w:cs="Times New Roman"/>
                <w:sz w:val="20"/>
                <w:szCs w:val="20"/>
                <w:lang w:val="uk-UA"/>
              </w:rPr>
              <w:t>ова та мовлення.</w:t>
            </w:r>
          </w:p>
          <w:p w14:paraId="548594F7"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9. Воля. Здібності.</w:t>
            </w:r>
          </w:p>
          <w:p w14:paraId="23B0A28C" w14:textId="77777777" w:rsidR="009209C7" w:rsidRPr="00524E75" w:rsidRDefault="007E6B07" w:rsidP="00C7044A">
            <w:pPr>
              <w:rPr>
                <w:rFonts w:ascii="Times New Roman" w:hAnsi="Times New Roman" w:cs="Times New Roman"/>
                <w:sz w:val="20"/>
                <w:szCs w:val="20"/>
              </w:rPr>
            </w:pPr>
            <w:r w:rsidRPr="00524E75">
              <w:rPr>
                <w:rFonts w:ascii="Times New Roman" w:hAnsi="Times New Roman" w:cs="Times New Roman"/>
                <w:sz w:val="20"/>
                <w:szCs w:val="20"/>
                <w:lang w:val="uk-UA"/>
              </w:rPr>
              <w:t>Тема 11. Основи психології діяльності.</w:t>
            </w:r>
          </w:p>
          <w:p w14:paraId="4A588E08"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13. Вікова психологія як наука. Основні напрямки зарубіжної та вітчизняної вікової психології.</w:t>
            </w:r>
          </w:p>
          <w:p w14:paraId="424D9316"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14. Характеристика розвитку психіки в онтогенезі.</w:t>
            </w:r>
          </w:p>
          <w:p w14:paraId="35108617"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Тема 15. Психологія </w:t>
            </w:r>
            <w:r w:rsidRPr="00524E75">
              <w:rPr>
                <w:rFonts w:ascii="Times New Roman" w:hAnsi="Times New Roman" w:cs="Times New Roman"/>
                <w:sz w:val="20"/>
                <w:szCs w:val="20"/>
                <w:lang w:val="uk-UA"/>
              </w:rPr>
              <w:t>дітей раннього і дошкільного віку.</w:t>
            </w:r>
          </w:p>
          <w:p w14:paraId="55F4E4B0"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16. Психологія молодших школярів.</w:t>
            </w:r>
          </w:p>
          <w:p w14:paraId="2EF626F4"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17. Психологія підлітка та старшокласника.</w:t>
            </w:r>
          </w:p>
          <w:p w14:paraId="34413183"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18. Психологія раннього юнацького віку.</w:t>
            </w:r>
          </w:p>
          <w:p w14:paraId="44154462"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19. Становлення</w:t>
            </w:r>
            <w:r w:rsidRPr="00524E75">
              <w:rPr>
                <w:rFonts w:ascii="Times New Roman" w:hAnsi="Times New Roman" w:cs="Times New Roman"/>
                <w:sz w:val="20"/>
                <w:szCs w:val="20"/>
              </w:rPr>
              <w:t xml:space="preserve"> </w:t>
            </w:r>
            <w:r w:rsidRPr="00524E75">
              <w:rPr>
                <w:rFonts w:ascii="Times New Roman" w:hAnsi="Times New Roman" w:cs="Times New Roman"/>
                <w:sz w:val="20"/>
                <w:szCs w:val="20"/>
                <w:lang w:val="uk-UA"/>
              </w:rPr>
              <w:t xml:space="preserve">особистості дитини. </w:t>
            </w:r>
          </w:p>
          <w:p w14:paraId="7EED3C9D"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20. Загальні питання педагогічної психолог</w:t>
            </w:r>
            <w:r w:rsidRPr="00524E75">
              <w:rPr>
                <w:rFonts w:ascii="Times New Roman" w:hAnsi="Times New Roman" w:cs="Times New Roman"/>
                <w:sz w:val="20"/>
                <w:szCs w:val="20"/>
                <w:lang w:val="uk-UA"/>
              </w:rPr>
              <w:t xml:space="preserve">ії. Загальні питання психології виховання і навчання. </w:t>
            </w:r>
          </w:p>
          <w:p w14:paraId="6E3B4B25"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21. Психологія навчання.</w:t>
            </w:r>
          </w:p>
          <w:p w14:paraId="73BEAADF"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22.</w:t>
            </w:r>
            <w:r w:rsidRPr="00524E75">
              <w:rPr>
                <w:rFonts w:ascii="Times New Roman" w:hAnsi="Times New Roman" w:cs="Times New Roman"/>
                <w:sz w:val="20"/>
                <w:szCs w:val="20"/>
              </w:rPr>
              <w:t xml:space="preserve"> </w:t>
            </w:r>
            <w:r w:rsidRPr="00524E75">
              <w:rPr>
                <w:rFonts w:ascii="Times New Roman" w:hAnsi="Times New Roman" w:cs="Times New Roman"/>
                <w:sz w:val="20"/>
                <w:szCs w:val="20"/>
                <w:lang w:val="uk-UA"/>
              </w:rPr>
              <w:t>Психологічні особливості учнів.</w:t>
            </w:r>
          </w:p>
          <w:p w14:paraId="74AE2485"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23. Психологія інклюзивної освіти.</w:t>
            </w:r>
          </w:p>
          <w:p w14:paraId="57BBF7BA"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Тема 24. Соціально-психологічні та вікові аспекти виховання, самовиховання, перевиховання </w:t>
            </w:r>
            <w:r w:rsidRPr="00524E75">
              <w:rPr>
                <w:rFonts w:ascii="Times New Roman" w:hAnsi="Times New Roman" w:cs="Times New Roman"/>
                <w:sz w:val="20"/>
                <w:szCs w:val="20"/>
                <w:lang w:val="uk-UA"/>
              </w:rPr>
              <w:t>та особливості роботи із важкими підлітками.</w:t>
            </w:r>
          </w:p>
          <w:p w14:paraId="611B8CAF"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25. Психологія виховання.</w:t>
            </w:r>
          </w:p>
          <w:p w14:paraId="78F107E9" w14:textId="77777777" w:rsidR="009209C7" w:rsidRPr="00524E75" w:rsidRDefault="007E6B07" w:rsidP="003811B1">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Тема 26. Психологічний портрет особистості педагога в контексті педагогічної діяльності та педагогічного колективу. Особливості педагогічного спілкування.</w:t>
            </w:r>
          </w:p>
          <w:p w14:paraId="51C97CE4" w14:textId="77777777" w:rsidR="009209C7" w:rsidRPr="00524E75" w:rsidRDefault="007E6B07" w:rsidP="00860B44">
            <w:pPr>
              <w:rPr>
                <w:rFonts w:ascii="Times New Roman" w:hAnsi="Times New Roman" w:cs="Times New Roman"/>
                <w:sz w:val="20"/>
                <w:szCs w:val="20"/>
              </w:rPr>
            </w:pPr>
            <w:r w:rsidRPr="00524E75">
              <w:rPr>
                <w:rFonts w:ascii="Times New Roman" w:hAnsi="Times New Roman" w:cs="Times New Roman"/>
                <w:sz w:val="20"/>
                <w:szCs w:val="20"/>
              </w:rPr>
              <w:t>Az önálló munka fő témakö</w:t>
            </w:r>
            <w:r w:rsidRPr="00524E75">
              <w:rPr>
                <w:rFonts w:ascii="Times New Roman" w:hAnsi="Times New Roman" w:cs="Times New Roman"/>
                <w:sz w:val="20"/>
                <w:szCs w:val="20"/>
              </w:rPr>
              <w:t>rei:</w:t>
            </w:r>
          </w:p>
          <w:p w14:paraId="39C90B6C"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rPr>
              <w:t>1.</w:t>
            </w:r>
            <w:r w:rsidRPr="00524E75">
              <w:rPr>
                <w:rFonts w:ascii="Times New Roman" w:hAnsi="Times New Roman" w:cs="Times New Roman"/>
                <w:sz w:val="20"/>
                <w:szCs w:val="20"/>
                <w:lang w:val="uk-UA"/>
              </w:rPr>
              <w:t>Téma: A pszichológia fejlődése. Pszichológiai irányzatok, iskolák és koncepciók.</w:t>
            </w:r>
          </w:p>
          <w:p w14:paraId="70C80AD8"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2.Téma: A modern pszichológia tárgya és feladatai, jelentősége az ember életműködése szempontjából.</w:t>
            </w:r>
          </w:p>
          <w:p w14:paraId="4554EDCA"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3.Téma: A személyiség a pszichológiai tudomány dimenzióiban. A </w:t>
            </w:r>
            <w:r w:rsidRPr="00524E75">
              <w:rPr>
                <w:rFonts w:ascii="Times New Roman" w:hAnsi="Times New Roman" w:cs="Times New Roman"/>
                <w:sz w:val="20"/>
                <w:szCs w:val="20"/>
                <w:lang w:val="uk-UA"/>
              </w:rPr>
              <w:t>személyiség szociopszichés alstruktúrája. A személyiség „tudat–öntudat” alstruktúrája.</w:t>
            </w:r>
          </w:p>
          <w:p w14:paraId="663338D2" w14:textId="77777777" w:rsidR="009209C7" w:rsidRPr="00524E75" w:rsidRDefault="007E6B07" w:rsidP="00860B44">
            <w:pPr>
              <w:rPr>
                <w:rFonts w:ascii="Times New Roman" w:hAnsi="Times New Roman" w:cs="Times New Roman"/>
                <w:sz w:val="20"/>
                <w:szCs w:val="20"/>
              </w:rPr>
            </w:pPr>
            <w:r w:rsidRPr="00524E75">
              <w:rPr>
                <w:rFonts w:ascii="Times New Roman" w:hAnsi="Times New Roman" w:cs="Times New Roman"/>
                <w:sz w:val="20"/>
                <w:szCs w:val="20"/>
                <w:lang w:val="uk-UA"/>
              </w:rPr>
              <w:t>4.Téma: Érzékelés. Észlelés.</w:t>
            </w:r>
          </w:p>
          <w:p w14:paraId="5617B358"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7.Téma: Nyelv és beszéd.</w:t>
            </w:r>
          </w:p>
          <w:p w14:paraId="664815C0"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9.Téma: Akarat. Képességek.</w:t>
            </w:r>
          </w:p>
          <w:p w14:paraId="76775E55" w14:textId="77777777" w:rsidR="009209C7" w:rsidRPr="00524E75" w:rsidRDefault="007E6B07" w:rsidP="00860B44">
            <w:pPr>
              <w:rPr>
                <w:rFonts w:ascii="Times New Roman" w:hAnsi="Times New Roman" w:cs="Times New Roman"/>
                <w:sz w:val="20"/>
                <w:szCs w:val="20"/>
                <w:lang w:val="uk-UA"/>
              </w:rPr>
            </w:pPr>
            <w:r w:rsidRPr="00524E75">
              <w:rPr>
                <w:rFonts w:ascii="Times New Roman" w:hAnsi="Times New Roman" w:cs="Times New Roman"/>
                <w:sz w:val="20"/>
                <w:szCs w:val="20"/>
                <w:lang w:val="uk-UA"/>
              </w:rPr>
              <w:t>11.Téma: Akarati cselekvés. A cselekvés szabályozásának szintjei. A tudatos tevékenység</w:t>
            </w:r>
            <w:r w:rsidRPr="00524E75">
              <w:rPr>
                <w:rFonts w:ascii="Times New Roman" w:hAnsi="Times New Roman" w:cs="Times New Roman"/>
                <w:sz w:val="20"/>
                <w:szCs w:val="20"/>
                <w:lang w:val="uk-UA"/>
              </w:rPr>
              <w:t>. Az akarat szerepe a cselekvés szabályozásában.</w:t>
            </w:r>
          </w:p>
          <w:p w14:paraId="5C6ADF2F"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13.</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fejlődéslélektan mint tudomány. A fejlődéslélektan fő irányai, öröklés és/vagy környezet. </w:t>
            </w:r>
          </w:p>
          <w:p w14:paraId="0B00F51B"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14.</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psziché fejlődésének jellemzői az ontogenezisben.</w:t>
            </w:r>
          </w:p>
          <w:p w14:paraId="3EC7B6EB"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15.</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Életkori sajátosságok újszülöttkort</w:t>
            </w:r>
            <w:r w:rsidRPr="00524E75">
              <w:rPr>
                <w:rFonts w:ascii="Times New Roman" w:hAnsi="Times New Roman" w:cs="Times New Roman"/>
                <w:sz w:val="20"/>
                <w:szCs w:val="20"/>
              </w:rPr>
              <w:t xml:space="preserve">ól óvodáskorig. </w:t>
            </w:r>
          </w:p>
          <w:p w14:paraId="0EC1325C"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16.</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kisiskoláskor pszichológiája. </w:t>
            </w:r>
          </w:p>
          <w:p w14:paraId="24B5B6DC"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17.</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Életkori sajátosságok serdülőkorban. Testi és lelki fejlődés. Serdülőkori krízis. Emancipáció és érzelmi leválás. </w:t>
            </w:r>
          </w:p>
          <w:p w14:paraId="6A34DBAE"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18.</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korai ifjúkor pszichológiája. Szocializációs folyamatok és sze</w:t>
            </w:r>
            <w:r w:rsidRPr="00524E75">
              <w:rPr>
                <w:rFonts w:ascii="Times New Roman" w:hAnsi="Times New Roman" w:cs="Times New Roman"/>
                <w:sz w:val="20"/>
                <w:szCs w:val="20"/>
              </w:rPr>
              <w:t xml:space="preserve">mélyiségfejlődés. </w:t>
            </w:r>
          </w:p>
          <w:p w14:paraId="08DC802D"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19.</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gyermeki személyiség formálódása.</w:t>
            </w:r>
          </w:p>
          <w:p w14:paraId="0E2DE949"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20.</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 pedagógiai pszichológia általános kérdései. A neveléslélektan tárgyköre, feladatai. </w:t>
            </w:r>
          </w:p>
          <w:p w14:paraId="125B4C12"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21.</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tanulás pszichológiája.</w:t>
            </w:r>
          </w:p>
          <w:p w14:paraId="53820B01"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22.</w:t>
            </w:r>
            <w:r w:rsidRPr="00524E75">
              <w:rPr>
                <w:rFonts w:ascii="Times New Roman" w:hAnsi="Times New Roman" w:cs="Times New Roman"/>
                <w:iCs/>
                <w:sz w:val="20"/>
                <w:szCs w:val="20"/>
              </w:rPr>
              <w:t xml:space="preserve"> Téma:</w:t>
            </w:r>
            <w:r w:rsidRPr="00524E75">
              <w:rPr>
                <w:rFonts w:ascii="Times New Roman" w:hAnsi="Times New Roman" w:cs="Times New Roman"/>
                <w:sz w:val="20"/>
                <w:szCs w:val="20"/>
              </w:rPr>
              <w:t>A tanulók pszichológiai jellemzői.</w:t>
            </w:r>
          </w:p>
          <w:p w14:paraId="3EED159B"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23.</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 xml:space="preserve">Az </w:t>
            </w:r>
            <w:r w:rsidRPr="00524E75">
              <w:rPr>
                <w:rFonts w:ascii="Times New Roman" w:hAnsi="Times New Roman" w:cs="Times New Roman"/>
                <w:sz w:val="20"/>
                <w:szCs w:val="20"/>
              </w:rPr>
              <w:t>inkluzív nevelés pszichológiája.</w:t>
            </w:r>
          </w:p>
          <w:p w14:paraId="2862B8E5"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lastRenderedPageBreak/>
              <w:t>24.</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nevelés szociálpszichológiai és életkori vonatkozásai. A nehezen kezelhető tanulókkal való munka pszichológiai, pedagógiai sajátosságai.</w:t>
            </w:r>
          </w:p>
          <w:p w14:paraId="6E5BFE02"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25.</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nevelés, nevelési stílusok. Irányítás és fegyelmezés az osztályt</w:t>
            </w:r>
            <w:r w:rsidRPr="00524E75">
              <w:rPr>
                <w:rFonts w:ascii="Times New Roman" w:hAnsi="Times New Roman" w:cs="Times New Roman"/>
                <w:sz w:val="20"/>
                <w:szCs w:val="20"/>
              </w:rPr>
              <w:t>eremben.</w:t>
            </w:r>
          </w:p>
          <w:p w14:paraId="5A2C843E" w14:textId="77777777" w:rsidR="009209C7" w:rsidRPr="00524E75" w:rsidRDefault="007E6B07" w:rsidP="003811B1">
            <w:pPr>
              <w:rPr>
                <w:rFonts w:ascii="Times New Roman" w:hAnsi="Times New Roman" w:cs="Times New Roman"/>
                <w:sz w:val="20"/>
                <w:szCs w:val="20"/>
              </w:rPr>
            </w:pPr>
            <w:r w:rsidRPr="00524E75">
              <w:rPr>
                <w:rFonts w:ascii="Times New Roman" w:hAnsi="Times New Roman" w:cs="Times New Roman"/>
                <w:sz w:val="20"/>
                <w:szCs w:val="20"/>
              </w:rPr>
              <w:t>26.</w:t>
            </w:r>
            <w:r w:rsidRPr="00524E75">
              <w:rPr>
                <w:rFonts w:ascii="Times New Roman" w:hAnsi="Times New Roman" w:cs="Times New Roman"/>
                <w:iCs/>
                <w:sz w:val="20"/>
                <w:szCs w:val="20"/>
              </w:rPr>
              <w:t xml:space="preserve">Téma: </w:t>
            </w:r>
            <w:r w:rsidRPr="00524E75">
              <w:rPr>
                <w:rFonts w:ascii="Times New Roman" w:hAnsi="Times New Roman" w:cs="Times New Roman"/>
                <w:sz w:val="20"/>
                <w:szCs w:val="20"/>
              </w:rPr>
              <w:t>A pedagógus személyiségének pszichológiai portréja a pedagógiai tevékenység és a pedagógiai team összefüggésében. A pedagógiai kommunikáció sajátosságai.</w:t>
            </w:r>
          </w:p>
          <w:p w14:paraId="78DA1F8D" w14:textId="77777777" w:rsidR="009209C7" w:rsidRPr="00524E75" w:rsidRDefault="007E6B07" w:rsidP="000B3057">
            <w:pPr>
              <w:rPr>
                <w:rFonts w:ascii="Times New Roman" w:hAnsi="Times New Roman" w:cs="Times New Roman"/>
                <w:b/>
                <w:sz w:val="20"/>
                <w:szCs w:val="20"/>
              </w:rPr>
            </w:pPr>
            <w:r w:rsidRPr="00524E75">
              <w:rPr>
                <w:rFonts w:ascii="Times New Roman" w:hAnsi="Times New Roman" w:cs="Times New Roman"/>
                <w:b/>
                <w:sz w:val="20"/>
                <w:szCs w:val="20"/>
              </w:rPr>
              <w:t>Main Topics for Independent Study</w:t>
            </w:r>
          </w:p>
          <w:p w14:paraId="62F96D0A"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 xml:space="preserve">Topic 1. Development of Psychology. Psychological </w:t>
            </w:r>
            <w:r w:rsidRPr="00524E75">
              <w:rPr>
                <w:rFonts w:ascii="Times New Roman" w:hAnsi="Times New Roman" w:cs="Times New Roman"/>
                <w:sz w:val="20"/>
                <w:szCs w:val="20"/>
              </w:rPr>
              <w:t>approaches, schools, and concepts.</w:t>
            </w:r>
          </w:p>
          <w:p w14:paraId="15D90C8D"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 The Subject Matter and Objectives of Modern Psychology and Its Significance for Human Life.</w:t>
            </w:r>
          </w:p>
          <w:p w14:paraId="42C330A0"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 xml:space="preserve">Topic 3. Personality from the Perspective of Psychological Science. The sociopsychological substructure of personality. </w:t>
            </w:r>
            <w:r w:rsidRPr="00524E75">
              <w:rPr>
                <w:rFonts w:ascii="Times New Roman" w:hAnsi="Times New Roman" w:cs="Times New Roman"/>
                <w:sz w:val="20"/>
                <w:szCs w:val="20"/>
              </w:rPr>
              <w:t>The “consciousness–self-consciousness” substructure of personality.</w:t>
            </w:r>
          </w:p>
          <w:p w14:paraId="552D34D4"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 xml:space="preserve">Topic 4. Sensation. Perception. </w:t>
            </w:r>
          </w:p>
          <w:p w14:paraId="42508687"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7. Imag</w:t>
            </w:r>
            <w:r w:rsidRPr="00524E75">
              <w:rPr>
                <w:rFonts w:ascii="Times New Roman" w:hAnsi="Times New Roman" w:cs="Times New Roman"/>
              </w:rPr>
              <w:t xml:space="preserve"> </w:t>
            </w:r>
            <w:r w:rsidRPr="00524E75">
              <w:rPr>
                <w:rFonts w:ascii="Times New Roman" w:hAnsi="Times New Roman" w:cs="Times New Roman"/>
                <w:sz w:val="20"/>
                <w:szCs w:val="20"/>
              </w:rPr>
              <w:t>Language and Speech ination.</w:t>
            </w:r>
          </w:p>
          <w:p w14:paraId="2645B6E5"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9. Will. Abilities.</w:t>
            </w:r>
          </w:p>
          <w:p w14:paraId="5B863E77"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11. Fundamentals of the Psychology of Activity.</w:t>
            </w:r>
          </w:p>
          <w:p w14:paraId="48173BD0"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13. Developmental Psycholo</w:t>
            </w:r>
            <w:r w:rsidRPr="00524E75">
              <w:rPr>
                <w:rFonts w:ascii="Times New Roman" w:hAnsi="Times New Roman" w:cs="Times New Roman"/>
                <w:sz w:val="20"/>
                <w:szCs w:val="20"/>
              </w:rPr>
              <w:t>gy as a Science. Main Trends in Foreign and Ukrainian Developmental Psychology.</w:t>
            </w:r>
          </w:p>
          <w:p w14:paraId="3E5E7992"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14. Characteristics of Mental Development in Ontogenesis.</w:t>
            </w:r>
          </w:p>
          <w:p w14:paraId="496ABC2B"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15. Psychology of Infants and Preschool Children.</w:t>
            </w:r>
          </w:p>
          <w:p w14:paraId="1EC18734"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16. Psychology of Primary School Children.</w:t>
            </w:r>
          </w:p>
          <w:p w14:paraId="016C979B"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w:t>
            </w:r>
            <w:r w:rsidRPr="00524E75">
              <w:rPr>
                <w:rFonts w:ascii="Times New Roman" w:hAnsi="Times New Roman" w:cs="Times New Roman"/>
                <w:sz w:val="20"/>
                <w:szCs w:val="20"/>
              </w:rPr>
              <w:t>7. Psychology of Adolescents and Upper Secondary School Students.</w:t>
            </w:r>
          </w:p>
          <w:p w14:paraId="3E00D440"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18. Psychology of Early Youth.</w:t>
            </w:r>
          </w:p>
          <w:p w14:paraId="40DB64E8"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19. Development of the Child’s Personality.</w:t>
            </w:r>
          </w:p>
          <w:p w14:paraId="3BBAEC6D"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20. General Issues of Educational Psychology. General Issues of the Psychology of Education and L</w:t>
            </w:r>
            <w:r w:rsidRPr="00524E75">
              <w:rPr>
                <w:rFonts w:ascii="Times New Roman" w:hAnsi="Times New Roman" w:cs="Times New Roman"/>
                <w:sz w:val="20"/>
                <w:szCs w:val="20"/>
              </w:rPr>
              <w:t>earning.</w:t>
            </w:r>
          </w:p>
          <w:p w14:paraId="0D0CEAC4"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21. Psychology of Learning.</w:t>
            </w:r>
          </w:p>
          <w:p w14:paraId="43971A86"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22. Psychological Characteristics of Students.</w:t>
            </w:r>
          </w:p>
          <w:p w14:paraId="16E15ECC"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23. Psychology of Inclusive Education.</w:t>
            </w:r>
          </w:p>
          <w:p w14:paraId="5EFE82F6"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24. Social-Psychological and Age-Related Aspects of Education, Self-Education, and Re-Education, and Specific</w:t>
            </w:r>
            <w:r w:rsidRPr="00524E75">
              <w:rPr>
                <w:rFonts w:ascii="Times New Roman" w:hAnsi="Times New Roman" w:cs="Times New Roman"/>
                <w:sz w:val="20"/>
                <w:szCs w:val="20"/>
              </w:rPr>
              <w:t xml:space="preserve"> Features of Working with Difficult Adolescents.</w:t>
            </w:r>
          </w:p>
          <w:p w14:paraId="64F302D0"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25. Psychology of Education.</w:t>
            </w:r>
          </w:p>
          <w:p w14:paraId="59BFD188" w14:textId="77777777" w:rsidR="009209C7" w:rsidRPr="00524E75" w:rsidRDefault="007E6B07" w:rsidP="000B3057">
            <w:pPr>
              <w:rPr>
                <w:rFonts w:ascii="Times New Roman" w:hAnsi="Times New Roman" w:cs="Times New Roman"/>
                <w:sz w:val="20"/>
                <w:szCs w:val="20"/>
              </w:rPr>
            </w:pPr>
            <w:r w:rsidRPr="00524E75">
              <w:rPr>
                <w:rFonts w:ascii="Times New Roman" w:hAnsi="Times New Roman" w:cs="Times New Roman"/>
                <w:sz w:val="20"/>
                <w:szCs w:val="20"/>
              </w:rPr>
              <w:t>Topic 26. Psychological Portrait of a Teacher’s Personality in the Context of Teaching Activities and the Teaching Staff. Specific Features of Pedagogical Communication.</w:t>
            </w:r>
          </w:p>
          <w:p w14:paraId="2ED644CB" w14:textId="77777777" w:rsidR="003F3C97" w:rsidRPr="00524E75" w:rsidRDefault="003F3C97" w:rsidP="003F3C97">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Теми для індивідуальних завдань</w:t>
            </w:r>
          </w:p>
          <w:p w14:paraId="6D19F948" w14:textId="77777777" w:rsidR="009209C7" w:rsidRPr="00524E75" w:rsidRDefault="007E6B07" w:rsidP="005C3718">
            <w:pPr>
              <w:jc w:val="both"/>
              <w:rPr>
                <w:rFonts w:ascii="Times New Roman" w:hAnsi="Times New Roman" w:cs="Times New Roman"/>
                <w:sz w:val="20"/>
                <w:szCs w:val="20"/>
                <w:lang w:val="uk-UA"/>
              </w:rPr>
            </w:pPr>
            <w:r w:rsidRPr="00524E75">
              <w:rPr>
                <w:rFonts w:ascii="Times New Roman" w:hAnsi="Times New Roman" w:cs="Times New Roman"/>
                <w:sz w:val="20"/>
                <w:szCs w:val="20"/>
                <w:lang w:val="uk-UA"/>
              </w:rPr>
              <w:t>Практична робота. Спостереження та фіксація власної поведінки</w:t>
            </w:r>
          </w:p>
          <w:p w14:paraId="187D41AF" w14:textId="77777777" w:rsidR="009209C7" w:rsidRPr="00524E75" w:rsidRDefault="007E6B07" w:rsidP="005C3718">
            <w:pPr>
              <w:jc w:val="both"/>
              <w:rPr>
                <w:rFonts w:ascii="Times New Roman" w:hAnsi="Times New Roman" w:cs="Times New Roman"/>
                <w:sz w:val="20"/>
                <w:szCs w:val="20"/>
                <w:lang w:val="uk-UA"/>
              </w:rPr>
            </w:pPr>
            <w:r w:rsidRPr="00524E75">
              <w:rPr>
                <w:rFonts w:ascii="Times New Roman" w:hAnsi="Times New Roman" w:cs="Times New Roman"/>
                <w:sz w:val="20"/>
                <w:szCs w:val="20"/>
                <w:lang w:val="uk-UA"/>
              </w:rPr>
              <w:t>Практична робота. Спостереження та фіксація поведінки під час взаємодії матері та дитини</w:t>
            </w:r>
          </w:p>
          <w:p w14:paraId="184D9A3D" w14:textId="77777777" w:rsidR="009209C7" w:rsidRPr="00524E75" w:rsidRDefault="007E6B07" w:rsidP="005C3718">
            <w:pPr>
              <w:jc w:val="both"/>
              <w:rPr>
                <w:rFonts w:ascii="Times New Roman" w:hAnsi="Times New Roman" w:cs="Times New Roman"/>
                <w:sz w:val="20"/>
                <w:szCs w:val="20"/>
                <w:lang w:val="uk-UA"/>
              </w:rPr>
            </w:pPr>
            <w:r w:rsidRPr="00524E75">
              <w:rPr>
                <w:rFonts w:ascii="Times New Roman" w:hAnsi="Times New Roman" w:cs="Times New Roman"/>
                <w:sz w:val="20"/>
                <w:szCs w:val="20"/>
                <w:lang w:val="uk-UA"/>
              </w:rPr>
              <w:t>Практична робота. Малий експеримент: дослідження змін частоти пульсу</w:t>
            </w:r>
          </w:p>
          <w:p w14:paraId="7422CA75" w14:textId="77777777" w:rsidR="009209C7" w:rsidRPr="00524E75" w:rsidRDefault="007E6B07" w:rsidP="005C3718">
            <w:pPr>
              <w:jc w:val="both"/>
              <w:rPr>
                <w:rFonts w:ascii="Times New Roman" w:hAnsi="Times New Roman" w:cs="Times New Roman"/>
                <w:sz w:val="20"/>
                <w:szCs w:val="20"/>
                <w:lang w:val="uk-UA"/>
              </w:rPr>
            </w:pPr>
            <w:r w:rsidRPr="00524E75">
              <w:rPr>
                <w:rFonts w:ascii="Times New Roman" w:hAnsi="Times New Roman" w:cs="Times New Roman"/>
                <w:sz w:val="20"/>
                <w:szCs w:val="20"/>
                <w:lang w:val="uk-UA"/>
              </w:rPr>
              <w:t>Практи</w:t>
            </w:r>
            <w:r w:rsidRPr="00524E75">
              <w:rPr>
                <w:rFonts w:ascii="Times New Roman" w:hAnsi="Times New Roman" w:cs="Times New Roman"/>
                <w:sz w:val="20"/>
                <w:szCs w:val="20"/>
                <w:lang w:val="uk-UA"/>
              </w:rPr>
              <w:t>чна робота. Міні-опитування учня про ставлення до навчання</w:t>
            </w:r>
          </w:p>
          <w:p w14:paraId="75BDE276" w14:textId="77777777" w:rsidR="009209C7" w:rsidRPr="00524E75" w:rsidRDefault="007E6B07" w:rsidP="005C3718">
            <w:pPr>
              <w:jc w:val="both"/>
              <w:rPr>
                <w:rFonts w:ascii="Times New Roman" w:hAnsi="Times New Roman" w:cs="Times New Roman"/>
                <w:sz w:val="20"/>
                <w:szCs w:val="20"/>
                <w:lang w:val="uk-UA"/>
              </w:rPr>
            </w:pPr>
            <w:r w:rsidRPr="00524E75">
              <w:rPr>
                <w:rFonts w:ascii="Times New Roman" w:hAnsi="Times New Roman" w:cs="Times New Roman"/>
                <w:sz w:val="20"/>
                <w:szCs w:val="20"/>
                <w:lang w:val="uk-UA"/>
              </w:rPr>
              <w:t>Практична робота. Міні-інтерв’ю зі студентом про навчальну діяльність</w:t>
            </w:r>
          </w:p>
          <w:p w14:paraId="10A5C1BB" w14:textId="77777777" w:rsidR="009209C7" w:rsidRPr="00524E75" w:rsidRDefault="007E6B07" w:rsidP="005C3718">
            <w:pPr>
              <w:rPr>
                <w:rFonts w:ascii="Times New Roman" w:hAnsi="Times New Roman" w:cs="Times New Roman"/>
                <w:sz w:val="20"/>
                <w:szCs w:val="20"/>
                <w:lang w:val="uk-UA"/>
              </w:rPr>
            </w:pPr>
            <w:r w:rsidRPr="00524E75">
              <w:rPr>
                <w:rFonts w:ascii="Times New Roman" w:hAnsi="Times New Roman" w:cs="Times New Roman"/>
                <w:sz w:val="20"/>
                <w:szCs w:val="20"/>
                <w:lang w:val="uk-UA"/>
              </w:rPr>
              <w:t>Практична робота. Міні-опитування навчальної групи «Чому ми обрали цей заклад вищої освіти?»</w:t>
            </w:r>
          </w:p>
          <w:p w14:paraId="4205D5F6"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Témák egyéni feladatokhoz</w:t>
            </w:r>
          </w:p>
          <w:p w14:paraId="74EE0C97"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Gyakorlati munka. Saját viselkedés megfigyelése és rögzítése</w:t>
            </w:r>
          </w:p>
          <w:p w14:paraId="6B65EEF8"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Gyakorlati munka. Az anya és gyermeke közötti interakció során tanúsított viselkedés megfigyelése és rögzítése</w:t>
            </w:r>
          </w:p>
          <w:p w14:paraId="408D9282"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Gyakorlati munka. Kis kísérlet: a pulzusszám változásainak vizsgálata</w:t>
            </w:r>
          </w:p>
          <w:p w14:paraId="123A6D28"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Gyakorlati mun</w:t>
            </w:r>
            <w:r w:rsidRPr="00524E75">
              <w:rPr>
                <w:rFonts w:ascii="Times New Roman" w:hAnsi="Times New Roman" w:cs="Times New Roman"/>
                <w:sz w:val="20"/>
                <w:szCs w:val="20"/>
              </w:rPr>
              <w:t>ka. Mini felmérés egy tanuló tanuláshoz való viszonyáról</w:t>
            </w:r>
          </w:p>
          <w:p w14:paraId="667A4888"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Gyakorlati munka. Miniinterjú egy hallgatóval a tanulmányi tevékenységről</w:t>
            </w:r>
          </w:p>
          <w:p w14:paraId="7C3D81AA" w14:textId="77777777" w:rsidR="009209C7" w:rsidRPr="00524E75" w:rsidRDefault="007E6B07" w:rsidP="005C3718">
            <w:pPr>
              <w:rPr>
                <w:rFonts w:ascii="Times New Roman" w:hAnsi="Times New Roman" w:cs="Times New Roman"/>
                <w:sz w:val="20"/>
                <w:szCs w:val="20"/>
              </w:rPr>
            </w:pPr>
            <w:r w:rsidRPr="00524E75">
              <w:rPr>
                <w:rFonts w:ascii="Times New Roman" w:hAnsi="Times New Roman" w:cs="Times New Roman"/>
                <w:sz w:val="20"/>
                <w:szCs w:val="20"/>
              </w:rPr>
              <w:t>Gyakorlati munka. A tanulócsoport mini felmérése: „Miért választottuk ezt a felsőoktatási intézményt?”</w:t>
            </w:r>
          </w:p>
          <w:p w14:paraId="5EA4450D" w14:textId="77777777" w:rsidR="009209C7" w:rsidRPr="00524E75" w:rsidRDefault="007E6B07" w:rsidP="007A3940">
            <w:pPr>
              <w:rPr>
                <w:rFonts w:ascii="Times New Roman" w:hAnsi="Times New Roman" w:cs="Times New Roman"/>
                <w:sz w:val="20"/>
                <w:szCs w:val="20"/>
              </w:rPr>
            </w:pPr>
            <w:r w:rsidRPr="00524E75">
              <w:rPr>
                <w:rFonts w:ascii="Times New Roman" w:hAnsi="Times New Roman" w:cs="Times New Roman"/>
                <w:sz w:val="20"/>
                <w:szCs w:val="20"/>
              </w:rPr>
              <w:t xml:space="preserve">Topics for Individual </w:t>
            </w:r>
            <w:r w:rsidRPr="00524E75">
              <w:rPr>
                <w:rFonts w:ascii="Times New Roman" w:hAnsi="Times New Roman" w:cs="Times New Roman"/>
                <w:sz w:val="20"/>
                <w:szCs w:val="20"/>
              </w:rPr>
              <w:t>Assignments</w:t>
            </w:r>
          </w:p>
          <w:p w14:paraId="5EF9EBF2" w14:textId="77777777" w:rsidR="009209C7" w:rsidRPr="00524E75" w:rsidRDefault="007E6B07" w:rsidP="007A3940">
            <w:pPr>
              <w:rPr>
                <w:rFonts w:ascii="Times New Roman" w:hAnsi="Times New Roman" w:cs="Times New Roman"/>
                <w:sz w:val="20"/>
                <w:szCs w:val="20"/>
              </w:rPr>
            </w:pPr>
            <w:r w:rsidRPr="00524E75">
              <w:rPr>
                <w:rFonts w:ascii="Times New Roman" w:hAnsi="Times New Roman" w:cs="Times New Roman"/>
                <w:sz w:val="20"/>
                <w:szCs w:val="20"/>
              </w:rPr>
              <w:t>Practical Work. Observation and Recording of One’s Own Behaviour</w:t>
            </w:r>
          </w:p>
          <w:p w14:paraId="34DD9628" w14:textId="77777777" w:rsidR="009209C7" w:rsidRPr="00524E75" w:rsidRDefault="007E6B07" w:rsidP="007A3940">
            <w:pPr>
              <w:rPr>
                <w:rFonts w:ascii="Times New Roman" w:hAnsi="Times New Roman" w:cs="Times New Roman"/>
                <w:sz w:val="20"/>
                <w:szCs w:val="20"/>
              </w:rPr>
            </w:pPr>
            <w:r w:rsidRPr="00524E75">
              <w:rPr>
                <w:rFonts w:ascii="Times New Roman" w:hAnsi="Times New Roman" w:cs="Times New Roman"/>
                <w:sz w:val="20"/>
                <w:szCs w:val="20"/>
              </w:rPr>
              <w:t>Practical Work. Observation and Recording of Behaviour During Mother–Child Interaction</w:t>
            </w:r>
          </w:p>
          <w:p w14:paraId="33D63DF2" w14:textId="77777777" w:rsidR="009209C7" w:rsidRPr="00524E75" w:rsidRDefault="007E6B07" w:rsidP="007A3940">
            <w:pPr>
              <w:rPr>
                <w:rFonts w:ascii="Times New Roman" w:hAnsi="Times New Roman" w:cs="Times New Roman"/>
                <w:sz w:val="20"/>
                <w:szCs w:val="20"/>
              </w:rPr>
            </w:pPr>
            <w:r w:rsidRPr="00524E75">
              <w:rPr>
                <w:rFonts w:ascii="Times New Roman" w:hAnsi="Times New Roman" w:cs="Times New Roman"/>
                <w:sz w:val="20"/>
                <w:szCs w:val="20"/>
              </w:rPr>
              <w:t>Practical Work. A Small Experiment: Investigating Changes in Pulse Rate</w:t>
            </w:r>
          </w:p>
          <w:p w14:paraId="3D133658" w14:textId="77777777" w:rsidR="009209C7" w:rsidRPr="00524E75" w:rsidRDefault="007E6B07" w:rsidP="007A3940">
            <w:pPr>
              <w:rPr>
                <w:rFonts w:ascii="Times New Roman" w:hAnsi="Times New Roman" w:cs="Times New Roman"/>
                <w:sz w:val="20"/>
                <w:szCs w:val="20"/>
              </w:rPr>
            </w:pPr>
            <w:r w:rsidRPr="00524E75">
              <w:rPr>
                <w:rFonts w:ascii="Times New Roman" w:hAnsi="Times New Roman" w:cs="Times New Roman"/>
                <w:sz w:val="20"/>
                <w:szCs w:val="20"/>
              </w:rPr>
              <w:t>Practical Work. A Mi</w:t>
            </w:r>
            <w:r w:rsidRPr="00524E75">
              <w:rPr>
                <w:rFonts w:ascii="Times New Roman" w:hAnsi="Times New Roman" w:cs="Times New Roman"/>
                <w:sz w:val="20"/>
                <w:szCs w:val="20"/>
              </w:rPr>
              <w:t>ni-Survey of a Pupil’s Attitude Towards Learning</w:t>
            </w:r>
          </w:p>
          <w:p w14:paraId="2518A81C" w14:textId="77777777" w:rsidR="009209C7" w:rsidRPr="00524E75" w:rsidRDefault="007E6B07" w:rsidP="007A3940">
            <w:pPr>
              <w:rPr>
                <w:rFonts w:ascii="Times New Roman" w:hAnsi="Times New Roman" w:cs="Times New Roman"/>
                <w:sz w:val="20"/>
                <w:szCs w:val="20"/>
              </w:rPr>
            </w:pPr>
            <w:r w:rsidRPr="00524E75">
              <w:rPr>
                <w:rFonts w:ascii="Times New Roman" w:hAnsi="Times New Roman" w:cs="Times New Roman"/>
                <w:sz w:val="20"/>
                <w:szCs w:val="20"/>
              </w:rPr>
              <w:t>Practical Work. A Mini-Interview with a Student about Learning Activities</w:t>
            </w:r>
          </w:p>
          <w:p w14:paraId="3DF6015B" w14:textId="77777777" w:rsidR="009209C7" w:rsidRPr="00524E75" w:rsidRDefault="007E6B07" w:rsidP="007A3940">
            <w:pPr>
              <w:rPr>
                <w:rFonts w:ascii="Times New Roman" w:hAnsi="Times New Roman" w:cs="Times New Roman"/>
                <w:sz w:val="20"/>
                <w:szCs w:val="20"/>
                <w:lang w:val="uk-UA"/>
              </w:rPr>
            </w:pPr>
            <w:r w:rsidRPr="00524E75">
              <w:rPr>
                <w:rFonts w:ascii="Times New Roman" w:hAnsi="Times New Roman" w:cs="Times New Roman"/>
                <w:sz w:val="20"/>
                <w:szCs w:val="20"/>
              </w:rPr>
              <w:t>Practical Work. A Mini-Survey of the Study Group: “Why Did We Choose This Higher Education Institution?”</w:t>
            </w:r>
          </w:p>
          <w:p w14:paraId="219EC8F7" w14:textId="77777777" w:rsidR="009209C7" w:rsidRPr="00524E75" w:rsidRDefault="007E6B07" w:rsidP="000C0B52">
            <w:pPr>
              <w:rPr>
                <w:rFonts w:ascii="Times New Roman" w:hAnsi="Times New Roman" w:cs="Times New Roman"/>
                <w:sz w:val="20"/>
                <w:szCs w:val="20"/>
                <w:lang w:val="uk-UA"/>
              </w:rPr>
            </w:pPr>
            <w:r w:rsidRPr="00524E75">
              <w:rPr>
                <w:rFonts w:ascii="Times New Roman" w:hAnsi="Times New Roman" w:cs="Times New Roman"/>
                <w:sz w:val="20"/>
                <w:szCs w:val="20"/>
                <w:lang w:val="uk-UA"/>
              </w:rPr>
              <w:t>Теми для колективних завдань</w:t>
            </w:r>
            <w:r w:rsidRPr="00524E75">
              <w:rPr>
                <w:rFonts w:ascii="Times New Roman" w:hAnsi="Times New Roman" w:cs="Times New Roman"/>
                <w:sz w:val="20"/>
                <w:szCs w:val="20"/>
                <w:lang w:val="uk-UA"/>
              </w:rPr>
              <w:t xml:space="preserve"> (робота у групі):</w:t>
            </w:r>
          </w:p>
          <w:p w14:paraId="63907B74"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t>1. Докладний аналіз однієї з теорій розвитку особистості з прикладом (мінікейс).</w:t>
            </w:r>
          </w:p>
          <w:p w14:paraId="38DCF52C"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lastRenderedPageBreak/>
              <w:t>2. Складання щоденника спостережень за емоційною або соціальною поведінкою дітей (у ЗДО або школі).</w:t>
            </w:r>
          </w:p>
          <w:p w14:paraId="0FB65F45"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t>3. Аналіз кризи трьох років з педагогічної точки зору на</w:t>
            </w:r>
            <w:r w:rsidRPr="00524E75">
              <w:rPr>
                <w:rFonts w:ascii="Times New Roman" w:hAnsi="Times New Roman" w:cs="Times New Roman"/>
                <w:sz w:val="20"/>
                <w:szCs w:val="20"/>
                <w:lang w:val="uk-UA"/>
              </w:rPr>
              <w:t xml:space="preserve"> реальних прикладах.</w:t>
            </w:r>
          </w:p>
          <w:p w14:paraId="62719C14"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t>4. Розробка пропозицій щодо розвитку навчальної мотивації молодших школярів.</w:t>
            </w:r>
          </w:p>
          <w:p w14:paraId="3B7D8614"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t>5. Розвиток пізнавальних функцій молодших школярів – з практичними вправами.</w:t>
            </w:r>
          </w:p>
          <w:p w14:paraId="598D8CCC"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t xml:space="preserve">6. Психологічні основи інклюзивної освіти – аналіз конкретного випадку </w:t>
            </w:r>
            <w:r w:rsidRPr="00524E75">
              <w:rPr>
                <w:rFonts w:ascii="Times New Roman" w:hAnsi="Times New Roman" w:cs="Times New Roman"/>
                <w:sz w:val="20"/>
                <w:szCs w:val="20"/>
                <w:lang w:val="uk-UA"/>
              </w:rPr>
              <w:t>(ООП/особливі освітні потреби).</w:t>
            </w:r>
          </w:p>
          <w:p w14:paraId="265F5EA7" w14:textId="77777777" w:rsidR="009209C7" w:rsidRPr="00524E75" w:rsidRDefault="007E6B07" w:rsidP="00B131A6">
            <w:pPr>
              <w:rPr>
                <w:rFonts w:ascii="Times New Roman" w:hAnsi="Times New Roman" w:cs="Times New Roman"/>
                <w:sz w:val="20"/>
                <w:szCs w:val="20"/>
                <w:lang w:val="uk-UA"/>
              </w:rPr>
            </w:pPr>
            <w:r w:rsidRPr="00524E75">
              <w:rPr>
                <w:rFonts w:ascii="Times New Roman" w:hAnsi="Times New Roman" w:cs="Times New Roman"/>
                <w:sz w:val="20"/>
                <w:szCs w:val="20"/>
                <w:lang w:val="uk-UA"/>
              </w:rPr>
              <w:t>7. Особистість учителя та її вплив на розвиток дитини.</w:t>
            </w:r>
          </w:p>
          <w:p w14:paraId="33BEFFC4"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rPr>
              <w:t>Témák csoportos feladatokhoz (csoportmunka):</w:t>
            </w:r>
          </w:p>
          <w:p w14:paraId="4166C68A"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1.</w:t>
            </w:r>
            <w:r w:rsidRPr="00524E75">
              <w:rPr>
                <w:rFonts w:ascii="Times New Roman" w:hAnsi="Times New Roman" w:cs="Times New Roman"/>
                <w:sz w:val="20"/>
                <w:szCs w:val="20"/>
              </w:rPr>
              <w:t>Egy személyiségfejlődési elmélet részletes elemzése példával (minieset).</w:t>
            </w:r>
          </w:p>
          <w:p w14:paraId="1EDB68C9"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2.</w:t>
            </w:r>
            <w:r w:rsidRPr="00524E75">
              <w:rPr>
                <w:rFonts w:ascii="Times New Roman" w:hAnsi="Times New Roman" w:cs="Times New Roman"/>
                <w:sz w:val="20"/>
                <w:szCs w:val="20"/>
              </w:rPr>
              <w:t>Megfigyelési napló készítése a gyermekek érzelm</w:t>
            </w:r>
            <w:r w:rsidRPr="00524E75">
              <w:rPr>
                <w:rFonts w:ascii="Times New Roman" w:hAnsi="Times New Roman" w:cs="Times New Roman"/>
                <w:sz w:val="20"/>
                <w:szCs w:val="20"/>
              </w:rPr>
              <w:t>i vagy szociális viselkedéséről (óvodában vagy iskolában).</w:t>
            </w:r>
          </w:p>
          <w:p w14:paraId="624FB9E3"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3.</w:t>
            </w:r>
            <w:r w:rsidRPr="00524E75">
              <w:rPr>
                <w:rFonts w:ascii="Times New Roman" w:hAnsi="Times New Roman" w:cs="Times New Roman"/>
                <w:sz w:val="20"/>
                <w:szCs w:val="20"/>
              </w:rPr>
              <w:t>A hároméves kori krízis elemzése pedagógiai szempontból, valós példák alapján.</w:t>
            </w:r>
          </w:p>
          <w:p w14:paraId="279B359F"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4.</w:t>
            </w:r>
            <w:r w:rsidRPr="00524E75">
              <w:rPr>
                <w:rFonts w:ascii="Times New Roman" w:hAnsi="Times New Roman" w:cs="Times New Roman"/>
                <w:sz w:val="20"/>
                <w:szCs w:val="20"/>
              </w:rPr>
              <w:t>Javaslatok kidolgozása az alsó tagozatos tanulók tanulási motivációjának fejlesztésére.</w:t>
            </w:r>
          </w:p>
          <w:p w14:paraId="0864EDC8"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5.</w:t>
            </w:r>
            <w:r w:rsidRPr="00524E75">
              <w:rPr>
                <w:rFonts w:ascii="Times New Roman" w:hAnsi="Times New Roman" w:cs="Times New Roman"/>
                <w:sz w:val="20"/>
                <w:szCs w:val="20"/>
              </w:rPr>
              <w:t>Az alsó tagozatos tanuló</w:t>
            </w:r>
            <w:r w:rsidRPr="00524E75">
              <w:rPr>
                <w:rFonts w:ascii="Times New Roman" w:hAnsi="Times New Roman" w:cs="Times New Roman"/>
                <w:sz w:val="20"/>
                <w:szCs w:val="20"/>
              </w:rPr>
              <w:t>k kognitív funkcióinak fejlesztése – gyakorlati feladatokkal.</w:t>
            </w:r>
          </w:p>
          <w:p w14:paraId="2302BD0B"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6.</w:t>
            </w:r>
            <w:r w:rsidRPr="00524E75">
              <w:rPr>
                <w:rFonts w:ascii="Times New Roman" w:hAnsi="Times New Roman" w:cs="Times New Roman"/>
                <w:sz w:val="20"/>
                <w:szCs w:val="20"/>
              </w:rPr>
              <w:t>Az inkluzív oktatás pszichológiai alapjai – konkrét eset elemzése (SNI / sajátos nevelési igény).</w:t>
            </w:r>
          </w:p>
          <w:p w14:paraId="3B1B08FE" w14:textId="77777777" w:rsidR="009209C7" w:rsidRPr="00524E75" w:rsidRDefault="007E6B07" w:rsidP="00B131A6">
            <w:pPr>
              <w:rPr>
                <w:rFonts w:ascii="Times New Roman" w:hAnsi="Times New Roman" w:cs="Times New Roman"/>
                <w:sz w:val="20"/>
                <w:szCs w:val="20"/>
              </w:rPr>
            </w:pPr>
            <w:r w:rsidRPr="00524E75">
              <w:rPr>
                <w:rFonts w:ascii="Times New Roman" w:hAnsi="Times New Roman" w:cs="Times New Roman"/>
                <w:sz w:val="20"/>
                <w:szCs w:val="20"/>
                <w:lang w:val="uk-UA"/>
              </w:rPr>
              <w:t>7.</w:t>
            </w:r>
            <w:r w:rsidRPr="00524E75">
              <w:rPr>
                <w:rFonts w:ascii="Times New Roman" w:hAnsi="Times New Roman" w:cs="Times New Roman"/>
                <w:sz w:val="20"/>
                <w:szCs w:val="20"/>
              </w:rPr>
              <w:t>A pedagógus személyisége és annak hatása a gyermek fejlődésére.</w:t>
            </w:r>
          </w:p>
          <w:p w14:paraId="1734C261"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Topics for Group Assignments</w:t>
            </w:r>
            <w:r w:rsidRPr="00524E75">
              <w:rPr>
                <w:rFonts w:ascii="Times New Roman" w:hAnsi="Times New Roman" w:cs="Times New Roman"/>
                <w:sz w:val="20"/>
                <w:szCs w:val="20"/>
                <w:lang w:val="uk-UA"/>
              </w:rPr>
              <w:t xml:space="preserve"> (Group Work):</w:t>
            </w:r>
          </w:p>
          <w:p w14:paraId="5E11CF5D"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1.Detailed analysis of one theory of personality development with an example (mini-case).</w:t>
            </w:r>
          </w:p>
          <w:p w14:paraId="6C4D119A"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2.Keeping an observation diary on children’s emotional or social behaviour (in a preschool or school setting).</w:t>
            </w:r>
          </w:p>
          <w:p w14:paraId="63A93395"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3.Analysis of the three-year-old develop</w:t>
            </w:r>
            <w:r w:rsidRPr="00524E75">
              <w:rPr>
                <w:rFonts w:ascii="Times New Roman" w:hAnsi="Times New Roman" w:cs="Times New Roman"/>
                <w:sz w:val="20"/>
                <w:szCs w:val="20"/>
                <w:lang w:val="uk-UA"/>
              </w:rPr>
              <w:t>mental crisis from a pedagogical perspective, based on real-life examples.</w:t>
            </w:r>
          </w:p>
          <w:p w14:paraId="6D2CD808"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4.Developing proposals for enhancing learning motivation among primary school pupils.</w:t>
            </w:r>
          </w:p>
          <w:p w14:paraId="6C68A33D"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5.Development of primary school pupils’ cognitive functions – with practical exercises.</w:t>
            </w:r>
          </w:p>
          <w:p w14:paraId="054B5094"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6.Psych</w:t>
            </w:r>
            <w:r w:rsidRPr="00524E75">
              <w:rPr>
                <w:rFonts w:ascii="Times New Roman" w:hAnsi="Times New Roman" w:cs="Times New Roman"/>
                <w:sz w:val="20"/>
                <w:szCs w:val="20"/>
                <w:lang w:val="uk-UA"/>
              </w:rPr>
              <w:t>ological foundations of inclusive education – analysis of a specific case (SEN / special educational needs).</w:t>
            </w:r>
          </w:p>
          <w:p w14:paraId="355EE328" w14:textId="77777777" w:rsidR="009209C7" w:rsidRPr="00524E75" w:rsidRDefault="007E6B07" w:rsidP="00993129">
            <w:pPr>
              <w:rPr>
                <w:rFonts w:ascii="Times New Roman" w:hAnsi="Times New Roman" w:cs="Times New Roman"/>
                <w:sz w:val="20"/>
                <w:szCs w:val="20"/>
                <w:lang w:val="uk-UA"/>
              </w:rPr>
            </w:pPr>
            <w:r w:rsidRPr="00524E75">
              <w:rPr>
                <w:rFonts w:ascii="Times New Roman" w:hAnsi="Times New Roman" w:cs="Times New Roman"/>
                <w:sz w:val="20"/>
                <w:szCs w:val="20"/>
                <w:lang w:val="uk-UA"/>
              </w:rPr>
              <w:t>7.The Teacher’s Personality and Its Influence on Child Development.</w:t>
            </w:r>
          </w:p>
        </w:tc>
      </w:tr>
      <w:tr w:rsidR="00D248C6" w:rsidRPr="00524E75" w14:paraId="1F6B09DF" w14:textId="77777777" w:rsidTr="001838FE">
        <w:tc>
          <w:tcPr>
            <w:tcW w:w="2830" w:type="dxa"/>
            <w:shd w:val="clear" w:color="auto" w:fill="A8D08D" w:themeFill="accent6" w:themeFillTint="99"/>
            <w:vAlign w:val="center"/>
          </w:tcPr>
          <w:p w14:paraId="0D06F91D" w14:textId="77777777" w:rsidR="00D248C6" w:rsidRPr="00524E75" w:rsidRDefault="00D248C6" w:rsidP="00D248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 xml:space="preserve">Очікувані </w:t>
            </w:r>
            <w:r w:rsidR="009471DF" w:rsidRPr="00524E75">
              <w:rPr>
                <w:rFonts w:ascii="Times New Roman" w:hAnsi="Times New Roman" w:cs="Times New Roman"/>
                <w:b/>
                <w:sz w:val="20"/>
                <w:szCs w:val="20"/>
                <w:lang w:val="uk-UA"/>
              </w:rPr>
              <w:t xml:space="preserve">інтегровані, </w:t>
            </w:r>
            <w:r w:rsidRPr="00524E75">
              <w:rPr>
                <w:rFonts w:ascii="Times New Roman" w:hAnsi="Times New Roman" w:cs="Times New Roman"/>
                <w:b/>
                <w:sz w:val="20"/>
                <w:szCs w:val="20"/>
                <w:lang w:val="uk-UA"/>
              </w:rPr>
              <w:t>загальні та фахові компетентності</w:t>
            </w:r>
          </w:p>
          <w:p w14:paraId="5F8F7BB0" w14:textId="77777777" w:rsidR="001A13C1" w:rsidRPr="00524E75" w:rsidRDefault="001A13C1" w:rsidP="00D248C6">
            <w:pPr>
              <w:jc w:val="center"/>
              <w:rPr>
                <w:rFonts w:ascii="Times New Roman" w:hAnsi="Times New Roman" w:cs="Times New Roman"/>
                <w:b/>
                <w:sz w:val="20"/>
                <w:szCs w:val="20"/>
                <w:lang w:val="uk-UA"/>
              </w:rPr>
            </w:pPr>
          </w:p>
          <w:p w14:paraId="1E890AF2" w14:textId="77777777" w:rsidR="001600A7" w:rsidRPr="00524E75" w:rsidRDefault="001600A7" w:rsidP="00740CB9">
            <w:pPr>
              <w:jc w:val="center"/>
              <w:rPr>
                <w:rFonts w:ascii="Times New Roman" w:hAnsi="Times New Roman" w:cs="Times New Roman"/>
                <w:b/>
                <w:sz w:val="20"/>
                <w:szCs w:val="20"/>
              </w:rPr>
            </w:pPr>
            <w:r w:rsidRPr="00524E75">
              <w:rPr>
                <w:rFonts w:ascii="Times New Roman" w:hAnsi="Times New Roman" w:cs="Times New Roman"/>
                <w:b/>
                <w:sz w:val="20"/>
                <w:szCs w:val="20"/>
              </w:rPr>
              <w:t>Elvárt kompetenciák</w:t>
            </w:r>
          </w:p>
          <w:p w14:paraId="0A75B0FF" w14:textId="77777777" w:rsidR="001A13C1" w:rsidRPr="00524E75" w:rsidRDefault="001A13C1" w:rsidP="00740CB9">
            <w:pPr>
              <w:jc w:val="center"/>
              <w:rPr>
                <w:rFonts w:ascii="Times New Roman" w:hAnsi="Times New Roman" w:cs="Times New Roman"/>
                <w:b/>
                <w:sz w:val="20"/>
                <w:szCs w:val="20"/>
              </w:rPr>
            </w:pPr>
          </w:p>
          <w:p w14:paraId="6013DA43" w14:textId="77777777" w:rsidR="001A13C1" w:rsidRPr="00524E75" w:rsidRDefault="001A13C1" w:rsidP="00740CB9">
            <w:pPr>
              <w:jc w:val="center"/>
              <w:rPr>
                <w:rFonts w:ascii="Times New Roman" w:hAnsi="Times New Roman" w:cs="Times New Roman"/>
                <w:b/>
                <w:sz w:val="20"/>
                <w:szCs w:val="20"/>
              </w:rPr>
            </w:pPr>
            <w:r w:rsidRPr="00524E75">
              <w:rPr>
                <w:rFonts w:ascii="Times New Roman" w:hAnsi="Times New Roman" w:cs="Times New Roman"/>
                <w:b/>
                <w:sz w:val="20"/>
                <w:szCs w:val="20"/>
              </w:rPr>
              <w:t>Expected integrated, general, and professional competencies</w:t>
            </w:r>
          </w:p>
        </w:tc>
        <w:tc>
          <w:tcPr>
            <w:tcW w:w="7364" w:type="dxa"/>
            <w:gridSpan w:val="4"/>
          </w:tcPr>
          <w:p w14:paraId="74A91BF2" w14:textId="77777777" w:rsidR="001966F4" w:rsidRDefault="007E6B07">
            <w:r>
              <w:rPr>
                <w:rFonts w:ascii="Times New Roman" w:eastAsia="Times New Roman" w:hAnsi="Times New Roman"/>
                <w:sz w:val="17"/>
              </w:rPr>
              <w:t>Інтегральна компетентність / Integrált kompetencia / Integral competence</w:t>
            </w:r>
          </w:p>
          <w:p w14:paraId="16A20A6D" w14:textId="77777777" w:rsidR="001966F4" w:rsidRDefault="007E6B07">
            <w:r>
              <w:rPr>
                <w:rFonts w:ascii="Times New Roman" w:eastAsia="Times New Roman" w:hAnsi="Times New Roman"/>
                <w:sz w:val="17"/>
              </w:rPr>
              <w:t>Здатність розв’язувати складні спеціалізовані задачі у галузі середньої освіти, що передбачає застосування теоретичних зна</w:t>
            </w:r>
            <w:r>
              <w:rPr>
                <w:rFonts w:ascii="Times New Roman" w:eastAsia="Times New Roman" w:hAnsi="Times New Roman"/>
                <w:sz w:val="17"/>
              </w:rPr>
              <w:t>нь і практичних умінь з географії, педагогіки, психології, теорії та методики навчання й характеризується комплексністю та невизначеністю умов організації освітнього процесу.</w:t>
            </w:r>
          </w:p>
          <w:p w14:paraId="6176C6A5" w14:textId="77777777" w:rsidR="001966F4" w:rsidRDefault="007E6B07">
            <w:r>
              <w:rPr>
                <w:rFonts w:ascii="Times New Roman" w:eastAsia="Times New Roman" w:hAnsi="Times New Roman"/>
                <w:sz w:val="17"/>
              </w:rPr>
              <w:t>Képesség a középfokú oktatás összetett, specializált feladatainak megoldására a f</w:t>
            </w:r>
            <w:r>
              <w:rPr>
                <w:rFonts w:ascii="Times New Roman" w:eastAsia="Times New Roman" w:hAnsi="Times New Roman"/>
                <w:sz w:val="17"/>
              </w:rPr>
              <w:t>öldrajz, pedagógia, pszichológia, valamint az oktatáselmélet és -módszertan elméleti ismereteinek és gyakorlati készségeinek alkalmazásával, az oktatási folyamat összetett és részben bizonytalan feltételei között.</w:t>
            </w:r>
          </w:p>
          <w:p w14:paraId="24AF99FC" w14:textId="77777777" w:rsidR="001966F4" w:rsidRDefault="007E6B07">
            <w:r>
              <w:rPr>
                <w:rFonts w:ascii="Times New Roman" w:eastAsia="Times New Roman" w:hAnsi="Times New Roman"/>
                <w:sz w:val="17"/>
              </w:rPr>
              <w:t>Ability to solve complex specialised tasks</w:t>
            </w:r>
            <w:r>
              <w:rPr>
                <w:rFonts w:ascii="Times New Roman" w:eastAsia="Times New Roman" w:hAnsi="Times New Roman"/>
                <w:sz w:val="17"/>
              </w:rPr>
              <w:t xml:space="preserve"> in secondary education by applying theoretical knowledge and practical skills in geography, pedagogy, psychology, and teaching theory and methodology under complex and partly uncertain educational conditions.</w:t>
            </w:r>
          </w:p>
          <w:p w14:paraId="7FB31D8D" w14:textId="77777777" w:rsidR="001966F4" w:rsidRDefault="001966F4"/>
          <w:p w14:paraId="1581B598" w14:textId="77777777" w:rsidR="001966F4" w:rsidRDefault="007E6B07">
            <w:r>
              <w:rPr>
                <w:rFonts w:ascii="Times New Roman" w:eastAsia="Times New Roman" w:hAnsi="Times New Roman"/>
                <w:sz w:val="17"/>
              </w:rPr>
              <w:t>Загальні компетентності / Általános kompetenc</w:t>
            </w:r>
            <w:r>
              <w:rPr>
                <w:rFonts w:ascii="Times New Roman" w:eastAsia="Times New Roman" w:hAnsi="Times New Roman"/>
                <w:sz w:val="17"/>
              </w:rPr>
              <w:t>iák / General competences</w:t>
            </w:r>
          </w:p>
          <w:p w14:paraId="2C203600" w14:textId="77777777" w:rsidR="001966F4" w:rsidRDefault="007E6B07">
            <w:r>
              <w:rPr>
                <w:rFonts w:ascii="Times New Roman" w:eastAsia="Times New Roman" w:hAnsi="Times New Roman"/>
                <w:sz w:val="17"/>
              </w:rPr>
              <w:t>ЗК1. Здатність до абстрактного мислення, аналізу та синтезу, до застосування знань у практичних ситуаціях.</w:t>
            </w:r>
          </w:p>
          <w:p w14:paraId="6AC4772A" w14:textId="77777777" w:rsidR="001966F4" w:rsidRDefault="007E6B07">
            <w:r>
              <w:rPr>
                <w:rFonts w:ascii="Times New Roman" w:eastAsia="Times New Roman" w:hAnsi="Times New Roman"/>
                <w:sz w:val="17"/>
              </w:rPr>
              <w:t>ZK1. Absztrakt gondolkodásra, elemzésre és szintézisre, valamint a tudás gyakorlati helyzetekben való alkalmazására való ké</w:t>
            </w:r>
            <w:r>
              <w:rPr>
                <w:rFonts w:ascii="Times New Roman" w:eastAsia="Times New Roman" w:hAnsi="Times New Roman"/>
                <w:sz w:val="17"/>
              </w:rPr>
              <w:t>pesség.</w:t>
            </w:r>
          </w:p>
          <w:p w14:paraId="0E1C65F2" w14:textId="77777777" w:rsidR="001966F4" w:rsidRDefault="007E6B07">
            <w:r>
              <w:rPr>
                <w:rFonts w:ascii="Times New Roman" w:eastAsia="Times New Roman" w:hAnsi="Times New Roman"/>
                <w:sz w:val="17"/>
              </w:rPr>
              <w:t>GC1. Ability to think abstractly, analyse and synthesise, and apply knowledge in practical situations.</w:t>
            </w:r>
          </w:p>
          <w:p w14:paraId="727FA6BD" w14:textId="77777777" w:rsidR="001966F4" w:rsidRDefault="007E6B07">
            <w:r>
              <w:rPr>
                <w:rFonts w:ascii="Times New Roman" w:eastAsia="Times New Roman" w:hAnsi="Times New Roman"/>
                <w:sz w:val="17"/>
              </w:rPr>
              <w:t>ЗК2. Знання й розуміння предметної області та професійної діяльності.</w:t>
            </w:r>
          </w:p>
          <w:p w14:paraId="262C98D9" w14:textId="77777777" w:rsidR="001966F4" w:rsidRDefault="007E6B07">
            <w:r>
              <w:rPr>
                <w:rFonts w:ascii="Times New Roman" w:eastAsia="Times New Roman" w:hAnsi="Times New Roman"/>
                <w:sz w:val="17"/>
              </w:rPr>
              <w:t>ZK2. A szakterület és a szakmai tevékenység ismerete és megértése.</w:t>
            </w:r>
          </w:p>
          <w:p w14:paraId="17F07DCC" w14:textId="77777777" w:rsidR="001966F4" w:rsidRDefault="007E6B07">
            <w:r>
              <w:rPr>
                <w:rFonts w:ascii="Times New Roman" w:eastAsia="Times New Roman" w:hAnsi="Times New Roman"/>
                <w:sz w:val="17"/>
              </w:rPr>
              <w:t>GC2. Kno</w:t>
            </w:r>
            <w:r>
              <w:rPr>
                <w:rFonts w:ascii="Times New Roman" w:eastAsia="Times New Roman" w:hAnsi="Times New Roman"/>
                <w:sz w:val="17"/>
              </w:rPr>
              <w:t>wledge and understanding of the subject area and professional activity.</w:t>
            </w:r>
          </w:p>
          <w:p w14:paraId="0016C119" w14:textId="77777777" w:rsidR="001966F4" w:rsidRDefault="007E6B07">
            <w:r>
              <w:rPr>
                <w:rFonts w:ascii="Times New Roman" w:eastAsia="Times New Roman" w:hAnsi="Times New Roman"/>
                <w:sz w:val="17"/>
              </w:rPr>
              <w:t>ЗК5. Здатність діяти автономно, приймати обґрунтовані рішення у професійній діяльності і відповідати за їх виконання, діяти відповідально і свідомо на основі чинного законодавства та е</w:t>
            </w:r>
            <w:r>
              <w:rPr>
                <w:rFonts w:ascii="Times New Roman" w:eastAsia="Times New Roman" w:hAnsi="Times New Roman"/>
                <w:sz w:val="17"/>
              </w:rPr>
              <w:t>тичних міркувань.</w:t>
            </w:r>
          </w:p>
          <w:p w14:paraId="03FA8239" w14:textId="77777777" w:rsidR="001966F4" w:rsidRDefault="007E6B07">
            <w:r>
              <w:rPr>
                <w:rFonts w:ascii="Times New Roman" w:eastAsia="Times New Roman" w:hAnsi="Times New Roman"/>
                <w:sz w:val="17"/>
              </w:rPr>
              <w:t>ZK5. Önálló cselekvésre, megalapozott szakmai döntések meghozatalára és azokért való felelősségvállalásra, valamint jogi és etikai szempontok alapján történő felelős cselekvésre való képesség.</w:t>
            </w:r>
          </w:p>
          <w:p w14:paraId="3C6289A5" w14:textId="77777777" w:rsidR="001966F4" w:rsidRDefault="007E6B07">
            <w:r>
              <w:rPr>
                <w:rFonts w:ascii="Times New Roman" w:eastAsia="Times New Roman" w:hAnsi="Times New Roman"/>
                <w:sz w:val="17"/>
              </w:rPr>
              <w:t>GC5. Ability to act autonomously, make well-f</w:t>
            </w:r>
            <w:r>
              <w:rPr>
                <w:rFonts w:ascii="Times New Roman" w:eastAsia="Times New Roman" w:hAnsi="Times New Roman"/>
                <w:sz w:val="17"/>
              </w:rPr>
              <w:t>ounded professional decisions and take responsibility for them, acting responsibly and consciously on the basis of current legislation and ethical considerations.</w:t>
            </w:r>
          </w:p>
          <w:p w14:paraId="2B474445" w14:textId="77777777" w:rsidR="001966F4" w:rsidRDefault="007E6B07">
            <w:r>
              <w:rPr>
                <w:rFonts w:ascii="Times New Roman" w:eastAsia="Times New Roman" w:hAnsi="Times New Roman"/>
                <w:sz w:val="17"/>
              </w:rPr>
              <w:t>ЗК6. Здатність до міжособистісної взаємодії та роботи у команді у сфері професійної діяльност</w:t>
            </w:r>
            <w:r>
              <w:rPr>
                <w:rFonts w:ascii="Times New Roman" w:eastAsia="Times New Roman" w:hAnsi="Times New Roman"/>
                <w:sz w:val="17"/>
              </w:rPr>
              <w:t>і.</w:t>
            </w:r>
          </w:p>
          <w:p w14:paraId="6812DDB6" w14:textId="77777777" w:rsidR="001966F4" w:rsidRDefault="007E6B07">
            <w:r>
              <w:rPr>
                <w:rFonts w:ascii="Times New Roman" w:eastAsia="Times New Roman" w:hAnsi="Times New Roman"/>
                <w:sz w:val="17"/>
              </w:rPr>
              <w:t>ZK6. Személyközi együttműködésre és csapatmunkára való képesség a szakmai tevékenységben.</w:t>
            </w:r>
          </w:p>
          <w:p w14:paraId="36D0765F" w14:textId="77777777" w:rsidR="001966F4" w:rsidRDefault="007E6B07">
            <w:r>
              <w:rPr>
                <w:rFonts w:ascii="Times New Roman" w:eastAsia="Times New Roman" w:hAnsi="Times New Roman"/>
                <w:sz w:val="17"/>
              </w:rPr>
              <w:t>GC6. Ability to interact interpersonally and work in a team in professional contexts.</w:t>
            </w:r>
          </w:p>
          <w:p w14:paraId="7659D986" w14:textId="77777777" w:rsidR="001966F4" w:rsidRDefault="007E6B07">
            <w:r>
              <w:rPr>
                <w:rFonts w:ascii="Times New Roman" w:eastAsia="Times New Roman" w:hAnsi="Times New Roman"/>
                <w:sz w:val="17"/>
              </w:rPr>
              <w:t>ЗК9. Здатність зберігати особисте фізичне та психічне здоров’я, конструктивно</w:t>
            </w:r>
            <w:r>
              <w:rPr>
                <w:rFonts w:ascii="Times New Roman" w:eastAsia="Times New Roman" w:hAnsi="Times New Roman"/>
                <w:sz w:val="17"/>
              </w:rPr>
              <w:t xml:space="preserve"> та безпечно взаємодіяти з учасниками освітнього процесу.</w:t>
            </w:r>
          </w:p>
          <w:p w14:paraId="6FFAE0AA" w14:textId="77777777" w:rsidR="001966F4" w:rsidRDefault="007E6B07">
            <w:r>
              <w:rPr>
                <w:rFonts w:ascii="Times New Roman" w:eastAsia="Times New Roman" w:hAnsi="Times New Roman"/>
                <w:sz w:val="17"/>
              </w:rPr>
              <w:t>ZK9. A személyes testi és lelki egészség megőrzésére, valamint az oktatási folyamat résztvevőivel való konstruktív és biztonságos együttműködésre való képesség.</w:t>
            </w:r>
          </w:p>
          <w:p w14:paraId="0689C4AF" w14:textId="77777777" w:rsidR="001966F4" w:rsidRDefault="007E6B07">
            <w:r>
              <w:rPr>
                <w:rFonts w:ascii="Times New Roman" w:eastAsia="Times New Roman" w:hAnsi="Times New Roman"/>
                <w:sz w:val="17"/>
              </w:rPr>
              <w:t xml:space="preserve">GC9. Ability to maintain personal </w:t>
            </w:r>
            <w:r>
              <w:rPr>
                <w:rFonts w:ascii="Times New Roman" w:eastAsia="Times New Roman" w:hAnsi="Times New Roman"/>
                <w:sz w:val="17"/>
              </w:rPr>
              <w:t>physical and mental health and interact constructively and safely with participants in the educational process.</w:t>
            </w:r>
          </w:p>
          <w:p w14:paraId="6E4B28D7" w14:textId="77777777" w:rsidR="001966F4" w:rsidRDefault="007E6B07">
            <w:r>
              <w:rPr>
                <w:rFonts w:ascii="Times New Roman" w:eastAsia="Times New Roman" w:hAnsi="Times New Roman"/>
                <w:sz w:val="17"/>
              </w:rPr>
              <w:t>ЗК10. Здатність поважати різноманітність і мультикультурність суспільства, усвідомлювати необхідність рівних можливостей для всіх учасників осві</w:t>
            </w:r>
            <w:r>
              <w:rPr>
                <w:rFonts w:ascii="Times New Roman" w:eastAsia="Times New Roman" w:hAnsi="Times New Roman"/>
                <w:sz w:val="17"/>
              </w:rPr>
              <w:t>тнього процесу.</w:t>
            </w:r>
          </w:p>
          <w:p w14:paraId="546AB3F2" w14:textId="77777777" w:rsidR="001966F4" w:rsidRDefault="007E6B07">
            <w:r>
              <w:rPr>
                <w:rFonts w:ascii="Times New Roman" w:eastAsia="Times New Roman" w:hAnsi="Times New Roman"/>
                <w:sz w:val="17"/>
              </w:rPr>
              <w:lastRenderedPageBreak/>
              <w:t>ZK10. A társadalmi sokféleség és multikulturalitás tiszteletére, valamint az oktatási folyamat minden résztvevője számára biztosítandó esélyegyenlőség felismerésére való képesség.</w:t>
            </w:r>
          </w:p>
          <w:p w14:paraId="1C861DDD" w14:textId="77777777" w:rsidR="001966F4" w:rsidRDefault="007E6B07">
            <w:r>
              <w:rPr>
                <w:rFonts w:ascii="Times New Roman" w:eastAsia="Times New Roman" w:hAnsi="Times New Roman"/>
                <w:sz w:val="17"/>
              </w:rPr>
              <w:t xml:space="preserve">GC10. Ability to respect diversity and multiculturalism and </w:t>
            </w:r>
            <w:r>
              <w:rPr>
                <w:rFonts w:ascii="Times New Roman" w:eastAsia="Times New Roman" w:hAnsi="Times New Roman"/>
                <w:sz w:val="17"/>
              </w:rPr>
              <w:t>recognise the need for equal opportunities for all participants in the educational process.</w:t>
            </w:r>
          </w:p>
          <w:p w14:paraId="60345DAE" w14:textId="77777777" w:rsidR="001966F4" w:rsidRDefault="001966F4"/>
          <w:p w14:paraId="53FAD778" w14:textId="77777777" w:rsidR="001966F4" w:rsidRDefault="007E6B07">
            <w:r>
              <w:rPr>
                <w:rFonts w:ascii="Times New Roman" w:eastAsia="Times New Roman" w:hAnsi="Times New Roman"/>
                <w:sz w:val="17"/>
              </w:rPr>
              <w:t>Фахові компетентності / Szakmai kompetenciák / Professional competences</w:t>
            </w:r>
          </w:p>
          <w:p w14:paraId="5928E8B7" w14:textId="77777777" w:rsidR="001966F4" w:rsidRDefault="007E6B07">
            <w:r>
              <w:rPr>
                <w:rFonts w:ascii="Times New Roman" w:eastAsia="Times New Roman" w:hAnsi="Times New Roman"/>
                <w:sz w:val="17"/>
              </w:rPr>
              <w:t>ФК3. Здатність здійснювати цілепокладання, планування та проєктування процесів навчання і в</w:t>
            </w:r>
            <w:r>
              <w:rPr>
                <w:rFonts w:ascii="Times New Roman" w:eastAsia="Times New Roman" w:hAnsi="Times New Roman"/>
                <w:sz w:val="17"/>
              </w:rPr>
              <w:t>иховання учнів з урахуванням їх вікових та індивідуальних особливостей, освітніх потреб і можливостей.</w:t>
            </w:r>
          </w:p>
          <w:p w14:paraId="11749152" w14:textId="77777777" w:rsidR="001966F4" w:rsidRDefault="007E6B07">
            <w:r>
              <w:rPr>
                <w:rFonts w:ascii="Times New Roman" w:eastAsia="Times New Roman" w:hAnsi="Times New Roman"/>
                <w:sz w:val="17"/>
              </w:rPr>
              <w:t>FK3. Képesség a tanulási és nevelési folyamatok célmeghatározására, tervezésére és kialakítására a tanulók életkori és egyéni sajátosságainak, oktatási s</w:t>
            </w:r>
            <w:r>
              <w:rPr>
                <w:rFonts w:ascii="Times New Roman" w:eastAsia="Times New Roman" w:hAnsi="Times New Roman"/>
                <w:sz w:val="17"/>
              </w:rPr>
              <w:t>zükségleteinek és lehetőségeinek figyelembevételével.</w:t>
            </w:r>
          </w:p>
          <w:p w14:paraId="3FF7AC4A" w14:textId="77777777" w:rsidR="001966F4" w:rsidRDefault="007E6B07">
            <w:r>
              <w:rPr>
                <w:rFonts w:ascii="Times New Roman" w:eastAsia="Times New Roman" w:hAnsi="Times New Roman"/>
                <w:sz w:val="17"/>
              </w:rPr>
              <w:t>PC3. Ability to set goals, plan and design teaching and educational processes taking into account learners’ age-related and individual characteristics, educational needs and opportunities.</w:t>
            </w:r>
          </w:p>
          <w:p w14:paraId="1B9960E3" w14:textId="77777777" w:rsidR="001966F4" w:rsidRDefault="007E6B07">
            <w:r>
              <w:rPr>
                <w:rFonts w:ascii="Times New Roman" w:eastAsia="Times New Roman" w:hAnsi="Times New Roman"/>
                <w:sz w:val="17"/>
              </w:rPr>
              <w:t>ФК6. Здатніст</w:t>
            </w:r>
            <w:r>
              <w:rPr>
                <w:rFonts w:ascii="Times New Roman" w:eastAsia="Times New Roman" w:hAnsi="Times New Roman"/>
                <w:sz w:val="17"/>
              </w:rPr>
              <w:t>ь до формування колективу учнів; знаходження ефективних шляхів мотивації їх до саморозвитку, спрямування на прогрес і досягнення з урахуванням здібностей та інтересів кожного.</w:t>
            </w:r>
          </w:p>
          <w:p w14:paraId="66269B4F" w14:textId="77777777" w:rsidR="001966F4" w:rsidRDefault="007E6B07">
            <w:r>
              <w:rPr>
                <w:rFonts w:ascii="Times New Roman" w:eastAsia="Times New Roman" w:hAnsi="Times New Roman"/>
                <w:sz w:val="17"/>
              </w:rPr>
              <w:t xml:space="preserve">FK6. Képesség tanulói közösség kialakítására, az önfejlődést támogató motiváció </w:t>
            </w:r>
            <w:r>
              <w:rPr>
                <w:rFonts w:ascii="Times New Roman" w:eastAsia="Times New Roman" w:hAnsi="Times New Roman"/>
                <w:sz w:val="17"/>
              </w:rPr>
              <w:t>erősítésére, valamint az egyéni képességeket és érdeklődést figyelembe vevő fejlődés és teljesítmény ösztönzésére.</w:t>
            </w:r>
          </w:p>
          <w:p w14:paraId="72212466" w14:textId="77777777" w:rsidR="001966F4" w:rsidRDefault="007E6B07">
            <w:r>
              <w:rPr>
                <w:rFonts w:ascii="Times New Roman" w:eastAsia="Times New Roman" w:hAnsi="Times New Roman"/>
                <w:sz w:val="17"/>
              </w:rPr>
              <w:t xml:space="preserve">PC6. Ability to build learner groups, identify effective ways to motivate self-development, and support progress and achievement with regard </w:t>
            </w:r>
            <w:r>
              <w:rPr>
                <w:rFonts w:ascii="Times New Roman" w:eastAsia="Times New Roman" w:hAnsi="Times New Roman"/>
                <w:sz w:val="17"/>
              </w:rPr>
              <w:t>to individual abilities and interests.</w:t>
            </w:r>
          </w:p>
          <w:p w14:paraId="7C7E632C" w14:textId="77777777" w:rsidR="001966F4" w:rsidRDefault="007E6B07">
            <w:r>
              <w:rPr>
                <w:rFonts w:ascii="Times New Roman" w:eastAsia="Times New Roman" w:hAnsi="Times New Roman"/>
                <w:sz w:val="17"/>
              </w:rPr>
              <w:t>ФК7. Здатність здійснювати професійну діяльність з дотриманням вимог законодавства щодо охорони життя й здоров’я учнів, використовувати здоров’язбережувальні технології під час освітнього процесу.</w:t>
            </w:r>
          </w:p>
          <w:p w14:paraId="17AF9496" w14:textId="77777777" w:rsidR="001966F4" w:rsidRDefault="007E6B07">
            <w:r>
              <w:rPr>
                <w:rFonts w:ascii="Times New Roman" w:eastAsia="Times New Roman" w:hAnsi="Times New Roman"/>
                <w:sz w:val="17"/>
              </w:rPr>
              <w:t>FK7. Képesség a tanu</w:t>
            </w:r>
            <w:r>
              <w:rPr>
                <w:rFonts w:ascii="Times New Roman" w:eastAsia="Times New Roman" w:hAnsi="Times New Roman"/>
                <w:sz w:val="17"/>
              </w:rPr>
              <w:t>lók élet- és egészségvédelmére vonatkozó jogszabályok betartásával végzett szakmai tevékenységre, valamint egészségmegőrző eljárások alkalmazására az oktatási folyamatban.</w:t>
            </w:r>
          </w:p>
          <w:p w14:paraId="45E3ECDF" w14:textId="77777777" w:rsidR="001966F4" w:rsidRDefault="007E6B07">
            <w:r>
              <w:rPr>
                <w:rFonts w:ascii="Times New Roman" w:eastAsia="Times New Roman" w:hAnsi="Times New Roman"/>
                <w:sz w:val="17"/>
              </w:rPr>
              <w:t>PC7. Ability to carry out professional activity in compliance with legislation on pr</w:t>
            </w:r>
            <w:r>
              <w:rPr>
                <w:rFonts w:ascii="Times New Roman" w:eastAsia="Times New Roman" w:hAnsi="Times New Roman"/>
                <w:sz w:val="17"/>
              </w:rPr>
              <w:t>otecting learners’ life and health and to use health-preserving approaches in education.</w:t>
            </w:r>
          </w:p>
          <w:p w14:paraId="5403118F" w14:textId="77777777" w:rsidR="001966F4" w:rsidRDefault="007E6B07">
            <w:r>
              <w:rPr>
                <w:rFonts w:ascii="Times New Roman" w:eastAsia="Times New Roman" w:hAnsi="Times New Roman"/>
                <w:sz w:val="17"/>
              </w:rPr>
              <w:t>ФК8. Здатність до суб’єкт-суб’єктної, рівноправної та особистісно зорієнтованої взаємодії з учнями в освітньому процесі, залучення батьків на засадах партнерства.</w:t>
            </w:r>
          </w:p>
          <w:p w14:paraId="14C58008" w14:textId="77777777" w:rsidR="001966F4" w:rsidRDefault="007E6B07">
            <w:r>
              <w:rPr>
                <w:rFonts w:ascii="Times New Roman" w:eastAsia="Times New Roman" w:hAnsi="Times New Roman"/>
                <w:sz w:val="17"/>
              </w:rPr>
              <w:t>FK8.</w:t>
            </w:r>
            <w:r>
              <w:rPr>
                <w:rFonts w:ascii="Times New Roman" w:eastAsia="Times New Roman" w:hAnsi="Times New Roman"/>
                <w:sz w:val="17"/>
              </w:rPr>
              <w:t xml:space="preserve"> Képesség egyenrangú, személyközpontú pedagógiai interakcióra a tanulókkal, valamint a szülők partneri bevonására.</w:t>
            </w:r>
          </w:p>
          <w:p w14:paraId="77CD67A7" w14:textId="77777777" w:rsidR="001966F4" w:rsidRDefault="007E6B07">
            <w:r>
              <w:rPr>
                <w:rFonts w:ascii="Times New Roman" w:eastAsia="Times New Roman" w:hAnsi="Times New Roman"/>
                <w:sz w:val="17"/>
              </w:rPr>
              <w:t>PC8. Ability to engage in equal, learner-centred interaction with students and involve parents in the educational process on the basis of par</w:t>
            </w:r>
            <w:r>
              <w:rPr>
                <w:rFonts w:ascii="Times New Roman" w:eastAsia="Times New Roman" w:hAnsi="Times New Roman"/>
                <w:sz w:val="17"/>
              </w:rPr>
              <w:t>tnership.</w:t>
            </w:r>
          </w:p>
          <w:p w14:paraId="1E0E6D14" w14:textId="77777777" w:rsidR="001966F4" w:rsidRDefault="007E6B07">
            <w:r>
              <w:rPr>
                <w:rFonts w:ascii="Times New Roman" w:eastAsia="Times New Roman" w:hAnsi="Times New Roman"/>
                <w:sz w:val="17"/>
              </w:rPr>
              <w:t>ФК9. Здатність аналізувати власну педагогічну діяльність та її результати, здійснювати об’єктивну самооцінку і самокорекцію професійних якостей.</w:t>
            </w:r>
          </w:p>
          <w:p w14:paraId="2A7B5209" w14:textId="77777777" w:rsidR="001966F4" w:rsidRDefault="007E6B07">
            <w:r>
              <w:rPr>
                <w:rFonts w:ascii="Times New Roman" w:eastAsia="Times New Roman" w:hAnsi="Times New Roman"/>
                <w:sz w:val="17"/>
              </w:rPr>
              <w:t>FK9. Képesség a saját pedagógiai tevékenység és annak eredményei elemzésére, objektív önértékelésre é</w:t>
            </w:r>
            <w:r>
              <w:rPr>
                <w:rFonts w:ascii="Times New Roman" w:eastAsia="Times New Roman" w:hAnsi="Times New Roman"/>
                <w:sz w:val="17"/>
              </w:rPr>
              <w:t>s a szakmai tulajdonságok önkorrekciójára.</w:t>
            </w:r>
          </w:p>
          <w:p w14:paraId="5806FED5" w14:textId="77777777" w:rsidR="001966F4" w:rsidRDefault="007E6B07">
            <w:r>
              <w:rPr>
                <w:rFonts w:ascii="Times New Roman" w:eastAsia="Times New Roman" w:hAnsi="Times New Roman"/>
                <w:sz w:val="17"/>
              </w:rPr>
              <w:t>PC9. Ability to analyse one’s own teaching activity and outcomes, conduct objective self-assessment and self-correction of professional qualities.</w:t>
            </w:r>
          </w:p>
        </w:tc>
      </w:tr>
      <w:tr w:rsidR="00740CB9" w:rsidRPr="00524E75" w14:paraId="7D464BFC" w14:textId="77777777" w:rsidTr="001838FE">
        <w:tc>
          <w:tcPr>
            <w:tcW w:w="2830" w:type="dxa"/>
            <w:shd w:val="clear" w:color="auto" w:fill="A8D08D" w:themeFill="accent6" w:themeFillTint="99"/>
            <w:vAlign w:val="center"/>
          </w:tcPr>
          <w:p w14:paraId="68667757" w14:textId="77777777" w:rsidR="00740CB9" w:rsidRPr="00524E75" w:rsidRDefault="00740CB9" w:rsidP="00D248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Програмні результати навчання</w:t>
            </w:r>
          </w:p>
          <w:p w14:paraId="3DFD41D0" w14:textId="77777777" w:rsidR="001A13C1" w:rsidRPr="00524E75" w:rsidRDefault="001A13C1" w:rsidP="00D248C6">
            <w:pPr>
              <w:jc w:val="center"/>
              <w:rPr>
                <w:rFonts w:ascii="Times New Roman" w:hAnsi="Times New Roman" w:cs="Times New Roman"/>
                <w:b/>
                <w:sz w:val="20"/>
                <w:szCs w:val="20"/>
                <w:lang w:val="uk-UA"/>
              </w:rPr>
            </w:pPr>
          </w:p>
          <w:p w14:paraId="37D2900B" w14:textId="77777777" w:rsidR="00740CB9" w:rsidRPr="00524E75" w:rsidRDefault="00740CB9" w:rsidP="00D248C6">
            <w:pPr>
              <w:jc w:val="center"/>
              <w:rPr>
                <w:rFonts w:ascii="Times New Roman" w:hAnsi="Times New Roman" w:cs="Times New Roman"/>
                <w:b/>
                <w:sz w:val="20"/>
                <w:szCs w:val="20"/>
              </w:rPr>
            </w:pPr>
            <w:r w:rsidRPr="00524E75">
              <w:rPr>
                <w:rFonts w:ascii="Times New Roman" w:hAnsi="Times New Roman" w:cs="Times New Roman"/>
                <w:b/>
                <w:sz w:val="20"/>
                <w:szCs w:val="20"/>
              </w:rPr>
              <w:t>Elvárt tanulási eredmények</w:t>
            </w:r>
          </w:p>
          <w:p w14:paraId="23ECDAC7" w14:textId="77777777" w:rsidR="001A13C1" w:rsidRPr="00524E75" w:rsidRDefault="001A13C1" w:rsidP="00D248C6">
            <w:pPr>
              <w:jc w:val="center"/>
              <w:rPr>
                <w:rFonts w:ascii="Times New Roman" w:hAnsi="Times New Roman" w:cs="Times New Roman"/>
                <w:b/>
                <w:sz w:val="20"/>
                <w:szCs w:val="20"/>
              </w:rPr>
            </w:pPr>
          </w:p>
          <w:p w14:paraId="5091C388" w14:textId="77777777" w:rsidR="001A13C1" w:rsidRPr="00524E75" w:rsidRDefault="001A13C1" w:rsidP="00D248C6">
            <w:pPr>
              <w:jc w:val="center"/>
              <w:rPr>
                <w:rFonts w:ascii="Times New Roman" w:hAnsi="Times New Roman" w:cs="Times New Roman"/>
                <w:b/>
                <w:sz w:val="20"/>
                <w:szCs w:val="20"/>
              </w:rPr>
            </w:pPr>
            <w:r w:rsidRPr="00524E75">
              <w:rPr>
                <w:rFonts w:ascii="Times New Roman" w:hAnsi="Times New Roman" w:cs="Times New Roman"/>
                <w:b/>
                <w:sz w:val="20"/>
                <w:szCs w:val="20"/>
              </w:rPr>
              <w:t>Programme learning outcomes</w:t>
            </w:r>
          </w:p>
        </w:tc>
        <w:tc>
          <w:tcPr>
            <w:tcW w:w="7364" w:type="dxa"/>
            <w:gridSpan w:val="4"/>
          </w:tcPr>
          <w:p w14:paraId="03071DF0" w14:textId="77777777" w:rsidR="001966F4" w:rsidRDefault="007E6B07">
            <w:r>
              <w:rPr>
                <w:rFonts w:ascii="Times New Roman" w:eastAsia="Times New Roman" w:hAnsi="Times New Roman"/>
                <w:sz w:val="17"/>
              </w:rPr>
              <w:t>РН1. Відтворює основні концепції та принципи педагогіки і психології; враховує в освітньому процесі закономірності розвитку, вікові та інші індивідуальні особливості учнів.</w:t>
            </w:r>
          </w:p>
          <w:p w14:paraId="43143862" w14:textId="77777777" w:rsidR="001966F4" w:rsidRDefault="007E6B07">
            <w:r>
              <w:rPr>
                <w:rFonts w:ascii="Times New Roman" w:eastAsia="Times New Roman" w:hAnsi="Times New Roman"/>
                <w:sz w:val="17"/>
              </w:rPr>
              <w:t>RN1. Ismeri és alkalmazza a pedagógia és a pszichológia</w:t>
            </w:r>
            <w:r>
              <w:rPr>
                <w:rFonts w:ascii="Times New Roman" w:eastAsia="Times New Roman" w:hAnsi="Times New Roman"/>
                <w:sz w:val="17"/>
              </w:rPr>
              <w:t xml:space="preserve"> alapvető koncepcióit és elveit; az oktatási folyamatban figyelembe veszi a fejlődés törvényszerűségeit, valamint a tanulók életkori és egyéni sajátosságait.</w:t>
            </w:r>
          </w:p>
          <w:p w14:paraId="79C3EA48" w14:textId="77777777" w:rsidR="001966F4" w:rsidRDefault="007E6B07">
            <w:r>
              <w:rPr>
                <w:rFonts w:ascii="Times New Roman" w:eastAsia="Times New Roman" w:hAnsi="Times New Roman"/>
                <w:sz w:val="17"/>
              </w:rPr>
              <w:t>LO1. Reproduces the core concepts and principles of pedagogy and psychology and takes developmenta</w:t>
            </w:r>
            <w:r>
              <w:rPr>
                <w:rFonts w:ascii="Times New Roman" w:eastAsia="Times New Roman" w:hAnsi="Times New Roman"/>
                <w:sz w:val="17"/>
              </w:rPr>
              <w:t>l, age-related and other individual characteristics of learners into account in education.</w:t>
            </w:r>
          </w:p>
          <w:p w14:paraId="6BFFC576" w14:textId="77777777" w:rsidR="001966F4" w:rsidRDefault="001966F4"/>
          <w:p w14:paraId="4E474311" w14:textId="77777777" w:rsidR="001966F4" w:rsidRDefault="007E6B07">
            <w:r>
              <w:rPr>
                <w:rFonts w:ascii="Times New Roman" w:eastAsia="Times New Roman" w:hAnsi="Times New Roman"/>
                <w:sz w:val="17"/>
              </w:rPr>
              <w:t>РН3. Називає і аналізує методи цілепокладання, планування та проєктування процесів навчання і виховання учнів на основі компетентнісного підходу з урахуванням їх ос</w:t>
            </w:r>
            <w:r>
              <w:rPr>
                <w:rFonts w:ascii="Times New Roman" w:eastAsia="Times New Roman" w:hAnsi="Times New Roman"/>
                <w:sz w:val="17"/>
              </w:rPr>
              <w:t>вітніх потреб.</w:t>
            </w:r>
          </w:p>
          <w:p w14:paraId="1EE4BF1D" w14:textId="77777777" w:rsidR="001966F4" w:rsidRDefault="007E6B07">
            <w:r>
              <w:rPr>
                <w:rFonts w:ascii="Times New Roman" w:eastAsia="Times New Roman" w:hAnsi="Times New Roman"/>
                <w:sz w:val="17"/>
              </w:rPr>
              <w:t>RN3. Ismeri és elemzi a tanulási és nevelési folyamatok célmeghatározási, tervezési és kialakítási módszereit kompetenciaalapú megközelítésben, a tanulók oktatási szükségleteinek figyelembevételével.</w:t>
            </w:r>
          </w:p>
          <w:p w14:paraId="48849081" w14:textId="77777777" w:rsidR="001966F4" w:rsidRDefault="007E6B07">
            <w:r>
              <w:rPr>
                <w:rFonts w:ascii="Times New Roman" w:eastAsia="Times New Roman" w:hAnsi="Times New Roman"/>
                <w:sz w:val="17"/>
              </w:rPr>
              <w:t>LO3. Identifies and analyses methods of g</w:t>
            </w:r>
            <w:r>
              <w:rPr>
                <w:rFonts w:ascii="Times New Roman" w:eastAsia="Times New Roman" w:hAnsi="Times New Roman"/>
                <w:sz w:val="17"/>
              </w:rPr>
              <w:t>oal setting, planning and designing teaching and educational processes based on a competence-oriented approach and learners’ educational needs.</w:t>
            </w:r>
          </w:p>
          <w:p w14:paraId="20A87DF5" w14:textId="77777777" w:rsidR="001966F4" w:rsidRDefault="001966F4"/>
          <w:p w14:paraId="7AF4D25A" w14:textId="77777777" w:rsidR="001966F4" w:rsidRDefault="007E6B07">
            <w:r>
              <w:rPr>
                <w:rFonts w:ascii="Times New Roman" w:eastAsia="Times New Roman" w:hAnsi="Times New Roman"/>
                <w:sz w:val="17"/>
              </w:rPr>
              <w:t>РН5. Вибирає відповідні форми та методи виховання учнів; аналізує динаміку особистісного розвитку, визначає ефе</w:t>
            </w:r>
            <w:r>
              <w:rPr>
                <w:rFonts w:ascii="Times New Roman" w:eastAsia="Times New Roman" w:hAnsi="Times New Roman"/>
                <w:sz w:val="17"/>
              </w:rPr>
              <w:t>ктивні шляхи мотивації до саморозвитку та досягнень з урахуванням здібностей та інтересів кожного.</w:t>
            </w:r>
          </w:p>
          <w:p w14:paraId="1D36C94C" w14:textId="77777777" w:rsidR="001966F4" w:rsidRDefault="007E6B07">
            <w:r>
              <w:rPr>
                <w:rFonts w:ascii="Times New Roman" w:eastAsia="Times New Roman" w:hAnsi="Times New Roman"/>
                <w:sz w:val="17"/>
              </w:rPr>
              <w:t xml:space="preserve">RN5. Megfelelő nevelési formákat és módszereket választ; elemzi a személyiségfejlődés dinamikáját, és az egyéni képességek és érdeklődés figyelembevételével </w:t>
            </w:r>
            <w:r>
              <w:rPr>
                <w:rFonts w:ascii="Times New Roman" w:eastAsia="Times New Roman" w:hAnsi="Times New Roman"/>
                <w:sz w:val="17"/>
              </w:rPr>
              <w:t>hatékony motivációs utakat határoz meg.</w:t>
            </w:r>
          </w:p>
          <w:p w14:paraId="59D53329" w14:textId="77777777" w:rsidR="001966F4" w:rsidRDefault="007E6B07">
            <w:r>
              <w:rPr>
                <w:rFonts w:ascii="Times New Roman" w:eastAsia="Times New Roman" w:hAnsi="Times New Roman"/>
                <w:sz w:val="17"/>
              </w:rPr>
              <w:t>LO5. Selects appropriate forms and methods of education, analyses personal development dynamics, and identifies effective ways to motivate self-development and achievement with regard to individual abilities and inte</w:t>
            </w:r>
            <w:r>
              <w:rPr>
                <w:rFonts w:ascii="Times New Roman" w:eastAsia="Times New Roman" w:hAnsi="Times New Roman"/>
                <w:sz w:val="17"/>
              </w:rPr>
              <w:t>rests.</w:t>
            </w:r>
          </w:p>
          <w:p w14:paraId="6318A1D4" w14:textId="77777777" w:rsidR="001966F4" w:rsidRDefault="001966F4"/>
          <w:p w14:paraId="43053E79" w14:textId="77777777" w:rsidR="001966F4" w:rsidRDefault="007E6B07">
            <w:r>
              <w:rPr>
                <w:rFonts w:ascii="Times New Roman" w:eastAsia="Times New Roman" w:hAnsi="Times New Roman"/>
                <w:sz w:val="17"/>
              </w:rPr>
              <w:t>РН6. Називає і пояснює принципи проєктування психологічно безпечного й комфортного освітнього середовища, технології здоров’язбереження, способи запобігання та протидії булінгу і налагодження ефективної співпраці з учнями та їх батьками.</w:t>
            </w:r>
          </w:p>
          <w:p w14:paraId="3B3A767C" w14:textId="77777777" w:rsidR="001966F4" w:rsidRDefault="007E6B07">
            <w:r>
              <w:rPr>
                <w:rFonts w:ascii="Times New Roman" w:eastAsia="Times New Roman" w:hAnsi="Times New Roman"/>
                <w:sz w:val="17"/>
              </w:rPr>
              <w:t>RN6. Ismer</w:t>
            </w:r>
            <w:r>
              <w:rPr>
                <w:rFonts w:ascii="Times New Roman" w:eastAsia="Times New Roman" w:hAnsi="Times New Roman"/>
                <w:sz w:val="17"/>
              </w:rPr>
              <w:t>i és magyarázza a pszichológiailag biztonságos és komfortos oktatási környezet kialakításának elveit, az egészségmegőrzés módszereit, a bullying megelőzésének és kezelésének lehetőségeit, valamint a tanulókkal és szülőkkel való hatékony együttműködés formá</w:t>
            </w:r>
            <w:r>
              <w:rPr>
                <w:rFonts w:ascii="Times New Roman" w:eastAsia="Times New Roman" w:hAnsi="Times New Roman"/>
                <w:sz w:val="17"/>
              </w:rPr>
              <w:t>it.</w:t>
            </w:r>
          </w:p>
          <w:p w14:paraId="4CE0344F" w14:textId="77777777" w:rsidR="001966F4" w:rsidRDefault="007E6B07">
            <w:r>
              <w:rPr>
                <w:rFonts w:ascii="Times New Roman" w:eastAsia="Times New Roman" w:hAnsi="Times New Roman"/>
                <w:sz w:val="17"/>
              </w:rPr>
              <w:t>LO6. Explains principles for designing a psychologically safe and comfortable educational environment, health-preserving approaches, prevention and response to bullying, and effective cooperation with learners and parents.</w:t>
            </w:r>
          </w:p>
          <w:p w14:paraId="50439C8E" w14:textId="77777777" w:rsidR="001966F4" w:rsidRDefault="001966F4"/>
          <w:p w14:paraId="4CD9D5F7" w14:textId="77777777" w:rsidR="001966F4" w:rsidRDefault="007E6B07">
            <w:r>
              <w:rPr>
                <w:rFonts w:ascii="Times New Roman" w:eastAsia="Times New Roman" w:hAnsi="Times New Roman"/>
                <w:sz w:val="17"/>
              </w:rPr>
              <w:lastRenderedPageBreak/>
              <w:t>РН11. Виявляє навички роботи</w:t>
            </w:r>
            <w:r>
              <w:rPr>
                <w:rFonts w:ascii="Times New Roman" w:eastAsia="Times New Roman" w:hAnsi="Times New Roman"/>
                <w:sz w:val="17"/>
              </w:rPr>
              <w:t xml:space="preserve">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w:t>
            </w:r>
          </w:p>
          <w:p w14:paraId="5BF25186" w14:textId="77777777" w:rsidR="001966F4" w:rsidRDefault="007E6B07">
            <w:r>
              <w:rPr>
                <w:rFonts w:ascii="Times New Roman" w:eastAsia="Times New Roman" w:hAnsi="Times New Roman"/>
                <w:sz w:val="17"/>
              </w:rPr>
              <w:t>RN11. Csapatmunkára, alkalmazkodásra és új helyzetekben való cselekvésre képes; érti az esélyegye</w:t>
            </w:r>
            <w:r>
              <w:rPr>
                <w:rFonts w:ascii="Times New Roman" w:eastAsia="Times New Roman" w:hAnsi="Times New Roman"/>
                <w:sz w:val="17"/>
              </w:rPr>
              <w:t>nlőség és a nemek közötti egyenlőség biztosításának szükségességét a szakmai tevékenységben.</w:t>
            </w:r>
          </w:p>
          <w:p w14:paraId="7A2E77FD" w14:textId="77777777" w:rsidR="001966F4" w:rsidRDefault="007E6B07">
            <w:r>
              <w:rPr>
                <w:rFonts w:ascii="Times New Roman" w:eastAsia="Times New Roman" w:hAnsi="Times New Roman"/>
                <w:sz w:val="17"/>
              </w:rPr>
              <w:t>LO11. Demonstrates teamwork, adaptation and action in new situations and explains the need to ensure equal opportunities and gender equality in professional activi</w:t>
            </w:r>
            <w:r>
              <w:rPr>
                <w:rFonts w:ascii="Times New Roman" w:eastAsia="Times New Roman" w:hAnsi="Times New Roman"/>
                <w:sz w:val="17"/>
              </w:rPr>
              <w:t>ty.</w:t>
            </w:r>
          </w:p>
          <w:p w14:paraId="63BE1DD8" w14:textId="77777777" w:rsidR="001966F4" w:rsidRDefault="001966F4"/>
          <w:p w14:paraId="0F8BC7E8" w14:textId="77777777" w:rsidR="001966F4" w:rsidRDefault="007E6B07">
            <w:r>
              <w:rPr>
                <w:rFonts w:ascii="Times New Roman" w:eastAsia="Times New Roman" w:hAnsi="Times New Roman"/>
                <w:sz w:val="17"/>
              </w:rPr>
              <w:t>РН12. Аналізує власну педагогічну діяльність та її результати, здійснює об’єктивну самооцінку і самокорекцію своїх професійних якостей.</w:t>
            </w:r>
          </w:p>
          <w:p w14:paraId="0080B9FF" w14:textId="77777777" w:rsidR="001966F4" w:rsidRDefault="007E6B07">
            <w:r>
              <w:rPr>
                <w:rFonts w:ascii="Times New Roman" w:eastAsia="Times New Roman" w:hAnsi="Times New Roman"/>
                <w:sz w:val="17"/>
              </w:rPr>
              <w:t>RN12. Elemzi saját pedagógiai tevékenységét és annak eredményeit, objektív önértékelést és szakmai önkorrekciót vég</w:t>
            </w:r>
            <w:r>
              <w:rPr>
                <w:rFonts w:ascii="Times New Roman" w:eastAsia="Times New Roman" w:hAnsi="Times New Roman"/>
                <w:sz w:val="17"/>
              </w:rPr>
              <w:t>ez.</w:t>
            </w:r>
          </w:p>
          <w:p w14:paraId="656C0D47" w14:textId="77777777" w:rsidR="001966F4" w:rsidRDefault="007E6B07">
            <w:r>
              <w:rPr>
                <w:rFonts w:ascii="Times New Roman" w:eastAsia="Times New Roman" w:hAnsi="Times New Roman"/>
                <w:sz w:val="17"/>
              </w:rPr>
              <w:t>LO12. Analyses one’s own teaching activity and outcomes and carries out objective self-assessment and self-correction of professional qualities.</w:t>
            </w:r>
          </w:p>
        </w:tc>
      </w:tr>
      <w:tr w:rsidR="001927A3" w:rsidRPr="00524E75" w14:paraId="558DCA24" w14:textId="77777777" w:rsidTr="00A15804">
        <w:tc>
          <w:tcPr>
            <w:tcW w:w="10194" w:type="dxa"/>
            <w:gridSpan w:val="5"/>
            <w:shd w:val="clear" w:color="auto" w:fill="FFC000"/>
            <w:vAlign w:val="center"/>
          </w:tcPr>
          <w:p w14:paraId="0CDDFD22" w14:textId="77777777" w:rsidR="005A0234" w:rsidRPr="00524E75" w:rsidRDefault="005A0234" w:rsidP="001927A3">
            <w:pPr>
              <w:jc w:val="center"/>
              <w:rPr>
                <w:rFonts w:ascii="Times New Roman" w:hAnsi="Times New Roman" w:cs="Times New Roman"/>
                <w:b/>
              </w:rPr>
            </w:pPr>
            <w:r w:rsidRPr="00524E75">
              <w:rPr>
                <w:rFonts w:ascii="Times New Roman" w:hAnsi="Times New Roman" w:cs="Times New Roman"/>
                <w:b/>
              </w:rPr>
              <w:lastRenderedPageBreak/>
              <w:t>Контроль та оцінювання результатів навчання</w:t>
            </w:r>
          </w:p>
          <w:p w14:paraId="3B44BB1F" w14:textId="77777777" w:rsidR="005A0234" w:rsidRPr="00524E75" w:rsidRDefault="005A0234" w:rsidP="001927A3">
            <w:pPr>
              <w:jc w:val="center"/>
              <w:rPr>
                <w:rFonts w:ascii="Times New Roman" w:hAnsi="Times New Roman" w:cs="Times New Roman"/>
                <w:b/>
              </w:rPr>
            </w:pPr>
            <w:r w:rsidRPr="00524E75">
              <w:rPr>
                <w:rFonts w:ascii="Times New Roman" w:hAnsi="Times New Roman" w:cs="Times New Roman"/>
                <w:b/>
              </w:rPr>
              <w:t>A tanulási eredmények ellenőrzése és értékelése</w:t>
            </w:r>
          </w:p>
          <w:p w14:paraId="56CB6FD3" w14:textId="77777777" w:rsidR="001A13C1" w:rsidRPr="00524E75" w:rsidRDefault="005A0234" w:rsidP="001927A3">
            <w:pPr>
              <w:jc w:val="center"/>
              <w:rPr>
                <w:rFonts w:ascii="Times New Roman" w:hAnsi="Times New Roman" w:cs="Times New Roman"/>
                <w:b/>
                <w:sz w:val="20"/>
                <w:szCs w:val="20"/>
              </w:rPr>
            </w:pPr>
            <w:r w:rsidRPr="00524E75">
              <w:rPr>
                <w:rFonts w:ascii="Times New Roman" w:hAnsi="Times New Roman" w:cs="Times New Roman"/>
                <w:b/>
              </w:rPr>
              <w:t>Assessment of learning outcomes</w:t>
            </w:r>
          </w:p>
        </w:tc>
      </w:tr>
      <w:tr w:rsidR="004170C8" w:rsidRPr="00524E75" w14:paraId="4B267FC0" w14:textId="77777777" w:rsidTr="00A15804">
        <w:tc>
          <w:tcPr>
            <w:tcW w:w="4703" w:type="dxa"/>
            <w:gridSpan w:val="2"/>
            <w:vAlign w:val="center"/>
          </w:tcPr>
          <w:p w14:paraId="3B90B4C6" w14:textId="77777777" w:rsidR="004170C8" w:rsidRPr="00524E75" w:rsidRDefault="004170C8" w:rsidP="004170C8">
            <w:pPr>
              <w:jc w:val="center"/>
              <w:rPr>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Поточний контроль</w:t>
            </w:r>
          </w:p>
          <w:p w14:paraId="3973E6C6" w14:textId="77777777" w:rsidR="004170C8" w:rsidRPr="00524E75" w:rsidRDefault="004305F9" w:rsidP="004170C8">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(оцінювання навчальних досягнень здобувачів освіти протягом семестру)</w:t>
            </w:r>
          </w:p>
          <w:p w14:paraId="2E69016A" w14:textId="77777777" w:rsidR="00074436" w:rsidRPr="00524E75" w:rsidRDefault="004305F9" w:rsidP="004170C8">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Мета поточного контролю –</w:t>
            </w:r>
            <w:r w:rsidR="00074436" w:rsidRPr="00524E75">
              <w:rPr>
                <w:rFonts w:ascii="Times New Roman" w:hAnsi="Times New Roman" w:cs="Times New Roman"/>
                <w:sz w:val="16"/>
                <w:szCs w:val="16"/>
                <w:lang w:val="uk-UA"/>
              </w:rPr>
              <w:t xml:space="preserve"> </w:t>
            </w:r>
            <w:r w:rsidRPr="00524E75">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0D67FDED" w14:textId="77777777" w:rsidR="004170C8" w:rsidRPr="00524E75" w:rsidRDefault="004170C8" w:rsidP="004170C8">
            <w:pPr>
              <w:jc w:val="center"/>
              <w:rPr>
                <w:rFonts w:ascii="Times New Roman" w:hAnsi="Times New Roman" w:cs="Times New Roman"/>
                <w:sz w:val="20"/>
                <w:szCs w:val="20"/>
              </w:rPr>
            </w:pPr>
            <w:r w:rsidRPr="00524E75">
              <w:rPr>
                <w:rStyle w:val="Kiemels2"/>
                <w:rFonts w:ascii="Times New Roman" w:hAnsi="Times New Roman" w:cs="Times New Roman"/>
                <w:sz w:val="20"/>
                <w:szCs w:val="20"/>
              </w:rPr>
              <w:t>Folyamatos értékelés</w:t>
            </w:r>
          </w:p>
          <w:p w14:paraId="69852C56" w14:textId="77777777" w:rsidR="004170C8" w:rsidRPr="00524E75" w:rsidRDefault="004305F9" w:rsidP="004170C8">
            <w:pPr>
              <w:jc w:val="center"/>
              <w:rPr>
                <w:rFonts w:ascii="Times New Roman" w:hAnsi="Times New Roman" w:cs="Times New Roman"/>
                <w:sz w:val="16"/>
                <w:szCs w:val="16"/>
              </w:rPr>
            </w:pPr>
            <w:r w:rsidRPr="00524E75">
              <w:rPr>
                <w:rFonts w:ascii="Times New Roman" w:hAnsi="Times New Roman" w:cs="Times New Roman"/>
                <w:sz w:val="16"/>
                <w:szCs w:val="16"/>
              </w:rPr>
              <w:t>(a hallgatók tanulási teljesítményének értékelése a félév során)</w:t>
            </w:r>
          </w:p>
          <w:p w14:paraId="3502C4C5" w14:textId="77777777" w:rsidR="00074436" w:rsidRPr="00524E75" w:rsidRDefault="004305F9" w:rsidP="00074436">
            <w:pPr>
              <w:jc w:val="center"/>
              <w:rPr>
                <w:rFonts w:ascii="Times New Roman" w:hAnsi="Times New Roman" w:cs="Times New Roman"/>
                <w:sz w:val="16"/>
                <w:szCs w:val="16"/>
              </w:rPr>
            </w:pPr>
            <w:r w:rsidRPr="00524E75">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46439820" w14:textId="77777777" w:rsidR="005C183C" w:rsidRPr="00524E75" w:rsidRDefault="005C183C" w:rsidP="00074436">
            <w:pPr>
              <w:jc w:val="center"/>
              <w:rPr>
                <w:rStyle w:val="Kiemels2"/>
                <w:rFonts w:ascii="Times New Roman" w:hAnsi="Times New Roman" w:cs="Times New Roman"/>
                <w:sz w:val="20"/>
                <w:szCs w:val="20"/>
                <w:lang w:val="en-US"/>
              </w:rPr>
            </w:pPr>
            <w:r w:rsidRPr="00524E75">
              <w:rPr>
                <w:rStyle w:val="Kiemels2"/>
                <w:rFonts w:ascii="Times New Roman" w:hAnsi="Times New Roman" w:cs="Times New Roman"/>
                <w:sz w:val="20"/>
                <w:szCs w:val="20"/>
                <w:lang w:val="en-US"/>
              </w:rPr>
              <w:t>Continuous assessment</w:t>
            </w:r>
          </w:p>
          <w:p w14:paraId="2A2FE64F" w14:textId="77777777" w:rsidR="005C183C" w:rsidRPr="00524E75" w:rsidRDefault="004305F9" w:rsidP="00074436">
            <w:pPr>
              <w:jc w:val="center"/>
              <w:rPr>
                <w:rFonts w:ascii="Times New Roman" w:hAnsi="Times New Roman" w:cs="Times New Roman"/>
                <w:sz w:val="16"/>
                <w:szCs w:val="16"/>
                <w:lang w:val="en-US"/>
              </w:rPr>
            </w:pPr>
            <w:r w:rsidRPr="00524E75">
              <w:rPr>
                <w:rFonts w:ascii="Times New Roman" w:hAnsi="Times New Roman" w:cs="Times New Roman"/>
                <w:sz w:val="16"/>
                <w:szCs w:val="16"/>
                <w:lang w:val="en-US"/>
              </w:rPr>
              <w:t>(assessment of students’ learning achievement throughout the semester)</w:t>
            </w:r>
          </w:p>
          <w:p w14:paraId="0AA320A5" w14:textId="77777777" w:rsidR="005C183C" w:rsidRPr="00524E75" w:rsidRDefault="004305F9" w:rsidP="00074436">
            <w:pPr>
              <w:jc w:val="center"/>
              <w:rPr>
                <w:rFonts w:ascii="Times New Roman" w:hAnsi="Times New Roman" w:cs="Times New Roman"/>
                <w:b/>
                <w:sz w:val="20"/>
                <w:szCs w:val="20"/>
              </w:rPr>
            </w:pPr>
            <w:r w:rsidRPr="00524E75">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2F281968" w14:textId="77777777" w:rsidR="00074436" w:rsidRPr="00524E75" w:rsidRDefault="00074436" w:rsidP="00074436">
            <w:pPr>
              <w:jc w:val="center"/>
              <w:rPr>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Підсумковий контроль</w:t>
            </w:r>
          </w:p>
          <w:p w14:paraId="30637EDA" w14:textId="77777777" w:rsidR="00074436" w:rsidRPr="00524E75" w:rsidRDefault="00F82022" w:rsidP="00074436">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74064364" w14:textId="77777777" w:rsidR="004170C8" w:rsidRPr="00524E75" w:rsidRDefault="00F82022" w:rsidP="00074436">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2F543722" w14:textId="77777777" w:rsidR="00074436" w:rsidRPr="00524E75" w:rsidRDefault="00074436" w:rsidP="00074436">
            <w:pPr>
              <w:jc w:val="center"/>
              <w:rPr>
                <w:rFonts w:ascii="Times New Roman" w:hAnsi="Times New Roman" w:cs="Times New Roman"/>
                <w:sz w:val="20"/>
                <w:szCs w:val="20"/>
              </w:rPr>
            </w:pPr>
            <w:r w:rsidRPr="00524E75">
              <w:rPr>
                <w:rStyle w:val="Kiemels2"/>
                <w:rFonts w:ascii="Times New Roman" w:hAnsi="Times New Roman" w:cs="Times New Roman"/>
                <w:sz w:val="20"/>
                <w:szCs w:val="20"/>
              </w:rPr>
              <w:t>Záró értékelés</w:t>
            </w:r>
          </w:p>
          <w:p w14:paraId="4CD3EB18" w14:textId="77777777" w:rsidR="00074436" w:rsidRPr="00524E75" w:rsidRDefault="00F82022" w:rsidP="00074436">
            <w:pPr>
              <w:jc w:val="center"/>
              <w:rPr>
                <w:rFonts w:ascii="Times New Roman" w:hAnsi="Times New Roman" w:cs="Times New Roman"/>
                <w:sz w:val="16"/>
                <w:szCs w:val="16"/>
              </w:rPr>
            </w:pPr>
            <w:r w:rsidRPr="00524E75">
              <w:rPr>
                <w:rFonts w:ascii="Times New Roman" w:hAnsi="Times New Roman" w:cs="Times New Roman"/>
                <w:sz w:val="16"/>
                <w:szCs w:val="16"/>
              </w:rPr>
              <w:t>(a hallgatók tanulási teljesítményének értékelése a képzési komponens teljesítésének végén)</w:t>
            </w:r>
          </w:p>
          <w:p w14:paraId="78EEC617" w14:textId="77777777" w:rsidR="00074436" w:rsidRPr="00524E75" w:rsidRDefault="00F82022" w:rsidP="00074436">
            <w:pPr>
              <w:jc w:val="center"/>
              <w:rPr>
                <w:rFonts w:ascii="Times New Roman" w:hAnsi="Times New Roman" w:cs="Times New Roman"/>
                <w:sz w:val="16"/>
                <w:szCs w:val="16"/>
              </w:rPr>
            </w:pPr>
            <w:r w:rsidRPr="00524E75">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7B326068" w14:textId="77777777" w:rsidR="005C183C" w:rsidRPr="00524E75" w:rsidRDefault="005C183C" w:rsidP="00074436">
            <w:pPr>
              <w:jc w:val="center"/>
              <w:rPr>
                <w:rStyle w:val="Kiemels2"/>
                <w:rFonts w:ascii="Times New Roman" w:hAnsi="Times New Roman" w:cs="Times New Roman"/>
                <w:sz w:val="20"/>
                <w:szCs w:val="20"/>
                <w:lang w:val="en-US"/>
              </w:rPr>
            </w:pPr>
            <w:r w:rsidRPr="00524E75">
              <w:rPr>
                <w:rStyle w:val="Kiemels2"/>
                <w:rFonts w:ascii="Times New Roman" w:hAnsi="Times New Roman" w:cs="Times New Roman"/>
                <w:sz w:val="20"/>
                <w:szCs w:val="20"/>
                <w:lang w:val="en-US"/>
              </w:rPr>
              <w:t>Final assessment</w:t>
            </w:r>
          </w:p>
          <w:p w14:paraId="56A95FF4" w14:textId="77777777" w:rsidR="005C183C" w:rsidRPr="00524E75" w:rsidRDefault="00F82022" w:rsidP="00074436">
            <w:pPr>
              <w:jc w:val="center"/>
              <w:rPr>
                <w:rFonts w:ascii="Times New Roman" w:hAnsi="Times New Roman" w:cs="Times New Roman"/>
                <w:sz w:val="16"/>
                <w:szCs w:val="16"/>
                <w:lang w:val="en-US"/>
              </w:rPr>
            </w:pPr>
            <w:r w:rsidRPr="00524E75">
              <w:rPr>
                <w:rFonts w:ascii="Times New Roman" w:hAnsi="Times New Roman" w:cs="Times New Roman"/>
                <w:sz w:val="16"/>
                <w:szCs w:val="16"/>
                <w:lang w:val="en-US"/>
              </w:rPr>
              <w:t>(assessment of students’ learning achievement upon completion of the educational component)</w:t>
            </w:r>
          </w:p>
          <w:p w14:paraId="3AD2FC51" w14:textId="77777777" w:rsidR="005C183C" w:rsidRPr="00524E75" w:rsidRDefault="00F82022" w:rsidP="00074436">
            <w:pPr>
              <w:jc w:val="center"/>
              <w:rPr>
                <w:rFonts w:ascii="Times New Roman" w:hAnsi="Times New Roman" w:cs="Times New Roman"/>
                <w:b/>
                <w:sz w:val="20"/>
                <w:szCs w:val="20"/>
              </w:rPr>
            </w:pPr>
            <w:r w:rsidRPr="00524E75">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524E75" w14:paraId="26C71A9A" w14:textId="77777777" w:rsidTr="00A15804">
        <w:tc>
          <w:tcPr>
            <w:tcW w:w="2830" w:type="dxa"/>
            <w:vAlign w:val="center"/>
          </w:tcPr>
          <w:p w14:paraId="1EFFB7CD" w14:textId="77777777" w:rsidR="00074436" w:rsidRPr="00524E75" w:rsidRDefault="00C108EE"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Форми,</w:t>
            </w:r>
            <w:r w:rsidR="00887775" w:rsidRPr="00524E75">
              <w:rPr>
                <w:rStyle w:val="Kiemels2"/>
                <w:rFonts w:ascii="Times New Roman" w:hAnsi="Times New Roman" w:cs="Times New Roman"/>
                <w:sz w:val="20"/>
                <w:szCs w:val="20"/>
                <w:lang w:val="uk-UA"/>
              </w:rPr>
              <w:t xml:space="preserve"> методи</w:t>
            </w:r>
            <w:r w:rsidRPr="00524E75">
              <w:rPr>
                <w:rStyle w:val="Kiemels2"/>
                <w:rFonts w:ascii="Times New Roman" w:hAnsi="Times New Roman" w:cs="Times New Roman"/>
                <w:sz w:val="20"/>
                <w:szCs w:val="20"/>
                <w:lang w:val="uk-UA"/>
              </w:rPr>
              <w:t xml:space="preserve">, інструменти </w:t>
            </w:r>
            <w:r w:rsidR="00074436" w:rsidRPr="00524E75">
              <w:rPr>
                <w:rStyle w:val="Kiemels2"/>
                <w:rFonts w:ascii="Times New Roman" w:hAnsi="Times New Roman" w:cs="Times New Roman"/>
                <w:sz w:val="20"/>
                <w:szCs w:val="20"/>
                <w:lang w:val="uk-UA"/>
              </w:rPr>
              <w:t>контролю</w:t>
            </w:r>
          </w:p>
          <w:p w14:paraId="533AFF26" w14:textId="77777777" w:rsidR="00074436" w:rsidRPr="00524E75" w:rsidRDefault="00074436" w:rsidP="00C108EE">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 xml:space="preserve">Ellenőrzés </w:t>
            </w:r>
            <w:r w:rsidR="00C108EE" w:rsidRPr="00524E75">
              <w:rPr>
                <w:rStyle w:val="Kiemels2"/>
                <w:rFonts w:ascii="Times New Roman" w:hAnsi="Times New Roman" w:cs="Times New Roman"/>
                <w:sz w:val="20"/>
                <w:szCs w:val="20"/>
              </w:rPr>
              <w:t>formái, módszerei, eszközei</w:t>
            </w:r>
          </w:p>
          <w:p w14:paraId="195B402E" w14:textId="77777777" w:rsidR="00994A16" w:rsidRPr="00524E75" w:rsidRDefault="00994A16" w:rsidP="00C108EE">
            <w:pPr>
              <w:jc w:val="center"/>
              <w:rPr>
                <w:rStyle w:val="Kiemels2"/>
                <w:rFonts w:ascii="Times New Roman" w:hAnsi="Times New Roman" w:cs="Times New Roman"/>
                <w:sz w:val="20"/>
                <w:szCs w:val="20"/>
              </w:rPr>
            </w:pPr>
            <w:r w:rsidRPr="00524E75">
              <w:rPr>
                <w:rFonts w:ascii="Times New Roman" w:hAnsi="Times New Roman" w:cs="Times New Roman"/>
                <w:b/>
                <w:bCs/>
                <w:sz w:val="20"/>
                <w:szCs w:val="20"/>
              </w:rPr>
              <w:t>Forms, methods, and tools of assessment</w:t>
            </w:r>
          </w:p>
        </w:tc>
        <w:tc>
          <w:tcPr>
            <w:tcW w:w="1873" w:type="dxa"/>
            <w:vAlign w:val="center"/>
          </w:tcPr>
          <w:p w14:paraId="5CB9E359" w14:textId="77777777" w:rsidR="00074436" w:rsidRPr="00524E75" w:rsidRDefault="00074436"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Максимальна к-сть балів, що накопичуються</w:t>
            </w:r>
          </w:p>
          <w:p w14:paraId="6253C7D7" w14:textId="77777777" w:rsidR="00074436" w:rsidRPr="00524E75" w:rsidRDefault="00074436" w:rsidP="00074436">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Megszerezhető pontok (maximum)</w:t>
            </w:r>
          </w:p>
          <w:p w14:paraId="43265C45" w14:textId="77777777" w:rsidR="00994A16" w:rsidRPr="00524E75" w:rsidRDefault="00994A16" w:rsidP="00074436">
            <w:pPr>
              <w:jc w:val="center"/>
              <w:rPr>
                <w:rStyle w:val="Kiemels2"/>
                <w:rFonts w:ascii="Times New Roman" w:hAnsi="Times New Roman" w:cs="Times New Roman"/>
                <w:sz w:val="20"/>
                <w:szCs w:val="20"/>
              </w:rPr>
            </w:pPr>
            <w:r w:rsidRPr="00524E75">
              <w:rPr>
                <w:rFonts w:ascii="Times New Roman" w:hAnsi="Times New Roman" w:cs="Times New Roman"/>
                <w:b/>
                <w:bCs/>
                <w:sz w:val="20"/>
                <w:szCs w:val="20"/>
              </w:rPr>
              <w:t>Maximum achievable points</w:t>
            </w:r>
          </w:p>
        </w:tc>
        <w:tc>
          <w:tcPr>
            <w:tcW w:w="2580" w:type="dxa"/>
            <w:vAlign w:val="center"/>
          </w:tcPr>
          <w:p w14:paraId="31AEA2C0" w14:textId="77777777" w:rsidR="00074436" w:rsidRPr="00524E75" w:rsidRDefault="00C108EE"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Форми,</w:t>
            </w:r>
            <w:r w:rsidR="00887775" w:rsidRPr="00524E75">
              <w:rPr>
                <w:rStyle w:val="Kiemels2"/>
                <w:rFonts w:ascii="Times New Roman" w:hAnsi="Times New Roman" w:cs="Times New Roman"/>
                <w:sz w:val="20"/>
                <w:szCs w:val="20"/>
                <w:lang w:val="uk-UA"/>
              </w:rPr>
              <w:t xml:space="preserve"> методи</w:t>
            </w:r>
            <w:r w:rsidRPr="00524E75">
              <w:rPr>
                <w:rStyle w:val="Kiemels2"/>
                <w:rFonts w:ascii="Times New Roman" w:hAnsi="Times New Roman" w:cs="Times New Roman"/>
                <w:sz w:val="20"/>
                <w:szCs w:val="20"/>
                <w:lang w:val="uk-UA"/>
              </w:rPr>
              <w:t xml:space="preserve">, інструменти </w:t>
            </w:r>
            <w:r w:rsidR="00074436" w:rsidRPr="00524E75">
              <w:rPr>
                <w:rStyle w:val="Kiemels2"/>
                <w:rFonts w:ascii="Times New Roman" w:hAnsi="Times New Roman" w:cs="Times New Roman"/>
                <w:sz w:val="20"/>
                <w:szCs w:val="20"/>
                <w:lang w:val="uk-UA"/>
              </w:rPr>
              <w:t>контролю</w:t>
            </w:r>
          </w:p>
          <w:p w14:paraId="13A677DE" w14:textId="77777777" w:rsidR="00074436" w:rsidRPr="00524E75" w:rsidRDefault="00C108EE" w:rsidP="00074436">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Ellenőrzés formái, módszerei, eszközei</w:t>
            </w:r>
          </w:p>
          <w:p w14:paraId="74514A80" w14:textId="77777777" w:rsidR="00994A16" w:rsidRPr="00524E75" w:rsidRDefault="00994A16" w:rsidP="00074436">
            <w:pPr>
              <w:jc w:val="center"/>
              <w:rPr>
                <w:rFonts w:ascii="Times New Roman" w:hAnsi="Times New Roman" w:cs="Times New Roman"/>
                <w:b/>
                <w:bCs/>
                <w:sz w:val="20"/>
                <w:szCs w:val="20"/>
              </w:rPr>
            </w:pPr>
            <w:r w:rsidRPr="00524E75">
              <w:rPr>
                <w:rFonts w:ascii="Times New Roman" w:hAnsi="Times New Roman" w:cs="Times New Roman"/>
                <w:b/>
                <w:bCs/>
                <w:sz w:val="20"/>
                <w:szCs w:val="20"/>
              </w:rPr>
              <w:t>Forms, methods, and tools of assessment</w:t>
            </w:r>
          </w:p>
        </w:tc>
        <w:tc>
          <w:tcPr>
            <w:tcW w:w="2911" w:type="dxa"/>
            <w:gridSpan w:val="2"/>
            <w:vAlign w:val="center"/>
          </w:tcPr>
          <w:p w14:paraId="6DA3FBF2" w14:textId="77777777" w:rsidR="00074436" w:rsidRPr="00524E75" w:rsidRDefault="00074436"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Максимальна к-сть балів, що накопичуються</w:t>
            </w:r>
          </w:p>
          <w:p w14:paraId="47055F09" w14:textId="77777777" w:rsidR="00074436" w:rsidRPr="00524E75" w:rsidRDefault="00074436" w:rsidP="00074436">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Megszerezhető pontok (maximum)</w:t>
            </w:r>
          </w:p>
          <w:p w14:paraId="341BBA4E" w14:textId="77777777" w:rsidR="00994A16" w:rsidRPr="00524E75" w:rsidRDefault="00994A16" w:rsidP="00074436">
            <w:pPr>
              <w:jc w:val="center"/>
              <w:rPr>
                <w:rFonts w:ascii="Times New Roman" w:hAnsi="Times New Roman" w:cs="Times New Roman"/>
                <w:b/>
                <w:bCs/>
                <w:sz w:val="20"/>
                <w:szCs w:val="20"/>
              </w:rPr>
            </w:pPr>
            <w:r w:rsidRPr="00524E75">
              <w:rPr>
                <w:rFonts w:ascii="Times New Roman" w:hAnsi="Times New Roman" w:cs="Times New Roman"/>
                <w:b/>
                <w:bCs/>
                <w:sz w:val="20"/>
                <w:szCs w:val="20"/>
              </w:rPr>
              <w:t>Maximum achievable points</w:t>
            </w:r>
          </w:p>
        </w:tc>
      </w:tr>
      <w:tr w:rsidR="00BA3662" w:rsidRPr="00524E75" w14:paraId="41B908AA" w14:textId="77777777" w:rsidTr="00A15804">
        <w:tc>
          <w:tcPr>
            <w:tcW w:w="2830" w:type="dxa"/>
            <w:shd w:val="clear" w:color="auto" w:fill="FFC000"/>
            <w:vAlign w:val="center"/>
          </w:tcPr>
          <w:p w14:paraId="3F545EBC"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Активність на практичних, семінарських заняттях</w:t>
            </w:r>
          </w:p>
          <w:p w14:paraId="22C33581" w14:textId="77777777" w:rsidR="00BA3662" w:rsidRPr="00524E75" w:rsidRDefault="00BA3662" w:rsidP="003D504F">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Aktivitás a gyakorlati, szemináriumi órákon</w:t>
            </w:r>
          </w:p>
          <w:p w14:paraId="35E85C39" w14:textId="77777777" w:rsidR="009B6F5A" w:rsidRPr="00524E75" w:rsidRDefault="00092834" w:rsidP="003D504F">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E26BFB0"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40</w:t>
            </w:r>
            <w:r w:rsidRPr="00524E75">
              <w:rPr>
                <w:rFonts w:ascii="Times New Roman" w:hAnsi="Times New Roman" w:cs="Times New Roman"/>
              </w:rPr>
              <w:br/>
              <w:t>(8×5)</w:t>
            </w:r>
          </w:p>
        </w:tc>
        <w:tc>
          <w:tcPr>
            <w:tcW w:w="2580" w:type="dxa"/>
            <w:vMerge w:val="restart"/>
            <w:shd w:val="clear" w:color="auto" w:fill="92D050"/>
            <w:vAlign w:val="center"/>
          </w:tcPr>
          <w:p w14:paraId="1F9499A2" w14:textId="77777777" w:rsidR="00CA4280" w:rsidRPr="00524E75" w:rsidRDefault="00CA4280" w:rsidP="00CA4280">
            <w:pPr>
              <w:jc w:val="center"/>
              <w:rPr>
                <w:rFonts w:ascii="Times New Roman" w:hAnsi="Times New Roman" w:cs="Times New Roman"/>
                <w:sz w:val="20"/>
                <w:szCs w:val="20"/>
              </w:rPr>
            </w:pPr>
            <w:r w:rsidRPr="00524E75">
              <w:rPr>
                <w:rFonts w:ascii="Times New Roman" w:hAnsi="Times New Roman" w:cs="Times New Roman"/>
                <w:sz w:val="20"/>
                <w:szCs w:val="20"/>
              </w:rPr>
              <w:t>Іспит (екзамен): усний</w:t>
            </w:r>
          </w:p>
          <w:p w14:paraId="22D69566" w14:textId="77777777" w:rsidR="00CA4280" w:rsidRPr="00524E75" w:rsidRDefault="00CA4280" w:rsidP="00CA4280">
            <w:pPr>
              <w:jc w:val="center"/>
              <w:rPr>
                <w:rFonts w:ascii="Times New Roman" w:hAnsi="Times New Roman" w:cs="Times New Roman"/>
                <w:sz w:val="20"/>
                <w:szCs w:val="20"/>
              </w:rPr>
            </w:pPr>
            <w:r w:rsidRPr="00524E75">
              <w:rPr>
                <w:rFonts w:ascii="Times New Roman" w:hAnsi="Times New Roman" w:cs="Times New Roman"/>
                <w:sz w:val="20"/>
                <w:szCs w:val="20"/>
              </w:rPr>
              <w:t>Vizsga: szóbeli</w:t>
            </w:r>
          </w:p>
          <w:p w14:paraId="1D2E30B7" w14:textId="77777777" w:rsidR="003C3DA3" w:rsidRPr="00524E75" w:rsidRDefault="00CA4280" w:rsidP="00CA4280">
            <w:pPr>
              <w:jc w:val="center"/>
              <w:rPr>
                <w:rFonts w:ascii="Times New Roman" w:hAnsi="Times New Roman" w:cs="Times New Roman"/>
                <w:sz w:val="20"/>
                <w:szCs w:val="20"/>
              </w:rPr>
            </w:pPr>
            <w:r w:rsidRPr="00524E75">
              <w:rPr>
                <w:rFonts w:ascii="Times New Roman" w:hAnsi="Times New Roman" w:cs="Times New Roman"/>
                <w:sz w:val="20"/>
                <w:szCs w:val="20"/>
              </w:rPr>
              <w:t>Exam: oral</w:t>
            </w:r>
          </w:p>
        </w:tc>
        <w:tc>
          <w:tcPr>
            <w:tcW w:w="2911" w:type="dxa"/>
            <w:gridSpan w:val="2"/>
            <w:vMerge w:val="restart"/>
            <w:shd w:val="clear" w:color="auto" w:fill="FFC000"/>
            <w:vAlign w:val="center"/>
          </w:tcPr>
          <w:p w14:paraId="100F9AF9" w14:textId="77777777" w:rsidR="00BA3662" w:rsidRPr="00524E75" w:rsidRDefault="00BA3662" w:rsidP="00074436">
            <w:pPr>
              <w:jc w:val="center"/>
              <w:rPr>
                <w:rFonts w:ascii="Times New Roman" w:hAnsi="Times New Roman" w:cs="Times New Roman"/>
                <w:sz w:val="20"/>
                <w:szCs w:val="20"/>
              </w:rPr>
            </w:pPr>
            <w:r w:rsidRPr="00524E75">
              <w:rPr>
                <w:rFonts w:ascii="Times New Roman" w:hAnsi="Times New Roman" w:cs="Times New Roman"/>
              </w:rPr>
              <w:t>20</w:t>
            </w:r>
          </w:p>
        </w:tc>
      </w:tr>
      <w:tr w:rsidR="00BA3662" w:rsidRPr="00524E75" w14:paraId="6470D127" w14:textId="77777777" w:rsidTr="00A15804">
        <w:tc>
          <w:tcPr>
            <w:tcW w:w="2830" w:type="dxa"/>
            <w:shd w:val="clear" w:color="auto" w:fill="FFC000"/>
            <w:vAlign w:val="center"/>
          </w:tcPr>
          <w:p w14:paraId="728E4329"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індивідуальних завдань</w:t>
            </w:r>
          </w:p>
          <w:p w14:paraId="56B38131"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Egyéni feladatok elvégzése (pl. beadandók)</w:t>
            </w:r>
          </w:p>
          <w:p w14:paraId="3F701409"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9BD71F0"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30</w:t>
            </w:r>
            <w:r w:rsidRPr="00524E75">
              <w:rPr>
                <w:rFonts w:ascii="Times New Roman" w:hAnsi="Times New Roman" w:cs="Times New Roman"/>
              </w:rPr>
              <w:br/>
              <w:t>(10×3)</w:t>
            </w:r>
          </w:p>
        </w:tc>
        <w:tc>
          <w:tcPr>
            <w:tcW w:w="2580" w:type="dxa"/>
            <w:vMerge/>
            <w:shd w:val="clear" w:color="auto" w:fill="92D050"/>
            <w:vAlign w:val="center"/>
          </w:tcPr>
          <w:p w14:paraId="03C8E7C5"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D703367" w14:textId="77777777" w:rsidR="00BA3662" w:rsidRPr="00524E75" w:rsidRDefault="00BA3662" w:rsidP="00074436">
            <w:pPr>
              <w:jc w:val="center"/>
              <w:rPr>
                <w:rFonts w:ascii="Times New Roman" w:hAnsi="Times New Roman" w:cs="Times New Roman"/>
                <w:sz w:val="20"/>
                <w:szCs w:val="20"/>
              </w:rPr>
            </w:pPr>
          </w:p>
        </w:tc>
      </w:tr>
      <w:tr w:rsidR="00BA3662" w:rsidRPr="00524E75" w14:paraId="1F31BBE6" w14:textId="77777777" w:rsidTr="00A15804">
        <w:tc>
          <w:tcPr>
            <w:tcW w:w="2830" w:type="dxa"/>
            <w:shd w:val="clear" w:color="auto" w:fill="FFC000"/>
            <w:vAlign w:val="center"/>
          </w:tcPr>
          <w:p w14:paraId="5714C418"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занять у групі</w:t>
            </w:r>
          </w:p>
          <w:p w14:paraId="52B3C162"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Csoportos feladatok</w:t>
            </w:r>
          </w:p>
          <w:p w14:paraId="550E9F52"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Group assignments</w:t>
            </w:r>
          </w:p>
        </w:tc>
        <w:tc>
          <w:tcPr>
            <w:tcW w:w="1873" w:type="dxa"/>
            <w:vAlign w:val="center"/>
          </w:tcPr>
          <w:p w14:paraId="2D02FB03"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0</w:t>
            </w:r>
          </w:p>
        </w:tc>
        <w:tc>
          <w:tcPr>
            <w:tcW w:w="2580" w:type="dxa"/>
            <w:vMerge/>
            <w:shd w:val="clear" w:color="auto" w:fill="92D050"/>
            <w:vAlign w:val="center"/>
          </w:tcPr>
          <w:p w14:paraId="66645CFB"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350008C" w14:textId="77777777" w:rsidR="00BA3662" w:rsidRPr="00524E75" w:rsidRDefault="00BA3662" w:rsidP="00074436">
            <w:pPr>
              <w:jc w:val="center"/>
              <w:rPr>
                <w:rFonts w:ascii="Times New Roman" w:hAnsi="Times New Roman" w:cs="Times New Roman"/>
                <w:sz w:val="20"/>
                <w:szCs w:val="20"/>
              </w:rPr>
            </w:pPr>
          </w:p>
        </w:tc>
      </w:tr>
      <w:tr w:rsidR="00BA3662" w:rsidRPr="00524E75" w14:paraId="40E5478B" w14:textId="77777777" w:rsidTr="00A15804">
        <w:tc>
          <w:tcPr>
            <w:tcW w:w="2830" w:type="dxa"/>
            <w:shd w:val="clear" w:color="auto" w:fill="FFC000"/>
            <w:vAlign w:val="center"/>
          </w:tcPr>
          <w:p w14:paraId="52023381"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Написання контрольних робіт, тестів</w:t>
            </w:r>
          </w:p>
          <w:p w14:paraId="397ECA9C"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Dolgozatok (ZH-k), tesztek megírása</w:t>
            </w:r>
          </w:p>
          <w:p w14:paraId="502F87FB"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Writing tests</w:t>
            </w:r>
          </w:p>
        </w:tc>
        <w:tc>
          <w:tcPr>
            <w:tcW w:w="1873" w:type="dxa"/>
            <w:vAlign w:val="center"/>
          </w:tcPr>
          <w:p w14:paraId="4A8082B2"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10</w:t>
            </w:r>
          </w:p>
        </w:tc>
        <w:tc>
          <w:tcPr>
            <w:tcW w:w="2580" w:type="dxa"/>
            <w:vMerge/>
            <w:shd w:val="clear" w:color="auto" w:fill="92D050"/>
            <w:vAlign w:val="center"/>
          </w:tcPr>
          <w:p w14:paraId="3F22D0B0"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5ACCA9A" w14:textId="77777777" w:rsidR="00BA3662" w:rsidRPr="00524E75" w:rsidRDefault="00BA3662" w:rsidP="00074436">
            <w:pPr>
              <w:jc w:val="center"/>
              <w:rPr>
                <w:rFonts w:ascii="Times New Roman" w:hAnsi="Times New Roman" w:cs="Times New Roman"/>
                <w:sz w:val="20"/>
                <w:szCs w:val="20"/>
              </w:rPr>
            </w:pPr>
          </w:p>
        </w:tc>
      </w:tr>
      <w:tr w:rsidR="00BA3662" w:rsidRPr="00524E75" w14:paraId="4522726D" w14:textId="77777777" w:rsidTr="00A15804">
        <w:tc>
          <w:tcPr>
            <w:tcW w:w="2830" w:type="dxa"/>
            <w:shd w:val="clear" w:color="auto" w:fill="FFC000"/>
            <w:vAlign w:val="center"/>
          </w:tcPr>
          <w:p w14:paraId="36F671EB"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лабораторних робіт</w:t>
            </w:r>
          </w:p>
          <w:p w14:paraId="277D16B8"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Labormunkák leadása</w:t>
            </w:r>
          </w:p>
          <w:p w14:paraId="04DD5C3A"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laboratory work</w:t>
            </w:r>
          </w:p>
        </w:tc>
        <w:tc>
          <w:tcPr>
            <w:tcW w:w="1873" w:type="dxa"/>
            <w:vAlign w:val="center"/>
          </w:tcPr>
          <w:p w14:paraId="3B27C635"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0</w:t>
            </w:r>
          </w:p>
        </w:tc>
        <w:tc>
          <w:tcPr>
            <w:tcW w:w="2580" w:type="dxa"/>
            <w:vMerge/>
            <w:shd w:val="clear" w:color="auto" w:fill="92D050"/>
            <w:vAlign w:val="center"/>
          </w:tcPr>
          <w:p w14:paraId="7FEBAE60"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F8D91E3" w14:textId="77777777" w:rsidR="00BA3662" w:rsidRPr="00524E75" w:rsidRDefault="00BA3662" w:rsidP="00074436">
            <w:pPr>
              <w:jc w:val="center"/>
              <w:rPr>
                <w:rFonts w:ascii="Times New Roman" w:hAnsi="Times New Roman" w:cs="Times New Roman"/>
                <w:sz w:val="20"/>
                <w:szCs w:val="20"/>
              </w:rPr>
            </w:pPr>
          </w:p>
        </w:tc>
      </w:tr>
      <w:tr w:rsidR="00BA3662" w:rsidRPr="00524E75" w14:paraId="7B6E6A55" w14:textId="77777777" w:rsidTr="00A15804">
        <w:tc>
          <w:tcPr>
            <w:tcW w:w="2830" w:type="dxa"/>
            <w:shd w:val="clear" w:color="auto" w:fill="FFC000"/>
            <w:vAlign w:val="center"/>
          </w:tcPr>
          <w:p w14:paraId="558CABF1"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lastRenderedPageBreak/>
              <w:t>Виконання завдань із самостійної роботи</w:t>
            </w:r>
          </w:p>
          <w:p w14:paraId="10AD2F6B"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Önálló munka feladatainak elvégzése (pl. beadandók)</w:t>
            </w:r>
          </w:p>
          <w:p w14:paraId="5F00E0CE"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3FBD1CDF"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0</w:t>
            </w:r>
          </w:p>
        </w:tc>
        <w:tc>
          <w:tcPr>
            <w:tcW w:w="2580" w:type="dxa"/>
            <w:vMerge/>
            <w:shd w:val="clear" w:color="auto" w:fill="92D050"/>
            <w:vAlign w:val="center"/>
          </w:tcPr>
          <w:p w14:paraId="55096F47" w14:textId="77777777" w:rsidR="00BA3662" w:rsidRPr="00524E75"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65FECF95" w14:textId="77777777" w:rsidR="00BA3662" w:rsidRPr="00524E75" w:rsidRDefault="00BA3662" w:rsidP="00074436">
            <w:pPr>
              <w:jc w:val="center"/>
              <w:rPr>
                <w:rFonts w:ascii="Times New Roman" w:hAnsi="Times New Roman" w:cs="Times New Roman"/>
                <w:b/>
                <w:sz w:val="20"/>
                <w:szCs w:val="20"/>
              </w:rPr>
            </w:pPr>
          </w:p>
        </w:tc>
      </w:tr>
      <w:tr w:rsidR="00074436" w:rsidRPr="00524E75" w14:paraId="5444D42E" w14:textId="77777777" w:rsidTr="00A15804">
        <w:tc>
          <w:tcPr>
            <w:tcW w:w="10194" w:type="dxa"/>
            <w:gridSpan w:val="5"/>
            <w:vAlign w:val="center"/>
          </w:tcPr>
          <w:p w14:paraId="55F22B99" w14:textId="77777777" w:rsidR="00894BD8" w:rsidRPr="00524E75" w:rsidRDefault="00894BD8" w:rsidP="00074436">
            <w:pPr>
              <w:jc w:val="center"/>
              <w:rPr>
                <w:rFonts w:ascii="Times New Roman" w:hAnsi="Times New Roman" w:cs="Times New Roman"/>
                <w:b/>
                <w:sz w:val="20"/>
                <w:szCs w:val="20"/>
                <w:lang w:val="uk-UA"/>
              </w:rPr>
            </w:pPr>
          </w:p>
          <w:p w14:paraId="467F7C00" w14:textId="77777777" w:rsidR="00074436" w:rsidRPr="00524E75" w:rsidRDefault="00074436" w:rsidP="00074436">
            <w:pPr>
              <w:jc w:val="center"/>
              <w:rPr>
                <w:rFonts w:ascii="Times New Roman" w:hAnsi="Times New Roman" w:cs="Times New Roman"/>
                <w:b/>
                <w:sz w:val="20"/>
                <w:szCs w:val="20"/>
              </w:rPr>
            </w:pPr>
            <w:r w:rsidRPr="00524E75">
              <w:rPr>
                <w:rFonts w:ascii="Times New Roman" w:hAnsi="Times New Roman" w:cs="Times New Roman"/>
                <w:b/>
                <w:sz w:val="20"/>
                <w:szCs w:val="20"/>
                <w:lang w:val="uk-UA"/>
              </w:rPr>
              <w:t xml:space="preserve">Максимальні кількість балів </w:t>
            </w:r>
            <w:r w:rsidRPr="00524E75">
              <w:rPr>
                <w:rFonts w:ascii="Times New Roman" w:hAnsi="Times New Roman" w:cs="Times New Roman"/>
                <w:b/>
                <w:sz w:val="20"/>
                <w:szCs w:val="20"/>
              </w:rPr>
              <w:t>/ Megszerezhető összpontszám</w:t>
            </w:r>
            <w:r w:rsidR="00E46559" w:rsidRPr="00524E75">
              <w:rPr>
                <w:rFonts w:ascii="Times New Roman" w:hAnsi="Times New Roman" w:cs="Times New Roman"/>
                <w:b/>
                <w:sz w:val="20"/>
                <w:szCs w:val="20"/>
              </w:rPr>
              <w:t xml:space="preserve"> / Maximum achievable points</w:t>
            </w:r>
            <w:r w:rsidRPr="00524E75">
              <w:rPr>
                <w:rFonts w:ascii="Times New Roman" w:hAnsi="Times New Roman" w:cs="Times New Roman"/>
                <w:b/>
                <w:sz w:val="20"/>
                <w:szCs w:val="20"/>
                <w:lang w:val="uk-UA"/>
              </w:rPr>
              <w:t>:</w:t>
            </w:r>
            <w:r w:rsidRPr="00524E75">
              <w:rPr>
                <w:rFonts w:ascii="Times New Roman" w:hAnsi="Times New Roman" w:cs="Times New Roman"/>
                <w:b/>
                <w:sz w:val="20"/>
                <w:szCs w:val="20"/>
              </w:rPr>
              <w:t xml:space="preserve"> 100</w:t>
            </w:r>
          </w:p>
          <w:p w14:paraId="23C4E9AA" w14:textId="77777777" w:rsidR="00894BD8" w:rsidRPr="00524E75" w:rsidRDefault="00894BD8" w:rsidP="004E2277">
            <w:pPr>
              <w:rPr>
                <w:rFonts w:ascii="Times New Roman" w:hAnsi="Times New Roman" w:cs="Times New Roman"/>
                <w:b/>
                <w:sz w:val="20"/>
                <w:szCs w:val="20"/>
              </w:rPr>
            </w:pPr>
          </w:p>
        </w:tc>
      </w:tr>
      <w:tr w:rsidR="005A0234" w:rsidRPr="00524E75" w14:paraId="08FEAB25" w14:textId="77777777" w:rsidTr="005A0234">
        <w:tc>
          <w:tcPr>
            <w:tcW w:w="10194" w:type="dxa"/>
            <w:gridSpan w:val="5"/>
            <w:shd w:val="clear" w:color="auto" w:fill="FFC000"/>
            <w:vAlign w:val="center"/>
          </w:tcPr>
          <w:p w14:paraId="6F8CD61B" w14:textId="77777777" w:rsidR="005A0234" w:rsidRPr="00524E75" w:rsidRDefault="005A0234" w:rsidP="00074436">
            <w:pPr>
              <w:jc w:val="center"/>
              <w:rPr>
                <w:rFonts w:ascii="Times New Roman" w:hAnsi="Times New Roman" w:cs="Times New Roman"/>
                <w:b/>
                <w:sz w:val="20"/>
                <w:szCs w:val="20"/>
                <w:lang w:val="uk-UA"/>
              </w:rPr>
            </w:pPr>
            <w:r w:rsidRPr="00524E75">
              <w:rPr>
                <w:rFonts w:ascii="Times New Roman" w:hAnsi="Times New Roman" w:cs="Times New Roman"/>
                <w:sz w:val="20"/>
                <w:szCs w:val="20"/>
                <w:lang w:val="uk-UA"/>
              </w:rPr>
              <w:t>Критерії оцінювання / Értékelési kritériumok / Assessment criteria</w:t>
            </w:r>
          </w:p>
        </w:tc>
      </w:tr>
      <w:tr w:rsidR="005A0234" w:rsidRPr="00524E75" w14:paraId="5DF02452" w14:textId="77777777" w:rsidTr="00A15804">
        <w:tc>
          <w:tcPr>
            <w:tcW w:w="10194" w:type="dxa"/>
            <w:gridSpan w:val="5"/>
            <w:vAlign w:val="center"/>
          </w:tcPr>
          <w:p w14:paraId="2CF85C1F" w14:textId="77777777" w:rsidR="005A0234" w:rsidRPr="00524E75" w:rsidRDefault="005A0234" w:rsidP="005A0234">
            <w:pPr>
              <w:jc w:val="center"/>
              <w:rPr>
                <w:rFonts w:ascii="Times New Roman" w:eastAsia="Times New Roman" w:hAnsi="Times New Roman" w:cs="Times New Roman"/>
                <w:bCs/>
                <w:sz w:val="16"/>
                <w:szCs w:val="16"/>
                <w:lang w:eastAsia="hu-HU"/>
              </w:rPr>
            </w:pPr>
            <w:r w:rsidRPr="00524E75">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4EF2D525" w14:textId="77777777" w:rsidR="005A0234" w:rsidRPr="00524E75" w:rsidRDefault="005A0234" w:rsidP="005A0234">
            <w:pPr>
              <w:jc w:val="center"/>
              <w:rPr>
                <w:rFonts w:ascii="Times New Roman" w:eastAsia="Times New Roman" w:hAnsi="Times New Roman" w:cs="Times New Roman"/>
                <w:bCs/>
                <w:sz w:val="16"/>
                <w:szCs w:val="16"/>
                <w:lang w:eastAsia="hu-HU"/>
              </w:rPr>
            </w:pPr>
            <w:r w:rsidRPr="00524E75">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54E7DC02" w14:textId="77777777" w:rsidR="005A0234" w:rsidRPr="00524E75" w:rsidRDefault="005A0234" w:rsidP="005A0234">
            <w:pPr>
              <w:jc w:val="center"/>
              <w:rPr>
                <w:rFonts w:ascii="Times New Roman" w:eastAsia="Times New Roman" w:hAnsi="Times New Roman" w:cs="Times New Roman"/>
                <w:sz w:val="24"/>
                <w:szCs w:val="24"/>
                <w:lang w:eastAsia="hu-HU"/>
              </w:rPr>
            </w:pPr>
            <w:r w:rsidRPr="00524E75">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524E75" w14:paraId="3E533087" w14:textId="77777777" w:rsidTr="00A15804">
        <w:tc>
          <w:tcPr>
            <w:tcW w:w="10194" w:type="dxa"/>
            <w:gridSpan w:val="5"/>
            <w:vAlign w:val="center"/>
          </w:tcPr>
          <w:p w14:paraId="60AE57B2" w14:textId="77777777" w:rsidR="009209C7" w:rsidRPr="00524E75" w:rsidRDefault="007E6B07">
            <w:pPr>
              <w:jc w:val="both"/>
              <w:rPr>
                <w:rFonts w:ascii="Times New Roman" w:hAnsi="Times New Roman" w:cs="Times New Roman"/>
              </w:rPr>
            </w:pPr>
            <w:r w:rsidRPr="00524E75">
              <w:rPr>
                <w:rFonts w:ascii="Times New Roman" w:hAnsi="Times New Roman" w:cs="Times New Roman"/>
                <w:sz w:val="16"/>
              </w:rPr>
              <w:t xml:space="preserve">Основні критерії оцінювання: поточний контроль – до 80 балів: робота на семінарських заняттях – 40 балів; практичні роботи – 30 балів; модульна контрольна робота – 10 балів. Підсумковий контроль – усний </w:t>
            </w:r>
            <w:r w:rsidRPr="00524E75">
              <w:rPr>
                <w:rFonts w:ascii="Times New Roman" w:hAnsi="Times New Roman" w:cs="Times New Roman"/>
                <w:sz w:val="16"/>
              </w:rPr>
              <w:t>іспит, до 20 балів. Оцінюються повнота та правильність виконання завдань, обґрунтованість відповідей, застосування знань і понять курсу, активність та результативність навчальної діяльності, самостійність і дотримання принципів академічної доброчесності. М</w:t>
            </w:r>
            <w:r w:rsidRPr="00524E75">
              <w:rPr>
                <w:rFonts w:ascii="Times New Roman" w:hAnsi="Times New Roman" w:cs="Times New Roman"/>
                <w:sz w:val="16"/>
              </w:rPr>
              <w:t>аксимальна підсумкова оцінка – 100 балів. Детальні критерії оцінювання за кожним видом навчальної діяльності та контролю розміщено в Google Classroom.</w:t>
            </w:r>
          </w:p>
          <w:p w14:paraId="1B6735D0" w14:textId="77777777" w:rsidR="009209C7" w:rsidRPr="00524E75" w:rsidRDefault="007E6B07">
            <w:pPr>
              <w:jc w:val="both"/>
              <w:rPr>
                <w:rFonts w:ascii="Times New Roman" w:hAnsi="Times New Roman" w:cs="Times New Roman"/>
              </w:rPr>
            </w:pPr>
            <w:r w:rsidRPr="00524E75">
              <w:rPr>
                <w:rFonts w:ascii="Times New Roman" w:hAnsi="Times New Roman" w:cs="Times New Roman"/>
                <w:sz w:val="16"/>
              </w:rPr>
              <w:t>Az értékelés fő szempontjai: folyamatos értékelés – legfeljebb 80 pont: szemináriumi foglalkozások – 40 p</w:t>
            </w:r>
            <w:r w:rsidRPr="00524E75">
              <w:rPr>
                <w:rFonts w:ascii="Times New Roman" w:hAnsi="Times New Roman" w:cs="Times New Roman"/>
                <w:sz w:val="16"/>
              </w:rPr>
              <w:t>ont; gyakorlati munkák – 30 pont; modulzáró dolgozat – 10 pont. Záró értékelés – szóbeli vizsga, legfeljebb 20 pont. Értékelési szempontok: a feladatok teljessége és helyessége, a válaszok megalapozottsága, a kurzus ismereteinek és fogalmainak alkalmazása,</w:t>
            </w:r>
            <w:r w:rsidRPr="00524E75">
              <w:rPr>
                <w:rFonts w:ascii="Times New Roman" w:hAnsi="Times New Roman" w:cs="Times New Roman"/>
                <w:sz w:val="16"/>
              </w:rPr>
              <w:t xml:space="preserve"> a tanulási tevékenység aktivitása és eredményessége, az önálló munkavégzés, valamint az akadémiai integritás elveinek betartása. A maximális összpontszám 100 pont. Az egyes tanulási tevékenységekhez és értékelési formákhoz tartozó részletes értékelési kri</w:t>
            </w:r>
            <w:r w:rsidRPr="00524E75">
              <w:rPr>
                <w:rFonts w:ascii="Times New Roman" w:hAnsi="Times New Roman" w:cs="Times New Roman"/>
                <w:sz w:val="16"/>
              </w:rPr>
              <w:t>tériumok a Google Classroomban érhetők el.</w:t>
            </w:r>
          </w:p>
          <w:p w14:paraId="6188207C" w14:textId="77777777" w:rsidR="009209C7" w:rsidRPr="00524E75" w:rsidRDefault="007E6B07">
            <w:pPr>
              <w:jc w:val="both"/>
              <w:rPr>
                <w:rFonts w:ascii="Times New Roman" w:hAnsi="Times New Roman" w:cs="Times New Roman"/>
              </w:rPr>
            </w:pPr>
            <w:r w:rsidRPr="00524E75">
              <w:rPr>
                <w:rFonts w:ascii="Times New Roman" w:hAnsi="Times New Roman" w:cs="Times New Roman"/>
                <w:sz w:val="16"/>
              </w:rPr>
              <w:t xml:space="preserve">Main assessment criteria: continuous assessment – up to 80 points: participation in seminar classes – 40 points; practical assignments – 30 points; module test – 10 points. Final assessment – oral examination, up </w:t>
            </w:r>
            <w:r w:rsidRPr="00524E75">
              <w:rPr>
                <w:rFonts w:ascii="Times New Roman" w:hAnsi="Times New Roman" w:cs="Times New Roman"/>
                <w:sz w:val="16"/>
              </w:rPr>
              <w:t>to 20 points. The assessment criteria include the completeness and correctness of tasks, the justification of answers, the application of course knowledge and concepts, the activity and effectiveness of learning, independent work, and compliance with the p</w:t>
            </w:r>
            <w:r w:rsidRPr="00524E75">
              <w:rPr>
                <w:rFonts w:ascii="Times New Roman" w:hAnsi="Times New Roman" w:cs="Times New Roman"/>
                <w:sz w:val="16"/>
              </w:rPr>
              <w:t>rinciples of academic integrity. The maximum total score is 100 points. Detailed assessment criteria for each type of learning activity and assessment are available in Google Classroom.</w:t>
            </w:r>
          </w:p>
        </w:tc>
      </w:tr>
      <w:tr w:rsidR="009B55E7" w:rsidRPr="00524E75" w14:paraId="231A87B4" w14:textId="77777777" w:rsidTr="00A15804">
        <w:tc>
          <w:tcPr>
            <w:tcW w:w="10194" w:type="dxa"/>
            <w:gridSpan w:val="5"/>
            <w:shd w:val="clear" w:color="auto" w:fill="FFC000"/>
            <w:vAlign w:val="center"/>
          </w:tcPr>
          <w:p w14:paraId="18799212" w14:textId="77777777" w:rsidR="009B55E7" w:rsidRPr="00524E75" w:rsidRDefault="009B55E7"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Чи є можливість отримати оцінку «автоматом»?</w:t>
            </w:r>
          </w:p>
          <w:p w14:paraId="0AE58D04" w14:textId="77777777" w:rsidR="009B55E7" w:rsidRPr="00524E75" w:rsidRDefault="009B55E7" w:rsidP="00074436">
            <w:pPr>
              <w:jc w:val="center"/>
              <w:rPr>
                <w:rFonts w:ascii="Times New Roman" w:hAnsi="Times New Roman" w:cs="Times New Roman"/>
                <w:sz w:val="20"/>
                <w:szCs w:val="20"/>
              </w:rPr>
            </w:pPr>
            <w:r w:rsidRPr="00524E75">
              <w:rPr>
                <w:rFonts w:ascii="Times New Roman" w:hAnsi="Times New Roman" w:cs="Times New Roman"/>
                <w:sz w:val="20"/>
                <w:szCs w:val="20"/>
              </w:rPr>
              <w:t>Van-e lehetőség megajánlott (automatikus) jegybeírásra?</w:t>
            </w:r>
          </w:p>
          <w:p w14:paraId="235F8914" w14:textId="77777777" w:rsidR="00E46559" w:rsidRPr="00524E75" w:rsidRDefault="00E46559" w:rsidP="00074436">
            <w:pPr>
              <w:jc w:val="center"/>
              <w:rPr>
                <w:rFonts w:ascii="Times New Roman" w:hAnsi="Times New Roman" w:cs="Times New Roman"/>
                <w:sz w:val="20"/>
                <w:szCs w:val="20"/>
              </w:rPr>
            </w:pPr>
            <w:r w:rsidRPr="00524E75">
              <w:rPr>
                <w:rFonts w:ascii="Times New Roman" w:hAnsi="Times New Roman" w:cs="Times New Roman"/>
                <w:sz w:val="20"/>
                <w:szCs w:val="20"/>
              </w:rPr>
              <w:t>Is it possible to receive an automatic grade?</w:t>
            </w:r>
          </w:p>
        </w:tc>
      </w:tr>
      <w:tr w:rsidR="009B55E7" w:rsidRPr="00524E75" w14:paraId="2B0602FA" w14:textId="77777777" w:rsidTr="00633D85">
        <w:tc>
          <w:tcPr>
            <w:tcW w:w="2830" w:type="dxa"/>
            <w:vAlign w:val="center"/>
          </w:tcPr>
          <w:p w14:paraId="4BD4CA26" w14:textId="77777777" w:rsidR="009B55E7" w:rsidRPr="00524E75" w:rsidRDefault="009B55E7"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Так, при умові:</w:t>
            </w:r>
          </w:p>
          <w:p w14:paraId="3D5BF1C4" w14:textId="77777777" w:rsidR="009B55E7" w:rsidRPr="00524E75" w:rsidRDefault="009B55E7" w:rsidP="00074436">
            <w:pPr>
              <w:jc w:val="center"/>
              <w:rPr>
                <w:rFonts w:ascii="Times New Roman" w:hAnsi="Times New Roman" w:cs="Times New Roman"/>
                <w:b/>
                <w:sz w:val="20"/>
                <w:szCs w:val="20"/>
              </w:rPr>
            </w:pPr>
            <w:r w:rsidRPr="00524E75">
              <w:rPr>
                <w:rFonts w:ascii="Times New Roman" w:hAnsi="Times New Roman" w:cs="Times New Roman"/>
                <w:b/>
                <w:sz w:val="20"/>
                <w:szCs w:val="20"/>
              </w:rPr>
              <w:t>Igen, az alábbi feltételekkel:</w:t>
            </w:r>
          </w:p>
          <w:p w14:paraId="0B56BD81" w14:textId="77777777" w:rsidR="006D7060" w:rsidRPr="00524E75" w:rsidRDefault="006D7060" w:rsidP="00074436">
            <w:pPr>
              <w:jc w:val="center"/>
              <w:rPr>
                <w:rFonts w:ascii="Times New Roman" w:hAnsi="Times New Roman" w:cs="Times New Roman"/>
                <w:b/>
                <w:sz w:val="20"/>
                <w:szCs w:val="20"/>
              </w:rPr>
            </w:pPr>
            <w:r w:rsidRPr="00524E75">
              <w:rPr>
                <w:rFonts w:ascii="Times New Roman" w:hAnsi="Times New Roman" w:cs="Times New Roman"/>
                <w:b/>
                <w:sz w:val="20"/>
                <w:szCs w:val="20"/>
                <w:lang w:val="uk-UA"/>
              </w:rPr>
              <w:t>Yes, on the following conditions:</w:t>
            </w:r>
          </w:p>
        </w:tc>
        <w:tc>
          <w:tcPr>
            <w:tcW w:w="7364" w:type="dxa"/>
            <w:gridSpan w:val="4"/>
            <w:vAlign w:val="center"/>
          </w:tcPr>
          <w:p w14:paraId="19B0B46A" w14:textId="77777777" w:rsidR="00B021D6" w:rsidRPr="00524E75" w:rsidRDefault="00B021D6" w:rsidP="00636077">
            <w:pPr>
              <w:jc w:val="center"/>
              <w:rPr>
                <w:rFonts w:ascii="Times New Roman" w:hAnsi="Times New Roman" w:cs="Times New Roman"/>
                <w:b/>
                <w:sz w:val="20"/>
                <w:szCs w:val="20"/>
              </w:rPr>
            </w:pPr>
            <w:r w:rsidRPr="00524E75">
              <w:rPr>
                <w:rFonts w:ascii="Times New Roman" w:hAnsi="Times New Roman" w:cs="Times New Roman"/>
              </w:rPr>
              <w:t>Ні. Складання усного іспиту є обов’язковим.</w:t>
            </w:r>
            <w:r w:rsidRPr="00524E75">
              <w:rPr>
                <w:rFonts w:ascii="Times New Roman" w:hAnsi="Times New Roman" w:cs="Times New Roman"/>
              </w:rPr>
              <w:br/>
              <w:t>Nem. A szóbeli vizsga kötelező.</w:t>
            </w:r>
            <w:r w:rsidRPr="00524E75">
              <w:rPr>
                <w:rFonts w:ascii="Times New Roman" w:hAnsi="Times New Roman" w:cs="Times New Roman"/>
              </w:rPr>
              <w:br/>
              <w:t>No. Taking the oral examination is mandatory.</w:t>
            </w:r>
          </w:p>
        </w:tc>
      </w:tr>
      <w:tr w:rsidR="00E375AA" w:rsidRPr="00524E75" w14:paraId="1C2B4464" w14:textId="77777777" w:rsidTr="00A15804">
        <w:tc>
          <w:tcPr>
            <w:tcW w:w="2830" w:type="dxa"/>
            <w:shd w:val="clear" w:color="auto" w:fill="FFC000"/>
            <w:vAlign w:val="center"/>
          </w:tcPr>
          <w:p w14:paraId="20ACFAB4" w14:textId="77777777" w:rsidR="00E375AA" w:rsidRPr="00524E75" w:rsidRDefault="00E375AA"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Доступ до «Google Classroom» ОК</w:t>
            </w:r>
          </w:p>
          <w:p w14:paraId="271A829D" w14:textId="77777777" w:rsidR="00E375AA" w:rsidRPr="00524E75" w:rsidRDefault="00E375AA" w:rsidP="00074436">
            <w:pPr>
              <w:jc w:val="center"/>
              <w:rPr>
                <w:rFonts w:ascii="Times New Roman" w:hAnsi="Times New Roman" w:cs="Times New Roman"/>
                <w:b/>
                <w:sz w:val="20"/>
                <w:szCs w:val="20"/>
              </w:rPr>
            </w:pPr>
            <w:r w:rsidRPr="00524E75">
              <w:rPr>
                <w:rFonts w:ascii="Times New Roman" w:hAnsi="Times New Roman" w:cs="Times New Roman"/>
                <w:b/>
                <w:sz w:val="20"/>
                <w:szCs w:val="20"/>
              </w:rPr>
              <w:t xml:space="preserve">A képzési komponenshez tartozó </w:t>
            </w:r>
            <w:r w:rsidRPr="00524E75">
              <w:rPr>
                <w:rFonts w:ascii="Times New Roman" w:hAnsi="Times New Roman" w:cs="Times New Roman"/>
                <w:b/>
                <w:sz w:val="20"/>
                <w:szCs w:val="20"/>
                <w:lang w:val="uk-UA"/>
              </w:rPr>
              <w:t>Google Classroom</w:t>
            </w:r>
            <w:r w:rsidR="004F1829" w:rsidRPr="00524E75">
              <w:rPr>
                <w:rFonts w:ascii="Times New Roman" w:hAnsi="Times New Roman" w:cs="Times New Roman"/>
                <w:b/>
                <w:sz w:val="20"/>
                <w:szCs w:val="20"/>
              </w:rPr>
              <w:t xml:space="preserve"> linkje</w:t>
            </w:r>
          </w:p>
          <w:p w14:paraId="3F1195DB" w14:textId="77777777" w:rsidR="00B021D6" w:rsidRPr="00524E75" w:rsidRDefault="00B021D6" w:rsidP="00074436">
            <w:pPr>
              <w:jc w:val="center"/>
              <w:rPr>
                <w:rFonts w:ascii="Times New Roman" w:hAnsi="Times New Roman" w:cs="Times New Roman"/>
                <w:b/>
                <w:sz w:val="20"/>
                <w:szCs w:val="20"/>
              </w:rPr>
            </w:pPr>
            <w:r w:rsidRPr="00524E75">
              <w:rPr>
                <w:rFonts w:ascii="Times New Roman" w:hAnsi="Times New Roman" w:cs="Times New Roman"/>
                <w:b/>
                <w:sz w:val="20"/>
                <w:szCs w:val="20"/>
              </w:rPr>
              <w:t>Link to the Google Classroom for the educational component</w:t>
            </w:r>
          </w:p>
        </w:tc>
        <w:tc>
          <w:tcPr>
            <w:tcW w:w="7364" w:type="dxa"/>
            <w:gridSpan w:val="4"/>
            <w:vAlign w:val="center"/>
          </w:tcPr>
          <w:p w14:paraId="20AEBDB7" w14:textId="77777777" w:rsidR="009209C7" w:rsidRPr="00524E75" w:rsidRDefault="009209C7" w:rsidP="0098143D">
            <w:pPr>
              <w:jc w:val="center"/>
              <w:rPr>
                <w:rFonts w:ascii="Times New Roman" w:hAnsi="Times New Roman" w:cs="Times New Roman"/>
                <w:b/>
                <w:sz w:val="20"/>
                <w:szCs w:val="20"/>
              </w:rPr>
            </w:pPr>
          </w:p>
          <w:p w14:paraId="6AB0D012" w14:textId="77777777" w:rsidR="00E375AA" w:rsidRPr="00524E75" w:rsidRDefault="002E4208" w:rsidP="00D31A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https://classroom.google.com/c/ODI2MjA1MDUzNjM0</w:t>
            </w:r>
          </w:p>
        </w:tc>
      </w:tr>
      <w:tr w:rsidR="00074436" w:rsidRPr="00524E75" w14:paraId="2F91A6BA" w14:textId="77777777" w:rsidTr="00BA139D">
        <w:tc>
          <w:tcPr>
            <w:tcW w:w="2830" w:type="dxa"/>
            <w:shd w:val="clear" w:color="auto" w:fill="FFC000"/>
            <w:vAlign w:val="center"/>
          </w:tcPr>
          <w:p w14:paraId="42EB81DA" w14:textId="77777777" w:rsidR="002B2BFD" w:rsidRPr="00524E75" w:rsidRDefault="002B2BFD" w:rsidP="00074436">
            <w:pPr>
              <w:jc w:val="center"/>
              <w:rPr>
                <w:rFonts w:ascii="Times New Roman" w:hAnsi="Times New Roman" w:cs="Times New Roman"/>
                <w:b/>
                <w:sz w:val="20"/>
                <w:szCs w:val="20"/>
                <w:lang w:val="uk-UA"/>
              </w:rPr>
            </w:pPr>
          </w:p>
          <w:p w14:paraId="5FE153A5" w14:textId="77777777" w:rsidR="005112D8" w:rsidRPr="00524E75" w:rsidRDefault="005112D8"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Рекомендовані джерела</w:t>
            </w:r>
          </w:p>
          <w:p w14:paraId="6252DDC5" w14:textId="77777777" w:rsidR="00074436" w:rsidRPr="00524E75" w:rsidRDefault="00074436" w:rsidP="00074436">
            <w:pPr>
              <w:jc w:val="center"/>
              <w:rPr>
                <w:rFonts w:ascii="Times New Roman" w:hAnsi="Times New Roman" w:cs="Times New Roman"/>
                <w:sz w:val="20"/>
                <w:szCs w:val="20"/>
              </w:rPr>
            </w:pPr>
            <w:r w:rsidRPr="00524E75">
              <w:rPr>
                <w:rFonts w:ascii="Times New Roman" w:hAnsi="Times New Roman" w:cs="Times New Roman"/>
                <w:sz w:val="20"/>
                <w:szCs w:val="20"/>
                <w:lang w:val="uk-UA"/>
              </w:rPr>
              <w:t>(</w:t>
            </w:r>
            <w:r w:rsidR="005112D8" w:rsidRPr="00524E75">
              <w:rPr>
                <w:rFonts w:ascii="Times New Roman" w:hAnsi="Times New Roman" w:cs="Times New Roman"/>
                <w:sz w:val="20"/>
                <w:szCs w:val="20"/>
                <w:lang w:val="uk-UA"/>
              </w:rPr>
              <w:t>основна та допоміжна література</w:t>
            </w:r>
            <w:r w:rsidRPr="00524E75">
              <w:rPr>
                <w:rFonts w:ascii="Times New Roman" w:hAnsi="Times New Roman" w:cs="Times New Roman"/>
                <w:sz w:val="20"/>
                <w:szCs w:val="20"/>
                <w:lang w:val="uk-UA"/>
              </w:rPr>
              <w:t xml:space="preserve">, електронні </w:t>
            </w:r>
            <w:r w:rsidR="00E375AA" w:rsidRPr="00524E75">
              <w:rPr>
                <w:rFonts w:ascii="Times New Roman" w:hAnsi="Times New Roman" w:cs="Times New Roman"/>
                <w:sz w:val="20"/>
                <w:szCs w:val="20"/>
                <w:lang w:val="uk-UA"/>
              </w:rPr>
              <w:t xml:space="preserve">та онлайн </w:t>
            </w:r>
            <w:r w:rsidRPr="00524E75">
              <w:rPr>
                <w:rFonts w:ascii="Times New Roman" w:hAnsi="Times New Roman" w:cs="Times New Roman"/>
                <w:sz w:val="20"/>
                <w:szCs w:val="20"/>
                <w:lang w:val="uk-UA"/>
              </w:rPr>
              <w:t>інформаційні ресурси</w:t>
            </w:r>
            <w:r w:rsidR="005112D8" w:rsidRPr="00524E75">
              <w:rPr>
                <w:rFonts w:ascii="Times New Roman" w:hAnsi="Times New Roman" w:cs="Times New Roman"/>
                <w:sz w:val="20"/>
                <w:szCs w:val="20"/>
              </w:rPr>
              <w:t>)</w:t>
            </w:r>
          </w:p>
          <w:p w14:paraId="2012BFEF" w14:textId="77777777" w:rsidR="00E92664" w:rsidRPr="00524E75" w:rsidRDefault="00E92664" w:rsidP="00074436">
            <w:pPr>
              <w:jc w:val="center"/>
              <w:rPr>
                <w:rFonts w:ascii="Times New Roman" w:hAnsi="Times New Roman" w:cs="Times New Roman"/>
                <w:b/>
                <w:sz w:val="20"/>
                <w:szCs w:val="20"/>
              </w:rPr>
            </w:pPr>
          </w:p>
          <w:p w14:paraId="0A5A06D9" w14:textId="77777777" w:rsidR="005112D8" w:rsidRPr="00524E75" w:rsidRDefault="005112D8" w:rsidP="00074436">
            <w:pPr>
              <w:jc w:val="center"/>
              <w:rPr>
                <w:rFonts w:ascii="Times New Roman" w:hAnsi="Times New Roman" w:cs="Times New Roman"/>
                <w:b/>
                <w:sz w:val="20"/>
                <w:szCs w:val="20"/>
              </w:rPr>
            </w:pPr>
            <w:r w:rsidRPr="00524E75">
              <w:rPr>
                <w:rFonts w:ascii="Times New Roman" w:hAnsi="Times New Roman" w:cs="Times New Roman"/>
                <w:b/>
                <w:sz w:val="20"/>
                <w:szCs w:val="20"/>
              </w:rPr>
              <w:t>Tananyagok</w:t>
            </w:r>
          </w:p>
          <w:p w14:paraId="3AC57033" w14:textId="77777777" w:rsidR="00E375AA" w:rsidRPr="00524E75" w:rsidRDefault="00E375AA" w:rsidP="00074436">
            <w:pPr>
              <w:jc w:val="center"/>
              <w:rPr>
                <w:rFonts w:ascii="Times New Roman" w:hAnsi="Times New Roman" w:cs="Times New Roman"/>
                <w:sz w:val="20"/>
                <w:szCs w:val="20"/>
              </w:rPr>
            </w:pPr>
            <w:r w:rsidRPr="00524E75">
              <w:rPr>
                <w:rFonts w:ascii="Times New Roman" w:hAnsi="Times New Roman" w:cs="Times New Roman"/>
                <w:sz w:val="20"/>
                <w:szCs w:val="20"/>
              </w:rPr>
              <w:t>(kötelező és ajánlott szakirodalom, elektronikus és online tananyagok stb.)</w:t>
            </w:r>
          </w:p>
          <w:p w14:paraId="436E254D" w14:textId="77777777" w:rsidR="00E92664" w:rsidRPr="00524E75" w:rsidRDefault="00E92664" w:rsidP="00074436">
            <w:pPr>
              <w:jc w:val="center"/>
              <w:rPr>
                <w:rFonts w:ascii="Times New Roman" w:hAnsi="Times New Roman" w:cs="Times New Roman"/>
                <w:sz w:val="20"/>
                <w:szCs w:val="20"/>
              </w:rPr>
            </w:pPr>
          </w:p>
          <w:p w14:paraId="7399CD77" w14:textId="77777777" w:rsidR="00E92664" w:rsidRPr="00524E75" w:rsidRDefault="00E92664" w:rsidP="00074436">
            <w:pPr>
              <w:jc w:val="center"/>
              <w:rPr>
                <w:rFonts w:ascii="Times New Roman" w:hAnsi="Times New Roman" w:cs="Times New Roman"/>
                <w:b/>
                <w:sz w:val="20"/>
                <w:szCs w:val="20"/>
              </w:rPr>
            </w:pPr>
            <w:r w:rsidRPr="00524E75">
              <w:rPr>
                <w:rFonts w:ascii="Times New Roman" w:hAnsi="Times New Roman" w:cs="Times New Roman"/>
                <w:b/>
                <w:sz w:val="20"/>
                <w:szCs w:val="20"/>
              </w:rPr>
              <w:t>Recommended readings</w:t>
            </w:r>
          </w:p>
          <w:p w14:paraId="6E6C4DE8" w14:textId="77777777" w:rsidR="00E92664" w:rsidRPr="00524E75" w:rsidRDefault="00E92664"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rPr>
              <w:t>(main and supplementary literature, electronic and online information resources)</w:t>
            </w:r>
          </w:p>
        </w:tc>
        <w:tc>
          <w:tcPr>
            <w:tcW w:w="7364" w:type="dxa"/>
            <w:gridSpan w:val="4"/>
          </w:tcPr>
          <w:p w14:paraId="4BF5AAE7" w14:textId="77777777" w:rsidR="00E27BDF" w:rsidRPr="00524E75" w:rsidRDefault="003D6493" w:rsidP="00AC2FEE">
            <w:pPr>
              <w:jc w:val="center"/>
              <w:rPr>
                <w:rFonts w:ascii="Times New Roman" w:hAnsi="Times New Roman" w:cs="Times New Roman"/>
                <w:b/>
                <w:sz w:val="20"/>
                <w:szCs w:val="20"/>
              </w:rPr>
            </w:pPr>
            <w:r w:rsidRPr="00524E75">
              <w:rPr>
                <w:rFonts w:ascii="Times New Roman" w:hAnsi="Times New Roman" w:cs="Times New Roman"/>
                <w:b/>
                <w:sz w:val="20"/>
                <w:szCs w:val="20"/>
              </w:rPr>
              <w:t>Основна література / Kötelező szakirodalom</w:t>
            </w:r>
            <w:r w:rsidR="008609F6" w:rsidRPr="00524E75">
              <w:rPr>
                <w:rFonts w:ascii="Times New Roman" w:hAnsi="Times New Roman" w:cs="Times New Roman"/>
                <w:b/>
                <w:sz w:val="20"/>
                <w:szCs w:val="20"/>
              </w:rPr>
              <w:t xml:space="preserve"> / Required Reading</w:t>
            </w:r>
            <w:r w:rsidRPr="00524E75">
              <w:rPr>
                <w:rFonts w:ascii="Times New Roman" w:hAnsi="Times New Roman" w:cs="Times New Roman"/>
                <w:b/>
                <w:sz w:val="20"/>
                <w:szCs w:val="20"/>
              </w:rPr>
              <w:t>:</w:t>
            </w:r>
          </w:p>
          <w:p w14:paraId="2AAA2FDE" w14:textId="77777777" w:rsidR="009209C7" w:rsidRPr="00524E75" w:rsidRDefault="007E6B07" w:rsidP="00E335F0">
            <w:pPr>
              <w:ind w:left="284" w:hanging="284"/>
              <w:jc w:val="center"/>
              <w:rPr>
                <w:rFonts w:ascii="Times New Roman" w:hAnsi="Times New Roman" w:cs="Times New Roman"/>
                <w:b/>
                <w:sz w:val="20"/>
                <w:szCs w:val="20"/>
              </w:rPr>
            </w:pPr>
            <w:r w:rsidRPr="00524E75">
              <w:rPr>
                <w:rFonts w:ascii="Times New Roman" w:hAnsi="Times New Roman" w:cs="Times New Roman"/>
                <w:b/>
                <w:bCs/>
                <w:sz w:val="20"/>
                <w:szCs w:val="20"/>
                <w:lang w:val="uk-UA"/>
              </w:rPr>
              <w:t>Загальна психологія</w:t>
            </w:r>
            <w:r w:rsidRPr="00524E75">
              <w:rPr>
                <w:rFonts w:ascii="Times New Roman" w:hAnsi="Times New Roman" w:cs="Times New Roman"/>
                <w:b/>
                <w:bCs/>
                <w:sz w:val="20"/>
                <w:szCs w:val="20"/>
              </w:rPr>
              <w:t>/Általános pszichológia</w:t>
            </w:r>
          </w:p>
          <w:p w14:paraId="5DFB2A38"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Бергхауер-Олас Е. Л. Багатоаспектна соціометрія Миреі. Дніпровський науковий часопис публічного управління, психології, права. 2022. № 1. </w:t>
            </w:r>
            <w:r w:rsidRPr="00524E75">
              <w:rPr>
                <w:rFonts w:ascii="Times New Roman" w:hAnsi="Times New Roman" w:cs="Times New Roman"/>
                <w:bCs/>
                <w:sz w:val="20"/>
                <w:szCs w:val="20"/>
                <w:lang w:val="uk-UA"/>
              </w:rPr>
              <w:t>С. 48–55.</w:t>
            </w:r>
          </w:p>
          <w:p w14:paraId="078F86A1"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Бергхауер-Олас Е. Л. Досвід проведення занять в рамках групи підтримки психічного здоров’я, реалізованого на базі закладів вищої освіти. Науковий вісник Херсонського державного університету. Серія «Психологічні науки». 2022. С. 42–51.</w:t>
            </w:r>
          </w:p>
          <w:p w14:paraId="282C91A0"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Бергхауер-Олас Е. Л. Кінетичний малюнок школи як метод психічного здоров’я, який підтримує розвиток громади. Дніпровський науковий часопис публічного управління, психології, права. 2022. № 3. С. 83–90.</w:t>
            </w:r>
          </w:p>
          <w:p w14:paraId="50DB775F"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Вольнова Л. М. Загальна психологія: методичні рекоменд</w:t>
            </w:r>
            <w:r w:rsidRPr="00524E75">
              <w:rPr>
                <w:rFonts w:ascii="Times New Roman" w:hAnsi="Times New Roman" w:cs="Times New Roman"/>
                <w:bCs/>
                <w:sz w:val="20"/>
                <w:szCs w:val="20"/>
                <w:lang w:val="uk-UA"/>
              </w:rPr>
              <w:t>ації для самостійної та індивідуальної роботи студентів. Київ: НПУ ім. М. П. Драгоманова, 2014. 95 с.</w:t>
            </w:r>
          </w:p>
          <w:p w14:paraId="0E7F65F6"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Дуткевич Т. В. Загальна психологія. Теоретичний курс. Київ: Центр учбової літератури, 2021. 388 с.</w:t>
            </w:r>
          </w:p>
          <w:p w14:paraId="487737CD"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Максименко С. Д. Загальна психологія. 3-тє вид. Київ: Ц</w:t>
            </w:r>
            <w:r w:rsidRPr="00524E75">
              <w:rPr>
                <w:rFonts w:ascii="Times New Roman" w:hAnsi="Times New Roman" w:cs="Times New Roman"/>
                <w:bCs/>
                <w:sz w:val="20"/>
                <w:szCs w:val="20"/>
                <w:lang w:val="uk-UA"/>
              </w:rPr>
              <w:t>ентр учбової літератури, 2021. 272 с.</w:t>
            </w:r>
          </w:p>
          <w:p w14:paraId="20A49E79"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Розман І. І., Щербан Т. Д., Карташова Л. А. Вплив художнього тексту на розвиток емпатії: сприйняття інформації в умовах цифрового освітнього середовища. Педагогічна Академія: наукові записки. 2025.</w:t>
            </w:r>
          </w:p>
          <w:p w14:paraId="66604A1E"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Розман І. І., Щербан</w:t>
            </w:r>
            <w:r w:rsidRPr="00524E75">
              <w:rPr>
                <w:rFonts w:ascii="Times New Roman" w:hAnsi="Times New Roman" w:cs="Times New Roman"/>
                <w:bCs/>
                <w:sz w:val="20"/>
                <w:szCs w:val="20"/>
                <w:lang w:val="uk-UA"/>
              </w:rPr>
              <w:t xml:space="preserve"> Т. Д., Карташова Л. А. Діалогічне мислення як психолого-філософська основа формування самоідентичності підлітка в умовах цифровізації шкільного середовища. Академічні візії. 2026. Вип. 51.</w:t>
            </w:r>
          </w:p>
          <w:p w14:paraId="170849A7"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lastRenderedPageBreak/>
              <w:t xml:space="preserve">Розман І. І., Щербан Т. Д., Карташова Л. А. Методологічні підходи </w:t>
            </w:r>
            <w:r w:rsidRPr="00524E75">
              <w:rPr>
                <w:rFonts w:ascii="Times New Roman" w:hAnsi="Times New Roman" w:cs="Times New Roman"/>
                <w:bCs/>
                <w:sz w:val="20"/>
                <w:szCs w:val="20"/>
                <w:lang w:val="uk-UA"/>
              </w:rPr>
              <w:t>дослідження емоційної регуляції в освітньому процесі: вплив мультимедійних ресурсів на когнітивні процеси здобувачів. Педагогічна Академія: наукові записки. 2025. № 25.</w:t>
            </w:r>
          </w:p>
          <w:p w14:paraId="33FE3C99"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Сергєєнкова О. П., Столярчук О. А., Коханова О. П., Пасєка О. О. Загальна психологія : </w:t>
            </w:r>
            <w:r w:rsidRPr="00524E75">
              <w:rPr>
                <w:rFonts w:ascii="Times New Roman" w:hAnsi="Times New Roman" w:cs="Times New Roman"/>
                <w:bCs/>
                <w:sz w:val="20"/>
                <w:szCs w:val="20"/>
                <w:lang w:val="uk-UA"/>
              </w:rPr>
              <w:t>навчальний посібник. Київ : Центр учбової літератури, 2021. 296 с.</w:t>
            </w:r>
          </w:p>
          <w:p w14:paraId="3B678483"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 Особливості спілкування в освітньому процесі за участі штучного інтелекту: психолого-педагогічний аспект. Перспективи та інновації науки. Серія «Педагогіка». Серія «Психологія»</w:t>
            </w:r>
            <w:r w:rsidRPr="00524E75">
              <w:rPr>
                <w:rFonts w:ascii="Times New Roman" w:hAnsi="Times New Roman" w:cs="Times New Roman"/>
                <w:bCs/>
                <w:sz w:val="20"/>
                <w:szCs w:val="20"/>
                <w:lang w:val="uk-UA"/>
              </w:rPr>
              <w:t>. Серія «Медицина». 2025. № 10 (56). С. 2108–2120. DOI: 10.52058/2786-4952-2025-10(56)-2108-2119.</w:t>
            </w:r>
          </w:p>
          <w:p w14:paraId="0D5361A5"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 Бергхауер-Олас Е. Л., Греба І. І. Особливості перебігу психічних процесів, пов’язаних із навчанням, у молодших школярів в умовах воєнного стресу</w:t>
            </w:r>
            <w:r w:rsidRPr="00524E75">
              <w:rPr>
                <w:rFonts w:ascii="Times New Roman" w:hAnsi="Times New Roman" w:cs="Times New Roman"/>
                <w:bCs/>
                <w:sz w:val="20"/>
                <w:szCs w:val="20"/>
                <w:lang w:val="uk-UA"/>
              </w:rPr>
              <w:t xml:space="preserve"> (на прикладі Закарпаття). Перспективи та інновації науки. Серія «Педагогіка». Серія «Психологія». Серія «Медицина». 2026. № 5 (63). С. 5414–5429. DOI: 10.52058/2786-4952-2026-5(63)-5414-5429.</w:t>
            </w:r>
          </w:p>
          <w:p w14:paraId="52D5B86E"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 Греба І. З., Бергхауер-Олас Е. Л. Психологічні ме</w:t>
            </w:r>
            <w:r w:rsidRPr="00524E75">
              <w:rPr>
                <w:rFonts w:ascii="Times New Roman" w:hAnsi="Times New Roman" w:cs="Times New Roman"/>
                <w:bCs/>
                <w:sz w:val="20"/>
                <w:szCs w:val="20"/>
                <w:lang w:val="uk-UA"/>
              </w:rPr>
              <w:t>ханізми шкільного насильства та булінгу: аналіз із позицій загальної психології. Педагогічна Академія: наукові записки. 2026. № 26. DOI: 10.5281/zenodo.18209819.</w:t>
            </w:r>
          </w:p>
          <w:p w14:paraId="6C11245B"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Щербан Т. Д., Розман І. І., Карташова Л. А. Механізми формування стійкої навчальної мотивації </w:t>
            </w:r>
            <w:r w:rsidRPr="00524E75">
              <w:rPr>
                <w:rFonts w:ascii="Times New Roman" w:hAnsi="Times New Roman" w:cs="Times New Roman"/>
                <w:bCs/>
                <w:sz w:val="20"/>
                <w:szCs w:val="20"/>
                <w:lang w:val="uk-UA"/>
              </w:rPr>
              <w:t>учнів різних вікових груп: філософський і теоретико-психологічний виміри. Академічні візії. 2025. № 48. С. 1–10.</w:t>
            </w:r>
          </w:p>
          <w:p w14:paraId="68ACB370"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Цимбалюк І. М., Яницька О. Ю. Загальна психологія. Модульно-рейтинговий курс для студентів вищих навчальних закладів. Київ : ВД «Професіонал», </w:t>
            </w:r>
            <w:r w:rsidRPr="00524E75">
              <w:rPr>
                <w:rFonts w:ascii="Times New Roman" w:hAnsi="Times New Roman" w:cs="Times New Roman"/>
                <w:bCs/>
                <w:sz w:val="20"/>
                <w:szCs w:val="20"/>
                <w:lang w:val="uk-UA"/>
              </w:rPr>
              <w:t>2004. 304 с.</w:t>
            </w:r>
          </w:p>
          <w:p w14:paraId="446CBD9B"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Berghauer-Olasz E. Általános pszichológia. Módszertani segédanyag. Beregszász : II. Rákóczi Ferenc Kárpátaljai Magyar Főiskola, 2021. 64 p.</w:t>
            </w:r>
          </w:p>
          <w:p w14:paraId="1AB2CF0F"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Kövi Z., Wongpakaran T., Wongpakaran N., Kuntawong P., Berghauer-Olasz E., Mirnics Zs. Relationships be</w:t>
            </w:r>
            <w:r w:rsidRPr="00524E75">
              <w:rPr>
                <w:rFonts w:ascii="Times New Roman" w:hAnsi="Times New Roman" w:cs="Times New Roman"/>
                <w:bCs/>
                <w:sz w:val="20"/>
                <w:szCs w:val="20"/>
                <w:lang w:val="uk-UA"/>
              </w:rPr>
              <w:t>tween personality traits and the inner strengths. Psychiatria Danubina. 2021. Vol. 33, Suppl. 4, Part II. P. 844–849.</w:t>
            </w:r>
          </w:p>
          <w:p w14:paraId="58BE2D91" w14:textId="77777777" w:rsidR="009209C7" w:rsidRPr="00524E75" w:rsidRDefault="007E6B07"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Zimbardo P. Pszichológia mindenkinek I–IV. Budapest : Libri Kiadó, 2019.</w:t>
            </w:r>
          </w:p>
          <w:p w14:paraId="12E6F995" w14:textId="77777777" w:rsidR="009209C7" w:rsidRPr="00524E75" w:rsidRDefault="009209C7" w:rsidP="002E77CD">
            <w:pPr>
              <w:ind w:left="360"/>
              <w:jc w:val="both"/>
              <w:rPr>
                <w:rFonts w:ascii="Times New Roman" w:hAnsi="Times New Roman" w:cs="Times New Roman"/>
                <w:bCs/>
                <w:sz w:val="20"/>
                <w:szCs w:val="20"/>
                <w:lang w:val="uk-UA"/>
              </w:rPr>
            </w:pPr>
          </w:p>
          <w:p w14:paraId="42017DCE" w14:textId="77777777" w:rsidR="009209C7" w:rsidRPr="00524E75" w:rsidRDefault="007E6B07" w:rsidP="002E77CD">
            <w:pPr>
              <w:jc w:val="both"/>
              <w:rPr>
                <w:rFonts w:ascii="Times New Roman" w:hAnsi="Times New Roman" w:cs="Times New Roman"/>
                <w:b/>
                <w:sz w:val="20"/>
                <w:szCs w:val="20"/>
              </w:rPr>
            </w:pPr>
            <w:r w:rsidRPr="00524E75">
              <w:rPr>
                <w:rFonts w:ascii="Times New Roman" w:hAnsi="Times New Roman" w:cs="Times New Roman"/>
                <w:b/>
                <w:sz w:val="20"/>
                <w:szCs w:val="20"/>
              </w:rPr>
              <w:t>Основна література / Kötelező szakirodalom / Required Reading:</w:t>
            </w:r>
          </w:p>
          <w:p w14:paraId="4E4415E9" w14:textId="77777777" w:rsidR="009209C7" w:rsidRPr="00524E75" w:rsidRDefault="007E6B07" w:rsidP="002E77CD">
            <w:pPr>
              <w:jc w:val="both"/>
              <w:rPr>
                <w:rFonts w:ascii="Times New Roman" w:hAnsi="Times New Roman" w:cs="Times New Roman"/>
                <w:b/>
                <w:sz w:val="20"/>
                <w:szCs w:val="20"/>
                <w:lang w:val="uk-UA"/>
              </w:rPr>
            </w:pPr>
            <w:r w:rsidRPr="00524E75">
              <w:rPr>
                <w:rFonts w:ascii="Times New Roman" w:hAnsi="Times New Roman" w:cs="Times New Roman"/>
                <w:b/>
                <w:sz w:val="20"/>
                <w:szCs w:val="20"/>
              </w:rPr>
              <w:t>В</w:t>
            </w:r>
            <w:r w:rsidRPr="00524E75">
              <w:rPr>
                <w:rFonts w:ascii="Times New Roman" w:hAnsi="Times New Roman" w:cs="Times New Roman"/>
                <w:b/>
                <w:sz w:val="20"/>
                <w:szCs w:val="20"/>
              </w:rPr>
              <w:t>ікова та педагогічна психологія/Fejlődéslélektan és pedagógiai pszichológia</w:t>
            </w:r>
          </w:p>
          <w:p w14:paraId="25096FD3"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1.Бергхауер-Олас Е. Л. Методичні вказівки з дисципліни «Вікова та педагогічна психологія» / Módszertani segédanyag. Fejlődéslélektan és pedagógiai pszichológia tantárgyból. Берегов</w:t>
            </w:r>
            <w:r w:rsidRPr="00524E75">
              <w:rPr>
                <w:rFonts w:ascii="Times New Roman" w:hAnsi="Times New Roman" w:cs="Times New Roman"/>
                <w:bCs/>
                <w:sz w:val="20"/>
                <w:szCs w:val="20"/>
              </w:rPr>
              <w:t>е : Закарпатський угорський інститут ім. Ф. Ракоці ІІ, 2020. 78 с.</w:t>
            </w:r>
          </w:p>
          <w:p w14:paraId="7613C5DE"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2.Кутішенко В. П. Вікова та педагогічна психологія (курс лекцій). 2-ге вид. Київ : Центр учбової літератури, 2010. 128 с. URL: </w:t>
            </w:r>
            <w:r w:rsidRPr="00524E75">
              <w:rPr>
                <w:rFonts w:ascii="Times New Roman" w:hAnsi="Times New Roman" w:cs="Times New Roman"/>
                <w:bCs/>
                <w:sz w:val="20"/>
                <w:szCs w:val="20"/>
              </w:rPr>
              <w:t>https://elibrary.kubg.edu.ua/id/eprint/5696/1/V_Kutishenk%D0%BE_VPP%20%28KL%29.pdf.</w:t>
            </w:r>
          </w:p>
          <w:p w14:paraId="6F9ADC24"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3.Лисянська Т. М. Педагогічна психологія : навч. посібник. Київ, 2012.</w:t>
            </w:r>
          </w:p>
          <w:p w14:paraId="22FC5315"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4.Музика О. О., Савченко Ю. Ю. Психологія: вікова психологія : навчально-методичні матеріали. Київ: К</w:t>
            </w:r>
            <w:r w:rsidRPr="00524E75">
              <w:rPr>
                <w:rFonts w:ascii="Times New Roman" w:hAnsi="Times New Roman" w:cs="Times New Roman"/>
                <w:bCs/>
                <w:sz w:val="20"/>
                <w:szCs w:val="20"/>
              </w:rPr>
              <w:t>иївський столичний університет імені Бориса Грінченка, 2022.</w:t>
            </w:r>
          </w:p>
          <w:p w14:paraId="450C05CD"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5.Пісоцький В. П., Горянська А. М. Теоретичні питання вікової психології : навчальний посібник для закладів вищої освіти. 2-ге вид., випр. і допов. Ніжин : НДУ ім. М. Гоголя, 2023. 232 с. URL: ht</w:t>
            </w:r>
            <w:r w:rsidRPr="00524E75">
              <w:rPr>
                <w:rFonts w:ascii="Times New Roman" w:hAnsi="Times New Roman" w:cs="Times New Roman"/>
                <w:bCs/>
                <w:sz w:val="20"/>
                <w:szCs w:val="20"/>
              </w:rPr>
              <w:t>tps://lib.ndu.edu.ua/cgi-bin/irbis64r_12/cgiirbis_64.exe?C21COM=S&amp;I21DBN=FTEXT&amp;LNG=&amp;P21DBN=FTEXT&amp;S21P01=0&amp;S21P02=1&amp;S21P03=A%3D&amp;S21REF=&amp;S21STN=1&amp;S21STR=%D0%9F%D1%96%D1%81%D0%BE%D1%86%D1%8C%D0%BA%D0%B8%D0%B9%2C+%D0%92.+%D0%9F.</w:t>
            </w:r>
          </w:p>
          <w:p w14:paraId="794753A6"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6.Поліщук В. М. Вікова і </w:t>
            </w:r>
            <w:r w:rsidRPr="00524E75">
              <w:rPr>
                <w:rFonts w:ascii="Times New Roman" w:hAnsi="Times New Roman" w:cs="Times New Roman"/>
                <w:bCs/>
                <w:sz w:val="20"/>
                <w:szCs w:val="20"/>
              </w:rPr>
              <w:t>педагогічна психологія : навч. посібник. 5-те вид., стер. Суми : Університетська книга, 2023. 352 с.</w:t>
            </w:r>
          </w:p>
          <w:p w14:paraId="406100C4"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7.Сергєєнкова О. П., Столярчук О. А., Коханова О. П., Пасєка О. В. Вікова психологія : навч. посібник. Київ, 2012.</w:t>
            </w:r>
          </w:p>
          <w:p w14:paraId="6467239C"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8.Скрипченко О. В., Долинська Л. В., Ого</w:t>
            </w:r>
            <w:r w:rsidRPr="00524E75">
              <w:rPr>
                <w:rFonts w:ascii="Times New Roman" w:hAnsi="Times New Roman" w:cs="Times New Roman"/>
                <w:bCs/>
                <w:sz w:val="20"/>
                <w:szCs w:val="20"/>
              </w:rPr>
              <w:t>роднійчук З. В. та ін. Вікова та педагогічна психологія : навч. посібник. 7-е вид. Київ : Каравела, 2023. 400 с.</w:t>
            </w:r>
          </w:p>
          <w:p w14:paraId="63CE11A7"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9.Токарева Н. М., Шамне А. В. Вікова та педагогічна психологія : навч. посібник для студентів вищих навчальних закладів. Київ, 2017. 548 с.</w:t>
            </w:r>
          </w:p>
          <w:p w14:paraId="738828C7"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10.</w:t>
            </w:r>
            <w:r w:rsidRPr="00524E75">
              <w:rPr>
                <w:rFonts w:ascii="Times New Roman" w:hAnsi="Times New Roman" w:cs="Times New Roman"/>
                <w:bCs/>
                <w:sz w:val="20"/>
                <w:szCs w:val="20"/>
              </w:rPr>
              <w:t xml:space="preserve">Учитель І. Б., Сурякова М. В., Батраченко І. Б. Вікова та педагогічна психологія : навч. посібник. Дніпро: Середняк Т. К., 2021. 162 с. URL: </w:t>
            </w:r>
            <w:r w:rsidRPr="00524E75">
              <w:rPr>
                <w:rFonts w:ascii="Times New Roman" w:hAnsi="Times New Roman" w:cs="Times New Roman"/>
                <w:bCs/>
                <w:sz w:val="20"/>
                <w:szCs w:val="20"/>
              </w:rPr>
              <w:lastRenderedPageBreak/>
              <w:t>https://ipp.edu.ua/lib/?page=23. У каталозі ресурс прямо позначений як електронне видання.</w:t>
            </w:r>
          </w:p>
          <w:p w14:paraId="499156D3"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11.Щербан Т. Д. Використ</w:t>
            </w:r>
            <w:r w:rsidRPr="00524E75">
              <w:rPr>
                <w:rFonts w:ascii="Times New Roman" w:hAnsi="Times New Roman" w:cs="Times New Roman"/>
                <w:bCs/>
                <w:sz w:val="20"/>
                <w:szCs w:val="20"/>
              </w:rPr>
              <w:t>ання знань вікової та педагогічної психології для створення безпечного та підтримувального освітнього середовища в початковій школі. Теоретичні і прикладні проблеми психології. 2026. Вип. 69, № 1. С. 181–195.</w:t>
            </w:r>
          </w:p>
          <w:p w14:paraId="67BCB24B"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12.Щербан Т. Д., Бергхауер-Олас Е. Л., Греба І.</w:t>
            </w:r>
            <w:r w:rsidRPr="00524E75">
              <w:rPr>
                <w:rFonts w:ascii="Times New Roman" w:hAnsi="Times New Roman" w:cs="Times New Roman"/>
                <w:bCs/>
                <w:sz w:val="20"/>
                <w:szCs w:val="20"/>
              </w:rPr>
              <w:t xml:space="preserve"> З. Психологічні наслідки воєнної кризи для старших молодших школярів Закарпаття: аналіз з позицій загальної психології та практичні орієнтири для вчителя початкових класів. Педагогічна Академія: наукові записки. 2026. № 25.</w:t>
            </w:r>
          </w:p>
          <w:p w14:paraId="4D10D8B0"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13.Щербан Т. Д., Бергхауер-Олас</w:t>
            </w:r>
            <w:r w:rsidRPr="00524E75">
              <w:rPr>
                <w:rFonts w:ascii="Times New Roman" w:hAnsi="Times New Roman" w:cs="Times New Roman"/>
                <w:bCs/>
                <w:sz w:val="20"/>
                <w:szCs w:val="20"/>
              </w:rPr>
              <w:t xml:space="preserve"> Е. Л., Греба І. З. Особливості перебігу психічних процесів, пов’язаних із навчанням, у молодших школярів в умовах воєнного стресу (на прикладі Закарпаття). Перспективи та інновації науки. Серія «Педагогіка». Серія «Психологія». Серія «Медицина». 2026. № 5</w:t>
            </w:r>
            <w:r w:rsidRPr="00524E75">
              <w:rPr>
                <w:rFonts w:ascii="Times New Roman" w:hAnsi="Times New Roman" w:cs="Times New Roman"/>
                <w:bCs/>
                <w:sz w:val="20"/>
                <w:szCs w:val="20"/>
              </w:rPr>
              <w:t xml:space="preserve"> (63). С. 5414–5429.</w:t>
            </w:r>
          </w:p>
          <w:p w14:paraId="1A55B1EE"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14.Щербан Т. Д., Греба І. З., Бергхауер-Олас Е. Л. Булінг у середовищі дітей молодшого віку в умовах воєнної кризи: вікові особливості та педагогічні стратегії реагування. Наукові перспективи. 2026. № 2 (68). С. 2133–2145. DOI: 10.5205</w:t>
            </w:r>
            <w:r w:rsidRPr="00524E75">
              <w:rPr>
                <w:rFonts w:ascii="Times New Roman" w:hAnsi="Times New Roman" w:cs="Times New Roman"/>
                <w:bCs/>
                <w:sz w:val="20"/>
                <w:szCs w:val="20"/>
              </w:rPr>
              <w:t>8/2708-7530-2026-2(68)-2133-2145.</w:t>
            </w:r>
          </w:p>
          <w:p w14:paraId="6497B0B4"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15.Щербан Т. Д., Розман І. І., Карташова Л. А. Механізми формування стійкої навчальної мотивації учнів різних вікових груп: філософський і теоретико-психологічний виміри. Академічні візії. 2025. № 48. С. 1–10.</w:t>
            </w:r>
          </w:p>
          <w:p w14:paraId="2A62E0E7"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16.Щербан Т.</w:t>
            </w:r>
            <w:r w:rsidRPr="00524E75">
              <w:rPr>
                <w:rFonts w:ascii="Times New Roman" w:hAnsi="Times New Roman" w:cs="Times New Roman"/>
                <w:bCs/>
                <w:sz w:val="20"/>
                <w:szCs w:val="20"/>
              </w:rPr>
              <w:t xml:space="preserve"> Д., Розман І. І., Карташова Л. А. Психологічна готовність педагогів до використання технологій штучного інтелекту: порівняльний аналіз учителів початкової та середньої школи. Академічні візії. 2025. № 49.</w:t>
            </w:r>
          </w:p>
          <w:p w14:paraId="2E5ACCE5"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17.Berghauer-Olasz E. Fejlődéslélektan. Jegyzet. G</w:t>
            </w:r>
            <w:r w:rsidRPr="00524E75">
              <w:rPr>
                <w:rFonts w:ascii="Times New Roman" w:hAnsi="Times New Roman" w:cs="Times New Roman"/>
                <w:bCs/>
                <w:sz w:val="20"/>
                <w:szCs w:val="20"/>
              </w:rPr>
              <w:t>énius Alapítvány. URL: http://genius-ja.uz.ua/sites/default/files/csatolmanyok/magyar-nyelvu-oktatasi-jegyzetek-es-magyar-nyelvu-szaknyelvi-szotarak-nyerteseinek-dokumentumjai-472/fejlodeslelektanijegyzet12mb.pdf.</w:t>
            </w:r>
          </w:p>
          <w:p w14:paraId="6C7331E6"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18.Berghauer-Olasz E. L., Shcherban T. D.,</w:t>
            </w:r>
            <w:r w:rsidRPr="00524E75">
              <w:rPr>
                <w:rFonts w:ascii="Times New Roman" w:hAnsi="Times New Roman" w:cs="Times New Roman"/>
                <w:bCs/>
                <w:sz w:val="20"/>
                <w:szCs w:val="20"/>
              </w:rPr>
              <w:t xml:space="preserve"> Greba I. Z. Psychological aspects of professional training of future teachers of preschool education institutions. Academic Notes. Series: Pedagogical Sciences. 2026. No. 22. P. 80–86. DOI: 10.59694/ped_sciences.2026.22.080.</w:t>
            </w:r>
          </w:p>
          <w:p w14:paraId="1A4E340D" w14:textId="77777777" w:rsidR="009209C7" w:rsidRPr="00524E75" w:rsidRDefault="007E6B07"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19.Mérei F., Binét Á. Gyermekl</w:t>
            </w:r>
            <w:r w:rsidRPr="00524E75">
              <w:rPr>
                <w:rFonts w:ascii="Times New Roman" w:hAnsi="Times New Roman" w:cs="Times New Roman"/>
                <w:bCs/>
                <w:sz w:val="20"/>
                <w:szCs w:val="20"/>
              </w:rPr>
              <w:t>élektan. Budapest : Medicina Kiadó, 2011. 262 p.</w:t>
            </w:r>
          </w:p>
          <w:p w14:paraId="452F94FD" w14:textId="77777777" w:rsidR="009209C7" w:rsidRPr="00524E75" w:rsidRDefault="007E6B07" w:rsidP="00AF0BFA">
            <w:pPr>
              <w:jc w:val="both"/>
              <w:rPr>
                <w:rFonts w:ascii="Times New Roman" w:hAnsi="Times New Roman" w:cs="Times New Roman"/>
                <w:bCs/>
                <w:sz w:val="20"/>
                <w:szCs w:val="20"/>
                <w:lang w:val="uk-UA"/>
              </w:rPr>
            </w:pPr>
            <w:r w:rsidRPr="00524E75">
              <w:rPr>
                <w:rFonts w:ascii="Times New Roman" w:hAnsi="Times New Roman" w:cs="Times New Roman"/>
                <w:bCs/>
                <w:sz w:val="20"/>
                <w:szCs w:val="20"/>
              </w:rPr>
              <w:t>20.Zimbardo P. Pszichológia mindenkinek I–IV. Budapest : Libri Kiadó, 2019.</w:t>
            </w:r>
          </w:p>
          <w:p w14:paraId="4D738593" w14:textId="77777777" w:rsidR="009A5499" w:rsidRPr="00524E75" w:rsidRDefault="005A23BD" w:rsidP="00BA139D">
            <w:pPr>
              <w:ind w:left="284" w:hanging="284"/>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 xml:space="preserve">Рекомендована література / </w:t>
            </w:r>
            <w:r w:rsidRPr="00524E75">
              <w:rPr>
                <w:rFonts w:ascii="Times New Roman" w:hAnsi="Times New Roman" w:cs="Times New Roman"/>
                <w:b/>
                <w:sz w:val="20"/>
                <w:szCs w:val="20"/>
              </w:rPr>
              <w:t>Ajánlott irodalom</w:t>
            </w:r>
            <w:r w:rsidR="008609F6" w:rsidRPr="00524E75">
              <w:rPr>
                <w:rFonts w:ascii="Times New Roman" w:hAnsi="Times New Roman" w:cs="Times New Roman"/>
                <w:b/>
                <w:sz w:val="20"/>
                <w:szCs w:val="20"/>
              </w:rPr>
              <w:t xml:space="preserve"> / Recommended Reading</w:t>
            </w:r>
            <w:r w:rsidRPr="00524E75">
              <w:rPr>
                <w:rFonts w:ascii="Times New Roman" w:hAnsi="Times New Roman" w:cs="Times New Roman"/>
                <w:b/>
                <w:sz w:val="20"/>
                <w:szCs w:val="20"/>
                <w:lang w:val="uk-UA"/>
              </w:rPr>
              <w:t>:</w:t>
            </w:r>
          </w:p>
          <w:p w14:paraId="63D8462C" w14:textId="77777777" w:rsidR="009209C7" w:rsidRPr="00524E75" w:rsidRDefault="007E6B07"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1.Кущенко І. В. Практикум з психології : навч.-метод. матеріали</w:t>
            </w:r>
            <w:r w:rsidRPr="00524E75">
              <w:rPr>
                <w:rFonts w:ascii="Times New Roman" w:hAnsi="Times New Roman" w:cs="Times New Roman"/>
                <w:bCs/>
                <w:sz w:val="20"/>
                <w:szCs w:val="20"/>
                <w:lang w:val="uk-UA"/>
              </w:rPr>
              <w:t xml:space="preserve"> з дисципліни </w:t>
            </w:r>
          </w:p>
          <w:p w14:paraId="7B08E3CB" w14:textId="77777777" w:rsidR="009209C7" w:rsidRPr="00524E75" w:rsidRDefault="007E6B07"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[Електронний ресурс] / І. В. Кущенко. – К. : Навч.-наук. ін-т права</w:t>
            </w:r>
            <w:r w:rsidRPr="00524E75">
              <w:rPr>
                <w:rFonts w:ascii="Times New Roman" w:hAnsi="Times New Roman" w:cs="Times New Roman"/>
                <w:bCs/>
                <w:sz w:val="20"/>
                <w:szCs w:val="20"/>
              </w:rPr>
              <w:t xml:space="preserve"> </w:t>
            </w:r>
            <w:r w:rsidRPr="00524E75">
              <w:rPr>
                <w:rFonts w:ascii="Times New Roman" w:hAnsi="Times New Roman" w:cs="Times New Roman"/>
                <w:bCs/>
                <w:sz w:val="20"/>
                <w:szCs w:val="20"/>
                <w:lang w:val="uk-UA"/>
              </w:rPr>
              <w:t>та психології</w:t>
            </w:r>
          </w:p>
          <w:p w14:paraId="1F17CC79" w14:textId="77777777" w:rsidR="009209C7" w:rsidRPr="00524E75" w:rsidRDefault="007E6B07" w:rsidP="00AF0BFA">
            <w:pPr>
              <w:ind w:left="284" w:hanging="284"/>
              <w:jc w:val="both"/>
              <w:rPr>
                <w:rFonts w:ascii="Times New Roman" w:hAnsi="Times New Roman" w:cs="Times New Roman"/>
                <w:bCs/>
                <w:sz w:val="20"/>
                <w:szCs w:val="20"/>
                <w:u w:val="single"/>
              </w:rPr>
            </w:pPr>
            <w:r w:rsidRPr="00524E75">
              <w:rPr>
                <w:rFonts w:ascii="Times New Roman" w:hAnsi="Times New Roman" w:cs="Times New Roman"/>
                <w:bCs/>
                <w:sz w:val="20"/>
                <w:szCs w:val="20"/>
                <w:lang w:val="uk-UA"/>
              </w:rPr>
              <w:t xml:space="preserve">НАВС, 2011. – 25 с. – Режим доступу : </w:t>
            </w:r>
            <w:hyperlink r:id="rId12" w:history="1">
              <w:r w:rsidR="009209C7" w:rsidRPr="00524E75">
                <w:rPr>
                  <w:rFonts w:ascii="Times New Roman" w:hAnsi="Times New Roman" w:cs="Times New Roman"/>
                  <w:bCs/>
                  <w:sz w:val="20"/>
                  <w:szCs w:val="20"/>
                  <w:lang w:val="uk-UA"/>
                </w:rPr>
                <w:t>http://do.gendocs.ru/docs/index-189098.html</w:t>
              </w:r>
            </w:hyperlink>
          </w:p>
          <w:p w14:paraId="6F0BFCD2" w14:textId="77777777" w:rsidR="009209C7" w:rsidRPr="00524E75" w:rsidRDefault="007E6B07" w:rsidP="00AF0BFA">
            <w:pPr>
              <w:ind w:left="284" w:hanging="284"/>
              <w:jc w:val="both"/>
              <w:rPr>
                <w:rFonts w:ascii="Times New Roman" w:hAnsi="Times New Roman" w:cs="Times New Roman"/>
                <w:bCs/>
                <w:sz w:val="20"/>
                <w:szCs w:val="20"/>
              </w:rPr>
            </w:pPr>
            <w:r w:rsidRPr="00524E75">
              <w:rPr>
                <w:rFonts w:ascii="Times New Roman" w:hAnsi="Times New Roman" w:cs="Times New Roman"/>
                <w:bCs/>
                <w:sz w:val="20"/>
                <w:szCs w:val="20"/>
                <w:lang w:val="uk-UA"/>
              </w:rPr>
              <w:t xml:space="preserve">2.Методичні рекомендації для </w:t>
            </w:r>
            <w:r w:rsidRPr="00524E75">
              <w:rPr>
                <w:rFonts w:ascii="Times New Roman" w:hAnsi="Times New Roman" w:cs="Times New Roman"/>
                <w:bCs/>
                <w:sz w:val="20"/>
                <w:szCs w:val="20"/>
                <w:lang w:val="uk-UA"/>
              </w:rPr>
              <w:t>організації самостійної роботи студентів з</w:t>
            </w:r>
          </w:p>
          <w:p w14:paraId="39EEED57" w14:textId="77777777" w:rsidR="009209C7" w:rsidRPr="00524E75" w:rsidRDefault="007E6B07"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дисципліни«Практикум із загальної психології» (2-3 курсів) [Електронний ресурс]. </w:t>
            </w:r>
          </w:p>
          <w:p w14:paraId="1E13EF8F" w14:textId="77777777" w:rsidR="009209C7" w:rsidRPr="00524E75" w:rsidRDefault="007E6B07" w:rsidP="00AF0BFA">
            <w:pPr>
              <w:ind w:left="284" w:hanging="284"/>
              <w:jc w:val="both"/>
              <w:rPr>
                <w:rFonts w:ascii="Times New Roman" w:hAnsi="Times New Roman" w:cs="Times New Roman"/>
                <w:bCs/>
                <w:sz w:val="20"/>
                <w:szCs w:val="20"/>
                <w:u w:val="single"/>
                <w:lang w:val="uk-UA"/>
              </w:rPr>
            </w:pPr>
            <w:hyperlink w:history="1">
              <w:r w:rsidR="009209C7" w:rsidRPr="00524E75">
                <w:rPr>
                  <w:rFonts w:ascii="Times New Roman" w:hAnsi="Times New Roman" w:cs="Times New Roman"/>
                  <w:bCs/>
                  <w:sz w:val="20"/>
                  <w:szCs w:val="20"/>
                  <w:lang w:val="uk-UA"/>
                </w:rPr>
                <w:t>http://ruh.znaimo.com.ua/index-20011.html</w:t>
              </w:r>
            </w:hyperlink>
          </w:p>
          <w:p w14:paraId="7DDA0954" w14:textId="77777777" w:rsidR="009209C7" w:rsidRPr="00524E75" w:rsidRDefault="007E6B07"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3. Ставицька С. О. Навчальна програма з дисципліни «Загальна психологія» дл</w:t>
            </w:r>
            <w:r w:rsidRPr="00524E75">
              <w:rPr>
                <w:rFonts w:ascii="Times New Roman" w:hAnsi="Times New Roman" w:cs="Times New Roman"/>
                <w:bCs/>
                <w:sz w:val="20"/>
                <w:szCs w:val="20"/>
                <w:lang w:val="uk-UA"/>
              </w:rPr>
              <w:t>я</w:t>
            </w:r>
          </w:p>
          <w:p w14:paraId="30A4C730" w14:textId="77777777" w:rsidR="009209C7" w:rsidRPr="00524E75" w:rsidRDefault="007E6B07"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слухачів спеціальності – 7.040.101. «Психологія» [Електронний ресурс] / Світлана</w:t>
            </w:r>
          </w:p>
          <w:p w14:paraId="3C7A5707" w14:textId="77777777" w:rsidR="009209C7" w:rsidRPr="00524E75" w:rsidRDefault="007E6B07" w:rsidP="00AF0BFA">
            <w:pPr>
              <w:ind w:left="284" w:hanging="284"/>
              <w:jc w:val="both"/>
              <w:rPr>
                <w:rFonts w:ascii="Times New Roman" w:hAnsi="Times New Roman" w:cs="Times New Roman"/>
              </w:rPr>
            </w:pPr>
            <w:r w:rsidRPr="00524E75">
              <w:rPr>
                <w:rFonts w:ascii="Times New Roman" w:hAnsi="Times New Roman" w:cs="Times New Roman"/>
                <w:bCs/>
                <w:sz w:val="20"/>
                <w:szCs w:val="20"/>
                <w:lang w:val="uk-UA"/>
              </w:rPr>
              <w:t xml:space="preserve">Олексіївна Ставицька. – К. : КНУ імені Тараса Шевченка, 2008. – 18 с. </w:t>
            </w:r>
          </w:p>
          <w:p w14:paraId="3C69722C" w14:textId="77777777" w:rsidR="009209C7" w:rsidRPr="00524E75" w:rsidRDefault="007E6B07" w:rsidP="00AF0BFA">
            <w:pPr>
              <w:ind w:left="284" w:hanging="284"/>
              <w:jc w:val="both"/>
              <w:rPr>
                <w:rFonts w:ascii="Times New Roman" w:hAnsi="Times New Roman" w:cs="Times New Roman"/>
                <w:bCs/>
                <w:sz w:val="20"/>
                <w:szCs w:val="20"/>
                <w:lang w:val="uk-UA"/>
              </w:rPr>
            </w:pPr>
            <w:hyperlink w:history="1">
              <w:r w:rsidR="009209C7" w:rsidRPr="00524E75">
                <w:rPr>
                  <w:rFonts w:ascii="Times New Roman" w:hAnsi="Times New Roman" w:cs="Times New Roman"/>
                  <w:bCs/>
                  <w:sz w:val="20"/>
                  <w:szCs w:val="20"/>
                  <w:lang w:val="uk-UA"/>
                </w:rPr>
                <w:t>http://lib.unicyb.kiev.ua/books/.psih.08_stavitska.doc</w:t>
              </w:r>
            </w:hyperlink>
          </w:p>
          <w:p w14:paraId="344DD887" w14:textId="77777777" w:rsidR="009209C7" w:rsidRPr="00524E75" w:rsidRDefault="007E6B07" w:rsidP="00293FE3">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4.Методичні рекомендації до вивче</w:t>
            </w:r>
            <w:r w:rsidRPr="00524E75">
              <w:rPr>
                <w:rFonts w:ascii="Times New Roman" w:hAnsi="Times New Roman" w:cs="Times New Roman"/>
                <w:bCs/>
                <w:sz w:val="20"/>
                <w:szCs w:val="20"/>
                <w:lang w:val="uk-UA"/>
              </w:rPr>
              <w:t>ння дисципліни "Психологія" (перший змістовий</w:t>
            </w:r>
          </w:p>
          <w:p w14:paraId="29788504" w14:textId="77777777" w:rsidR="009209C7" w:rsidRPr="00524E75" w:rsidRDefault="007E6B07" w:rsidP="00293FE3">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модуль)/ укладачі Щербан Т., Берхауер-Олас Е. –Берегово, 2026. – 53 с.</w:t>
            </w:r>
          </w:p>
          <w:p w14:paraId="0F93B95B" w14:textId="77777777" w:rsidR="00C450CC" w:rsidRPr="00524E75" w:rsidRDefault="007E6B07" w:rsidP="00293FE3">
            <w:pPr>
              <w:ind w:left="284" w:hanging="284"/>
              <w:jc w:val="both"/>
              <w:rPr>
                <w:rFonts w:ascii="Times New Roman" w:hAnsi="Times New Roman" w:cs="Times New Roman"/>
                <w:sz w:val="20"/>
                <w:szCs w:val="20"/>
                <w:lang w:val="uk-UA"/>
              </w:rPr>
            </w:pPr>
            <w:r w:rsidRPr="00524E75">
              <w:rPr>
                <w:rFonts w:ascii="Times New Roman" w:hAnsi="Times New Roman" w:cs="Times New Roman"/>
                <w:bCs/>
                <w:sz w:val="20"/>
                <w:szCs w:val="20"/>
                <w:lang w:val="uk-UA"/>
              </w:rPr>
              <w:t>https://kme.org.ua/?dl=747245</w:t>
            </w:r>
          </w:p>
          <w:p w14:paraId="313A95CD" w14:textId="77777777" w:rsidR="00C450CC" w:rsidRPr="00524E75" w:rsidRDefault="00C450CC" w:rsidP="00BA139D">
            <w:pPr>
              <w:ind w:left="284" w:hanging="284"/>
              <w:jc w:val="center"/>
              <w:rPr>
                <w:rFonts w:ascii="Times New Roman" w:hAnsi="Times New Roman" w:cs="Times New Roman"/>
                <w:sz w:val="20"/>
                <w:szCs w:val="20"/>
              </w:rPr>
            </w:pPr>
          </w:p>
        </w:tc>
      </w:tr>
      <w:tr w:rsidR="00017135" w:rsidRPr="00524E75" w14:paraId="5C9452F7" w14:textId="77777777" w:rsidTr="00A15804">
        <w:trPr>
          <w:trHeight w:val="1006"/>
        </w:trPr>
        <w:tc>
          <w:tcPr>
            <w:tcW w:w="2830" w:type="dxa"/>
            <w:vMerge w:val="restart"/>
            <w:shd w:val="clear" w:color="auto" w:fill="FFC000"/>
            <w:vAlign w:val="center"/>
          </w:tcPr>
          <w:p w14:paraId="01B5EB77" w14:textId="77777777" w:rsidR="00D75119" w:rsidRPr="00524E75" w:rsidRDefault="00D75119"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B16E90E"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Згідно з шкалою:</w:t>
            </w:r>
          </w:p>
          <w:p w14:paraId="78F79A19" w14:textId="77777777" w:rsidR="00017135" w:rsidRPr="00524E75" w:rsidRDefault="007E6B07" w:rsidP="00074436">
            <w:pPr>
              <w:jc w:val="center"/>
              <w:rPr>
                <w:rFonts w:ascii="Times New Roman" w:hAnsi="Times New Roman" w:cs="Times New Roman"/>
                <w:sz w:val="16"/>
                <w:szCs w:val="16"/>
              </w:rPr>
            </w:pPr>
            <w:hyperlink r:id="rId13" w:history="1">
              <w:r w:rsidR="00017135" w:rsidRPr="00524E75">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4DDFA406" w14:textId="77777777" w:rsidR="00017135" w:rsidRPr="00524E75" w:rsidRDefault="00017135" w:rsidP="00E47458">
            <w:pPr>
              <w:jc w:val="center"/>
              <w:rPr>
                <w:rFonts w:ascii="Times New Roman" w:hAnsi="Times New Roman" w:cs="Times New Roman"/>
                <w:b/>
                <w:sz w:val="20"/>
                <w:szCs w:val="20"/>
              </w:rPr>
            </w:pPr>
            <w:r w:rsidRPr="00524E75">
              <w:rPr>
                <w:rFonts w:ascii="Times New Roman" w:hAnsi="Times New Roman" w:cs="Times New Roman"/>
                <w:b/>
                <w:sz w:val="20"/>
                <w:szCs w:val="20"/>
              </w:rPr>
              <w:t>Milyen mértékben használhat</w:t>
            </w:r>
            <w:r w:rsidR="001F6C32" w:rsidRPr="00524E75">
              <w:rPr>
                <w:rFonts w:ascii="Times New Roman" w:hAnsi="Times New Roman" w:cs="Times New Roman"/>
                <w:b/>
                <w:sz w:val="20"/>
                <w:szCs w:val="20"/>
              </w:rPr>
              <w:t>ják a hallgatók</w:t>
            </w:r>
            <w:r w:rsidRPr="00524E75">
              <w:rPr>
                <w:rFonts w:ascii="Times New Roman" w:hAnsi="Times New Roman" w:cs="Times New Roman"/>
                <w:b/>
                <w:sz w:val="20"/>
                <w:szCs w:val="20"/>
              </w:rPr>
              <w:t xml:space="preserve"> az AI</w:t>
            </w:r>
            <w:r w:rsidR="001F6C32" w:rsidRPr="00524E75">
              <w:rPr>
                <w:rFonts w:ascii="Times New Roman" w:hAnsi="Times New Roman" w:cs="Times New Roman"/>
                <w:b/>
                <w:sz w:val="20"/>
                <w:szCs w:val="20"/>
              </w:rPr>
              <w:t>-t</w:t>
            </w:r>
            <w:r w:rsidRPr="00524E75">
              <w:rPr>
                <w:rFonts w:ascii="Times New Roman" w:hAnsi="Times New Roman" w:cs="Times New Roman"/>
                <w:b/>
                <w:sz w:val="20"/>
                <w:szCs w:val="20"/>
              </w:rPr>
              <w:t xml:space="preserve"> (mesterséges intelligencia) a kurzus során?</w:t>
            </w:r>
          </w:p>
          <w:p w14:paraId="17A4463C" w14:textId="77777777" w:rsidR="00017135" w:rsidRPr="00524E75" w:rsidRDefault="00017135" w:rsidP="00E47458">
            <w:pPr>
              <w:jc w:val="center"/>
              <w:rPr>
                <w:rStyle w:val="Hiperhivatkozs"/>
                <w:rFonts w:ascii="Times New Roman" w:hAnsi="Times New Roman" w:cs="Times New Roman"/>
                <w:sz w:val="16"/>
                <w:szCs w:val="16"/>
              </w:rPr>
            </w:pPr>
            <w:r w:rsidRPr="00524E75">
              <w:rPr>
                <w:rFonts w:ascii="Times New Roman" w:hAnsi="Times New Roman" w:cs="Times New Roman"/>
                <w:sz w:val="20"/>
                <w:szCs w:val="20"/>
              </w:rPr>
              <w:t xml:space="preserve">Az intézményi skála szerint: </w:t>
            </w:r>
            <w:hyperlink r:id="rId14" w:history="1">
              <w:r w:rsidRPr="00524E75">
                <w:rPr>
                  <w:rStyle w:val="Hiperhivatkozs"/>
                  <w:rFonts w:ascii="Times New Roman" w:hAnsi="Times New Roman" w:cs="Times New Roman"/>
                  <w:sz w:val="16"/>
                  <w:szCs w:val="16"/>
                </w:rPr>
                <w:t>https://kmf.uz.ua/wp-content/uploads/2024/11/ai-tablazat-hu.pdf</w:t>
              </w:r>
            </w:hyperlink>
          </w:p>
          <w:p w14:paraId="14272D4A" w14:textId="77777777" w:rsidR="00C37053" w:rsidRPr="00524E75" w:rsidRDefault="00C37053" w:rsidP="00C12490">
            <w:pPr>
              <w:jc w:val="center"/>
              <w:rPr>
                <w:rFonts w:ascii="Times New Roman" w:hAnsi="Times New Roman" w:cs="Times New Roman"/>
                <w:b/>
                <w:bCs/>
                <w:sz w:val="20"/>
                <w:szCs w:val="20"/>
                <w:lang w:val="en-US"/>
              </w:rPr>
            </w:pPr>
            <w:r w:rsidRPr="00524E75">
              <w:rPr>
                <w:rFonts w:ascii="Times New Roman" w:hAnsi="Times New Roman" w:cs="Times New Roman"/>
                <w:b/>
                <w:bCs/>
                <w:sz w:val="20"/>
                <w:szCs w:val="20"/>
                <w:lang w:val="en-US"/>
              </w:rPr>
              <w:lastRenderedPageBreak/>
              <w:t>To what extent may students use AI (artificial intelligence) during the course?</w:t>
            </w:r>
          </w:p>
          <w:p w14:paraId="3E0119EB" w14:textId="77777777" w:rsidR="00C12490" w:rsidRPr="00524E75" w:rsidRDefault="00C12490" w:rsidP="00C12490">
            <w:pPr>
              <w:jc w:val="center"/>
              <w:rPr>
                <w:rFonts w:ascii="Times New Roman" w:hAnsi="Times New Roman" w:cs="Times New Roman"/>
                <w:sz w:val="20"/>
                <w:szCs w:val="20"/>
              </w:rPr>
            </w:pPr>
            <w:r w:rsidRPr="00524E75">
              <w:rPr>
                <w:rFonts w:ascii="Times New Roman" w:hAnsi="Times New Roman" w:cs="Times New Roman"/>
                <w:sz w:val="20"/>
                <w:szCs w:val="20"/>
                <w:lang w:val="en-US"/>
              </w:rPr>
              <w:t>According to the scale:</w:t>
            </w:r>
            <w:r w:rsidRPr="00524E75">
              <w:rPr>
                <w:rFonts w:ascii="Times New Roman" w:hAnsi="Times New Roman" w:cs="Times New Roman"/>
                <w:sz w:val="20"/>
                <w:szCs w:val="20"/>
              </w:rPr>
              <w:t xml:space="preserve"> </w:t>
            </w:r>
            <w:hyperlink r:id="rId15" w:history="1">
              <w:r w:rsidRPr="00524E75">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4B4C2263" w14:textId="77777777" w:rsidR="00017135" w:rsidRPr="00524E75" w:rsidRDefault="00017135" w:rsidP="00017135">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lastRenderedPageBreak/>
              <w:t>Під час підготовки до семінарських і практичних занять:</w:t>
            </w:r>
          </w:p>
          <w:p w14:paraId="42D01DE3" w14:textId="77777777" w:rsidR="00017135" w:rsidRPr="00524E75" w:rsidRDefault="00017135" w:rsidP="00017135">
            <w:pPr>
              <w:jc w:val="center"/>
              <w:rPr>
                <w:rFonts w:ascii="Times New Roman" w:hAnsi="Times New Roman" w:cs="Times New Roman"/>
                <w:sz w:val="20"/>
                <w:szCs w:val="20"/>
              </w:rPr>
            </w:pPr>
            <w:r w:rsidRPr="00524E75">
              <w:rPr>
                <w:rFonts w:ascii="Times New Roman" w:hAnsi="Times New Roman" w:cs="Times New Roman"/>
                <w:sz w:val="20"/>
                <w:szCs w:val="20"/>
              </w:rPr>
              <w:t>A szemináriumi, gyakorlati órákra való felkészülés során:</w:t>
            </w:r>
          </w:p>
          <w:p w14:paraId="451752D9" w14:textId="77777777" w:rsidR="006A0B4C" w:rsidRPr="00524E75" w:rsidRDefault="006A0B4C" w:rsidP="00017135">
            <w:pPr>
              <w:jc w:val="center"/>
              <w:rPr>
                <w:rFonts w:ascii="Times New Roman" w:hAnsi="Times New Roman" w:cs="Times New Roman"/>
                <w:sz w:val="20"/>
                <w:szCs w:val="20"/>
              </w:rPr>
            </w:pPr>
            <w:r w:rsidRPr="00524E75">
              <w:rPr>
                <w:rFonts w:ascii="Times New Roman" w:hAnsi="Times New Roman" w:cs="Times New Roman"/>
                <w:sz w:val="20"/>
                <w:szCs w:val="20"/>
              </w:rPr>
              <w:t>During preparation for seminars and practical classes:</w:t>
            </w:r>
          </w:p>
        </w:tc>
        <w:tc>
          <w:tcPr>
            <w:tcW w:w="1659" w:type="dxa"/>
            <w:vAlign w:val="center"/>
          </w:tcPr>
          <w:p w14:paraId="2AD23051"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rPr>
              <w:t>2</w:t>
            </w:r>
          </w:p>
        </w:tc>
      </w:tr>
      <w:tr w:rsidR="00017135" w:rsidRPr="00524E75" w14:paraId="01F97DAD" w14:textId="77777777" w:rsidTr="00A15804">
        <w:trPr>
          <w:trHeight w:val="956"/>
        </w:trPr>
        <w:tc>
          <w:tcPr>
            <w:tcW w:w="2830" w:type="dxa"/>
            <w:vMerge/>
            <w:shd w:val="clear" w:color="auto" w:fill="FFC000"/>
            <w:vAlign w:val="center"/>
          </w:tcPr>
          <w:p w14:paraId="413FA8C5" w14:textId="77777777" w:rsidR="00017135" w:rsidRPr="00524E75" w:rsidRDefault="00017135" w:rsidP="00074436">
            <w:pPr>
              <w:jc w:val="center"/>
              <w:rPr>
                <w:rFonts w:ascii="Times New Roman" w:hAnsi="Times New Roman" w:cs="Times New Roman"/>
                <w:b/>
                <w:sz w:val="20"/>
                <w:szCs w:val="20"/>
                <w:lang w:val="uk-UA"/>
              </w:rPr>
            </w:pPr>
          </w:p>
        </w:tc>
        <w:tc>
          <w:tcPr>
            <w:tcW w:w="5705" w:type="dxa"/>
            <w:gridSpan w:val="3"/>
            <w:vAlign w:val="center"/>
          </w:tcPr>
          <w:p w14:paraId="423A5BA4"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виконання індивідуальних завдань:</w:t>
            </w:r>
          </w:p>
          <w:p w14:paraId="53DA86C2"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sz w:val="20"/>
                <w:szCs w:val="20"/>
              </w:rPr>
              <w:t>Az egyéni feladatok készítése során:</w:t>
            </w:r>
          </w:p>
          <w:p w14:paraId="017094B3" w14:textId="77777777" w:rsidR="006A0B4C" w:rsidRPr="00524E75" w:rsidRDefault="006A0B4C"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rPr>
              <w:t>During the completion of individual assignments:</w:t>
            </w:r>
          </w:p>
        </w:tc>
        <w:tc>
          <w:tcPr>
            <w:tcW w:w="1659" w:type="dxa"/>
            <w:vAlign w:val="center"/>
          </w:tcPr>
          <w:p w14:paraId="570550CC"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rPr>
              <w:t>3</w:t>
            </w:r>
          </w:p>
        </w:tc>
      </w:tr>
      <w:tr w:rsidR="00017135" w:rsidRPr="00524E75" w14:paraId="63A40189" w14:textId="77777777" w:rsidTr="00A15804">
        <w:trPr>
          <w:trHeight w:val="1061"/>
        </w:trPr>
        <w:tc>
          <w:tcPr>
            <w:tcW w:w="2830" w:type="dxa"/>
            <w:vMerge/>
            <w:shd w:val="clear" w:color="auto" w:fill="FFC000"/>
            <w:vAlign w:val="center"/>
          </w:tcPr>
          <w:p w14:paraId="5B571370" w14:textId="77777777" w:rsidR="00017135" w:rsidRPr="00524E75" w:rsidRDefault="00017135" w:rsidP="00074436">
            <w:pPr>
              <w:jc w:val="center"/>
              <w:rPr>
                <w:rFonts w:ascii="Times New Roman" w:hAnsi="Times New Roman" w:cs="Times New Roman"/>
                <w:b/>
                <w:sz w:val="20"/>
                <w:szCs w:val="20"/>
                <w:lang w:val="uk-UA"/>
              </w:rPr>
            </w:pPr>
          </w:p>
        </w:tc>
        <w:tc>
          <w:tcPr>
            <w:tcW w:w="5705" w:type="dxa"/>
            <w:gridSpan w:val="3"/>
            <w:vAlign w:val="center"/>
          </w:tcPr>
          <w:p w14:paraId="3691955E"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виконання групових завдань:</w:t>
            </w:r>
          </w:p>
          <w:p w14:paraId="0A1C144A"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sz w:val="20"/>
                <w:szCs w:val="20"/>
              </w:rPr>
              <w:t>A csoportos feladatok készítése során:</w:t>
            </w:r>
          </w:p>
          <w:p w14:paraId="724305E4" w14:textId="77777777" w:rsidR="006A0B4C" w:rsidRPr="00524E75" w:rsidRDefault="006A0B4C" w:rsidP="00074436">
            <w:pPr>
              <w:jc w:val="center"/>
              <w:rPr>
                <w:rFonts w:ascii="Times New Roman" w:hAnsi="Times New Roman" w:cs="Times New Roman"/>
                <w:sz w:val="20"/>
                <w:szCs w:val="20"/>
              </w:rPr>
            </w:pPr>
            <w:r w:rsidRPr="00524E75">
              <w:rPr>
                <w:rFonts w:ascii="Times New Roman" w:hAnsi="Times New Roman" w:cs="Times New Roman"/>
                <w:sz w:val="20"/>
                <w:szCs w:val="20"/>
              </w:rPr>
              <w:t>During the completion of group assignments:</w:t>
            </w:r>
          </w:p>
        </w:tc>
        <w:tc>
          <w:tcPr>
            <w:tcW w:w="1659" w:type="dxa"/>
            <w:vAlign w:val="center"/>
          </w:tcPr>
          <w:p w14:paraId="1045DFB6"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rPr>
              <w:t>3</w:t>
            </w:r>
          </w:p>
        </w:tc>
      </w:tr>
      <w:tr w:rsidR="00017135" w:rsidRPr="00524E75" w14:paraId="16F09111" w14:textId="77777777" w:rsidTr="00A15804">
        <w:trPr>
          <w:trHeight w:val="724"/>
        </w:trPr>
        <w:tc>
          <w:tcPr>
            <w:tcW w:w="2830" w:type="dxa"/>
            <w:vMerge/>
            <w:shd w:val="clear" w:color="auto" w:fill="FFC000"/>
            <w:vAlign w:val="center"/>
          </w:tcPr>
          <w:p w14:paraId="25DBDC5B" w14:textId="77777777" w:rsidR="00017135" w:rsidRPr="00524E75" w:rsidRDefault="00017135" w:rsidP="00074436">
            <w:pPr>
              <w:jc w:val="center"/>
              <w:rPr>
                <w:rFonts w:ascii="Times New Roman" w:hAnsi="Times New Roman" w:cs="Times New Roman"/>
                <w:b/>
                <w:sz w:val="20"/>
                <w:szCs w:val="20"/>
                <w:lang w:val="uk-UA"/>
              </w:rPr>
            </w:pPr>
          </w:p>
        </w:tc>
        <w:tc>
          <w:tcPr>
            <w:tcW w:w="5705" w:type="dxa"/>
            <w:gridSpan w:val="3"/>
            <w:vAlign w:val="center"/>
          </w:tcPr>
          <w:p w14:paraId="7EA164FF"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самостійної роботи:</w:t>
            </w:r>
          </w:p>
          <w:p w14:paraId="10AC97F4"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sz w:val="20"/>
                <w:szCs w:val="20"/>
              </w:rPr>
              <w:t>Az önálló munka és feladatok során:</w:t>
            </w:r>
          </w:p>
          <w:p w14:paraId="484E354C" w14:textId="77777777" w:rsidR="006A0B4C" w:rsidRPr="00524E75" w:rsidRDefault="006A0B4C" w:rsidP="00074436">
            <w:pPr>
              <w:jc w:val="center"/>
              <w:rPr>
                <w:rFonts w:ascii="Times New Roman" w:hAnsi="Times New Roman" w:cs="Times New Roman"/>
                <w:sz w:val="20"/>
                <w:szCs w:val="20"/>
              </w:rPr>
            </w:pPr>
            <w:r w:rsidRPr="00524E75">
              <w:rPr>
                <w:rFonts w:ascii="Times New Roman" w:hAnsi="Times New Roman" w:cs="Times New Roman"/>
                <w:sz w:val="20"/>
                <w:szCs w:val="20"/>
              </w:rPr>
              <w:t>During independent work:</w:t>
            </w:r>
          </w:p>
        </w:tc>
        <w:tc>
          <w:tcPr>
            <w:tcW w:w="1659" w:type="dxa"/>
            <w:vAlign w:val="center"/>
          </w:tcPr>
          <w:p w14:paraId="7B5F6D49"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rPr>
              <w:t>3</w:t>
            </w:r>
          </w:p>
        </w:tc>
      </w:tr>
      <w:tr w:rsidR="00E33114" w:rsidRPr="00524E75" w14:paraId="38AB9D5B" w14:textId="77777777" w:rsidTr="00A15804">
        <w:trPr>
          <w:trHeight w:val="724"/>
        </w:trPr>
        <w:tc>
          <w:tcPr>
            <w:tcW w:w="2830" w:type="dxa"/>
            <w:shd w:val="clear" w:color="auto" w:fill="FFC000"/>
            <w:vAlign w:val="center"/>
          </w:tcPr>
          <w:p w14:paraId="25FA0348" w14:textId="77777777" w:rsidR="005A5DC6" w:rsidRPr="00524E75" w:rsidRDefault="00170288" w:rsidP="00E33114">
            <w:pPr>
              <w:jc w:val="center"/>
              <w:rPr>
                <w:rFonts w:ascii="Times New Roman" w:hAnsi="Times New Roman" w:cs="Times New Roman"/>
                <w:b/>
                <w:bCs/>
                <w:sz w:val="20"/>
                <w:szCs w:val="20"/>
                <w:lang w:val="en-US"/>
              </w:rPr>
            </w:pPr>
            <w:r w:rsidRPr="00524E75">
              <w:rPr>
                <w:rFonts w:ascii="Times New Roman" w:hAnsi="Times New Roman" w:cs="Times New Roman"/>
                <w:b/>
                <w:sz w:val="20"/>
                <w:szCs w:val="20"/>
                <w:lang w:val="uk-UA"/>
              </w:rPr>
              <w:t>Мова (мови) викладання, виконання завдань та оцінювання /</w:t>
            </w:r>
            <w:r w:rsidRPr="00524E75">
              <w:rPr>
                <w:rFonts w:ascii="Times New Roman" w:hAnsi="Times New Roman" w:cs="Times New Roman"/>
                <w:b/>
                <w:sz w:val="20"/>
                <w:szCs w:val="20"/>
              </w:rPr>
              <w:t xml:space="preserve"> Az oktatás, a feladatok és az értékelés nyelve(i) / </w:t>
            </w:r>
            <w:r w:rsidRPr="00524E75">
              <w:rPr>
                <w:rFonts w:ascii="Times New Roman" w:hAnsi="Times New Roman" w:cs="Times New Roman"/>
                <w:b/>
                <w:sz w:val="20"/>
                <w:szCs w:val="20"/>
                <w:lang w:val="en-US"/>
              </w:rPr>
              <w:t>Language(s) of instruction, assignments and assessment</w:t>
            </w:r>
          </w:p>
        </w:tc>
        <w:tc>
          <w:tcPr>
            <w:tcW w:w="7364" w:type="dxa"/>
            <w:gridSpan w:val="4"/>
            <w:vAlign w:val="center"/>
          </w:tcPr>
          <w:p w14:paraId="035CAD4A" w14:textId="77777777" w:rsidR="009209C7" w:rsidRPr="00524E75" w:rsidRDefault="007E6B07" w:rsidP="00E83FD8">
            <w:pPr>
              <w:jc w:val="center"/>
              <w:rPr>
                <w:rFonts w:ascii="Times New Roman" w:hAnsi="Times New Roman" w:cs="Times New Roman"/>
                <w:sz w:val="20"/>
                <w:szCs w:val="20"/>
              </w:rPr>
            </w:pPr>
            <w:r w:rsidRPr="00524E75">
              <w:rPr>
                <w:rFonts w:ascii="Times New Roman" w:hAnsi="Times New Roman" w:cs="Times New Roman"/>
                <w:sz w:val="20"/>
                <w:szCs w:val="20"/>
              </w:rPr>
              <w:t>Українська</w:t>
            </w:r>
          </w:p>
          <w:p w14:paraId="157091FA" w14:textId="77777777" w:rsidR="009209C7" w:rsidRPr="00524E75" w:rsidRDefault="007E6B07" w:rsidP="00E83FD8">
            <w:pPr>
              <w:jc w:val="center"/>
              <w:rPr>
                <w:rFonts w:ascii="Times New Roman" w:hAnsi="Times New Roman" w:cs="Times New Roman"/>
                <w:sz w:val="20"/>
                <w:szCs w:val="20"/>
              </w:rPr>
            </w:pPr>
            <w:r w:rsidRPr="00524E75">
              <w:rPr>
                <w:rFonts w:ascii="Times New Roman" w:hAnsi="Times New Roman" w:cs="Times New Roman"/>
                <w:sz w:val="20"/>
                <w:szCs w:val="20"/>
              </w:rPr>
              <w:t>Ukrán</w:t>
            </w:r>
          </w:p>
          <w:p w14:paraId="1A9CF01A" w14:textId="77777777" w:rsidR="009209C7" w:rsidRPr="00524E75" w:rsidRDefault="007E6B07" w:rsidP="00E83FD8">
            <w:pPr>
              <w:jc w:val="center"/>
              <w:rPr>
                <w:rFonts w:ascii="Times New Roman" w:hAnsi="Times New Roman" w:cs="Times New Roman"/>
                <w:sz w:val="20"/>
                <w:szCs w:val="20"/>
              </w:rPr>
            </w:pPr>
            <w:r w:rsidRPr="00524E75">
              <w:rPr>
                <w:rFonts w:ascii="Times New Roman" w:hAnsi="Times New Roman" w:cs="Times New Roman"/>
                <w:sz w:val="20"/>
                <w:szCs w:val="20"/>
              </w:rPr>
              <w:t>Ukrainian</w:t>
            </w:r>
          </w:p>
          <w:p w14:paraId="11B3C57A" w14:textId="77777777" w:rsidR="00F61AC1" w:rsidRPr="00524E75" w:rsidRDefault="00F61AC1" w:rsidP="00354CF7">
            <w:pPr>
              <w:jc w:val="both"/>
              <w:rPr>
                <w:rFonts w:ascii="Times New Roman" w:hAnsi="Times New Roman" w:cs="Times New Roman"/>
                <w:sz w:val="20"/>
                <w:szCs w:val="20"/>
              </w:rPr>
            </w:pPr>
          </w:p>
        </w:tc>
      </w:tr>
      <w:tr w:rsidR="00197507" w:rsidRPr="00524E75" w14:paraId="361984F1" w14:textId="77777777" w:rsidTr="00A15804">
        <w:trPr>
          <w:trHeight w:val="724"/>
        </w:trPr>
        <w:tc>
          <w:tcPr>
            <w:tcW w:w="2830" w:type="dxa"/>
            <w:shd w:val="clear" w:color="auto" w:fill="FFC000"/>
            <w:vAlign w:val="center"/>
          </w:tcPr>
          <w:p w14:paraId="2AC08334" w14:textId="77777777" w:rsidR="00197507" w:rsidRPr="00524E75" w:rsidRDefault="00197507" w:rsidP="00E33114">
            <w:pPr>
              <w:jc w:val="center"/>
              <w:rPr>
                <w:rFonts w:ascii="Times New Roman" w:hAnsi="Times New Roman" w:cs="Times New Roman"/>
                <w:b/>
                <w:bCs/>
                <w:sz w:val="20"/>
                <w:szCs w:val="20"/>
                <w:lang w:val="uk-UA"/>
              </w:rPr>
            </w:pPr>
            <w:r w:rsidRPr="00524E75">
              <w:rPr>
                <w:rFonts w:ascii="Times New Roman" w:hAnsi="Times New Roman" w:cs="Times New Roman"/>
                <w:b/>
                <w:bCs/>
                <w:sz w:val="20"/>
                <w:szCs w:val="20"/>
                <w:lang w:val="uk-UA"/>
              </w:rPr>
              <w:t>Технічне й програмне забезпечення/обладнання, наочність</w:t>
            </w:r>
          </w:p>
          <w:p w14:paraId="36761EE2" w14:textId="77777777" w:rsidR="00197507" w:rsidRPr="00524E75" w:rsidRDefault="00197507" w:rsidP="00E33114">
            <w:pPr>
              <w:jc w:val="center"/>
              <w:rPr>
                <w:rFonts w:ascii="Times New Roman" w:hAnsi="Times New Roman" w:cs="Times New Roman"/>
                <w:b/>
                <w:bCs/>
                <w:sz w:val="20"/>
                <w:szCs w:val="20"/>
              </w:rPr>
            </w:pPr>
            <w:r w:rsidRPr="00524E75">
              <w:rPr>
                <w:rFonts w:ascii="Times New Roman" w:hAnsi="Times New Roman" w:cs="Times New Roman"/>
                <w:b/>
                <w:bCs/>
                <w:sz w:val="20"/>
                <w:szCs w:val="20"/>
              </w:rPr>
              <w:t>Technikai és informatikai háttér</w:t>
            </w:r>
          </w:p>
          <w:p w14:paraId="6C8B9865" w14:textId="77777777" w:rsidR="006F3C31" w:rsidRPr="00524E75" w:rsidRDefault="006F3C31" w:rsidP="00E33114">
            <w:pPr>
              <w:jc w:val="center"/>
              <w:rPr>
                <w:rFonts w:ascii="Times New Roman" w:hAnsi="Times New Roman" w:cs="Times New Roman"/>
                <w:b/>
                <w:bCs/>
                <w:sz w:val="20"/>
                <w:szCs w:val="20"/>
                <w:lang w:val="en-US"/>
              </w:rPr>
            </w:pPr>
            <w:r w:rsidRPr="00524E75">
              <w:rPr>
                <w:rFonts w:ascii="Times New Roman" w:hAnsi="Times New Roman" w:cs="Times New Roman"/>
                <w:b/>
                <w:bCs/>
                <w:sz w:val="20"/>
                <w:szCs w:val="20"/>
                <w:lang w:val="en-US"/>
              </w:rPr>
              <w:t>Technical and IT</w:t>
            </w:r>
            <w:r w:rsidR="002C3ED6" w:rsidRPr="00524E75">
              <w:rPr>
                <w:rFonts w:ascii="Times New Roman" w:hAnsi="Times New Roman" w:cs="Times New Roman"/>
                <w:b/>
                <w:bCs/>
                <w:sz w:val="20"/>
                <w:szCs w:val="20"/>
                <w:lang w:val="en-US"/>
              </w:rPr>
              <w:t xml:space="preserve"> </w:t>
            </w:r>
            <w:r w:rsidRPr="00524E75">
              <w:rPr>
                <w:rFonts w:ascii="Times New Roman" w:hAnsi="Times New Roman" w:cs="Times New Roman"/>
                <w:b/>
                <w:bCs/>
                <w:sz w:val="20"/>
                <w:szCs w:val="20"/>
                <w:lang w:val="en-US"/>
              </w:rPr>
              <w:t>infrastructure</w:t>
            </w:r>
          </w:p>
          <w:p w14:paraId="426241CB" w14:textId="77777777" w:rsidR="006F3C31" w:rsidRPr="00524E75" w:rsidRDefault="006F3C31" w:rsidP="00E33114">
            <w:pPr>
              <w:jc w:val="center"/>
              <w:rPr>
                <w:rFonts w:ascii="Times New Roman" w:hAnsi="Times New Roman" w:cs="Times New Roman"/>
                <w:b/>
                <w:bCs/>
                <w:sz w:val="20"/>
                <w:szCs w:val="20"/>
              </w:rPr>
            </w:pPr>
          </w:p>
        </w:tc>
        <w:tc>
          <w:tcPr>
            <w:tcW w:w="7364" w:type="dxa"/>
            <w:gridSpan w:val="4"/>
            <w:vAlign w:val="center"/>
          </w:tcPr>
          <w:p w14:paraId="4E82E030" w14:textId="77777777" w:rsidR="009209C7" w:rsidRPr="00524E75" w:rsidRDefault="007E6B07" w:rsidP="00334736">
            <w:pPr>
              <w:jc w:val="both"/>
              <w:rPr>
                <w:rFonts w:ascii="Times New Roman" w:hAnsi="Times New Roman" w:cs="Times New Roman"/>
                <w:sz w:val="20"/>
                <w:szCs w:val="20"/>
              </w:rPr>
            </w:pPr>
            <w:r w:rsidRPr="00524E75">
              <w:rPr>
                <w:rFonts w:ascii="Times New Roman" w:hAnsi="Times New Roman" w:cs="Times New Roman"/>
                <w:sz w:val="20"/>
                <w:szCs w:val="20"/>
              </w:rPr>
              <w:t xml:space="preserve">Система «Identifik»; Система управління освітнім процесом «IRIS»; Технології Wi-Fi; Дистанційне навчання на платформах </w:t>
            </w:r>
            <w:r w:rsidRPr="00524E75">
              <w:rPr>
                <w:rFonts w:ascii="Times New Roman" w:hAnsi="Times New Roman" w:cs="Times New Roman"/>
                <w:sz w:val="20"/>
                <w:szCs w:val="20"/>
              </w:rPr>
              <w:t>Classroom та Google Workspace for Education на сайті закладу. Мультимедійна дошка, проектор «Identifik» rendszer; «IRIS» tanulmányi rendszer; Wi-Fi technológia.</w:t>
            </w:r>
          </w:p>
          <w:p w14:paraId="0DDF6A4E" w14:textId="77777777" w:rsidR="009209C7" w:rsidRPr="00524E75" w:rsidRDefault="007E6B07" w:rsidP="00334736">
            <w:pPr>
              <w:jc w:val="both"/>
              <w:rPr>
                <w:rFonts w:ascii="Times New Roman" w:hAnsi="Times New Roman" w:cs="Times New Roman"/>
                <w:sz w:val="20"/>
                <w:szCs w:val="20"/>
              </w:rPr>
            </w:pPr>
            <w:r w:rsidRPr="00524E75">
              <w:rPr>
                <w:rFonts w:ascii="Times New Roman" w:hAnsi="Times New Roman" w:cs="Times New Roman"/>
                <w:sz w:val="20"/>
                <w:szCs w:val="20"/>
              </w:rPr>
              <w:t>«Identifik» rendszer; «IRIS» oktatásirányítási rendszer; Wi-Fi-technológiák; Távoktatás a Class</w:t>
            </w:r>
            <w:r w:rsidRPr="00524E75">
              <w:rPr>
                <w:rFonts w:ascii="Times New Roman" w:hAnsi="Times New Roman" w:cs="Times New Roman"/>
                <w:sz w:val="20"/>
                <w:szCs w:val="20"/>
              </w:rPr>
              <w:t>room és a Google Workspace for Education platformokon, az intézmény honlapján;</w:t>
            </w:r>
          </w:p>
          <w:p w14:paraId="4EFDF625" w14:textId="77777777" w:rsidR="009209C7" w:rsidRPr="00524E75" w:rsidRDefault="007E6B07" w:rsidP="00334736">
            <w:pPr>
              <w:jc w:val="both"/>
              <w:rPr>
                <w:rFonts w:ascii="Times New Roman" w:hAnsi="Times New Roman" w:cs="Times New Roman"/>
                <w:sz w:val="20"/>
                <w:szCs w:val="20"/>
              </w:rPr>
            </w:pPr>
            <w:r w:rsidRPr="00524E75">
              <w:rPr>
                <w:rFonts w:ascii="Times New Roman" w:hAnsi="Times New Roman" w:cs="Times New Roman"/>
                <w:sz w:val="20"/>
                <w:szCs w:val="20"/>
              </w:rPr>
              <w:t>Multimédiás tábla, projektor.</w:t>
            </w:r>
          </w:p>
          <w:p w14:paraId="7FD8D20A" w14:textId="77777777" w:rsidR="009209C7" w:rsidRPr="00524E75" w:rsidRDefault="007E6B07" w:rsidP="00334736">
            <w:pPr>
              <w:jc w:val="both"/>
              <w:rPr>
                <w:rFonts w:ascii="Times New Roman" w:hAnsi="Times New Roman" w:cs="Times New Roman"/>
                <w:sz w:val="20"/>
                <w:szCs w:val="20"/>
              </w:rPr>
            </w:pPr>
            <w:r w:rsidRPr="00524E75">
              <w:rPr>
                <w:rFonts w:ascii="Times New Roman" w:hAnsi="Times New Roman" w:cs="Times New Roman"/>
                <w:sz w:val="20"/>
                <w:szCs w:val="20"/>
              </w:rPr>
              <w:t>«Identifik» system; «IRIS» educational process management system; Wi-Fi technologies;</w:t>
            </w:r>
          </w:p>
          <w:p w14:paraId="3BFEB95A" w14:textId="77777777" w:rsidR="00197507" w:rsidRPr="00524E75" w:rsidRDefault="007E6B07" w:rsidP="00334736">
            <w:pPr>
              <w:jc w:val="both"/>
              <w:rPr>
                <w:rFonts w:ascii="Times New Roman" w:hAnsi="Times New Roman" w:cs="Times New Roman"/>
                <w:sz w:val="20"/>
                <w:szCs w:val="20"/>
              </w:rPr>
            </w:pPr>
            <w:r w:rsidRPr="00524E75">
              <w:rPr>
                <w:rFonts w:ascii="Times New Roman" w:hAnsi="Times New Roman" w:cs="Times New Roman"/>
                <w:sz w:val="20"/>
                <w:szCs w:val="20"/>
              </w:rPr>
              <w:t>Distance learning on the Classroom and Google Workspace for E</w:t>
            </w:r>
            <w:r w:rsidRPr="00524E75">
              <w:rPr>
                <w:rFonts w:ascii="Times New Roman" w:hAnsi="Times New Roman" w:cs="Times New Roman"/>
                <w:sz w:val="20"/>
                <w:szCs w:val="20"/>
              </w:rPr>
              <w:t>ducation platforms, on the institution’s website; Multimedia board, projector.</w:t>
            </w:r>
          </w:p>
        </w:tc>
      </w:tr>
      <w:tr w:rsidR="005A5DC6" w:rsidRPr="00524E75" w14:paraId="1E8E48B1" w14:textId="77777777" w:rsidTr="00A15804">
        <w:trPr>
          <w:trHeight w:val="724"/>
        </w:trPr>
        <w:tc>
          <w:tcPr>
            <w:tcW w:w="2830" w:type="dxa"/>
            <w:shd w:val="clear" w:color="auto" w:fill="FFC000"/>
            <w:vAlign w:val="center"/>
          </w:tcPr>
          <w:p w14:paraId="0C0DE3D3" w14:textId="77777777" w:rsidR="005A5DC6" w:rsidRPr="00524E75" w:rsidRDefault="005A5DC6" w:rsidP="005A5D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Інша інформація, пов'язана з ОК</w:t>
            </w:r>
          </w:p>
          <w:p w14:paraId="0BE9DA11" w14:textId="77777777" w:rsidR="005A5DC6" w:rsidRPr="00524E75" w:rsidRDefault="005A5DC6" w:rsidP="005A5DC6">
            <w:pPr>
              <w:jc w:val="center"/>
              <w:rPr>
                <w:rFonts w:ascii="Times New Roman" w:hAnsi="Times New Roman" w:cs="Times New Roman"/>
                <w:b/>
                <w:sz w:val="20"/>
                <w:szCs w:val="20"/>
              </w:rPr>
            </w:pPr>
            <w:r w:rsidRPr="00524E75">
              <w:rPr>
                <w:rFonts w:ascii="Times New Roman" w:hAnsi="Times New Roman" w:cs="Times New Roman"/>
                <w:b/>
                <w:sz w:val="20"/>
                <w:szCs w:val="20"/>
              </w:rPr>
              <w:t>A tantárggyal kapcsolatos egyéb információ</w:t>
            </w:r>
          </w:p>
          <w:p w14:paraId="255F6B6F" w14:textId="77777777" w:rsidR="006F3C31" w:rsidRPr="00524E75" w:rsidRDefault="006F3C31" w:rsidP="005A5DC6">
            <w:pPr>
              <w:jc w:val="center"/>
              <w:rPr>
                <w:rFonts w:ascii="Times New Roman" w:hAnsi="Times New Roman" w:cs="Times New Roman"/>
                <w:b/>
                <w:bCs/>
                <w:sz w:val="20"/>
                <w:szCs w:val="20"/>
                <w:lang w:val="en-US"/>
              </w:rPr>
            </w:pPr>
            <w:r w:rsidRPr="00524E75">
              <w:rPr>
                <w:rFonts w:ascii="Times New Roman" w:hAnsi="Times New Roman" w:cs="Times New Roman"/>
                <w:b/>
                <w:bCs/>
                <w:sz w:val="20"/>
                <w:szCs w:val="20"/>
                <w:lang w:val="en-US"/>
              </w:rPr>
              <w:t>Additional information related to the course</w:t>
            </w:r>
          </w:p>
        </w:tc>
        <w:tc>
          <w:tcPr>
            <w:tcW w:w="7364" w:type="dxa"/>
            <w:gridSpan w:val="4"/>
            <w:vAlign w:val="center"/>
          </w:tcPr>
          <w:p w14:paraId="58A95013" w14:textId="77777777" w:rsidR="005A5DC6" w:rsidRPr="00524E75" w:rsidRDefault="004A6B31" w:rsidP="005A5DC6">
            <w:pPr>
              <w:jc w:val="both"/>
              <w:rPr>
                <w:rFonts w:ascii="Times New Roman" w:hAnsi="Times New Roman" w:cs="Times New Roman"/>
                <w:sz w:val="20"/>
                <w:szCs w:val="20"/>
                <w:lang w:val="uk-UA"/>
              </w:rPr>
            </w:pPr>
            <w:r w:rsidRPr="00524E75">
              <w:rPr>
                <w:rFonts w:ascii="Times New Roman" w:hAnsi="Times New Roman" w:cs="Times New Roman"/>
                <w:b/>
                <w:bCs/>
                <w:sz w:val="20"/>
                <w:szCs w:val="20"/>
                <w:lang w:val="uk-UA"/>
              </w:rPr>
              <w:t>Політика щодо відвідування</w:t>
            </w:r>
            <w:r w:rsidR="00222097" w:rsidRPr="00524E75">
              <w:rPr>
                <w:rFonts w:ascii="Times New Roman" w:hAnsi="Times New Roman" w:cs="Times New Roman"/>
                <w:sz w:val="20"/>
                <w:szCs w:val="20"/>
                <w:lang w:val="uk-UA"/>
              </w:rPr>
              <w:t>:</w:t>
            </w:r>
          </w:p>
          <w:p w14:paraId="7271BF11" w14:textId="77777777" w:rsidR="002C3ED6" w:rsidRPr="00524E75" w:rsidRDefault="002C3ED6" w:rsidP="005A5DC6">
            <w:pPr>
              <w:jc w:val="both"/>
              <w:rPr>
                <w:rFonts w:ascii="Times New Roman" w:hAnsi="Times New Roman" w:cs="Times New Roman"/>
                <w:sz w:val="20"/>
                <w:szCs w:val="20"/>
              </w:rPr>
            </w:pPr>
            <w:r w:rsidRPr="00524E75">
              <w:rPr>
                <w:rFonts w:ascii="Times New Roman" w:hAnsi="Times New Roman" w:cs="Times New Roman"/>
              </w:rPr>
              <w:t>відвідування семінарських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керівником курсу.</w:t>
            </w:r>
          </w:p>
          <w:p w14:paraId="10BBEB09" w14:textId="77777777" w:rsidR="004A6B31" w:rsidRPr="00524E75" w:rsidRDefault="004A6B31" w:rsidP="005A5DC6">
            <w:pPr>
              <w:jc w:val="both"/>
              <w:rPr>
                <w:rFonts w:ascii="Times New Roman" w:hAnsi="Times New Roman" w:cs="Times New Roman"/>
                <w:sz w:val="20"/>
                <w:szCs w:val="20"/>
                <w:lang w:val="uk-UA"/>
              </w:rPr>
            </w:pPr>
            <w:r w:rsidRPr="00524E75">
              <w:rPr>
                <w:rFonts w:ascii="Times New Roman" w:hAnsi="Times New Roman" w:cs="Times New Roman"/>
                <w:b/>
                <w:bCs/>
                <w:sz w:val="20"/>
                <w:szCs w:val="20"/>
              </w:rPr>
              <w:t>Az óralátogatással kapcsolatos policy</w:t>
            </w:r>
            <w:r w:rsidR="00222097" w:rsidRPr="00524E75">
              <w:rPr>
                <w:rFonts w:ascii="Times New Roman" w:hAnsi="Times New Roman" w:cs="Times New Roman"/>
                <w:sz w:val="20"/>
                <w:szCs w:val="20"/>
              </w:rPr>
              <w:t>:</w:t>
            </w:r>
          </w:p>
          <w:p w14:paraId="1434757D" w14:textId="77777777" w:rsidR="002C3ED6" w:rsidRPr="00524E75" w:rsidRDefault="002C3ED6" w:rsidP="005A5DC6">
            <w:pPr>
              <w:jc w:val="both"/>
              <w:rPr>
                <w:rFonts w:ascii="Times New Roman" w:hAnsi="Times New Roman" w:cs="Times New Roman"/>
                <w:sz w:val="20"/>
                <w:szCs w:val="20"/>
              </w:rPr>
            </w:pPr>
            <w:r w:rsidRPr="00524E75">
              <w:rPr>
                <w:rFonts w:ascii="Times New Roman" w:hAnsi="Times New Roman" w:cs="Times New Roman"/>
              </w:rPr>
              <w:t>a szemináriumi órák látogatása kötelező. Objektív okok miatt (betegség, munkavállalás, akadémiai mobilitás) az oktatóval való egyeztetés alapaján online részvétel is lehetséges.</w:t>
            </w:r>
          </w:p>
          <w:p w14:paraId="3B8BFF3F" w14:textId="77777777" w:rsidR="006F3C31" w:rsidRPr="00524E75" w:rsidRDefault="006F3C31" w:rsidP="00E27BDF">
            <w:pPr>
              <w:jc w:val="both"/>
              <w:rPr>
                <w:rFonts w:ascii="Times New Roman" w:hAnsi="Times New Roman" w:cs="Times New Roman"/>
                <w:sz w:val="20"/>
                <w:szCs w:val="20"/>
                <w:lang w:val="uk-UA"/>
              </w:rPr>
            </w:pPr>
            <w:r w:rsidRPr="00524E75">
              <w:rPr>
                <w:rFonts w:ascii="Times New Roman" w:hAnsi="Times New Roman" w:cs="Times New Roman"/>
                <w:b/>
                <w:bCs/>
                <w:sz w:val="20"/>
                <w:szCs w:val="20"/>
              </w:rPr>
              <w:t>Attendance policy</w:t>
            </w:r>
            <w:r w:rsidR="00222097" w:rsidRPr="00524E75">
              <w:rPr>
                <w:rFonts w:ascii="Times New Roman" w:hAnsi="Times New Roman" w:cs="Times New Roman"/>
                <w:sz w:val="20"/>
                <w:szCs w:val="20"/>
              </w:rPr>
              <w:t>:</w:t>
            </w:r>
          </w:p>
          <w:p w14:paraId="04CBEEA1" w14:textId="77777777" w:rsidR="00AF338C" w:rsidRPr="00524E75" w:rsidRDefault="007E6B07">
            <w:pPr>
              <w:rPr>
                <w:rFonts w:ascii="Times New Roman" w:hAnsi="Times New Roman" w:cs="Times New Roman"/>
              </w:rPr>
            </w:pPr>
            <w:r w:rsidRPr="00524E75">
              <w:rPr>
                <w:rFonts w:ascii="Times New Roman" w:hAnsi="Times New Roman" w:cs="Times New Roman"/>
              </w:rPr>
              <w:t xml:space="preserve">Attendance at seminar classes is a mandatory component of assessment. For </w:t>
            </w:r>
            <w:r w:rsidRPr="00524E75">
              <w:rPr>
                <w:rFonts w:ascii="Times New Roman" w:hAnsi="Times New Roman" w:cs="Times New Roman"/>
              </w:rPr>
              <w:t>objective reasons (illness, employment, academic mobility), students may participate in the course online upon agreement with the course instructor.</w:t>
            </w:r>
          </w:p>
        </w:tc>
      </w:tr>
      <w:tr w:rsidR="00F04BD5" w:rsidRPr="00524E75" w14:paraId="43F2C514" w14:textId="77777777" w:rsidTr="00A15804">
        <w:trPr>
          <w:trHeight w:val="724"/>
        </w:trPr>
        <w:tc>
          <w:tcPr>
            <w:tcW w:w="2830" w:type="dxa"/>
            <w:shd w:val="clear" w:color="auto" w:fill="FFC000"/>
            <w:vAlign w:val="center"/>
          </w:tcPr>
          <w:p w14:paraId="53877C9A" w14:textId="77777777" w:rsidR="00F04BD5" w:rsidRPr="00524E75" w:rsidRDefault="00F04BD5" w:rsidP="005A5DC6">
            <w:pPr>
              <w:jc w:val="center"/>
              <w:rPr>
                <w:rFonts w:ascii="Times New Roman" w:hAnsi="Times New Roman" w:cs="Times New Roman"/>
                <w:b/>
                <w:sz w:val="20"/>
                <w:szCs w:val="20"/>
                <w:lang w:val="uk-UA"/>
              </w:rPr>
            </w:pPr>
            <w:r w:rsidRPr="00524E75">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0FC3F2AB" w14:textId="77777777" w:rsidR="005C0D0B" w:rsidRPr="00524E75" w:rsidRDefault="005C0D0B" w:rsidP="005A5DC6">
            <w:pPr>
              <w:jc w:val="both"/>
              <w:rPr>
                <w:rFonts w:ascii="Times New Roman" w:hAnsi="Times New Roman" w:cs="Times New Roman"/>
                <w:sz w:val="20"/>
                <w:szCs w:val="20"/>
                <w:shd w:val="clear" w:color="auto" w:fill="FFFFFF"/>
              </w:rPr>
            </w:pPr>
            <w:r w:rsidRPr="00524E75">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24E75">
              <w:rPr>
                <w:rFonts w:ascii="Times New Roman" w:hAnsi="Times New Roman" w:cs="Times New Roman"/>
                <w:sz w:val="20"/>
                <w:szCs w:val="20"/>
                <w:shd w:val="clear" w:color="auto" w:fill="FFFFFF"/>
                <w:lang w:val="uk-UA"/>
              </w:rPr>
              <w:t xml:space="preserve"> / </w:t>
            </w:r>
            <w:r w:rsidRPr="00524E75">
              <w:rPr>
                <w:rFonts w:ascii="Times New Roman" w:hAnsi="Times New Roman" w:cs="Times New Roman"/>
                <w:sz w:val="20"/>
                <w:szCs w:val="20"/>
                <w:shd w:val="clear" w:color="auto" w:fill="FFFFFF"/>
              </w:rPr>
              <w:t xml:space="preserve">Az értékelési eljárások és ellenőrző intézkedések fellebbezési szabályzata / </w:t>
            </w:r>
            <w:r w:rsidRPr="00524E75">
              <w:rPr>
                <w:rFonts w:ascii="Times New Roman" w:hAnsi="Times New Roman" w:cs="Times New Roman"/>
                <w:sz w:val="20"/>
                <w:szCs w:val="20"/>
              </w:rPr>
              <w:t>Regulations on Appeals against Assessment Procedures and Results:</w:t>
            </w:r>
          </w:p>
          <w:p w14:paraId="6B4151FA" w14:textId="77777777" w:rsidR="00023622" w:rsidRPr="00524E75" w:rsidRDefault="007E6B07" w:rsidP="005C0D0B">
            <w:pPr>
              <w:jc w:val="both"/>
              <w:rPr>
                <w:rFonts w:ascii="Times New Roman" w:hAnsi="Times New Roman" w:cs="Times New Roman"/>
                <w:b/>
                <w:bCs/>
                <w:sz w:val="20"/>
                <w:szCs w:val="20"/>
              </w:rPr>
            </w:pPr>
            <w:hyperlink r:id="rId16" w:anchor="dod-2-i-9-pol-rezult-ocin-znany" w:history="1">
              <w:r w:rsidR="005C0D0B" w:rsidRPr="00524E75">
                <w:rPr>
                  <w:rStyle w:val="Hiperhivatkozs"/>
                  <w:rFonts w:ascii="Times New Roman" w:hAnsi="Times New Roman" w:cs="Times New Roman"/>
                  <w:b/>
                  <w:bCs/>
                  <w:sz w:val="20"/>
                  <w:szCs w:val="20"/>
                  <w:lang w:val="uk-UA"/>
                </w:rPr>
                <w:t>https://kme.org.ua/uk/mik/#dod-2-i-9-pol-rezult-ocin-znany</w:t>
              </w:r>
            </w:hyperlink>
          </w:p>
        </w:tc>
      </w:tr>
    </w:tbl>
    <w:p w14:paraId="537F6169" w14:textId="77777777" w:rsidR="00392D23" w:rsidRPr="00524E75" w:rsidRDefault="00392D23" w:rsidP="00F979FD">
      <w:pPr>
        <w:spacing w:line="240" w:lineRule="auto"/>
        <w:rPr>
          <w:rFonts w:ascii="Times New Roman" w:hAnsi="Times New Roman" w:cs="Times New Roman"/>
          <w:sz w:val="20"/>
          <w:szCs w:val="20"/>
        </w:rPr>
      </w:pPr>
    </w:p>
    <w:p w14:paraId="58C8EE7B" w14:textId="77777777" w:rsidR="003516C4" w:rsidRPr="00524E75" w:rsidRDefault="003516C4" w:rsidP="00F979FD">
      <w:pPr>
        <w:spacing w:line="240" w:lineRule="auto"/>
        <w:rPr>
          <w:rFonts w:ascii="Times New Roman" w:hAnsi="Times New Roman" w:cs="Times New Roman"/>
          <w:b/>
          <w:bCs/>
          <w:sz w:val="20"/>
          <w:szCs w:val="20"/>
        </w:rPr>
      </w:pPr>
      <w:r w:rsidRPr="00524E75">
        <w:rPr>
          <w:rFonts w:ascii="Times New Roman" w:hAnsi="Times New Roman" w:cs="Times New Roman"/>
          <w:b/>
          <w:bCs/>
          <w:sz w:val="20"/>
          <w:szCs w:val="20"/>
          <w:lang w:val="uk-UA"/>
        </w:rPr>
        <w:t xml:space="preserve">Методи викладання, які використовуються / </w:t>
      </w:r>
      <w:r w:rsidRPr="00524E75">
        <w:rPr>
          <w:rFonts w:ascii="Times New Roman" w:hAnsi="Times New Roman" w:cs="Times New Roman"/>
          <w:b/>
          <w:bCs/>
          <w:sz w:val="20"/>
          <w:szCs w:val="20"/>
        </w:rPr>
        <w:t>Alkalmazott oktatási-tanítási módszerek / Methods of teaching used:</w:t>
      </w:r>
    </w:p>
    <w:p w14:paraId="2F71CFC2" w14:textId="77777777" w:rsidR="00D74203" w:rsidRPr="00524E75"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524E75">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3C3C0E9B" w14:textId="77777777" w:rsidR="00D74203" w:rsidRPr="00524E75" w:rsidRDefault="00D74203" w:rsidP="00D74203">
      <w:pPr>
        <w:spacing w:before="60" w:after="60" w:line="240" w:lineRule="auto"/>
        <w:jc w:val="both"/>
        <w:rPr>
          <w:rFonts w:ascii="Times New Roman" w:eastAsia="Times New Roman" w:hAnsi="Times New Roman" w:cs="Times New Roman"/>
          <w:sz w:val="16"/>
          <w:szCs w:val="16"/>
          <w:lang w:eastAsia="hu-HU"/>
        </w:rPr>
      </w:pPr>
      <w:r w:rsidRPr="00524E75">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670934EF" w14:textId="77777777" w:rsidR="00D74203" w:rsidRPr="00524E75"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524E75">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3969"/>
        <w:gridCol w:w="2823"/>
        <w:gridCol w:w="1706"/>
      </w:tblGrid>
      <w:tr w:rsidR="000A0052" w:rsidRPr="00524E75" w14:paraId="012584B7" w14:textId="77777777" w:rsidTr="00FF0D14">
        <w:trPr>
          <w:tblHeader/>
          <w:tblCellSpacing w:w="15" w:type="dxa"/>
        </w:trPr>
        <w:tc>
          <w:tcPr>
            <w:tcW w:w="1651" w:type="dxa"/>
            <w:vAlign w:val="center"/>
            <w:hideMark/>
          </w:tcPr>
          <w:p w14:paraId="6740B2DA"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381A42F7"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6287DB8A"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10FE26DC"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Використовується / Alkalmazott / Used</w:t>
            </w:r>
          </w:p>
        </w:tc>
      </w:tr>
      <w:tr w:rsidR="007728DC" w:rsidRPr="00524E75" w14:paraId="0383A175" w14:textId="77777777" w:rsidTr="00765E93">
        <w:trPr>
          <w:tblCellSpacing w:w="15" w:type="dxa"/>
        </w:trPr>
        <w:tc>
          <w:tcPr>
            <w:tcW w:w="0" w:type="auto"/>
            <w:gridSpan w:val="4"/>
            <w:vAlign w:val="center"/>
            <w:hideMark/>
          </w:tcPr>
          <w:p w14:paraId="17611C33" w14:textId="77777777" w:rsidR="007728DC" w:rsidRPr="00524E75" w:rsidRDefault="007728DC" w:rsidP="007728DC">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524E75" w14:paraId="024FD41F" w14:textId="77777777" w:rsidTr="00FF0D14">
        <w:trPr>
          <w:tblCellSpacing w:w="15" w:type="dxa"/>
        </w:trPr>
        <w:tc>
          <w:tcPr>
            <w:tcW w:w="1651" w:type="dxa"/>
            <w:vAlign w:val="center"/>
            <w:hideMark/>
          </w:tcPr>
          <w:p w14:paraId="6BD5A4B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 xml:space="preserve">Пояснення та інтерактивна лекція / </w:t>
            </w:r>
            <w:r w:rsidRPr="00524E75">
              <w:rPr>
                <w:rFonts w:ascii="Times New Roman" w:eastAsia="Times New Roman" w:hAnsi="Times New Roman" w:cs="Times New Roman"/>
                <w:b/>
                <w:bCs/>
                <w:sz w:val="18"/>
                <w:szCs w:val="18"/>
                <w:lang w:eastAsia="hu-HU"/>
              </w:rPr>
              <w:lastRenderedPageBreak/>
              <w:t>Magyarázat és interaktív előadás / Explanation and interactive lecture</w:t>
            </w:r>
          </w:p>
        </w:tc>
        <w:tc>
          <w:tcPr>
            <w:tcW w:w="3939" w:type="dxa"/>
            <w:vAlign w:val="center"/>
            <w:hideMark/>
          </w:tcPr>
          <w:p w14:paraId="7E1CB9D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lastRenderedPageBreak/>
              <w:t xml:space="preserve">Структуроване представлення матеріалу з питаннями, короткими завданнями та взаємодією зі студентами. / A tananyag strukturált bemutatása </w:t>
            </w:r>
            <w:r w:rsidRPr="00524E75">
              <w:rPr>
                <w:rFonts w:ascii="Times New Roman" w:eastAsia="Times New Roman" w:hAnsi="Times New Roman" w:cs="Times New Roman"/>
                <w:sz w:val="18"/>
                <w:szCs w:val="18"/>
                <w:lang w:eastAsia="hu-HU"/>
              </w:rPr>
              <w:lastRenderedPageBreak/>
              <w:t>kérdésekkel, rövid feladatokkal és hallgatói interakcióval. / Structured presentation of content combined with questions, short activities and student interaction.</w:t>
            </w:r>
          </w:p>
        </w:tc>
        <w:tc>
          <w:tcPr>
            <w:tcW w:w="2793" w:type="dxa"/>
            <w:vAlign w:val="center"/>
            <w:hideMark/>
          </w:tcPr>
          <w:p w14:paraId="2F12359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lastRenderedPageBreak/>
              <w:t xml:space="preserve">Систематизація знань, розуміння складних понять, активна увага. / A tudás rendszerezése, összetett </w:t>
            </w:r>
            <w:r w:rsidRPr="00524E75">
              <w:rPr>
                <w:rFonts w:ascii="Times New Roman" w:eastAsia="Times New Roman" w:hAnsi="Times New Roman" w:cs="Times New Roman"/>
                <w:sz w:val="18"/>
                <w:szCs w:val="18"/>
                <w:lang w:eastAsia="hu-HU"/>
              </w:rPr>
              <w:lastRenderedPageBreak/>
              <w:t>fogalmak megértése, aktív figyelem. / Structured knowledge, understanding of complex concepts, active engagement.</w:t>
            </w:r>
          </w:p>
        </w:tc>
        <w:tc>
          <w:tcPr>
            <w:tcW w:w="0" w:type="auto"/>
            <w:vAlign w:val="center"/>
          </w:tcPr>
          <w:p w14:paraId="689DA1AA" w14:textId="77777777" w:rsidR="009209C7" w:rsidRPr="00524E75" w:rsidRDefault="007E6B07" w:rsidP="00A04681">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lastRenderedPageBreak/>
              <w:t xml:space="preserve">Лекції, пояснення теоретичного матеріалу, введення </w:t>
            </w:r>
            <w:r w:rsidRPr="00524E75">
              <w:rPr>
                <w:rFonts w:ascii="Times New Roman" w:eastAsia="Times New Roman" w:hAnsi="Times New Roman" w:cs="Times New Roman"/>
                <w:sz w:val="16"/>
                <w:szCs w:val="16"/>
                <w:lang w:val="uk-UA" w:eastAsia="uk-UA"/>
              </w:rPr>
              <w:lastRenderedPageBreak/>
              <w:t xml:space="preserve">нових </w:t>
            </w:r>
            <w:r w:rsidRPr="00524E75">
              <w:rPr>
                <w:rFonts w:ascii="Times New Roman" w:eastAsia="Times New Roman" w:hAnsi="Times New Roman" w:cs="Times New Roman"/>
                <w:sz w:val="16"/>
                <w:szCs w:val="16"/>
                <w:lang w:val="uk-UA" w:eastAsia="uk-UA"/>
              </w:rPr>
              <w:t>понять і моделей, узагальнення тем. / Előadások, az elméleti tananyag magyarázata, új fogalmak és modellek bevezetése, a témák összegzése. / Lectures, explanation of theoretical content, introduction of new concepts and models, and summarizing topics.</w:t>
            </w:r>
          </w:p>
        </w:tc>
      </w:tr>
      <w:tr w:rsidR="000A0052" w:rsidRPr="00524E75" w14:paraId="48AB7380" w14:textId="77777777" w:rsidTr="00FF0D14">
        <w:trPr>
          <w:tblCellSpacing w:w="15" w:type="dxa"/>
        </w:trPr>
        <w:tc>
          <w:tcPr>
            <w:tcW w:w="1651" w:type="dxa"/>
            <w:vAlign w:val="center"/>
            <w:hideMark/>
          </w:tcPr>
          <w:p w14:paraId="4B89692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Обговорення та дискусія / Megbeszélés és vita / Discussion and debate</w:t>
            </w:r>
          </w:p>
        </w:tc>
        <w:tc>
          <w:tcPr>
            <w:tcW w:w="3939" w:type="dxa"/>
            <w:vAlign w:val="center"/>
            <w:hideMark/>
          </w:tcPr>
          <w:p w14:paraId="7194BAD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71D1A71E"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13052D67" w14:textId="77777777" w:rsidR="009209C7" w:rsidRPr="00524E75" w:rsidRDefault="007E6B07" w:rsidP="00A04681">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Семінари та практичні заняття, обговорення проблемних питань, </w:t>
            </w:r>
            <w:r w:rsidRPr="00524E75">
              <w:rPr>
                <w:rFonts w:ascii="Times New Roman" w:eastAsia="Times New Roman" w:hAnsi="Times New Roman" w:cs="Times New Roman"/>
                <w:sz w:val="16"/>
                <w:szCs w:val="16"/>
                <w:lang w:val="uk-UA" w:eastAsia="uk-UA"/>
              </w:rPr>
              <w:t xml:space="preserve">аналіз професійних та етичних ситуацій. / Szemináriumok és gyakorlati foglalkozások, problémás kérdések megvitatása, szakmai és etikai helyzetek elemzése. / Seminars and practical classes, discussion of problematic issues, and analysis of professional and </w:t>
            </w:r>
            <w:r w:rsidRPr="00524E75">
              <w:rPr>
                <w:rFonts w:ascii="Times New Roman" w:eastAsia="Times New Roman" w:hAnsi="Times New Roman" w:cs="Times New Roman"/>
                <w:sz w:val="16"/>
                <w:szCs w:val="16"/>
                <w:lang w:val="uk-UA" w:eastAsia="uk-UA"/>
              </w:rPr>
              <w:t>ethical situations.</w:t>
            </w:r>
          </w:p>
        </w:tc>
      </w:tr>
      <w:tr w:rsidR="000A0052" w:rsidRPr="00524E75" w14:paraId="2F48F861" w14:textId="77777777" w:rsidTr="00FF0D14">
        <w:trPr>
          <w:tblCellSpacing w:w="15" w:type="dxa"/>
        </w:trPr>
        <w:tc>
          <w:tcPr>
            <w:tcW w:w="1651" w:type="dxa"/>
            <w:vAlign w:val="center"/>
            <w:hideMark/>
          </w:tcPr>
          <w:p w14:paraId="747AE05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28FD90E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AD787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73F23E32" w14:textId="77777777" w:rsidR="009209C7" w:rsidRPr="00524E75" w:rsidRDefault="007E6B07" w:rsidP="00D424E6">
            <w:pPr>
              <w:spacing w:after="0" w:line="240" w:lineRule="auto"/>
              <w:jc w:val="both"/>
              <w:rPr>
                <w:rFonts w:ascii="Times New Roman" w:eastAsia="Times New Roman" w:hAnsi="Times New Roman" w:cs="Times New Roman"/>
                <w:sz w:val="24"/>
                <w:szCs w:val="24"/>
                <w:lang w:val="uk-UA" w:eastAsia="uk-UA"/>
              </w:rPr>
            </w:pPr>
            <w:r w:rsidRPr="00524E75">
              <w:rPr>
                <w:rFonts w:ascii="Times New Roman" w:eastAsia="Times New Roman" w:hAnsi="Times New Roman" w:cs="Times New Roman"/>
                <w:sz w:val="16"/>
                <w:szCs w:val="16"/>
                <w:lang w:val="uk-UA" w:eastAsia="uk-UA"/>
              </w:rPr>
              <w:t>Демонстрація психологічних методик і технік, моделей професійної діяльності та способів виконання практичних завдань. / Pszichológiai módszerek és technikák, szakmai tevékenységi modellek és gyakorlati feladatok végrehajtási módjainak</w:t>
            </w:r>
            <w:r w:rsidRPr="00524E75">
              <w:rPr>
                <w:rFonts w:ascii="Times New Roman" w:eastAsia="Times New Roman" w:hAnsi="Times New Roman" w:cs="Times New Roman"/>
                <w:sz w:val="16"/>
                <w:szCs w:val="16"/>
                <w:lang w:val="uk-UA" w:eastAsia="uk-UA"/>
              </w:rPr>
              <w:t xml:space="preserve"> bemutatása. / Demonstration of psychological methods and techniques, models of professional practice, and ways of performing practical</w:t>
            </w:r>
            <w:r w:rsidRPr="00524E75">
              <w:rPr>
                <w:rFonts w:ascii="Times New Roman" w:eastAsia="Times New Roman" w:hAnsi="Times New Roman" w:cs="Times New Roman"/>
                <w:sz w:val="24"/>
                <w:szCs w:val="24"/>
                <w:lang w:val="uk-UA" w:eastAsia="uk-UA"/>
              </w:rPr>
              <w:t xml:space="preserve"> </w:t>
            </w:r>
            <w:r w:rsidRPr="00524E75">
              <w:rPr>
                <w:rFonts w:ascii="Times New Roman" w:eastAsia="Times New Roman" w:hAnsi="Times New Roman" w:cs="Times New Roman"/>
                <w:sz w:val="16"/>
                <w:szCs w:val="16"/>
                <w:lang w:val="uk-UA" w:eastAsia="uk-UA"/>
              </w:rPr>
              <w:t>tasks.</w:t>
            </w:r>
          </w:p>
        </w:tc>
      </w:tr>
      <w:tr w:rsidR="000A0052" w:rsidRPr="00524E75" w14:paraId="5FC50E5D" w14:textId="77777777" w:rsidTr="00FF0D14">
        <w:trPr>
          <w:tblCellSpacing w:w="15" w:type="dxa"/>
        </w:trPr>
        <w:tc>
          <w:tcPr>
            <w:tcW w:w="1651" w:type="dxa"/>
            <w:vAlign w:val="center"/>
            <w:hideMark/>
          </w:tcPr>
          <w:p w14:paraId="1D6D709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0A85120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2E120AE3"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538669B" w14:textId="77777777" w:rsidR="009209C7" w:rsidRPr="00524E75" w:rsidRDefault="007E6B07"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Практичні заняття, виконання вправ і завдань, аналіз кейсів, відпрацювання пр</w:t>
            </w:r>
            <w:r w:rsidRPr="00524E75">
              <w:rPr>
                <w:rFonts w:ascii="Times New Roman" w:eastAsia="Times New Roman" w:hAnsi="Times New Roman" w:cs="Times New Roman"/>
                <w:sz w:val="16"/>
                <w:szCs w:val="16"/>
                <w:lang w:val="uk-UA" w:eastAsia="uk-UA"/>
              </w:rPr>
              <w:t>офесійних умінь. / Gyakorlati foglalkozások, gyakorlatok és feladatok elvégzése, esetek elemzése, szakmai készségek gyakorlása. / Practical classes, exercises and assignments, case analysis, and practice of professional skills.</w:t>
            </w:r>
          </w:p>
        </w:tc>
      </w:tr>
      <w:tr w:rsidR="004734A3" w:rsidRPr="00524E75" w14:paraId="118F3794" w14:textId="77777777" w:rsidTr="00765E93">
        <w:trPr>
          <w:tblCellSpacing w:w="15" w:type="dxa"/>
        </w:trPr>
        <w:tc>
          <w:tcPr>
            <w:tcW w:w="0" w:type="auto"/>
            <w:gridSpan w:val="4"/>
            <w:vAlign w:val="center"/>
            <w:hideMark/>
          </w:tcPr>
          <w:p w14:paraId="25C4FF9F" w14:textId="77777777" w:rsidR="004734A3" w:rsidRPr="00524E75" w:rsidRDefault="00033105" w:rsidP="004734A3">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АКТИВНІ ТА ІНТЕРАКТИВНІ МЕТОДИ НАВЧАННЯ</w:t>
            </w:r>
            <w:r w:rsidR="004734A3" w:rsidRPr="00524E75">
              <w:rPr>
                <w:rFonts w:ascii="Times New Roman" w:eastAsia="Times New Roman" w:hAnsi="Times New Roman" w:cs="Times New Roman"/>
                <w:b/>
                <w:bCs/>
                <w:sz w:val="18"/>
                <w:szCs w:val="18"/>
                <w:lang w:eastAsia="hu-HU"/>
              </w:rPr>
              <w:t xml:space="preserve"> / </w:t>
            </w:r>
            <w:r w:rsidRPr="00524E75">
              <w:rPr>
                <w:rFonts w:ascii="Times New Roman" w:eastAsia="Times New Roman" w:hAnsi="Times New Roman" w:cs="Times New Roman"/>
                <w:b/>
                <w:bCs/>
                <w:sz w:val="18"/>
                <w:szCs w:val="18"/>
                <w:lang w:eastAsia="hu-HU"/>
              </w:rPr>
              <w:t>AKTÍV ÉS INTERAKTÍV TANULÁSI MÓDSZEREK</w:t>
            </w:r>
            <w:r w:rsidR="004734A3" w:rsidRPr="00524E75">
              <w:rPr>
                <w:rFonts w:ascii="Times New Roman" w:eastAsia="Times New Roman" w:hAnsi="Times New Roman" w:cs="Times New Roman"/>
                <w:b/>
                <w:bCs/>
                <w:sz w:val="18"/>
                <w:szCs w:val="18"/>
                <w:lang w:eastAsia="hu-HU"/>
              </w:rPr>
              <w:t xml:space="preserve"> / </w:t>
            </w:r>
            <w:r w:rsidRPr="00524E75">
              <w:rPr>
                <w:rFonts w:ascii="Times New Roman" w:eastAsia="Times New Roman" w:hAnsi="Times New Roman" w:cs="Times New Roman"/>
                <w:b/>
                <w:bCs/>
                <w:sz w:val="18"/>
                <w:szCs w:val="18"/>
                <w:lang w:eastAsia="hu-HU"/>
              </w:rPr>
              <w:t>ACTIVE AND INTERACTIVE LEARNING METHODS</w:t>
            </w:r>
          </w:p>
        </w:tc>
      </w:tr>
      <w:tr w:rsidR="000A0052" w:rsidRPr="00524E75" w14:paraId="4B7B60E6" w14:textId="77777777" w:rsidTr="00FF0D14">
        <w:trPr>
          <w:tblCellSpacing w:w="15" w:type="dxa"/>
        </w:trPr>
        <w:tc>
          <w:tcPr>
            <w:tcW w:w="1651" w:type="dxa"/>
            <w:vAlign w:val="center"/>
            <w:hideMark/>
          </w:tcPr>
          <w:p w14:paraId="3E53E0D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32E4604F"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E4F7AE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4A2A152E" w14:textId="77777777" w:rsidR="009209C7" w:rsidRPr="00524E75" w:rsidRDefault="007E6B07" w:rsidP="00D424E6">
            <w:pPr>
              <w:spacing w:after="0" w:line="240" w:lineRule="auto"/>
              <w:jc w:val="both"/>
              <w:rPr>
                <w:rFonts w:ascii="Times New Roman" w:eastAsia="Times New Roman" w:hAnsi="Times New Roman" w:cs="Times New Roman"/>
                <w:sz w:val="24"/>
                <w:szCs w:val="24"/>
                <w:lang w:val="uk-UA" w:eastAsia="uk-UA"/>
              </w:rPr>
            </w:pPr>
            <w:r w:rsidRPr="00524E75">
              <w:rPr>
                <w:rFonts w:ascii="Times New Roman" w:eastAsia="Times New Roman" w:hAnsi="Times New Roman" w:cs="Times New Roman"/>
                <w:sz w:val="16"/>
                <w:szCs w:val="16"/>
                <w:lang w:val="uk-UA" w:eastAsia="uk-UA"/>
              </w:rPr>
              <w:t>На лекціях, семінарах і практичних заняттях: робота з питаннями, короткими завданнями, аналізом прикладів та обговоренням н</w:t>
            </w:r>
            <w:r w:rsidRPr="00524E75">
              <w:rPr>
                <w:rFonts w:ascii="Times New Roman" w:eastAsia="Times New Roman" w:hAnsi="Times New Roman" w:cs="Times New Roman"/>
                <w:sz w:val="16"/>
                <w:szCs w:val="16"/>
                <w:lang w:val="uk-UA" w:eastAsia="uk-UA"/>
              </w:rPr>
              <w:t xml:space="preserve">авчального матеріалу. / Előadásokon, szemináriumokon és gyakorlati </w:t>
            </w:r>
            <w:r w:rsidRPr="00524E75">
              <w:rPr>
                <w:rFonts w:ascii="Times New Roman" w:eastAsia="Times New Roman" w:hAnsi="Times New Roman" w:cs="Times New Roman"/>
                <w:sz w:val="16"/>
                <w:szCs w:val="16"/>
                <w:lang w:val="uk-UA" w:eastAsia="uk-UA"/>
              </w:rPr>
              <w:lastRenderedPageBreak/>
              <w:t>foglalkozásokon: kérdések, rövid feladatok, példák elemzése és a tananyag megvitatása. / In lectures, seminars and practical classes: questions, short tasks, analysis of examples and discus</w:t>
            </w:r>
            <w:r w:rsidRPr="00524E75">
              <w:rPr>
                <w:rFonts w:ascii="Times New Roman" w:eastAsia="Times New Roman" w:hAnsi="Times New Roman" w:cs="Times New Roman"/>
                <w:sz w:val="16"/>
                <w:szCs w:val="16"/>
                <w:lang w:val="uk-UA" w:eastAsia="uk-UA"/>
              </w:rPr>
              <w:t>sion</w:t>
            </w:r>
            <w:r w:rsidRPr="00524E75">
              <w:rPr>
                <w:rFonts w:ascii="Times New Roman" w:eastAsia="Times New Roman" w:hAnsi="Times New Roman" w:cs="Times New Roman"/>
                <w:sz w:val="24"/>
                <w:szCs w:val="24"/>
                <w:lang w:val="uk-UA" w:eastAsia="uk-UA"/>
              </w:rPr>
              <w:t xml:space="preserve"> </w:t>
            </w:r>
            <w:r w:rsidRPr="00524E75">
              <w:rPr>
                <w:rFonts w:ascii="Times New Roman" w:eastAsia="Times New Roman" w:hAnsi="Times New Roman" w:cs="Times New Roman"/>
                <w:sz w:val="16"/>
                <w:szCs w:val="16"/>
                <w:lang w:val="uk-UA" w:eastAsia="uk-UA"/>
              </w:rPr>
              <w:t>of learning content.</w:t>
            </w:r>
          </w:p>
        </w:tc>
      </w:tr>
      <w:tr w:rsidR="000A0052" w:rsidRPr="00524E75" w14:paraId="2ECB6A99" w14:textId="77777777" w:rsidTr="00FF0D14">
        <w:trPr>
          <w:tblCellSpacing w:w="15" w:type="dxa"/>
        </w:trPr>
        <w:tc>
          <w:tcPr>
            <w:tcW w:w="1651" w:type="dxa"/>
            <w:vAlign w:val="center"/>
            <w:hideMark/>
          </w:tcPr>
          <w:p w14:paraId="5741339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Проблемно-орієнтоване навчання (PBL) / Problémaalapú tanulás / Problem-Based Learning</w:t>
            </w:r>
          </w:p>
        </w:tc>
        <w:tc>
          <w:tcPr>
            <w:tcW w:w="3939" w:type="dxa"/>
            <w:vAlign w:val="center"/>
            <w:hideMark/>
          </w:tcPr>
          <w:p w14:paraId="7B641D9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4AD0E50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4AEE309A" w14:textId="77777777" w:rsidR="009209C7" w:rsidRPr="00524E75" w:rsidRDefault="007E6B07"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розгляду проблемних професійних ситуацій, визначення шляхів їх розв’язання та пошуку необхідної інформації. / Problémás szakm</w:t>
            </w:r>
            <w:r w:rsidRPr="00524E75">
              <w:rPr>
                <w:rFonts w:ascii="Times New Roman" w:eastAsia="Times New Roman" w:hAnsi="Times New Roman" w:cs="Times New Roman"/>
                <w:sz w:val="16"/>
                <w:szCs w:val="16"/>
                <w:lang w:val="uk-UA" w:eastAsia="uk-UA"/>
              </w:rPr>
              <w:t>ai helyzetek vizsgálata, a megoldási lehetőségek meghatározása és a szükséges információk keresése során. / When examining problematic professional situations, identifying possible solutions and finding the necessary information.</w:t>
            </w:r>
          </w:p>
        </w:tc>
      </w:tr>
      <w:tr w:rsidR="000A0052" w:rsidRPr="00524E75" w14:paraId="2C6E1517" w14:textId="77777777" w:rsidTr="00FF0D14">
        <w:trPr>
          <w:tblCellSpacing w:w="15" w:type="dxa"/>
        </w:trPr>
        <w:tc>
          <w:tcPr>
            <w:tcW w:w="1651" w:type="dxa"/>
            <w:vAlign w:val="center"/>
            <w:hideMark/>
          </w:tcPr>
          <w:p w14:paraId="4CC54394"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6BE4FFE"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0E0FAB34"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0A279AE6" w14:textId="77777777" w:rsidR="009209C7" w:rsidRPr="00524E75" w:rsidRDefault="007E6B07"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На семінарах і практичних заняттях під час аналізу психологічних та професійних к</w:t>
            </w:r>
            <w:r w:rsidRPr="00524E75">
              <w:rPr>
                <w:rFonts w:ascii="Times New Roman" w:eastAsia="Times New Roman" w:hAnsi="Times New Roman" w:cs="Times New Roman"/>
                <w:sz w:val="16"/>
                <w:szCs w:val="16"/>
                <w:lang w:val="uk-UA" w:eastAsia="uk-UA"/>
              </w:rPr>
              <w:t>ейсів, визначення проблеми, можливих дій психолога та обґрунтування рішення. / Szemináriumokon és gyakorlati foglalkozásokon pszichológiai és szakmai esetek elemzése, a probléma meghatározása, a pszichológus lehetséges cselekvéseinek és a döntés indoklásán</w:t>
            </w:r>
            <w:r w:rsidRPr="00524E75">
              <w:rPr>
                <w:rFonts w:ascii="Times New Roman" w:eastAsia="Times New Roman" w:hAnsi="Times New Roman" w:cs="Times New Roman"/>
                <w:sz w:val="16"/>
                <w:szCs w:val="16"/>
                <w:lang w:val="uk-UA" w:eastAsia="uk-UA"/>
              </w:rPr>
              <w:t>ak vizsgálata során. / In seminars and practical classes when analysing psychological and professional cases, identifying the problem, possible actions of the psychologist and justifying decisions.</w:t>
            </w:r>
          </w:p>
        </w:tc>
      </w:tr>
      <w:tr w:rsidR="000A0052" w:rsidRPr="00524E75" w14:paraId="25B70155" w14:textId="77777777" w:rsidTr="00FF0D14">
        <w:trPr>
          <w:tblCellSpacing w:w="15" w:type="dxa"/>
        </w:trPr>
        <w:tc>
          <w:tcPr>
            <w:tcW w:w="1651" w:type="dxa"/>
            <w:vAlign w:val="center"/>
            <w:hideMark/>
          </w:tcPr>
          <w:p w14:paraId="162BDB4A"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2B8867BF"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2B00D744"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A4F0D1D" w14:textId="77777777" w:rsidR="009209C7" w:rsidRPr="00524E75" w:rsidRDefault="007E6B07"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Під час виконання індивідуальних або групових </w:t>
            </w:r>
            <w:r w:rsidRPr="00524E75">
              <w:rPr>
                <w:rFonts w:ascii="Times New Roman" w:eastAsia="Times New Roman" w:hAnsi="Times New Roman" w:cs="Times New Roman"/>
                <w:sz w:val="16"/>
                <w:szCs w:val="16"/>
                <w:lang w:val="uk-UA" w:eastAsia="uk-UA"/>
              </w:rPr>
              <w:t xml:space="preserve">проєктних завдань, підготовки презентацій, інформаційних та практичних матеріалів. / Egyéni vagy csoportos projektfeladatok, prezentációk, információs és gyakorlati anyagok készítése során. / When completing individual or group project tasks and preparing </w:t>
            </w:r>
            <w:r w:rsidRPr="00524E75">
              <w:rPr>
                <w:rFonts w:ascii="Times New Roman" w:eastAsia="Times New Roman" w:hAnsi="Times New Roman" w:cs="Times New Roman"/>
                <w:sz w:val="16"/>
                <w:szCs w:val="16"/>
                <w:lang w:val="uk-UA" w:eastAsia="uk-UA"/>
              </w:rPr>
              <w:t>presentations, informational and practical materials.</w:t>
            </w:r>
          </w:p>
        </w:tc>
      </w:tr>
      <w:tr w:rsidR="000A0052" w:rsidRPr="00524E75" w14:paraId="3165C440" w14:textId="77777777" w:rsidTr="00FF0D14">
        <w:trPr>
          <w:tblCellSpacing w:w="15" w:type="dxa"/>
        </w:trPr>
        <w:tc>
          <w:tcPr>
            <w:tcW w:w="1651" w:type="dxa"/>
            <w:vAlign w:val="center"/>
            <w:hideMark/>
          </w:tcPr>
          <w:p w14:paraId="78BACDA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 xml:space="preserve">Спільне та взаємне навчання / </w:t>
            </w:r>
            <w:r w:rsidRPr="00524E75">
              <w:rPr>
                <w:rFonts w:ascii="Times New Roman" w:eastAsia="Times New Roman" w:hAnsi="Times New Roman" w:cs="Times New Roman"/>
                <w:b/>
                <w:bCs/>
                <w:sz w:val="18"/>
                <w:szCs w:val="18"/>
                <w:lang w:eastAsia="hu-HU"/>
              </w:rPr>
              <w:lastRenderedPageBreak/>
              <w:t>Kollaboratív és társaktól való tanulás / Collaborative and Peer Learning</w:t>
            </w:r>
          </w:p>
        </w:tc>
        <w:tc>
          <w:tcPr>
            <w:tcW w:w="3939" w:type="dxa"/>
            <w:vAlign w:val="center"/>
            <w:hideMark/>
          </w:tcPr>
          <w:p w14:paraId="31706D3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lastRenderedPageBreak/>
              <w:t xml:space="preserve">Спільне розв’язання завдань, обмін знаннями, взаємне пояснення та зворотний зв’язок. / Közös </w:t>
            </w:r>
            <w:r w:rsidRPr="00524E75">
              <w:rPr>
                <w:rFonts w:ascii="Times New Roman" w:eastAsia="Times New Roman" w:hAnsi="Times New Roman" w:cs="Times New Roman"/>
                <w:sz w:val="18"/>
                <w:szCs w:val="18"/>
                <w:lang w:eastAsia="hu-HU"/>
              </w:rPr>
              <w:lastRenderedPageBreak/>
              <w:t>feladatmegoldás, tudásmegosztás, egymásnak adott magyarázat és visszajelzés. / Collaborative problem solving, knowledge sharing, peer explanation and feedback.</w:t>
            </w:r>
          </w:p>
        </w:tc>
        <w:tc>
          <w:tcPr>
            <w:tcW w:w="2793" w:type="dxa"/>
            <w:vAlign w:val="center"/>
            <w:hideMark/>
          </w:tcPr>
          <w:p w14:paraId="411AA00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lastRenderedPageBreak/>
              <w:t xml:space="preserve">Співпраця, комунікація, відповідальність, рефлексія. / </w:t>
            </w:r>
            <w:r w:rsidRPr="00524E75">
              <w:rPr>
                <w:rFonts w:ascii="Times New Roman" w:eastAsia="Times New Roman" w:hAnsi="Times New Roman" w:cs="Times New Roman"/>
                <w:sz w:val="18"/>
                <w:szCs w:val="18"/>
                <w:lang w:eastAsia="hu-HU"/>
              </w:rPr>
              <w:lastRenderedPageBreak/>
              <w:t>Együttműködés, kommunikáció, felelősség, reflexió. / Collaboration, communication, responsibility, reflection.</w:t>
            </w:r>
          </w:p>
        </w:tc>
        <w:tc>
          <w:tcPr>
            <w:tcW w:w="0" w:type="auto"/>
            <w:vAlign w:val="center"/>
          </w:tcPr>
          <w:p w14:paraId="357A56EE"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lastRenderedPageBreak/>
              <w:t xml:space="preserve">На семінарах і практичних заняттях під час роботи в парах і </w:t>
            </w:r>
            <w:r w:rsidRPr="00524E75">
              <w:rPr>
                <w:rFonts w:ascii="Times New Roman" w:eastAsia="Times New Roman" w:hAnsi="Times New Roman" w:cs="Times New Roman"/>
                <w:sz w:val="16"/>
                <w:szCs w:val="16"/>
                <w:lang w:val="uk-UA" w:eastAsia="uk-UA"/>
              </w:rPr>
              <w:lastRenderedPageBreak/>
              <w:t>малих групах, взаємного пояснення матеріалу, спільного виконання завдань та взаємного зворотного зв’язку. / Szemináriumokon és gyak</w:t>
            </w:r>
            <w:r w:rsidRPr="00524E75">
              <w:rPr>
                <w:rFonts w:ascii="Times New Roman" w:eastAsia="Times New Roman" w:hAnsi="Times New Roman" w:cs="Times New Roman"/>
                <w:sz w:val="16"/>
                <w:szCs w:val="16"/>
                <w:lang w:val="uk-UA" w:eastAsia="uk-UA"/>
              </w:rPr>
              <w:t>orlati foglalkozásokon páros és kiscsoportos munka, egymásnak adott magyarázat, közös feladatmegoldás és kölcsönös visszajelzés során. / In seminars and practical classes through pair and small-group work, peer explanation, collaborative tasks and peer fee</w:t>
            </w:r>
            <w:r w:rsidRPr="00524E75">
              <w:rPr>
                <w:rFonts w:ascii="Times New Roman" w:eastAsia="Times New Roman" w:hAnsi="Times New Roman" w:cs="Times New Roman"/>
                <w:sz w:val="16"/>
                <w:szCs w:val="16"/>
                <w:lang w:val="uk-UA" w:eastAsia="uk-UA"/>
              </w:rPr>
              <w:t>dback.</w:t>
            </w:r>
          </w:p>
        </w:tc>
      </w:tr>
      <w:tr w:rsidR="004734A3" w:rsidRPr="00524E75" w14:paraId="6AC6B57C" w14:textId="77777777" w:rsidTr="00765E93">
        <w:trPr>
          <w:tblCellSpacing w:w="15" w:type="dxa"/>
        </w:trPr>
        <w:tc>
          <w:tcPr>
            <w:tcW w:w="0" w:type="auto"/>
            <w:gridSpan w:val="4"/>
            <w:vAlign w:val="center"/>
            <w:hideMark/>
          </w:tcPr>
          <w:p w14:paraId="28269249" w14:textId="77777777" w:rsidR="004734A3" w:rsidRPr="00524E75" w:rsidRDefault="004734A3" w:rsidP="00F91DFC">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ДОСЛІДНИЦЬКЕ, ДОСВІДНЕ ТА ПРОФЕСІЙНО ОРІЄНТОВАНЕ НАВЧА</w:t>
            </w:r>
            <w:r w:rsidR="00F91DFC" w:rsidRPr="00524E75">
              <w:rPr>
                <w:rFonts w:ascii="Times New Roman" w:eastAsia="Times New Roman" w:hAnsi="Times New Roman" w:cs="Times New Roman"/>
                <w:b/>
                <w:bCs/>
                <w:sz w:val="18"/>
                <w:szCs w:val="18"/>
                <w:lang w:eastAsia="hu-HU"/>
              </w:rPr>
              <w:t>ННЯ / KUTATÁS-, TAPASZTALAT- ÉS GYAKORLAT</w:t>
            </w:r>
            <w:r w:rsidRPr="00524E75">
              <w:rPr>
                <w:rFonts w:ascii="Times New Roman" w:eastAsia="Times New Roman" w:hAnsi="Times New Roman" w:cs="Times New Roman"/>
                <w:b/>
                <w:bCs/>
                <w:sz w:val="18"/>
                <w:szCs w:val="18"/>
                <w:lang w:eastAsia="hu-HU"/>
              </w:rPr>
              <w:t>ORIENTÁLT TANULÁS / RESEARCH-, EXPERIENTIAL- AND PRACTICE-ORIENTED LEARNING</w:t>
            </w:r>
          </w:p>
        </w:tc>
      </w:tr>
      <w:tr w:rsidR="000A0052" w:rsidRPr="00524E75" w14:paraId="6FEF1120" w14:textId="77777777" w:rsidTr="00FF0D14">
        <w:trPr>
          <w:tblCellSpacing w:w="15" w:type="dxa"/>
        </w:trPr>
        <w:tc>
          <w:tcPr>
            <w:tcW w:w="1651" w:type="dxa"/>
            <w:vAlign w:val="center"/>
            <w:hideMark/>
          </w:tcPr>
          <w:p w14:paraId="642D546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3A0ACA4E"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4AFFED9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74AE990"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самостійної роботи та практичних занять: формулювання запита</w:t>
            </w:r>
            <w:r w:rsidRPr="00524E75">
              <w:rPr>
                <w:rFonts w:ascii="Times New Roman" w:eastAsia="Times New Roman" w:hAnsi="Times New Roman" w:cs="Times New Roman"/>
                <w:sz w:val="16"/>
                <w:szCs w:val="16"/>
                <w:lang w:val="uk-UA" w:eastAsia="uk-UA"/>
              </w:rPr>
              <w:t xml:space="preserve">нь, пошук і аналіз інформації, порівняння підходів та формулювання висновків. / Önálló tanulás és gyakorlati foglalkozások során: kérdések megfogalmazása, információkeresés és -elemzés, megközelítések összehasonlítása és következtetések levonása. / During </w:t>
            </w:r>
            <w:r w:rsidRPr="00524E75">
              <w:rPr>
                <w:rFonts w:ascii="Times New Roman" w:eastAsia="Times New Roman" w:hAnsi="Times New Roman" w:cs="Times New Roman"/>
                <w:sz w:val="16"/>
                <w:szCs w:val="16"/>
                <w:lang w:val="uk-UA" w:eastAsia="uk-UA"/>
              </w:rPr>
              <w:t>self-directed learning and practical classes: formulating questions, searching for and analysing information, comparing approaches and drawing conclusions.</w:t>
            </w:r>
          </w:p>
        </w:tc>
      </w:tr>
      <w:tr w:rsidR="000A0052" w:rsidRPr="00524E75" w14:paraId="5BC695D6" w14:textId="77777777" w:rsidTr="00FF0D14">
        <w:trPr>
          <w:tblCellSpacing w:w="15" w:type="dxa"/>
        </w:trPr>
        <w:tc>
          <w:tcPr>
            <w:tcW w:w="1651" w:type="dxa"/>
            <w:vAlign w:val="center"/>
            <w:hideMark/>
          </w:tcPr>
          <w:p w14:paraId="4170F455"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255A368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10EA7DC3"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0EE75578"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виконання індивідуальних завдань і навчальних досліджень: п</w:t>
            </w:r>
            <w:r w:rsidRPr="00524E75">
              <w:rPr>
                <w:rFonts w:ascii="Times New Roman" w:eastAsia="Times New Roman" w:hAnsi="Times New Roman" w:cs="Times New Roman"/>
                <w:sz w:val="16"/>
                <w:szCs w:val="16"/>
                <w:lang w:val="uk-UA" w:eastAsia="uk-UA"/>
              </w:rPr>
              <w:t>ошук та опрацювання наукових джерел, аналіз результатів досліджень, підготовка коротких аналітичних матеріалів і представлення висновків. / Egyéni feladatok és tanulmányi kutatások során: tudományos források keresése és feldolgozása, kutatási eredmények el</w:t>
            </w:r>
            <w:r w:rsidRPr="00524E75">
              <w:rPr>
                <w:rFonts w:ascii="Times New Roman" w:eastAsia="Times New Roman" w:hAnsi="Times New Roman" w:cs="Times New Roman"/>
                <w:sz w:val="16"/>
                <w:szCs w:val="16"/>
                <w:lang w:val="uk-UA" w:eastAsia="uk-UA"/>
              </w:rPr>
              <w:t xml:space="preserve">emzése, rövid elemző anyagok készítése és a következtetések bemutatása. / During individual assignments and learning research activities: searching for and reviewing scientific sources, analysing research findings, preparing short analytical materials and </w:t>
            </w:r>
            <w:r w:rsidRPr="00524E75">
              <w:rPr>
                <w:rFonts w:ascii="Times New Roman" w:eastAsia="Times New Roman" w:hAnsi="Times New Roman" w:cs="Times New Roman"/>
                <w:sz w:val="16"/>
                <w:szCs w:val="16"/>
                <w:lang w:val="uk-UA" w:eastAsia="uk-UA"/>
              </w:rPr>
              <w:t>presenting conclusions.</w:t>
            </w:r>
          </w:p>
        </w:tc>
      </w:tr>
      <w:tr w:rsidR="000A0052" w:rsidRPr="00524E75" w14:paraId="478A611E" w14:textId="77777777" w:rsidTr="00FF0D14">
        <w:trPr>
          <w:tblCellSpacing w:w="15" w:type="dxa"/>
        </w:trPr>
        <w:tc>
          <w:tcPr>
            <w:tcW w:w="1651" w:type="dxa"/>
            <w:vAlign w:val="center"/>
            <w:hideMark/>
          </w:tcPr>
          <w:p w14:paraId="6C6F2A4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Навчання через досвід / Tapasztalati tanulás / Experiential Learning</w:t>
            </w:r>
          </w:p>
        </w:tc>
        <w:tc>
          <w:tcPr>
            <w:tcW w:w="3939" w:type="dxa"/>
            <w:vAlign w:val="center"/>
            <w:hideMark/>
          </w:tcPr>
          <w:p w14:paraId="7FB4CE9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56663BB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2B0DB2A0"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практичних занять, вправ, рольових ігор, моделювання професійних ситуацій та подальшого обговорення отриманого досвіду. / Gyakorlati foglalkozások, gyakorlatok, szerepjátékok, szakmai helyzetek szimulációja és a szerzett tapasztalatok későbbi</w:t>
            </w:r>
            <w:r w:rsidRPr="00524E75">
              <w:rPr>
                <w:rFonts w:ascii="Times New Roman" w:eastAsia="Times New Roman" w:hAnsi="Times New Roman" w:cs="Times New Roman"/>
                <w:sz w:val="16"/>
                <w:szCs w:val="16"/>
                <w:lang w:val="uk-UA" w:eastAsia="uk-UA"/>
              </w:rPr>
              <w:t xml:space="preserve"> megbeszélése során. / During practical classes, exercises, role-plays, simulations of professional situations and subsequent reflection on the experience.</w:t>
            </w:r>
          </w:p>
        </w:tc>
      </w:tr>
      <w:tr w:rsidR="000A0052" w:rsidRPr="00524E75" w14:paraId="402B57B1" w14:textId="77777777" w:rsidTr="00FF0D14">
        <w:trPr>
          <w:tblCellSpacing w:w="15" w:type="dxa"/>
        </w:trPr>
        <w:tc>
          <w:tcPr>
            <w:tcW w:w="1651" w:type="dxa"/>
            <w:vAlign w:val="center"/>
            <w:hideMark/>
          </w:tcPr>
          <w:p w14:paraId="22BC9032"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36F48EE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5F1B0B5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2B8FA14A"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Під час аналізу реалістичних професійних ситуацій, </w:t>
            </w:r>
            <w:r w:rsidRPr="00524E75">
              <w:rPr>
                <w:rFonts w:ascii="Times New Roman" w:eastAsia="Times New Roman" w:hAnsi="Times New Roman" w:cs="Times New Roman"/>
                <w:sz w:val="16"/>
                <w:szCs w:val="16"/>
                <w:lang w:val="uk-UA" w:eastAsia="uk-UA"/>
              </w:rPr>
              <w:t>психологічних кейсів і практичних завдань, наближених до майбутньої діяльності психолога. / Reális szakmai helyzetek, pszichológiai esetek és a leendő pszichológusi tevékenységhez közel álló gyakorlati feladatok elemzése során. / When analysing realistic p</w:t>
            </w:r>
            <w:r w:rsidRPr="00524E75">
              <w:rPr>
                <w:rFonts w:ascii="Times New Roman" w:eastAsia="Times New Roman" w:hAnsi="Times New Roman" w:cs="Times New Roman"/>
                <w:sz w:val="16"/>
                <w:szCs w:val="16"/>
                <w:lang w:val="uk-UA" w:eastAsia="uk-UA"/>
              </w:rPr>
              <w:t>rofessional situations, psychological cases and practical tasks related to the future work of a psychologist.</w:t>
            </w:r>
          </w:p>
        </w:tc>
      </w:tr>
      <w:tr w:rsidR="007728DC" w:rsidRPr="00524E75" w14:paraId="1D18AC46" w14:textId="77777777" w:rsidTr="00765E93">
        <w:trPr>
          <w:tblCellSpacing w:w="15" w:type="dxa"/>
        </w:trPr>
        <w:tc>
          <w:tcPr>
            <w:tcW w:w="0" w:type="auto"/>
            <w:gridSpan w:val="4"/>
            <w:vAlign w:val="center"/>
            <w:hideMark/>
          </w:tcPr>
          <w:p w14:paraId="59D009E6" w14:textId="77777777" w:rsidR="007728DC" w:rsidRPr="00524E75" w:rsidRDefault="007728DC" w:rsidP="007728DC">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524E75" w14:paraId="4DDBAD30" w14:textId="77777777" w:rsidTr="00FF0D14">
        <w:trPr>
          <w:tblCellSpacing w:w="15" w:type="dxa"/>
        </w:trPr>
        <w:tc>
          <w:tcPr>
            <w:tcW w:w="1651" w:type="dxa"/>
            <w:vAlign w:val="center"/>
            <w:hideMark/>
          </w:tcPr>
          <w:p w14:paraId="5695CC9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4BD6FB3F"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11718EC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4C7F61E7"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Для попереднього опрацювання лекційних матеріалів, відео або інших ресурсів перед заняттям; на занятті — для обговорення, виконання практични</w:t>
            </w:r>
            <w:r w:rsidRPr="00524E75">
              <w:rPr>
                <w:rFonts w:ascii="Times New Roman" w:eastAsia="Times New Roman" w:hAnsi="Times New Roman" w:cs="Times New Roman"/>
                <w:sz w:val="16"/>
                <w:szCs w:val="16"/>
                <w:lang w:val="uk-UA" w:eastAsia="uk-UA"/>
              </w:rPr>
              <w:t xml:space="preserve">х завдань та аналізу кейсів. / Előadásanyagok, videók és egyéb források előzetes feldolgozására; a foglalkozáson megbeszélésre, gyakorlati feladatok elvégzésére és esetek elemzésére. / For prior study of lecture materials, videos or other resources; class </w:t>
            </w:r>
            <w:r w:rsidRPr="00524E75">
              <w:rPr>
                <w:rFonts w:ascii="Times New Roman" w:eastAsia="Times New Roman" w:hAnsi="Times New Roman" w:cs="Times New Roman"/>
                <w:sz w:val="16"/>
                <w:szCs w:val="16"/>
                <w:lang w:val="uk-UA" w:eastAsia="uk-UA"/>
              </w:rPr>
              <w:t>time is used for discussion, practical tasks and case analysis.</w:t>
            </w:r>
          </w:p>
        </w:tc>
      </w:tr>
      <w:tr w:rsidR="000A0052" w:rsidRPr="00524E75" w14:paraId="58045F0E" w14:textId="77777777" w:rsidTr="00FF0D14">
        <w:trPr>
          <w:tblCellSpacing w:w="15" w:type="dxa"/>
        </w:trPr>
        <w:tc>
          <w:tcPr>
            <w:tcW w:w="1651" w:type="dxa"/>
            <w:vAlign w:val="center"/>
            <w:hideMark/>
          </w:tcPr>
          <w:p w14:paraId="7F8FF535"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50BEEC3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4779AEE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2237F6D0"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Поєднання аудиторних занять із самостійною роботою в Classroom, використанням цифрових навчальних матеріалів, онлайн-завдань і тестування. / A jelenléti oktatás és a </w:t>
            </w:r>
            <w:r w:rsidRPr="00524E75">
              <w:rPr>
                <w:rFonts w:ascii="Times New Roman" w:eastAsia="Times New Roman" w:hAnsi="Times New Roman" w:cs="Times New Roman"/>
                <w:sz w:val="16"/>
                <w:szCs w:val="16"/>
                <w:lang w:val="uk-UA" w:eastAsia="uk-UA"/>
              </w:rPr>
              <w:lastRenderedPageBreak/>
              <w:t>Classroomban végze</w:t>
            </w:r>
            <w:r w:rsidRPr="00524E75">
              <w:rPr>
                <w:rFonts w:ascii="Times New Roman" w:eastAsia="Times New Roman" w:hAnsi="Times New Roman" w:cs="Times New Roman"/>
                <w:sz w:val="16"/>
                <w:szCs w:val="16"/>
                <w:lang w:val="uk-UA" w:eastAsia="uk-UA"/>
              </w:rPr>
              <w:t>tt önálló munka, digitális tananyagok, online feladatok és tesztelés kombinációja. / Combination of face-to-face classes with independent work in Classroom, digital learning materials, online assignments and testing.</w:t>
            </w:r>
          </w:p>
        </w:tc>
      </w:tr>
      <w:tr w:rsidR="000A0052" w:rsidRPr="00524E75" w14:paraId="624276DC" w14:textId="77777777" w:rsidTr="00FF0D14">
        <w:trPr>
          <w:tblCellSpacing w:w="15" w:type="dxa"/>
        </w:trPr>
        <w:tc>
          <w:tcPr>
            <w:tcW w:w="1651" w:type="dxa"/>
            <w:vAlign w:val="center"/>
            <w:hideMark/>
          </w:tcPr>
          <w:p w14:paraId="3ABF7F9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Навчання через гру – гейміфікація / Játékosítás – gamifikáció / Gamification</w:t>
            </w:r>
          </w:p>
        </w:tc>
        <w:tc>
          <w:tcPr>
            <w:tcW w:w="3939" w:type="dxa"/>
            <w:vAlign w:val="center"/>
            <w:hideMark/>
          </w:tcPr>
          <w:p w14:paraId="5F8EA61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7E8678D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07D71B64"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окремих практичних занять, повторення та закріплення матеріалу через вікторини, психологічні ігри, короткі змагання та інтерактивні завдання. / Egyes gyakorlati foglalkozásokon, az anyag ismétlése és rögzítése során kvízek, pszichológi</w:t>
            </w:r>
            <w:r w:rsidRPr="00524E75">
              <w:rPr>
                <w:rFonts w:ascii="Times New Roman" w:eastAsia="Times New Roman" w:hAnsi="Times New Roman" w:cs="Times New Roman"/>
                <w:sz w:val="16"/>
                <w:szCs w:val="16"/>
                <w:lang w:val="uk-UA" w:eastAsia="uk-UA"/>
              </w:rPr>
              <w:t>ai játékok, rövid versenyek és interaktív feladatok alkalmazásával. / In selected practical classes and for reviewing and consolidating material through quizzes, psychological games, short competitions and interactive tasks.</w:t>
            </w:r>
          </w:p>
        </w:tc>
      </w:tr>
      <w:tr w:rsidR="000A0052" w:rsidRPr="00524E75" w14:paraId="2DB6EDA3" w14:textId="77777777" w:rsidTr="00FF0D14">
        <w:trPr>
          <w:tblCellSpacing w:w="15" w:type="dxa"/>
        </w:trPr>
        <w:tc>
          <w:tcPr>
            <w:tcW w:w="1651" w:type="dxa"/>
            <w:vAlign w:val="center"/>
            <w:hideMark/>
          </w:tcPr>
          <w:p w14:paraId="2AD6C43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0C325A3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02BB7022"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6BC989C3"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w:t>
            </w:r>
            <w:r w:rsidRPr="00524E75">
              <w:rPr>
                <w:rFonts w:ascii="Times New Roman" w:eastAsia="Times New Roman" w:hAnsi="Times New Roman" w:cs="Times New Roman"/>
                <w:sz w:val="16"/>
                <w:szCs w:val="16"/>
                <w:lang w:val="uk-UA" w:eastAsia="uk-UA"/>
              </w:rPr>
              <w:t xml:space="preserve"> підготовки та проведення занять: надання матеріалів у доступних форматах, поєднання текстових, візуальних і практичних завдань, використання різних способів виконання та представлення результатів. / Az órák tervezése és megvalósítása során: hozzáférhető f</w:t>
            </w:r>
            <w:r w:rsidRPr="00524E75">
              <w:rPr>
                <w:rFonts w:ascii="Times New Roman" w:eastAsia="Times New Roman" w:hAnsi="Times New Roman" w:cs="Times New Roman"/>
                <w:sz w:val="16"/>
                <w:szCs w:val="16"/>
                <w:lang w:val="uk-UA" w:eastAsia="uk-UA"/>
              </w:rPr>
              <w:t>ormátumú tananyagok, szöveges, vizuális és gyakorlati feladatok kombinálása, valamint a feladatok teljesítésének és az eredmények bemutatásának többféle lehetősége. / In course planning and delivery: providing materials in accessible formats, combining tex</w:t>
            </w:r>
            <w:r w:rsidRPr="00524E75">
              <w:rPr>
                <w:rFonts w:ascii="Times New Roman" w:eastAsia="Times New Roman" w:hAnsi="Times New Roman" w:cs="Times New Roman"/>
                <w:sz w:val="16"/>
                <w:szCs w:val="16"/>
                <w:lang w:val="uk-UA" w:eastAsia="uk-UA"/>
              </w:rPr>
              <w:t>tual, visual and practical tasks, and offering different ways to complete tasks and demonstrate learning.</w:t>
            </w:r>
          </w:p>
        </w:tc>
      </w:tr>
      <w:tr w:rsidR="000A0052" w:rsidRPr="00524E75" w14:paraId="12D71A55" w14:textId="77777777" w:rsidTr="00FF0D14">
        <w:trPr>
          <w:tblCellSpacing w:w="15" w:type="dxa"/>
        </w:trPr>
        <w:tc>
          <w:tcPr>
            <w:tcW w:w="1651" w:type="dxa"/>
            <w:vAlign w:val="center"/>
            <w:hideMark/>
          </w:tcPr>
          <w:p w14:paraId="5DC7511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427DE4A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72B893BB"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E086352" w14:textId="77777777" w:rsidR="009209C7" w:rsidRPr="00524E75" w:rsidRDefault="007E6B07"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пошуку та аналізу інформації, виконання окреми</w:t>
            </w:r>
            <w:r w:rsidRPr="00524E75">
              <w:rPr>
                <w:rFonts w:ascii="Times New Roman" w:eastAsia="Times New Roman" w:hAnsi="Times New Roman" w:cs="Times New Roman"/>
                <w:sz w:val="16"/>
                <w:szCs w:val="16"/>
                <w:lang w:val="uk-UA" w:eastAsia="uk-UA"/>
              </w:rPr>
              <w:t xml:space="preserve">х навчальних завдань, підготовки матеріалів і роботи в цифровому освітньому середовищі з дотриманням академічної доброчесності. / Információkeresés és -elemzés, egyes tanulási feladatok elvégzése, </w:t>
            </w:r>
            <w:r w:rsidRPr="00524E75">
              <w:rPr>
                <w:rFonts w:ascii="Times New Roman" w:eastAsia="Times New Roman" w:hAnsi="Times New Roman" w:cs="Times New Roman"/>
                <w:sz w:val="16"/>
                <w:szCs w:val="16"/>
                <w:lang w:val="uk-UA" w:eastAsia="uk-UA"/>
              </w:rPr>
              <w:lastRenderedPageBreak/>
              <w:t>anyagok készítése és digitális oktatási környezetben végzet</w:t>
            </w:r>
            <w:r w:rsidRPr="00524E75">
              <w:rPr>
                <w:rFonts w:ascii="Times New Roman" w:eastAsia="Times New Roman" w:hAnsi="Times New Roman" w:cs="Times New Roman"/>
                <w:sz w:val="16"/>
                <w:szCs w:val="16"/>
                <w:lang w:val="uk-UA" w:eastAsia="uk-UA"/>
              </w:rPr>
              <w:t>t munka során, az akadémiai integritás betartásával. / For information searching and analysis, selected learning tasks, preparation of materials and work in a digital learning environment in accordance with academic integrity.</w:t>
            </w:r>
          </w:p>
        </w:tc>
      </w:tr>
    </w:tbl>
    <w:p w14:paraId="6119E4AD" w14:textId="77777777" w:rsidR="00BC6206" w:rsidRPr="00524E75" w:rsidRDefault="00BC6206" w:rsidP="00F979FD">
      <w:pPr>
        <w:spacing w:line="240" w:lineRule="auto"/>
        <w:rPr>
          <w:rFonts w:ascii="Times New Roman" w:hAnsi="Times New Roman" w:cs="Times New Roman"/>
          <w:b/>
          <w:bCs/>
          <w:sz w:val="20"/>
          <w:szCs w:val="20"/>
        </w:rPr>
      </w:pPr>
    </w:p>
    <w:p w14:paraId="3966AAB9" w14:textId="77777777" w:rsidR="00D74203" w:rsidRPr="00524E75" w:rsidRDefault="00D74203" w:rsidP="00F979FD">
      <w:pPr>
        <w:spacing w:line="240" w:lineRule="auto"/>
        <w:rPr>
          <w:rFonts w:ascii="Times New Roman" w:hAnsi="Times New Roman" w:cs="Times New Roman"/>
          <w:b/>
          <w:bCs/>
          <w:sz w:val="20"/>
          <w:szCs w:val="20"/>
        </w:rPr>
      </w:pPr>
    </w:p>
    <w:p w14:paraId="32B047EF" w14:textId="77777777" w:rsidR="00993779" w:rsidRPr="00524E75" w:rsidRDefault="00993779" w:rsidP="00993779">
      <w:pPr>
        <w:spacing w:line="240" w:lineRule="auto"/>
        <w:jc w:val="center"/>
        <w:rPr>
          <w:rFonts w:ascii="Times New Roman" w:hAnsi="Times New Roman" w:cs="Times New Roman"/>
          <w:b/>
          <w:bCs/>
          <w:sz w:val="20"/>
          <w:szCs w:val="20"/>
          <w:lang w:val="uk-UA"/>
        </w:rPr>
      </w:pPr>
      <w:r w:rsidRPr="00524E75">
        <w:rPr>
          <w:rFonts w:ascii="Times New Roman" w:hAnsi="Times New Roman" w:cs="Times New Roman"/>
          <w:b/>
          <w:bCs/>
          <w:sz w:val="20"/>
          <w:szCs w:val="20"/>
          <w:lang w:val="uk-UA"/>
        </w:rPr>
        <w:t>Декларація викладача щодо використання штучного інтелекту</w:t>
      </w:r>
      <w:r w:rsidRPr="00524E75">
        <w:rPr>
          <w:rFonts w:ascii="Times New Roman" w:hAnsi="Times New Roman" w:cs="Times New Roman"/>
          <w:b/>
          <w:bCs/>
          <w:sz w:val="20"/>
          <w:szCs w:val="20"/>
        </w:rPr>
        <w:t xml:space="preserve"> / </w:t>
      </w:r>
      <w:r w:rsidRPr="00524E75">
        <w:rPr>
          <w:rFonts w:ascii="Times New Roman" w:hAnsi="Times New Roman" w:cs="Times New Roman"/>
          <w:b/>
          <w:bCs/>
          <w:sz w:val="20"/>
          <w:szCs w:val="20"/>
          <w:lang w:val="uk-UA"/>
        </w:rPr>
        <w:t>Oktatói nyilatkozat a mesterséges intelligencia használatáról</w:t>
      </w:r>
      <w:r w:rsidRPr="00524E75">
        <w:rPr>
          <w:rFonts w:ascii="Times New Roman" w:hAnsi="Times New Roman" w:cs="Times New Roman"/>
          <w:b/>
          <w:bCs/>
          <w:sz w:val="20"/>
          <w:szCs w:val="20"/>
        </w:rPr>
        <w:t xml:space="preserve"> / </w:t>
      </w:r>
      <w:r w:rsidRPr="00524E75">
        <w:rPr>
          <w:rFonts w:ascii="Times New Roman" w:hAnsi="Times New Roman" w:cs="Times New Roman"/>
          <w:b/>
          <w:bCs/>
          <w:sz w:val="20"/>
          <w:szCs w:val="20"/>
          <w:lang w:val="uk-UA"/>
        </w:rPr>
        <w:t>Instructor Declaration on the Use of Artificial Intelligence</w:t>
      </w:r>
    </w:p>
    <w:p w14:paraId="2FC475AA" w14:textId="77777777" w:rsidR="00993779" w:rsidRPr="00524E75" w:rsidRDefault="00993779" w:rsidP="00993779">
      <w:pPr>
        <w:spacing w:line="240" w:lineRule="auto"/>
        <w:jc w:val="center"/>
        <w:rPr>
          <w:rFonts w:ascii="Times New Roman" w:hAnsi="Times New Roman" w:cs="Times New Roman"/>
          <w:b/>
          <w:bCs/>
          <w:sz w:val="16"/>
          <w:szCs w:val="16"/>
          <w:lang w:val="uk-UA"/>
        </w:rPr>
      </w:pPr>
      <w:r w:rsidRPr="00524E75">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rsidRPr="00524E75" w14:paraId="0031BB64" w14:textId="77777777" w:rsidTr="00885B55">
        <w:tc>
          <w:tcPr>
            <w:tcW w:w="8500" w:type="dxa"/>
            <w:vAlign w:val="center"/>
          </w:tcPr>
          <w:p w14:paraId="1EE2CC6F"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lang w:val="uk-UA"/>
              </w:rPr>
              <w:t>Етап роботи викладача</w:t>
            </w:r>
            <w:r w:rsidRPr="00524E75">
              <w:rPr>
                <w:rFonts w:ascii="Times New Roman" w:hAnsi="Times New Roman" w:cs="Times New Roman"/>
                <w:b/>
              </w:rPr>
              <w:t xml:space="preserve"> / Oktatói munkafázis / </w:t>
            </w:r>
            <w:r w:rsidRPr="00524E75">
              <w:rPr>
                <w:rFonts w:ascii="Times New Roman" w:hAnsi="Times New Roman" w:cs="Times New Roman"/>
                <w:b/>
                <w:lang w:val="en-US"/>
              </w:rPr>
              <w:t>Stage of instructor work</w:t>
            </w:r>
          </w:p>
        </w:tc>
        <w:tc>
          <w:tcPr>
            <w:tcW w:w="567" w:type="dxa"/>
            <w:vAlign w:val="center"/>
          </w:tcPr>
          <w:p w14:paraId="7DC97159"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bCs/>
              </w:rPr>
              <w:t>0</w:t>
            </w:r>
          </w:p>
        </w:tc>
        <w:tc>
          <w:tcPr>
            <w:tcW w:w="567" w:type="dxa"/>
            <w:vAlign w:val="center"/>
          </w:tcPr>
          <w:p w14:paraId="340E57EC"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bCs/>
              </w:rPr>
              <w:t>1</w:t>
            </w:r>
          </w:p>
        </w:tc>
        <w:tc>
          <w:tcPr>
            <w:tcW w:w="560" w:type="dxa"/>
            <w:vAlign w:val="center"/>
          </w:tcPr>
          <w:p w14:paraId="254FC47D"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bCs/>
              </w:rPr>
              <w:t>2</w:t>
            </w:r>
          </w:p>
        </w:tc>
      </w:tr>
      <w:tr w:rsidR="00F05F76" w:rsidRPr="00524E75" w14:paraId="6C167410" w14:textId="77777777" w:rsidTr="00885B55">
        <w:tc>
          <w:tcPr>
            <w:tcW w:w="8500" w:type="dxa"/>
            <w:vAlign w:val="center"/>
          </w:tcPr>
          <w:p w14:paraId="0EEEA5DA"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або оновлення силабусу</w:t>
            </w:r>
            <w:r w:rsidRPr="00524E75">
              <w:rPr>
                <w:rFonts w:ascii="Times New Roman" w:hAnsi="Times New Roman" w:cs="Times New Roman"/>
              </w:rPr>
              <w:t xml:space="preserve"> / A sillabusz összeállítása vagy frissítése / Preparing or updating the syllabus</w:t>
            </w:r>
          </w:p>
        </w:tc>
        <w:tc>
          <w:tcPr>
            <w:tcW w:w="567" w:type="dxa"/>
            <w:vAlign w:val="center"/>
          </w:tcPr>
          <w:p w14:paraId="745D4A5A" w14:textId="77777777" w:rsidR="00F05F76" w:rsidRPr="00524E75" w:rsidRDefault="00F05F76" w:rsidP="00885B55">
            <w:pPr>
              <w:jc w:val="center"/>
              <w:rPr>
                <w:rFonts w:ascii="Times New Roman" w:hAnsi="Times New Roman" w:cs="Times New Roman"/>
                <w:b/>
                <w:bCs/>
              </w:rPr>
            </w:pPr>
          </w:p>
        </w:tc>
        <w:tc>
          <w:tcPr>
            <w:tcW w:w="567" w:type="dxa"/>
            <w:vAlign w:val="center"/>
          </w:tcPr>
          <w:p w14:paraId="39FA42B5" w14:textId="77777777" w:rsidR="009209C7" w:rsidRPr="00524E75" w:rsidRDefault="007E6B07"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c>
          <w:tcPr>
            <w:tcW w:w="560" w:type="dxa"/>
            <w:vAlign w:val="center"/>
          </w:tcPr>
          <w:p w14:paraId="50DDE7E7" w14:textId="77777777" w:rsidR="00F05F76" w:rsidRPr="00524E75" w:rsidRDefault="00F05F76" w:rsidP="00885B55">
            <w:pPr>
              <w:jc w:val="center"/>
              <w:rPr>
                <w:rFonts w:ascii="Times New Roman" w:hAnsi="Times New Roman" w:cs="Times New Roman"/>
                <w:b/>
                <w:bCs/>
              </w:rPr>
            </w:pPr>
          </w:p>
        </w:tc>
      </w:tr>
      <w:tr w:rsidR="00885B55" w:rsidRPr="00524E75" w14:paraId="180A8A33" w14:textId="77777777" w:rsidTr="00885B55">
        <w:tc>
          <w:tcPr>
            <w:tcW w:w="8500" w:type="dxa"/>
            <w:vAlign w:val="center"/>
          </w:tcPr>
          <w:p w14:paraId="346F8046"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змісту, тематики та навчальних матеріалів курсу</w:t>
            </w:r>
            <w:r w:rsidRPr="00524E7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3498DE03" w14:textId="77777777" w:rsidR="00885B55" w:rsidRPr="00524E75" w:rsidRDefault="00885B55" w:rsidP="00885B55">
            <w:pPr>
              <w:jc w:val="center"/>
              <w:rPr>
                <w:rFonts w:ascii="Times New Roman" w:hAnsi="Times New Roman" w:cs="Times New Roman"/>
                <w:b/>
                <w:bCs/>
              </w:rPr>
            </w:pPr>
          </w:p>
        </w:tc>
        <w:tc>
          <w:tcPr>
            <w:tcW w:w="567" w:type="dxa"/>
            <w:vAlign w:val="center"/>
          </w:tcPr>
          <w:p w14:paraId="6789F819" w14:textId="77777777" w:rsidR="009209C7" w:rsidRPr="00524E75" w:rsidRDefault="007E6B07"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c>
          <w:tcPr>
            <w:tcW w:w="560" w:type="dxa"/>
            <w:vAlign w:val="center"/>
          </w:tcPr>
          <w:p w14:paraId="32FFBD36" w14:textId="77777777" w:rsidR="00885B55" w:rsidRPr="00524E75" w:rsidRDefault="00885B55" w:rsidP="00885B55">
            <w:pPr>
              <w:jc w:val="center"/>
              <w:rPr>
                <w:rFonts w:ascii="Times New Roman" w:hAnsi="Times New Roman" w:cs="Times New Roman"/>
                <w:b/>
                <w:bCs/>
              </w:rPr>
            </w:pPr>
          </w:p>
        </w:tc>
      </w:tr>
      <w:tr w:rsidR="00885B55" w:rsidRPr="00524E75" w14:paraId="3A7228A0" w14:textId="77777777" w:rsidTr="00885B55">
        <w:tc>
          <w:tcPr>
            <w:tcW w:w="8500" w:type="dxa"/>
            <w:vAlign w:val="center"/>
          </w:tcPr>
          <w:p w14:paraId="6764883D"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Пошук і добір фахової літератури та інших джерел</w:t>
            </w:r>
            <w:r w:rsidRPr="00524E7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16CB7177" w14:textId="77777777" w:rsidR="00885B55" w:rsidRPr="00524E75" w:rsidRDefault="00885B55" w:rsidP="00885B55">
            <w:pPr>
              <w:jc w:val="center"/>
              <w:rPr>
                <w:rFonts w:ascii="Times New Roman" w:hAnsi="Times New Roman" w:cs="Times New Roman"/>
                <w:b/>
                <w:bCs/>
              </w:rPr>
            </w:pPr>
          </w:p>
        </w:tc>
        <w:tc>
          <w:tcPr>
            <w:tcW w:w="567" w:type="dxa"/>
            <w:vAlign w:val="center"/>
          </w:tcPr>
          <w:p w14:paraId="15CCABE3" w14:textId="77777777" w:rsidR="009209C7" w:rsidRPr="00524E75" w:rsidRDefault="007E6B07"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c>
          <w:tcPr>
            <w:tcW w:w="560" w:type="dxa"/>
            <w:vAlign w:val="center"/>
          </w:tcPr>
          <w:p w14:paraId="67EAEC25" w14:textId="77777777" w:rsidR="00885B55" w:rsidRPr="00524E75" w:rsidRDefault="00885B55" w:rsidP="00885B55">
            <w:pPr>
              <w:jc w:val="center"/>
              <w:rPr>
                <w:rFonts w:ascii="Times New Roman" w:hAnsi="Times New Roman" w:cs="Times New Roman"/>
                <w:b/>
                <w:bCs/>
              </w:rPr>
            </w:pPr>
          </w:p>
        </w:tc>
      </w:tr>
      <w:tr w:rsidR="00885B55" w:rsidRPr="00524E75" w14:paraId="6791013B" w14:textId="77777777" w:rsidTr="00885B55">
        <w:tc>
          <w:tcPr>
            <w:tcW w:w="8500" w:type="dxa"/>
            <w:vAlign w:val="center"/>
          </w:tcPr>
          <w:p w14:paraId="488D4C27"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практичних, семінарських, індивідуальних і групових завдань</w:t>
            </w:r>
            <w:r w:rsidRPr="00524E7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6FAF5FB0" w14:textId="77777777" w:rsidR="00885B55" w:rsidRPr="00524E75" w:rsidRDefault="00885B55" w:rsidP="00885B55">
            <w:pPr>
              <w:jc w:val="center"/>
              <w:rPr>
                <w:rFonts w:ascii="Times New Roman" w:hAnsi="Times New Roman" w:cs="Times New Roman"/>
                <w:b/>
                <w:bCs/>
              </w:rPr>
            </w:pPr>
          </w:p>
        </w:tc>
        <w:tc>
          <w:tcPr>
            <w:tcW w:w="567" w:type="dxa"/>
            <w:vAlign w:val="center"/>
          </w:tcPr>
          <w:p w14:paraId="35F6D5E1" w14:textId="77777777" w:rsidR="00885B55" w:rsidRPr="00524E75" w:rsidRDefault="00885B55" w:rsidP="00885B55">
            <w:pPr>
              <w:jc w:val="center"/>
              <w:rPr>
                <w:rFonts w:ascii="Times New Roman" w:hAnsi="Times New Roman" w:cs="Times New Roman"/>
                <w:b/>
                <w:bCs/>
              </w:rPr>
            </w:pPr>
          </w:p>
        </w:tc>
        <w:tc>
          <w:tcPr>
            <w:tcW w:w="560" w:type="dxa"/>
            <w:vAlign w:val="center"/>
          </w:tcPr>
          <w:p w14:paraId="5977E4CA" w14:textId="77777777" w:rsidR="009209C7" w:rsidRPr="00524E75" w:rsidRDefault="007E6B07"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r>
      <w:tr w:rsidR="00885B55" w:rsidRPr="00524E75" w14:paraId="5D9BDC47" w14:textId="77777777" w:rsidTr="00885B55">
        <w:tc>
          <w:tcPr>
            <w:tcW w:w="8500" w:type="dxa"/>
            <w:vAlign w:val="center"/>
          </w:tcPr>
          <w:p w14:paraId="40E92B32"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завдань і питань для поточного та підсумкового оцінювання</w:t>
            </w:r>
            <w:r w:rsidRPr="00524E7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4C2AF32E" w14:textId="77777777" w:rsidR="00885B55" w:rsidRPr="00524E75" w:rsidRDefault="00885B55" w:rsidP="00885B55">
            <w:pPr>
              <w:jc w:val="center"/>
              <w:rPr>
                <w:rFonts w:ascii="Times New Roman" w:hAnsi="Times New Roman" w:cs="Times New Roman"/>
                <w:b/>
                <w:bCs/>
              </w:rPr>
            </w:pPr>
          </w:p>
        </w:tc>
        <w:tc>
          <w:tcPr>
            <w:tcW w:w="567" w:type="dxa"/>
            <w:vAlign w:val="center"/>
          </w:tcPr>
          <w:p w14:paraId="26C019A2" w14:textId="77777777" w:rsidR="00885B55" w:rsidRPr="00524E75" w:rsidRDefault="00885B55" w:rsidP="00885B55">
            <w:pPr>
              <w:jc w:val="center"/>
              <w:rPr>
                <w:rFonts w:ascii="Times New Roman" w:hAnsi="Times New Roman" w:cs="Times New Roman"/>
                <w:b/>
                <w:bCs/>
              </w:rPr>
            </w:pPr>
          </w:p>
        </w:tc>
        <w:tc>
          <w:tcPr>
            <w:tcW w:w="560" w:type="dxa"/>
            <w:vAlign w:val="center"/>
          </w:tcPr>
          <w:p w14:paraId="32A4213C" w14:textId="77777777" w:rsidR="009209C7" w:rsidRPr="00524E75" w:rsidRDefault="007E6B07"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r>
    </w:tbl>
    <w:p w14:paraId="3F5E75B2" w14:textId="77777777" w:rsidR="00F05F76" w:rsidRPr="00524E75" w:rsidRDefault="00F05F76" w:rsidP="00C660CE">
      <w:pPr>
        <w:pStyle w:val="isselectedend"/>
        <w:spacing w:before="0" w:beforeAutospacing="0" w:after="0" w:afterAutospacing="0"/>
        <w:jc w:val="center"/>
        <w:rPr>
          <w:sz w:val="16"/>
          <w:szCs w:val="16"/>
        </w:rPr>
      </w:pPr>
      <w:r w:rsidRPr="00524E75">
        <w:rPr>
          <w:rStyle w:val="Kiemels2"/>
          <w:sz w:val="16"/>
          <w:szCs w:val="16"/>
          <w:lang w:val="uk-UA"/>
        </w:rPr>
        <w:t>Шкала</w:t>
      </w:r>
      <w:r w:rsidRPr="00524E75">
        <w:rPr>
          <w:rStyle w:val="Kiemels2"/>
          <w:sz w:val="16"/>
          <w:szCs w:val="16"/>
        </w:rPr>
        <w:t xml:space="preserve"> / Skála / Scale:</w:t>
      </w:r>
    </w:p>
    <w:p w14:paraId="25D608B4"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0 – ШІ не використовувався / AI használatára nem került sor / AI was not used</w:t>
      </w:r>
    </w:p>
    <w:p w14:paraId="1F18AF78"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1 – ШІ використовувався як допоміжний інструмент</w:t>
      </w:r>
      <w:r w:rsidRPr="00524E75">
        <w:rPr>
          <w:sz w:val="16"/>
          <w:szCs w:val="16"/>
        </w:rPr>
        <w:t xml:space="preserve"> (наприклад, для пошуку, генерування ідей, структурування, мовного або технічного редагування).</w:t>
      </w:r>
    </w:p>
    <w:p w14:paraId="11104C6A"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1 – Az AI használatára kiegészítő eszközként került sor</w:t>
      </w:r>
      <w:r w:rsidRPr="00524E75">
        <w:rPr>
          <w:sz w:val="16"/>
          <w:szCs w:val="16"/>
        </w:rPr>
        <w:t xml:space="preserve"> (pl. kereséshez, ötleteléshez, strukturáláshoz, nyelvi vagy technikai szerkesztéshez).</w:t>
      </w:r>
    </w:p>
    <w:p w14:paraId="39502C5D"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1 – AI was used as a supporting tool</w:t>
      </w:r>
      <w:r w:rsidRPr="00524E75">
        <w:rPr>
          <w:sz w:val="16"/>
          <w:szCs w:val="16"/>
        </w:rPr>
        <w:t xml:space="preserve"> (e.g. for searching, brainstorming, structuring, linguistic or technical editing).</w:t>
      </w:r>
    </w:p>
    <w:p w14:paraId="53C2CBEB" w14:textId="77777777" w:rsidR="00F05F76" w:rsidRPr="00524E75" w:rsidRDefault="00F05F76" w:rsidP="00F05F76">
      <w:pPr>
        <w:pStyle w:val="NormlWeb"/>
        <w:spacing w:before="0" w:beforeAutospacing="0" w:after="0" w:afterAutospacing="0"/>
        <w:jc w:val="both"/>
        <w:rPr>
          <w:sz w:val="16"/>
          <w:szCs w:val="16"/>
        </w:rPr>
      </w:pPr>
      <w:r w:rsidRPr="00524E75">
        <w:rPr>
          <w:rStyle w:val="Kiemels2"/>
          <w:sz w:val="16"/>
          <w:szCs w:val="16"/>
        </w:rPr>
        <w:t>2 – ШІ використовувався для створення або суттєвого опрацювання змісту</w:t>
      </w:r>
      <w:r w:rsidRPr="00524E75">
        <w:rPr>
          <w:sz w:val="16"/>
          <w:szCs w:val="16"/>
        </w:rPr>
        <w:t>, який викладач перевірив, за потреби виправив та схвалив перед використанням.</w:t>
      </w:r>
    </w:p>
    <w:p w14:paraId="7315D1EE" w14:textId="77777777" w:rsidR="00F05F76" w:rsidRPr="00524E75" w:rsidRDefault="00F05F76" w:rsidP="00F05F76">
      <w:pPr>
        <w:pStyle w:val="NormlWeb"/>
        <w:spacing w:before="0" w:beforeAutospacing="0" w:after="0" w:afterAutospacing="0"/>
        <w:jc w:val="both"/>
        <w:rPr>
          <w:sz w:val="16"/>
          <w:szCs w:val="16"/>
        </w:rPr>
      </w:pPr>
      <w:r w:rsidRPr="00524E75">
        <w:rPr>
          <w:rStyle w:val="Kiemels2"/>
          <w:sz w:val="16"/>
          <w:szCs w:val="16"/>
        </w:rPr>
        <w:t>2 – Az AI használatára tartalom létrehozásához vagy érdemi kidolgozásához is sor került</w:t>
      </w:r>
      <w:r w:rsidRPr="00524E75">
        <w:rPr>
          <w:sz w:val="16"/>
          <w:szCs w:val="16"/>
        </w:rPr>
        <w:t>, amelyet az oktató felhasználás előtt ellenőrzött, szükség szerint javított és jóváhagyott.</w:t>
      </w:r>
    </w:p>
    <w:p w14:paraId="27239651" w14:textId="77777777" w:rsidR="00993779" w:rsidRPr="00524E75" w:rsidRDefault="00F05F76" w:rsidP="00F05F76">
      <w:pPr>
        <w:pStyle w:val="NormlWeb"/>
        <w:spacing w:before="0" w:beforeAutospacing="0" w:after="0" w:afterAutospacing="0"/>
        <w:jc w:val="both"/>
        <w:rPr>
          <w:sz w:val="16"/>
          <w:szCs w:val="16"/>
        </w:rPr>
      </w:pPr>
      <w:r w:rsidRPr="00524E75">
        <w:rPr>
          <w:rStyle w:val="Kiemels2"/>
          <w:sz w:val="16"/>
          <w:szCs w:val="16"/>
        </w:rPr>
        <w:t>2 – AI was used to create or substantially develop content</w:t>
      </w:r>
      <w:r w:rsidRPr="00524E75">
        <w:rPr>
          <w:sz w:val="16"/>
          <w:szCs w:val="16"/>
        </w:rPr>
        <w:t>, which was reviewed, corrected where necessary, and approved by the instructor before use.</w:t>
      </w:r>
    </w:p>
    <w:p w14:paraId="1B4A68D6" w14:textId="77777777" w:rsidR="00F05F76" w:rsidRPr="00524E75" w:rsidRDefault="00F05F76" w:rsidP="00820AA5">
      <w:pPr>
        <w:pStyle w:val="NormlWeb"/>
        <w:spacing w:before="0" w:beforeAutospacing="0" w:after="0" w:afterAutospacing="0"/>
        <w:jc w:val="both"/>
        <w:rPr>
          <w:sz w:val="20"/>
          <w:szCs w:val="20"/>
        </w:rPr>
      </w:pPr>
    </w:p>
    <w:p w14:paraId="10A49131" w14:textId="77777777" w:rsidR="00F05F76" w:rsidRPr="00524E75" w:rsidRDefault="00F05F76" w:rsidP="00820AA5">
      <w:pPr>
        <w:spacing w:before="60" w:after="60" w:line="240" w:lineRule="auto"/>
        <w:jc w:val="center"/>
        <w:rPr>
          <w:rFonts w:ascii="Times New Roman" w:hAnsi="Times New Roman" w:cs="Times New Roman"/>
          <w:b/>
          <w:bCs/>
          <w:sz w:val="20"/>
          <w:szCs w:val="20"/>
          <w:lang w:val="uk-UA"/>
        </w:rPr>
      </w:pPr>
      <w:r w:rsidRPr="00524E75">
        <w:rPr>
          <w:rFonts w:ascii="Times New Roman" w:hAnsi="Times New Roman" w:cs="Times New Roman"/>
          <w:b/>
          <w:bCs/>
          <w:sz w:val="20"/>
          <w:szCs w:val="20"/>
          <w:lang w:val="uk-UA"/>
        </w:rPr>
        <w:t xml:space="preserve">Заява про відповідальність / </w:t>
      </w:r>
      <w:r w:rsidRPr="00524E75">
        <w:rPr>
          <w:rFonts w:ascii="Times New Roman" w:hAnsi="Times New Roman" w:cs="Times New Roman"/>
          <w:b/>
          <w:bCs/>
          <w:sz w:val="20"/>
          <w:szCs w:val="20"/>
        </w:rPr>
        <w:t>Felelősségi nyilatkozat</w:t>
      </w:r>
      <w:r w:rsidRPr="00524E75">
        <w:rPr>
          <w:rFonts w:ascii="Times New Roman" w:hAnsi="Times New Roman" w:cs="Times New Roman"/>
          <w:b/>
          <w:bCs/>
          <w:sz w:val="20"/>
          <w:szCs w:val="20"/>
          <w:lang w:val="uk-UA"/>
        </w:rPr>
        <w:t xml:space="preserve"> / </w:t>
      </w:r>
      <w:r w:rsidRPr="00524E75">
        <w:rPr>
          <w:rFonts w:ascii="Times New Roman" w:hAnsi="Times New Roman" w:cs="Times New Roman"/>
          <w:b/>
          <w:bCs/>
          <w:sz w:val="20"/>
          <w:szCs w:val="20"/>
          <w:lang w:val="en-US"/>
        </w:rPr>
        <w:t>Statement of Responsibility</w:t>
      </w:r>
    </w:p>
    <w:p w14:paraId="1462C82A" w14:textId="77777777" w:rsidR="00F05F76" w:rsidRPr="00524E75" w:rsidRDefault="00F05F76" w:rsidP="00820AA5">
      <w:pPr>
        <w:pStyle w:val="isselectedend"/>
        <w:spacing w:before="60" w:beforeAutospacing="0" w:after="60" w:afterAutospacing="0"/>
        <w:jc w:val="both"/>
        <w:rPr>
          <w:sz w:val="20"/>
          <w:szCs w:val="20"/>
          <w:lang w:val="uk-UA"/>
        </w:rPr>
      </w:pPr>
      <w:r w:rsidRPr="00524E7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2CA5B20D" w14:textId="77777777" w:rsidR="00F05F76" w:rsidRPr="00524E75" w:rsidRDefault="00F05F76" w:rsidP="00820AA5">
      <w:pPr>
        <w:pStyle w:val="isselectedend"/>
        <w:spacing w:before="60" w:beforeAutospacing="0" w:after="60" w:afterAutospacing="0"/>
        <w:jc w:val="both"/>
        <w:rPr>
          <w:sz w:val="20"/>
          <w:szCs w:val="20"/>
        </w:rPr>
      </w:pPr>
      <w:r w:rsidRPr="00524E7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sidRPr="00524E75">
        <w:rPr>
          <w:rStyle w:val="Kiemels2"/>
          <w:b w:val="0"/>
          <w:sz w:val="20"/>
          <w:szCs w:val="20"/>
        </w:rPr>
        <w:t>zött és szakmai kontrollnak vetett</w:t>
      </w:r>
      <w:r w:rsidRPr="00524E7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6BAC5870" w14:textId="77777777" w:rsidR="00820AA5" w:rsidRPr="00524E75" w:rsidRDefault="00F05F76" w:rsidP="00820AA5">
      <w:pPr>
        <w:pStyle w:val="NormlWeb"/>
        <w:spacing w:before="60" w:beforeAutospacing="0" w:after="60" w:afterAutospacing="0"/>
        <w:jc w:val="both"/>
        <w:rPr>
          <w:bCs/>
          <w:sz w:val="20"/>
          <w:szCs w:val="20"/>
          <w:lang w:val="en-US"/>
        </w:rPr>
      </w:pPr>
      <w:r w:rsidRPr="00524E7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524E7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14B7F" w14:textId="77777777" w:rsidR="007E6B07" w:rsidRDefault="007E6B07" w:rsidP="0005502E">
      <w:pPr>
        <w:spacing w:after="0" w:line="240" w:lineRule="auto"/>
      </w:pPr>
      <w:r>
        <w:separator/>
      </w:r>
    </w:p>
  </w:endnote>
  <w:endnote w:type="continuationSeparator" w:id="0">
    <w:p w14:paraId="41FF004A" w14:textId="77777777" w:rsidR="007E6B07" w:rsidRDefault="007E6B07"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D70B5" w14:textId="77777777" w:rsidR="007E6B07" w:rsidRDefault="007E6B07" w:rsidP="0005502E">
      <w:pPr>
        <w:spacing w:after="0" w:line="240" w:lineRule="auto"/>
      </w:pPr>
      <w:r>
        <w:separator/>
      </w:r>
    </w:p>
  </w:footnote>
  <w:footnote w:type="continuationSeparator" w:id="0">
    <w:p w14:paraId="213FA6C3" w14:textId="77777777" w:rsidR="007E6B07" w:rsidRDefault="007E6B07" w:rsidP="0005502E">
      <w:pPr>
        <w:spacing w:after="0" w:line="240" w:lineRule="auto"/>
      </w:pPr>
      <w:r>
        <w:continuationSeparator/>
      </w:r>
    </w:p>
  </w:footnote>
  <w:footnote w:id="1">
    <w:p w14:paraId="0C1234C7" w14:textId="77777777" w:rsidR="001157CB" w:rsidRPr="00597E34" w:rsidRDefault="001157CB"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317F8079" w14:textId="77777777" w:rsidR="001157CB" w:rsidRDefault="001157CB"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370750E" w14:textId="77777777" w:rsidR="001157CB" w:rsidRDefault="001157CB" w:rsidP="00597E34">
      <w:pPr>
        <w:pStyle w:val="Lbjegyzetszveg"/>
        <w:jc w:val="both"/>
        <w:rPr>
          <w:rFonts w:ascii="Times New Roman" w:hAnsi="Times New Roman" w:cs="Times New Roman"/>
          <w:sz w:val="16"/>
          <w:szCs w:val="16"/>
        </w:rPr>
      </w:pPr>
    </w:p>
    <w:p w14:paraId="0C475E6D" w14:textId="77777777" w:rsidR="001157CB" w:rsidRPr="001312D8" w:rsidRDefault="001157CB"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D73605"/>
    <w:multiLevelType w:val="hybridMultilevel"/>
    <w:tmpl w:val="53EAA5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573612B"/>
    <w:multiLevelType w:val="hybridMultilevel"/>
    <w:tmpl w:val="DEC0F8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29F3944"/>
    <w:multiLevelType w:val="hybridMultilevel"/>
    <w:tmpl w:val="4DAC52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2C8693E"/>
    <w:multiLevelType w:val="hybridMultilevel"/>
    <w:tmpl w:val="79AE65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31611D7"/>
    <w:multiLevelType w:val="hybridMultilevel"/>
    <w:tmpl w:val="2DC8D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28D52EC"/>
    <w:multiLevelType w:val="hybridMultilevel"/>
    <w:tmpl w:val="D1D2E4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9"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1"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FBE442A"/>
    <w:multiLevelType w:val="hybridMultilevel"/>
    <w:tmpl w:val="72DCCB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613569AC"/>
    <w:multiLevelType w:val="hybridMultilevel"/>
    <w:tmpl w:val="61D22D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2EE1A60"/>
    <w:multiLevelType w:val="multilevel"/>
    <w:tmpl w:val="EFAC4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6CA6300"/>
    <w:multiLevelType w:val="hybridMultilevel"/>
    <w:tmpl w:val="A89602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1"/>
  </w:num>
  <w:num w:numId="4">
    <w:abstractNumId w:val="9"/>
  </w:num>
  <w:num w:numId="5">
    <w:abstractNumId w:val="10"/>
  </w:num>
  <w:num w:numId="6">
    <w:abstractNumId w:val="0"/>
  </w:num>
  <w:num w:numId="7">
    <w:abstractNumId w:val="8"/>
  </w:num>
  <w:num w:numId="8">
    <w:abstractNumId w:val="1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7"/>
  </w:num>
  <w:num w:numId="21">
    <w:abstractNumId w:val="2"/>
  </w:num>
  <w:num w:numId="22">
    <w:abstractNumId w:val="5"/>
  </w:num>
  <w:num w:numId="23">
    <w:abstractNumId w:val="16"/>
  </w:num>
  <w:num w:numId="24">
    <w:abstractNumId w:val="4"/>
  </w:num>
  <w:num w:numId="25">
    <w:abstractNumId w:val="12"/>
  </w:num>
  <w:num w:numId="26">
    <w:abstractNumId w:val="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23D04"/>
    <w:rsid w:val="00032B36"/>
    <w:rsid w:val="00033105"/>
    <w:rsid w:val="00033FD8"/>
    <w:rsid w:val="00034BC3"/>
    <w:rsid w:val="00037696"/>
    <w:rsid w:val="000440CE"/>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786"/>
    <w:rsid w:val="000F71DD"/>
    <w:rsid w:val="00102F50"/>
    <w:rsid w:val="001047DE"/>
    <w:rsid w:val="00112B4A"/>
    <w:rsid w:val="001157CB"/>
    <w:rsid w:val="0012774A"/>
    <w:rsid w:val="001312D8"/>
    <w:rsid w:val="00131651"/>
    <w:rsid w:val="001357D5"/>
    <w:rsid w:val="001406C8"/>
    <w:rsid w:val="001411D2"/>
    <w:rsid w:val="001425FD"/>
    <w:rsid w:val="001510B1"/>
    <w:rsid w:val="00154B69"/>
    <w:rsid w:val="00154CF7"/>
    <w:rsid w:val="00155503"/>
    <w:rsid w:val="001579B2"/>
    <w:rsid w:val="001600A7"/>
    <w:rsid w:val="00160451"/>
    <w:rsid w:val="00160EB0"/>
    <w:rsid w:val="001611E2"/>
    <w:rsid w:val="00161EED"/>
    <w:rsid w:val="00170288"/>
    <w:rsid w:val="00172512"/>
    <w:rsid w:val="001838FE"/>
    <w:rsid w:val="00183D9F"/>
    <w:rsid w:val="001927A3"/>
    <w:rsid w:val="001966F4"/>
    <w:rsid w:val="001972C6"/>
    <w:rsid w:val="00197507"/>
    <w:rsid w:val="001A13C1"/>
    <w:rsid w:val="001A1C4B"/>
    <w:rsid w:val="001A2F3C"/>
    <w:rsid w:val="001A4196"/>
    <w:rsid w:val="001C47A9"/>
    <w:rsid w:val="001C741F"/>
    <w:rsid w:val="001C7D3B"/>
    <w:rsid w:val="001E5F39"/>
    <w:rsid w:val="001E6E15"/>
    <w:rsid w:val="001F3702"/>
    <w:rsid w:val="001F6C32"/>
    <w:rsid w:val="002036E1"/>
    <w:rsid w:val="00214D36"/>
    <w:rsid w:val="00216994"/>
    <w:rsid w:val="00222097"/>
    <w:rsid w:val="00232920"/>
    <w:rsid w:val="0023439D"/>
    <w:rsid w:val="00260554"/>
    <w:rsid w:val="00262E28"/>
    <w:rsid w:val="00274DE4"/>
    <w:rsid w:val="0027603F"/>
    <w:rsid w:val="0028088A"/>
    <w:rsid w:val="00283016"/>
    <w:rsid w:val="00286190"/>
    <w:rsid w:val="00292FE5"/>
    <w:rsid w:val="00293F11"/>
    <w:rsid w:val="00295510"/>
    <w:rsid w:val="002A5774"/>
    <w:rsid w:val="002A675E"/>
    <w:rsid w:val="002B0D06"/>
    <w:rsid w:val="002B2BFD"/>
    <w:rsid w:val="002C3B0C"/>
    <w:rsid w:val="002C3ED6"/>
    <w:rsid w:val="002C40AD"/>
    <w:rsid w:val="002C4954"/>
    <w:rsid w:val="002D4975"/>
    <w:rsid w:val="002E4208"/>
    <w:rsid w:val="002E75E8"/>
    <w:rsid w:val="002F1AD2"/>
    <w:rsid w:val="0030047C"/>
    <w:rsid w:val="003120F4"/>
    <w:rsid w:val="00315F6F"/>
    <w:rsid w:val="00322186"/>
    <w:rsid w:val="00327B68"/>
    <w:rsid w:val="0033228B"/>
    <w:rsid w:val="00332588"/>
    <w:rsid w:val="00335278"/>
    <w:rsid w:val="003406F9"/>
    <w:rsid w:val="00347593"/>
    <w:rsid w:val="00350CF8"/>
    <w:rsid w:val="00350FF6"/>
    <w:rsid w:val="003516C4"/>
    <w:rsid w:val="00354CF7"/>
    <w:rsid w:val="0035702C"/>
    <w:rsid w:val="0036224A"/>
    <w:rsid w:val="003707DB"/>
    <w:rsid w:val="003720FB"/>
    <w:rsid w:val="003731A3"/>
    <w:rsid w:val="003754B2"/>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70C8"/>
    <w:rsid w:val="0042327E"/>
    <w:rsid w:val="004305F9"/>
    <w:rsid w:val="00432E72"/>
    <w:rsid w:val="00435AC8"/>
    <w:rsid w:val="00436EFF"/>
    <w:rsid w:val="00437808"/>
    <w:rsid w:val="0045474E"/>
    <w:rsid w:val="00457BB8"/>
    <w:rsid w:val="00460132"/>
    <w:rsid w:val="0046314C"/>
    <w:rsid w:val="004725DB"/>
    <w:rsid w:val="004734A3"/>
    <w:rsid w:val="004922F2"/>
    <w:rsid w:val="004A2431"/>
    <w:rsid w:val="004A6B31"/>
    <w:rsid w:val="004A7AC2"/>
    <w:rsid w:val="004B57A7"/>
    <w:rsid w:val="004B7818"/>
    <w:rsid w:val="004C2C52"/>
    <w:rsid w:val="004D3847"/>
    <w:rsid w:val="004D642D"/>
    <w:rsid w:val="004E2277"/>
    <w:rsid w:val="004E2C2F"/>
    <w:rsid w:val="004F1829"/>
    <w:rsid w:val="004F65BA"/>
    <w:rsid w:val="005021A6"/>
    <w:rsid w:val="0050469A"/>
    <w:rsid w:val="00506EE4"/>
    <w:rsid w:val="00510F97"/>
    <w:rsid w:val="005112D8"/>
    <w:rsid w:val="00515121"/>
    <w:rsid w:val="005162F0"/>
    <w:rsid w:val="0051740F"/>
    <w:rsid w:val="00517F24"/>
    <w:rsid w:val="00521D8A"/>
    <w:rsid w:val="00524E75"/>
    <w:rsid w:val="00526D7D"/>
    <w:rsid w:val="00527445"/>
    <w:rsid w:val="00537572"/>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6077"/>
    <w:rsid w:val="0065010B"/>
    <w:rsid w:val="006618B7"/>
    <w:rsid w:val="006765DD"/>
    <w:rsid w:val="00682C6D"/>
    <w:rsid w:val="006946AF"/>
    <w:rsid w:val="006A069F"/>
    <w:rsid w:val="006A0B4C"/>
    <w:rsid w:val="006B14D9"/>
    <w:rsid w:val="006B310E"/>
    <w:rsid w:val="006B4959"/>
    <w:rsid w:val="006B771E"/>
    <w:rsid w:val="006B7CAD"/>
    <w:rsid w:val="006C2EF4"/>
    <w:rsid w:val="006C4163"/>
    <w:rsid w:val="006D7060"/>
    <w:rsid w:val="006E7336"/>
    <w:rsid w:val="006F11BC"/>
    <w:rsid w:val="006F3C31"/>
    <w:rsid w:val="006F4C16"/>
    <w:rsid w:val="00700829"/>
    <w:rsid w:val="0070131F"/>
    <w:rsid w:val="00705681"/>
    <w:rsid w:val="00710D8A"/>
    <w:rsid w:val="0071328E"/>
    <w:rsid w:val="0071333C"/>
    <w:rsid w:val="007234C5"/>
    <w:rsid w:val="00726C09"/>
    <w:rsid w:val="00733195"/>
    <w:rsid w:val="007351B2"/>
    <w:rsid w:val="00740CB9"/>
    <w:rsid w:val="00746643"/>
    <w:rsid w:val="00751820"/>
    <w:rsid w:val="00765E93"/>
    <w:rsid w:val="00766576"/>
    <w:rsid w:val="007679C3"/>
    <w:rsid w:val="00771EE5"/>
    <w:rsid w:val="007728DC"/>
    <w:rsid w:val="00781839"/>
    <w:rsid w:val="0078768D"/>
    <w:rsid w:val="007B1F80"/>
    <w:rsid w:val="007B42B0"/>
    <w:rsid w:val="007B4C1E"/>
    <w:rsid w:val="007C2549"/>
    <w:rsid w:val="007C4335"/>
    <w:rsid w:val="007D01FC"/>
    <w:rsid w:val="007D0252"/>
    <w:rsid w:val="007E3FBF"/>
    <w:rsid w:val="007E6B07"/>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011"/>
    <w:rsid w:val="008A3572"/>
    <w:rsid w:val="008B507E"/>
    <w:rsid w:val="008B5A5C"/>
    <w:rsid w:val="008B5B21"/>
    <w:rsid w:val="008C072D"/>
    <w:rsid w:val="008D52F0"/>
    <w:rsid w:val="008D5A7F"/>
    <w:rsid w:val="008E4DEA"/>
    <w:rsid w:val="008F1408"/>
    <w:rsid w:val="008F34BB"/>
    <w:rsid w:val="008F4548"/>
    <w:rsid w:val="008F5870"/>
    <w:rsid w:val="008F5DCA"/>
    <w:rsid w:val="00903AD9"/>
    <w:rsid w:val="00907646"/>
    <w:rsid w:val="009079FE"/>
    <w:rsid w:val="009209C7"/>
    <w:rsid w:val="00925893"/>
    <w:rsid w:val="009314D4"/>
    <w:rsid w:val="00933CBF"/>
    <w:rsid w:val="009405CD"/>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6870"/>
    <w:rsid w:val="009D033A"/>
    <w:rsid w:val="009E4105"/>
    <w:rsid w:val="009E4E63"/>
    <w:rsid w:val="00A01CF0"/>
    <w:rsid w:val="00A12B01"/>
    <w:rsid w:val="00A15804"/>
    <w:rsid w:val="00A20A35"/>
    <w:rsid w:val="00A25714"/>
    <w:rsid w:val="00A26453"/>
    <w:rsid w:val="00A430ED"/>
    <w:rsid w:val="00A434B2"/>
    <w:rsid w:val="00A5118C"/>
    <w:rsid w:val="00A5153C"/>
    <w:rsid w:val="00A56853"/>
    <w:rsid w:val="00A61D48"/>
    <w:rsid w:val="00A72D68"/>
    <w:rsid w:val="00A812D4"/>
    <w:rsid w:val="00A82AA5"/>
    <w:rsid w:val="00A94912"/>
    <w:rsid w:val="00AC2FEE"/>
    <w:rsid w:val="00AC4C79"/>
    <w:rsid w:val="00AD62C4"/>
    <w:rsid w:val="00AD79FF"/>
    <w:rsid w:val="00AD7B5B"/>
    <w:rsid w:val="00AF0555"/>
    <w:rsid w:val="00AF338C"/>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2E2"/>
    <w:rsid w:val="00B52C79"/>
    <w:rsid w:val="00B64A4D"/>
    <w:rsid w:val="00B66860"/>
    <w:rsid w:val="00B66DAD"/>
    <w:rsid w:val="00B67ADD"/>
    <w:rsid w:val="00B779D1"/>
    <w:rsid w:val="00B832C7"/>
    <w:rsid w:val="00B85EB6"/>
    <w:rsid w:val="00B911A3"/>
    <w:rsid w:val="00B92722"/>
    <w:rsid w:val="00BA139D"/>
    <w:rsid w:val="00BA3662"/>
    <w:rsid w:val="00BA368C"/>
    <w:rsid w:val="00BC17D4"/>
    <w:rsid w:val="00BC6206"/>
    <w:rsid w:val="00BD0110"/>
    <w:rsid w:val="00BD05C9"/>
    <w:rsid w:val="00BD23D5"/>
    <w:rsid w:val="00BD48D5"/>
    <w:rsid w:val="00BD7452"/>
    <w:rsid w:val="00BE71FF"/>
    <w:rsid w:val="00BF557E"/>
    <w:rsid w:val="00BF6E9F"/>
    <w:rsid w:val="00C01F4C"/>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A14"/>
    <w:rsid w:val="00C74B68"/>
    <w:rsid w:val="00C8745B"/>
    <w:rsid w:val="00C94731"/>
    <w:rsid w:val="00CA08CD"/>
    <w:rsid w:val="00CA4280"/>
    <w:rsid w:val="00CB7F6A"/>
    <w:rsid w:val="00CC021D"/>
    <w:rsid w:val="00CC31C2"/>
    <w:rsid w:val="00CC47C1"/>
    <w:rsid w:val="00CC4C5A"/>
    <w:rsid w:val="00CC5A1A"/>
    <w:rsid w:val="00CD4640"/>
    <w:rsid w:val="00CE5813"/>
    <w:rsid w:val="00CE60F7"/>
    <w:rsid w:val="00CE6B5E"/>
    <w:rsid w:val="00CF6156"/>
    <w:rsid w:val="00D03622"/>
    <w:rsid w:val="00D04956"/>
    <w:rsid w:val="00D06CCF"/>
    <w:rsid w:val="00D13439"/>
    <w:rsid w:val="00D154F3"/>
    <w:rsid w:val="00D17C21"/>
    <w:rsid w:val="00D209DB"/>
    <w:rsid w:val="00D248C6"/>
    <w:rsid w:val="00D31A58"/>
    <w:rsid w:val="00D32086"/>
    <w:rsid w:val="00D34CC9"/>
    <w:rsid w:val="00D4464C"/>
    <w:rsid w:val="00D474B6"/>
    <w:rsid w:val="00D508AD"/>
    <w:rsid w:val="00D66119"/>
    <w:rsid w:val="00D7248B"/>
    <w:rsid w:val="00D74203"/>
    <w:rsid w:val="00D7435E"/>
    <w:rsid w:val="00D75119"/>
    <w:rsid w:val="00D90F80"/>
    <w:rsid w:val="00D9372D"/>
    <w:rsid w:val="00D96A7F"/>
    <w:rsid w:val="00DA2187"/>
    <w:rsid w:val="00DA389E"/>
    <w:rsid w:val="00DA3F3F"/>
    <w:rsid w:val="00DB6548"/>
    <w:rsid w:val="00DC13E9"/>
    <w:rsid w:val="00DC527C"/>
    <w:rsid w:val="00DC77FA"/>
    <w:rsid w:val="00DD2001"/>
    <w:rsid w:val="00DE034B"/>
    <w:rsid w:val="00DE3C57"/>
    <w:rsid w:val="00E13E43"/>
    <w:rsid w:val="00E16F68"/>
    <w:rsid w:val="00E237EC"/>
    <w:rsid w:val="00E27BDF"/>
    <w:rsid w:val="00E320C5"/>
    <w:rsid w:val="00E33114"/>
    <w:rsid w:val="00E335F0"/>
    <w:rsid w:val="00E375AA"/>
    <w:rsid w:val="00E41AFF"/>
    <w:rsid w:val="00E41F89"/>
    <w:rsid w:val="00E46559"/>
    <w:rsid w:val="00E47458"/>
    <w:rsid w:val="00E47EA8"/>
    <w:rsid w:val="00E6126E"/>
    <w:rsid w:val="00E64257"/>
    <w:rsid w:val="00E66678"/>
    <w:rsid w:val="00E67007"/>
    <w:rsid w:val="00E71C51"/>
    <w:rsid w:val="00E73DF2"/>
    <w:rsid w:val="00E76BBA"/>
    <w:rsid w:val="00E827FD"/>
    <w:rsid w:val="00E845BA"/>
    <w:rsid w:val="00E92664"/>
    <w:rsid w:val="00E93013"/>
    <w:rsid w:val="00E960BB"/>
    <w:rsid w:val="00EB41B1"/>
    <w:rsid w:val="00ED1693"/>
    <w:rsid w:val="00ED37D9"/>
    <w:rsid w:val="00ED65E5"/>
    <w:rsid w:val="00EF68F8"/>
    <w:rsid w:val="00F005F4"/>
    <w:rsid w:val="00F010D4"/>
    <w:rsid w:val="00F04BD5"/>
    <w:rsid w:val="00F05F76"/>
    <w:rsid w:val="00F10CF0"/>
    <w:rsid w:val="00F220C6"/>
    <w:rsid w:val="00F439F1"/>
    <w:rsid w:val="00F46A2F"/>
    <w:rsid w:val="00F476E8"/>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CDB49"/>
  <w15:docId w15:val="{1E4C6046-25A4-462B-9C05-8DD8D9C5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89372509">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854657467">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258949480">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1882935863">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87146/opp-mistectvo-muzichne-mistectvo-2026.pdf" TargetMode="External"/><Relationship Id="rId13" Type="http://schemas.openxmlformats.org/officeDocument/2006/relationships/hyperlink" Target="https://kmf.uz.ua/wp-content/uploads/2024/11/zagalni-rekomendacii-vikoristannja-shtuchnogo-intelektu-v-navchanni-ta-vikladanni-u-zui.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e.org.ua/uk/mi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me.org.ua/uk/mi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hyperlink" Target="https://kmf.uz.ua/wp-content/uploads/2024/11/aitablazat-hu.pdf" TargetMode="External"/><Relationship Id="rId10" Type="http://schemas.openxmlformats.org/officeDocument/2006/relationships/hyperlink" Target="https://kmf.uz.ua/wp-content/uploads/2024/11/ai-tablazat-hu.pdf" TargetMode="External"/><Relationship Id="rId4" Type="http://schemas.openxmlformats.org/officeDocument/2006/relationships/settings" Target="settings.xml"/><Relationship Id="rId9" Type="http://schemas.openxmlformats.org/officeDocument/2006/relationships/hyperlink" Target="https://kmf.uz.ua/wp-content/uploads/2024/11/zagalni-rekomendacii-vikoristannja-shtuchnogo-intelektu-v-navchanni-ta-vikladanni-u-zui.pdf" TargetMode="External"/><Relationship Id="rId14" Type="http://schemas.openxmlformats.org/officeDocument/2006/relationships/hyperlink" Target="https://kmf.uz.ua/wp-content/uploads/2024/11/ai-tablazat-hu.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6DD8A-2EAD-43E3-A530-D17D961CD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10153</Words>
  <Characters>70059</Characters>
  <Application>Microsoft Office Word</Application>
  <DocSecurity>0</DocSecurity>
  <Lines>583</Lines>
  <Paragraphs>160</Paragraphs>
  <ScaleCrop>false</ScaleCrop>
  <HeadingPairs>
    <vt:vector size="6" baseType="variant">
      <vt:variant>
        <vt:lpstr>Cím</vt:lpstr>
      </vt:variant>
      <vt:variant>
        <vt:i4>1</vt:i4>
      </vt:variant>
      <vt:variant>
        <vt:lpstr>Название</vt:lpstr>
      </vt:variant>
      <vt:variant>
        <vt:i4>1</vt:i4>
      </vt:variant>
      <vt:variant>
        <vt:lpstr>Title</vt:lpstr>
      </vt:variant>
      <vt:variant>
        <vt:i4>1</vt:i4>
      </vt:variant>
    </vt:vector>
  </HeadingPairs>
  <TitlesOfParts>
    <vt:vector size="3" baseType="lpstr">
      <vt:lpstr>ОК7 Психологія / Pszichológia / Psychology – Географія BSc 2026/2027</vt:lpstr>
      <vt:lpstr/>
      <vt:lpstr/>
    </vt:vector>
  </TitlesOfParts>
  <Company>HP</Company>
  <LinksUpToDate>false</LinksUpToDate>
  <CharactersWithSpaces>80052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ОК7 Психологія / Pszichológia / Psychology – Географія BSc 2026/2027</dc:title>
  <dc:subject>Nappali sillabusz</dc:subject>
  <dc:creator>tanar</dc:creator>
  <cp:lastModifiedBy>Tanar</cp:lastModifiedBy>
  <cp:revision>2</cp:revision>
  <cp:lastPrinted>2025-10-05T10:59:00Z</cp:lastPrinted>
  <dcterms:created xsi:type="dcterms:W3CDTF">2026-09-28T10:05:00Z</dcterms:created>
  <dcterms:modified xsi:type="dcterms:W3CDTF">2026-09-28T10:05:00Z</dcterms:modified>
</cp:coreProperties>
</file>