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0C82" w14:textId="77777777" w:rsidR="008909B8" w:rsidRPr="00246FB5" w:rsidRDefault="008909B8" w:rsidP="008909B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46FB5">
        <w:rPr>
          <w:rFonts w:ascii="Times New Roman" w:hAnsi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909B8" w:rsidRPr="00246FB5" w14:paraId="54DD5399" w14:textId="77777777" w:rsidTr="009F256B">
        <w:trPr>
          <w:trHeight w:val="793"/>
        </w:trPr>
        <w:tc>
          <w:tcPr>
            <w:tcW w:w="1819" w:type="dxa"/>
            <w:vAlign w:val="center"/>
          </w:tcPr>
          <w:p w14:paraId="15DF78F2" w14:textId="77777777" w:rsidR="008909B8" w:rsidRPr="00246FB5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1368" w:type="dxa"/>
            <w:vAlign w:val="center"/>
          </w:tcPr>
          <w:p w14:paraId="392FABB7" w14:textId="77777777" w:rsidR="008909B8" w:rsidRPr="00246FB5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74DB501D" w14:textId="77777777" w:rsidR="008909B8" w:rsidRPr="00246FB5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1C9D5110" w14:textId="77777777" w:rsidR="008909B8" w:rsidRPr="00246FB5" w:rsidRDefault="00975C5D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5A3B9546" w14:textId="77777777" w:rsidR="008909B8" w:rsidRPr="00246FB5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3ADA7CB1" w14:textId="77777777" w:rsidR="008909B8" w:rsidRPr="00246FB5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5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AEE591B" w14:textId="77777777" w:rsidR="008909B8" w:rsidRPr="00246FB5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I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/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3)</w:t>
            </w:r>
          </w:p>
        </w:tc>
      </w:tr>
    </w:tbl>
    <w:p w14:paraId="49DCF8E9" w14:textId="77777777" w:rsidR="008909B8" w:rsidRPr="00246FB5" w:rsidRDefault="008909B8" w:rsidP="008909B8">
      <w:pPr>
        <w:spacing w:before="240"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FB5">
        <w:rPr>
          <w:rFonts w:ascii="Times New Roman" w:hAnsi="Times New Roman"/>
          <w:b/>
          <w:sz w:val="24"/>
          <w:szCs w:val="24"/>
          <w:lang w:val="ru-RU"/>
        </w:rPr>
        <w:t>Силабус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5863"/>
      </w:tblGrid>
      <w:tr w:rsidR="008909B8" w:rsidRPr="00246FB5" w14:paraId="42822019" w14:textId="77777777" w:rsidTr="009F256B">
        <w:tc>
          <w:tcPr>
            <w:tcW w:w="3708" w:type="dxa"/>
            <w:shd w:val="clear" w:color="auto" w:fill="D9D9D9"/>
            <w:vAlign w:val="center"/>
          </w:tcPr>
          <w:p w14:paraId="3D45E4CD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5863" w:type="dxa"/>
            <w:vAlign w:val="center"/>
          </w:tcPr>
          <w:p w14:paraId="3D67645D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Філософія</w:t>
            </w:r>
          </w:p>
        </w:tc>
      </w:tr>
      <w:tr w:rsidR="008909B8" w:rsidRPr="00246FB5" w14:paraId="2193266B" w14:textId="77777777" w:rsidTr="009F256B">
        <w:tc>
          <w:tcPr>
            <w:tcW w:w="3708" w:type="dxa"/>
            <w:shd w:val="clear" w:color="auto" w:fill="D9D9D9"/>
            <w:vAlign w:val="center"/>
          </w:tcPr>
          <w:p w14:paraId="15163088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5863" w:type="dxa"/>
            <w:vAlign w:val="center"/>
          </w:tcPr>
          <w:p w14:paraId="0F5095E5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Кафедра історії та суспільних дисциплін</w:t>
            </w:r>
          </w:p>
        </w:tc>
      </w:tr>
      <w:tr w:rsidR="008909B8" w:rsidRPr="00246FB5" w14:paraId="2466B1F8" w14:textId="77777777" w:rsidTr="009F256B">
        <w:tc>
          <w:tcPr>
            <w:tcW w:w="3708" w:type="dxa"/>
            <w:shd w:val="clear" w:color="auto" w:fill="D9D9D9"/>
            <w:vAlign w:val="center"/>
          </w:tcPr>
          <w:p w14:paraId="2535A180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5863" w:type="dxa"/>
            <w:vAlign w:val="center"/>
          </w:tcPr>
          <w:p w14:paraId="1581820C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</w:p>
        </w:tc>
      </w:tr>
      <w:tr w:rsidR="008909B8" w:rsidRPr="00246FB5" w14:paraId="06BDF33E" w14:textId="77777777" w:rsidTr="009F256B">
        <w:tc>
          <w:tcPr>
            <w:tcW w:w="3708" w:type="dxa"/>
            <w:shd w:val="clear" w:color="auto" w:fill="D9D9D9"/>
            <w:vAlign w:val="center"/>
          </w:tcPr>
          <w:p w14:paraId="12C645FF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5863" w:type="dxa"/>
            <w:vAlign w:val="center"/>
          </w:tcPr>
          <w:p w14:paraId="5B780560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Тип дисципліни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 чи вибіркова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):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обов’язкова</w:t>
            </w:r>
          </w:p>
          <w:p w14:paraId="2673277E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: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ABECAAA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14:paraId="7471B6F1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Семінарські/практичні заняття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14:paraId="49843DED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: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71488908" w14:textId="77777777" w:rsidR="008909B8" w:rsidRPr="00246FB5" w:rsidRDefault="008909B8" w:rsidP="009F256B">
            <w:pPr>
              <w:spacing w:after="0" w:line="240" w:lineRule="auto"/>
            </w:pP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>: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8909B8" w:rsidRPr="00246FB5" w14:paraId="36F96AC0" w14:textId="77777777" w:rsidTr="009F256B">
        <w:tc>
          <w:tcPr>
            <w:tcW w:w="3708" w:type="dxa"/>
            <w:shd w:val="clear" w:color="auto" w:fill="D9D9D9"/>
            <w:vAlign w:val="center"/>
          </w:tcPr>
          <w:p w14:paraId="40294466" w14:textId="77777777" w:rsidR="008909B8" w:rsidRPr="00246FB5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5863" w:type="dxa"/>
            <w:vAlign w:val="center"/>
          </w:tcPr>
          <w:p w14:paraId="0A31E3B6" w14:textId="77777777" w:rsidR="008909B8" w:rsidRPr="00246FB5" w:rsidRDefault="008909B8" w:rsidP="009F256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6FB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Маринець Надія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>к.ф.н.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6FB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доцент</w:t>
            </w:r>
            <w:r w:rsidRPr="00246F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історії та суспільних дисциплін</w:t>
            </w:r>
            <w:r w:rsidRPr="00246F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Pr="00246FB5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marinec.nagyija@kmf.org.ua</w:t>
              </w:r>
            </w:hyperlink>
            <w:r w:rsidRPr="00246F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909B8" w:rsidRPr="0034444F" w14:paraId="350ABEC1" w14:textId="77777777" w:rsidTr="009F256B">
        <w:tc>
          <w:tcPr>
            <w:tcW w:w="3708" w:type="dxa"/>
            <w:shd w:val="clear" w:color="auto" w:fill="D9D9D9"/>
            <w:vAlign w:val="center"/>
          </w:tcPr>
          <w:p w14:paraId="198112FB" w14:textId="77777777" w:rsidR="008909B8" w:rsidRPr="0034444F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50125193"/>
            <w:r w:rsidRPr="003444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5863" w:type="dxa"/>
          </w:tcPr>
          <w:p w14:paraId="07C1E8C0" w14:textId="77777777" w:rsidR="008909B8" w:rsidRPr="0034444F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4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дисципліни  «Філософія» потрібно мати знання з «Історії та культури України» та «Історії та культури угорського народу»; знання в межах програми загальноосвітньої школи з гуманітарних та суспільних  дисциплін. </w:t>
            </w:r>
          </w:p>
        </w:tc>
      </w:tr>
      <w:tr w:rsidR="008909B8" w:rsidRPr="009F5622" w14:paraId="2CC85166" w14:textId="77777777" w:rsidTr="009F256B">
        <w:tc>
          <w:tcPr>
            <w:tcW w:w="3708" w:type="dxa"/>
            <w:shd w:val="clear" w:color="auto" w:fill="D9D9D9"/>
            <w:vAlign w:val="center"/>
          </w:tcPr>
          <w:p w14:paraId="7844C402" w14:textId="77777777" w:rsidR="008909B8" w:rsidRPr="009F5622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985A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Анотація дисципліни, мета, завдання та очікувані програмні результати навчальної дисципліни, основна тематика дисципліни</w:t>
            </w:r>
          </w:p>
        </w:tc>
        <w:tc>
          <w:tcPr>
            <w:tcW w:w="5863" w:type="dxa"/>
            <w:vAlign w:val="center"/>
          </w:tcPr>
          <w:p w14:paraId="01206F06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225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Метою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курсу «Філософія»</w:t>
            </w:r>
            <w:r w:rsidRPr="00741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 ознайомлення здобувачів освіти з історичним розвитком, сучасним змістом філософських 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блем, формуванням навичок</w:t>
            </w:r>
            <w:r w:rsidRPr="00741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логічного та критичного мислення й наукового світогляду.</w:t>
            </w:r>
          </w:p>
          <w:p w14:paraId="544FFB0A" w14:textId="77777777" w:rsidR="008909B8" w:rsidRPr="00741574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5EA1E0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225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Завдання</w:t>
            </w:r>
            <w:r w:rsidRPr="008E6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Pr="008E6FE5">
              <w:rPr>
                <w:rFonts w:ascii="Times New Roman" w:hAnsi="Times New Roman"/>
                <w:sz w:val="24"/>
                <w:szCs w:val="24"/>
                <w:lang w:val="uk-UA"/>
              </w:rPr>
              <w:t>«Філософія»:</w:t>
            </w:r>
          </w:p>
          <w:p w14:paraId="1874DB41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 xml:space="preserve">осмислення предмету філософії, її місця в системі сучасної науки; </w:t>
            </w:r>
          </w:p>
          <w:p w14:paraId="560C0E06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 xml:space="preserve">розуміння особливостей філософської думки та її витоків; </w:t>
            </w:r>
          </w:p>
          <w:p w14:paraId="2782EBF9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 xml:space="preserve">оволодіння понятійним і термінологічним апаратом дисципліни; </w:t>
            </w:r>
          </w:p>
          <w:p w14:paraId="64A38998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 xml:space="preserve">розуміння  основних  філософських проблем, теоретичного мислення і культури філософського мислення; </w:t>
            </w:r>
          </w:p>
          <w:p w14:paraId="70E279C3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 xml:space="preserve">вміння визначати основні  складові зв’язку світогляду людини і філософського типу мислення та їх історичної природи; </w:t>
            </w:r>
          </w:p>
          <w:p w14:paraId="3B661D1C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 xml:space="preserve">вміння розв’язувати професійні й практичні проблеми у сфері туризму; </w:t>
            </w:r>
          </w:p>
          <w:p w14:paraId="57778AF8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lastRenderedPageBreak/>
              <w:t xml:space="preserve">набуття навичок з аргументації власних думок та адекватного сприйняття думок інших; </w:t>
            </w:r>
          </w:p>
          <w:p w14:paraId="201B3718" w14:textId="77777777" w:rsidR="008909B8" w:rsidRPr="009C018D" w:rsidRDefault="008909B8" w:rsidP="008909B8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9C018D">
              <w:t>вміння інтерпретувати явища сучасного світу.</w:t>
            </w:r>
          </w:p>
          <w:p w14:paraId="4F1D55E1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6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374817D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6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результаті вивчення курсу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</w:t>
            </w:r>
            <w:r w:rsidRPr="008E6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повинен опанувати наступні  </w:t>
            </w:r>
            <w:r w:rsidRPr="0089225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компетентності</w:t>
            </w:r>
            <w:r w:rsidRPr="008E6FE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7986FB4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3C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C43C88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туризмознавство, і характеризуються комплексністю та невизначеністю умов.</w:t>
            </w:r>
          </w:p>
          <w:p w14:paraId="4E021752" w14:textId="77777777" w:rsidR="008909B8" w:rsidRPr="00C43C88" w:rsidRDefault="008909B8" w:rsidP="009F25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4570D7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7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14:paraId="2006CFF5" w14:textId="77777777" w:rsidR="008909B8" w:rsidRPr="007A0108" w:rsidRDefault="008909B8" w:rsidP="008909B8">
            <w:pPr>
              <w:pStyle w:val="Listaszerbekezds"/>
              <w:numPr>
                <w:ilvl w:val="0"/>
                <w:numId w:val="3"/>
              </w:numPr>
              <w:tabs>
                <w:tab w:val="left" w:pos="316"/>
              </w:tabs>
              <w:ind w:left="4" w:hanging="4"/>
              <w:jc w:val="both"/>
            </w:pPr>
            <w:r w:rsidRPr="007A0108">
              <w:t xml:space="preserve">К01. Здатність </w:t>
            </w:r>
            <w:r>
              <w:t>реалізовувати свої права і обов’</w:t>
            </w:r>
            <w:r w:rsidRPr="007A0108">
              <w:t xml:space="preserve">язки як члена суспільства, усвідомлювати цінності громадського (вільного, Спеціальні (фахові, предметні) компетентності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064BA67" w14:textId="77777777" w:rsidR="008909B8" w:rsidRPr="007A0108" w:rsidRDefault="008909B8" w:rsidP="008909B8">
            <w:pPr>
              <w:pStyle w:val="Listaszerbekezds"/>
              <w:numPr>
                <w:ilvl w:val="0"/>
                <w:numId w:val="3"/>
              </w:numPr>
              <w:tabs>
                <w:tab w:val="left" w:pos="316"/>
              </w:tabs>
              <w:ind w:left="4" w:hanging="4"/>
              <w:jc w:val="both"/>
            </w:pPr>
            <w:r w:rsidRPr="007A0108">
      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734FD76F" w14:textId="77777777" w:rsidR="008909B8" w:rsidRPr="007A0108" w:rsidRDefault="008909B8" w:rsidP="008909B8">
            <w:pPr>
              <w:pStyle w:val="Listaszerbekezds"/>
              <w:numPr>
                <w:ilvl w:val="0"/>
                <w:numId w:val="3"/>
              </w:numPr>
              <w:tabs>
                <w:tab w:val="left" w:pos="316"/>
              </w:tabs>
              <w:ind w:left="4" w:hanging="4"/>
              <w:jc w:val="both"/>
            </w:pPr>
            <w:r w:rsidRPr="007A0108">
              <w:t xml:space="preserve">К03. Здатність діяти соціально відповідально та свідомо. </w:t>
            </w:r>
          </w:p>
          <w:p w14:paraId="5908AB3E" w14:textId="77777777" w:rsidR="008909B8" w:rsidRPr="007A0108" w:rsidRDefault="008909B8" w:rsidP="008909B8">
            <w:pPr>
              <w:pStyle w:val="Listaszerbekezds"/>
              <w:numPr>
                <w:ilvl w:val="0"/>
                <w:numId w:val="3"/>
              </w:numPr>
              <w:tabs>
                <w:tab w:val="left" w:pos="316"/>
              </w:tabs>
              <w:ind w:left="4" w:hanging="4"/>
              <w:jc w:val="both"/>
              <w:rPr>
                <w:b/>
              </w:rPr>
            </w:pPr>
            <w:r w:rsidRPr="007A0108">
              <w:t xml:space="preserve">К04. Здатність до критичного мислення, аналізу і синтезу. </w:t>
            </w:r>
          </w:p>
          <w:p w14:paraId="3C9E5559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13CF96C" w14:textId="77777777" w:rsidR="008909B8" w:rsidRDefault="008909B8" w:rsidP="009F25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27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14:paraId="3B395FA7" w14:textId="77777777" w:rsidR="008909B8" w:rsidRPr="00390A51" w:rsidRDefault="008909B8" w:rsidP="008909B8">
            <w:pPr>
              <w:pStyle w:val="Listaszerbekezds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4" w:firstLine="0"/>
              <w:jc w:val="both"/>
            </w:pPr>
            <w:r w:rsidRPr="00390A51">
              <w:t>ПР14. Проявляти повагу до індивідуального і культурного різноманіття.</w:t>
            </w:r>
          </w:p>
          <w:p w14:paraId="23176515" w14:textId="77777777" w:rsidR="008909B8" w:rsidRPr="00390A51" w:rsidRDefault="008909B8" w:rsidP="008909B8">
            <w:pPr>
              <w:pStyle w:val="Listaszerbekezds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4" w:firstLine="0"/>
              <w:jc w:val="both"/>
            </w:pPr>
            <w:r w:rsidRPr="00390A51">
              <w:t>ПР16. Діяти у відповідності з принципами соціальної відповідальності та громадянської свідомості.</w:t>
            </w:r>
          </w:p>
          <w:p w14:paraId="538DA12F" w14:textId="77777777" w:rsidR="008909B8" w:rsidRPr="009F5622" w:rsidRDefault="008909B8" w:rsidP="009F25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highlight w:val="yellow"/>
              </w:rPr>
            </w:pPr>
          </w:p>
          <w:p w14:paraId="7B6D57A5" w14:textId="77777777" w:rsidR="008909B8" w:rsidRPr="009F5622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0"/>
                <w:highlight w:val="yellow"/>
                <w:lang w:val="uk-UA"/>
              </w:rPr>
            </w:pPr>
            <w:r w:rsidRPr="00985A15">
              <w:rPr>
                <w:rFonts w:ascii="Times New Roman" w:hAnsi="Times New Roman"/>
                <w:b/>
                <w:bCs/>
                <w:i/>
                <w:sz w:val="24"/>
                <w:szCs w:val="20"/>
                <w:lang w:val="uk-UA"/>
              </w:rPr>
              <w:t>Тематика дисципліни наведена в Додатку 1.</w:t>
            </w:r>
          </w:p>
        </w:tc>
      </w:tr>
      <w:tr w:rsidR="008909B8" w:rsidRPr="009F5622" w14:paraId="0275F8D2" w14:textId="77777777" w:rsidTr="00202B6D">
        <w:trPr>
          <w:trHeight w:val="2117"/>
        </w:trPr>
        <w:tc>
          <w:tcPr>
            <w:tcW w:w="9571" w:type="dxa"/>
            <w:gridSpan w:val="2"/>
            <w:shd w:val="clear" w:color="auto" w:fill="D9D9D9"/>
            <w:vAlign w:val="center"/>
          </w:tcPr>
          <w:p w14:paraId="1BE784A8" w14:textId="77777777" w:rsidR="008909B8" w:rsidRPr="00953EAE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</w:p>
          <w:p w14:paraId="1BD8E944" w14:textId="77777777" w:rsidR="008909B8" w:rsidRPr="00953EAE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EAE">
              <w:rPr>
                <w:rFonts w:ascii="Times New Roman" w:hAnsi="Times New Roman"/>
                <w:sz w:val="24"/>
                <w:szCs w:val="24"/>
                <w:lang w:val="uk-UA"/>
              </w:rPr>
              <w:t>Найважливішими методами контролю знань і вмінь здобувачів є:</w:t>
            </w:r>
          </w:p>
          <w:p w14:paraId="6B798D13" w14:textId="77777777" w:rsidR="008909B8" w:rsidRPr="00953EAE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EAE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практичних робіт;</w:t>
            </w:r>
            <w:r w:rsidRPr="00953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25F4A9" w14:textId="77777777" w:rsidR="008909B8" w:rsidRPr="009E627A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9E627A">
              <w:rPr>
                <w:rFonts w:ascii="Times New Roman" w:hAnsi="Times New Roman"/>
                <w:sz w:val="24"/>
                <w:szCs w:val="24"/>
                <w:lang w:val="uk-UA"/>
              </w:rPr>
              <w:t>виконання тестових завдань;</w:t>
            </w:r>
            <w:r w:rsidR="009E6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27BA75" w14:textId="77777777" w:rsidR="008909B8" w:rsidRPr="00953EAE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EAE">
              <w:rPr>
                <w:rFonts w:ascii="Times New Roman" w:hAnsi="Times New Roman"/>
                <w:sz w:val="24"/>
                <w:szCs w:val="24"/>
                <w:lang w:val="uk-UA"/>
              </w:rPr>
              <w:t>- залік при закінченні семестру.</w:t>
            </w:r>
          </w:p>
          <w:p w14:paraId="4728E3C9" w14:textId="77777777" w:rsidR="008909B8" w:rsidRPr="009F5622" w:rsidRDefault="008909B8" w:rsidP="009F256B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64858481" w14:textId="77777777" w:rsidR="008909B8" w:rsidRPr="007B5A2B" w:rsidRDefault="008909B8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A2B">
              <w:rPr>
                <w:rFonts w:ascii="Times New Roman" w:hAnsi="Times New Roman"/>
                <w:sz w:val="24"/>
                <w:szCs w:val="24"/>
                <w:lang w:val="uk-UA"/>
              </w:rPr>
              <w:t>Розподіл контролю</w:t>
            </w:r>
            <w:r w:rsidRPr="007B5A2B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76"/>
              <w:gridCol w:w="3154"/>
              <w:gridCol w:w="4662"/>
            </w:tblGrid>
            <w:tr w:rsidR="008909B8" w:rsidRPr="007B5A2B" w14:paraId="4B2DF87D" w14:textId="77777777" w:rsidTr="005123F4">
              <w:trPr>
                <w:trHeight w:val="268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945FE" w14:textId="77777777" w:rsidR="008909B8" w:rsidRPr="007B5A2B" w:rsidRDefault="008909B8" w:rsidP="009F25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7B5A2B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3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F0827" w14:textId="77777777" w:rsidR="008909B8" w:rsidRPr="007B5A2B" w:rsidRDefault="008909B8" w:rsidP="009F25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7B5A2B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82C8" w14:textId="77777777" w:rsidR="008909B8" w:rsidRPr="007B5A2B" w:rsidRDefault="008909B8" w:rsidP="009F25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7B5A2B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993BA9" w:rsidRPr="009F5622" w14:paraId="07B90A5C" w14:textId="77777777" w:rsidTr="005123F4">
              <w:trPr>
                <w:trHeight w:val="268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2B857" w14:textId="77777777" w:rsidR="00993BA9" w:rsidRPr="004B02FD" w:rsidRDefault="00993BA9" w:rsidP="004B02F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Змістовий модуль І</w:t>
                  </w:r>
                </w:p>
              </w:tc>
              <w:tc>
                <w:tcPr>
                  <w:tcW w:w="3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6AEC9" w14:textId="77777777" w:rsidR="00993BA9" w:rsidRDefault="005123F4" w:rsidP="00993BA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Усього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="00993BA9" w:rsidRPr="00251C46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0 балів</w:t>
                  </w:r>
                  <w:r w:rsidR="00993BA9"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17EC0BF2" w14:textId="77777777" w:rsidR="00993BA9" w:rsidRPr="00816923" w:rsidRDefault="00993BA9" w:rsidP="00993BA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 них </w:t>
                  </w:r>
                  <w:r w:rsidR="00BF1D0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балів за </w:t>
                  </w:r>
                  <w:r w:rsidR="00C27B9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виконання тестових завдань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, 14 балів за підготовку реферативних доповідей з</w:t>
                  </w:r>
                </w:p>
                <w:p w14:paraId="5592FBDC" w14:textId="77777777" w:rsidR="00993BA9" w:rsidRPr="00816923" w:rsidRDefault="00993BA9" w:rsidP="00C27B9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мультимедійними презентаціями, 10 балів за написання есе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50290" w14:textId="77777777" w:rsidR="00796B45" w:rsidRPr="00816923" w:rsidRDefault="00796B45" w:rsidP="00796B4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Критерії оцінювання семінарського завдання: Здобувач вчасно виконує практичні завдання відповідно до встановл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ених вимог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40D00768" w14:textId="77777777" w:rsidR="00993BA9" w:rsidRPr="00816923" w:rsidRDefault="00796B45" w:rsidP="00796B4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Критерії оцінювання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тестових завдань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: Здобувач дає правильні відповіді на всі запитання, демонструє засвоєння семестрового матеріалу та володіння компетенціями, розвиненими в рамках дисципліни.</w:t>
                  </w:r>
                </w:p>
              </w:tc>
            </w:tr>
            <w:tr w:rsidR="00993BA9" w:rsidRPr="009F5622" w14:paraId="04B216B9" w14:textId="77777777" w:rsidTr="005123F4">
              <w:trPr>
                <w:trHeight w:val="268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3347" w14:textId="77777777" w:rsidR="00993BA9" w:rsidRPr="00A31525" w:rsidRDefault="00993BA9" w:rsidP="00993BA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1692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Змістовий модуль І</w:t>
                  </w:r>
                  <w:r w:rsidRPr="0081692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3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F0C0E" w14:textId="77777777" w:rsidR="0048073F" w:rsidRDefault="0048073F" w:rsidP="0048073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Усього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Pr="00251C46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0 балів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78AE1FB8" w14:textId="77777777" w:rsidR="0048073F" w:rsidRPr="00816923" w:rsidRDefault="0048073F" w:rsidP="0048073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 них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балів за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виконання тестових завдань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, 14 балів за підготовку реферативних доповідей з</w:t>
                  </w:r>
                </w:p>
                <w:p w14:paraId="4B03BD3F" w14:textId="77777777" w:rsidR="00993BA9" w:rsidRPr="00816923" w:rsidRDefault="0048073F" w:rsidP="0048073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мультимедійними презентаціями, 10 балів за написання есе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FE6D6" w14:textId="77777777" w:rsidR="00993BA9" w:rsidRPr="00816923" w:rsidRDefault="00993BA9" w:rsidP="00993BA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Критерії оцінювання семінарського завдання: Здобувач вчасно виконує практичні завдання відповідно до встановл</w:t>
                  </w:r>
                  <w:r w:rsidR="0048073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ених вимог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6AC78E7C" w14:textId="77777777" w:rsidR="00993BA9" w:rsidRPr="00816923" w:rsidRDefault="00993BA9" w:rsidP="00200B9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Критерії оцінювання </w:t>
                  </w:r>
                  <w:r w:rsidR="00200B9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тестових завдань</w:t>
                  </w:r>
                  <w:r w:rsidRPr="0081692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: Здобувач дає правильні відповіді на всі запитання, демонструє засвоєння семестрового матеріалу та володіння компетенціями, розвиненими в рамках дисципліни.</w:t>
                  </w:r>
                </w:p>
              </w:tc>
            </w:tr>
            <w:tr w:rsidR="008909B8" w:rsidRPr="007B5A2B" w14:paraId="18562B0C" w14:textId="77777777" w:rsidTr="005123F4">
              <w:trPr>
                <w:trHeight w:val="268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E6B6F" w14:textId="77777777" w:rsidR="008909B8" w:rsidRPr="00796B45" w:rsidRDefault="008909B8" w:rsidP="009F256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796B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Залік</w:t>
                  </w:r>
                </w:p>
              </w:tc>
              <w:tc>
                <w:tcPr>
                  <w:tcW w:w="3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C4BF5" w14:textId="77777777" w:rsidR="008909B8" w:rsidRPr="00796B45" w:rsidRDefault="008909B8" w:rsidP="009F256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96B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максимум</w:t>
                  </w:r>
                  <w:r w:rsidRPr="00796B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br/>
                    <w:t>40 балів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AA62F" w14:textId="77777777" w:rsidR="008909B8" w:rsidRPr="00796B45" w:rsidRDefault="008909B8" w:rsidP="009F256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796B45">
                    <w:rPr>
                      <w:rFonts w:ascii="Times New Roman" w:hAnsi="Times New Roman"/>
                      <w:lang w:val="uk-UA"/>
                    </w:rPr>
                    <w:t>Здобувач дає правильні відповіді на всі залікові питання, підтверджує засвоєння семестрового матеріалу, володіє компетентностями, сформованими освітнім компонентом.</w:t>
                  </w:r>
                </w:p>
              </w:tc>
            </w:tr>
          </w:tbl>
          <w:p w14:paraId="184AA3AE" w14:textId="1AA87C5F" w:rsidR="008909B8" w:rsidRPr="009F5622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8909B8" w:rsidRPr="0041518E" w14:paraId="39297AD6" w14:textId="77777777" w:rsidTr="009F256B">
        <w:tc>
          <w:tcPr>
            <w:tcW w:w="3708" w:type="dxa"/>
            <w:shd w:val="clear" w:color="auto" w:fill="D9D9D9"/>
            <w:vAlign w:val="center"/>
          </w:tcPr>
          <w:p w14:paraId="02D74305" w14:textId="77777777" w:rsidR="008909B8" w:rsidRPr="0041518E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" w:name="_Hlk50123319"/>
            <w:r w:rsidRPr="004151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Інша інформація про дисципліну (</w:t>
            </w:r>
            <w:bookmarkEnd w:id="1"/>
            <w:r w:rsidRPr="004151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політика дисципліни, технічне та програмне забезпечення дисципліни тощо)</w:t>
            </w:r>
          </w:p>
        </w:tc>
        <w:tc>
          <w:tcPr>
            <w:tcW w:w="5863" w:type="dxa"/>
            <w:vAlign w:val="center"/>
          </w:tcPr>
          <w:p w14:paraId="1732C92C" w14:textId="77777777" w:rsidR="008909B8" w:rsidRPr="0041518E" w:rsidRDefault="008909B8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18E">
              <w:rPr>
                <w:rFonts w:ascii="Times New Roman" w:hAnsi="Times New Roman"/>
                <w:sz w:val="24"/>
                <w:szCs w:val="24"/>
                <w:lang w:val="uk-UA"/>
              </w:rPr>
              <w:t>Політика дисципліни передбачає дотримання академічної доброчесності, тобто:</w:t>
            </w:r>
          </w:p>
          <w:p w14:paraId="125C69DC" w14:textId="77777777" w:rsidR="008909B8" w:rsidRPr="0041518E" w:rsidRDefault="008909B8" w:rsidP="009F256B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41518E">
              <w:t>Самостійне виконання навчальних завдань, завдань поточного та підсумкового контролю результатів навчання.</w:t>
            </w:r>
          </w:p>
          <w:p w14:paraId="7E55D6B5" w14:textId="77777777" w:rsidR="008909B8" w:rsidRPr="0041518E" w:rsidRDefault="008909B8" w:rsidP="009F256B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41518E">
              <w:t>Посилання на джерела інформації у разі використання чужих ідей, тверджень, відомостей.</w:t>
            </w:r>
          </w:p>
          <w:p w14:paraId="3E1AD7D5" w14:textId="77777777" w:rsidR="008909B8" w:rsidRPr="0041518E" w:rsidRDefault="008909B8" w:rsidP="009F256B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41518E">
              <w:t>Дотримання норм законодавства про авторське право і суміжні права.</w:t>
            </w:r>
          </w:p>
          <w:p w14:paraId="26D6D462" w14:textId="77777777" w:rsidR="008909B8" w:rsidRPr="0041518E" w:rsidRDefault="008909B8" w:rsidP="009F256B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41518E">
              <w:t xml:space="preserve">Надання достовірної інформації про результати власної (наукової, творчої) </w:t>
            </w:r>
            <w:r w:rsidRPr="0041518E">
              <w:lastRenderedPageBreak/>
              <w:t>діяльності, використані методи досліджень і джерела інформації.</w:t>
            </w:r>
          </w:p>
          <w:p w14:paraId="1A9E6A74" w14:textId="77777777" w:rsidR="008909B8" w:rsidRPr="0041518E" w:rsidRDefault="008909B8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18E">
              <w:rPr>
                <w:rFonts w:ascii="Times New Roman" w:hAnsi="Times New Roman"/>
                <w:sz w:val="24"/>
                <w:szCs w:val="24"/>
                <w:lang w:val="uk-UA"/>
              </w:rPr>
              <w:t>Надання достовірної інформації про використання штучного інтелекту при виконанні завдань. Здобувач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4A66961E" w14:textId="77777777" w:rsidR="008909B8" w:rsidRPr="0041518E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9DCA8" w14:textId="77777777" w:rsidR="008909B8" w:rsidRPr="00F35389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3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r w:rsidRPr="00F35389">
              <w:rPr>
                <w:rFonts w:ascii="Times New Roman" w:hAnsi="Times New Roman"/>
                <w:sz w:val="24"/>
                <w:szCs w:val="24"/>
              </w:rPr>
              <w:t xml:space="preserve">Google Classroom </w:t>
            </w:r>
            <w:r w:rsidRPr="00F35389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F3538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E55DA2" w14:textId="273DB9A5" w:rsidR="008909B8" w:rsidRPr="00F35389" w:rsidRDefault="00F35389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F3538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https://classroom.google.com/c/ODAyNDQ4Mjk5NDIz?cjc=3gggaylc</w:t>
              </w:r>
            </w:hyperlink>
          </w:p>
          <w:p w14:paraId="35ECB304" w14:textId="77777777" w:rsidR="00F35389" w:rsidRPr="0041518E" w:rsidRDefault="00F35389" w:rsidP="009F256B">
            <w:pPr>
              <w:spacing w:after="0" w:line="240" w:lineRule="auto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</w:p>
          <w:p w14:paraId="3345D550" w14:textId="77777777" w:rsidR="008909B8" w:rsidRPr="0041518E" w:rsidRDefault="008909B8" w:rsidP="009F256B">
            <w:pPr>
              <w:spacing w:after="0" w:line="240" w:lineRule="auto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41518E">
              <w:rPr>
                <w:rStyle w:val="Hiperhivatkozs"/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Посилання на каталог дисципліни на </w:t>
            </w:r>
            <w:hyperlink r:id="rId9" w:tgtFrame="_blank" w:tooltip="http://okt.kmf.uz.ua" w:history="1">
              <w:r w:rsidRPr="0041518E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41518E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9152027" w14:textId="77777777" w:rsidR="008909B8" w:rsidRPr="0041518E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1518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https://okt.kmf.uz.ua/ftt/oktat-ftt/Turyzm_Turizmus_BSc/Filosofia/</w:t>
              </w:r>
            </w:hyperlink>
          </w:p>
          <w:p w14:paraId="5A7F3396" w14:textId="77777777" w:rsidR="008909B8" w:rsidRPr="0041518E" w:rsidRDefault="008909B8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EADCE7" w14:textId="77777777" w:rsidR="008909B8" w:rsidRPr="0041518E" w:rsidRDefault="008909B8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18E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навчальної дисципліни повністю забезпечене методичними (силабус, презентації лекцій, опис практичних/семінарських завдань, екзаменаційні питання тощо), технічними та програмними (комп’ютери та комп’ютерні програми, інтерактивна дошка, проектори та ін.) засобами.</w:t>
            </w:r>
          </w:p>
        </w:tc>
      </w:tr>
      <w:tr w:rsidR="008909B8" w:rsidRPr="00557210" w14:paraId="1DA0CDD3" w14:textId="77777777" w:rsidTr="009F256B">
        <w:tc>
          <w:tcPr>
            <w:tcW w:w="3708" w:type="dxa"/>
            <w:shd w:val="clear" w:color="auto" w:fill="D9D9D9"/>
            <w:vAlign w:val="center"/>
          </w:tcPr>
          <w:p w14:paraId="075A3352" w14:textId="77777777" w:rsidR="008909B8" w:rsidRPr="00557210" w:rsidRDefault="008909B8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2" w:name="_Hlk224376602"/>
            <w:r w:rsidRPr="005572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Базова література навчальної</w:t>
            </w:r>
            <w:r w:rsidRPr="00557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72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дисципліни та інші інформаційні</w:t>
            </w:r>
            <w:r w:rsidRPr="00557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72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ресурси</w:t>
            </w:r>
          </w:p>
        </w:tc>
        <w:tc>
          <w:tcPr>
            <w:tcW w:w="5863" w:type="dxa"/>
            <w:vAlign w:val="center"/>
          </w:tcPr>
          <w:p w14:paraId="2A6F8085" w14:textId="77777777" w:rsidR="008909B8" w:rsidRPr="00557210" w:rsidRDefault="008909B8" w:rsidP="009F256B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  <w:r w:rsidRPr="00557210">
              <w:rPr>
                <w:b/>
                <w:lang w:val="uk-UA"/>
              </w:rPr>
              <w:t>Базова література</w:t>
            </w:r>
            <w:r w:rsidRPr="00557210">
              <w:rPr>
                <w:b/>
              </w:rPr>
              <w:t>:</w:t>
            </w:r>
          </w:p>
          <w:p w14:paraId="12A23CD8" w14:textId="77777777" w:rsidR="008909B8" w:rsidRPr="00557210" w:rsidRDefault="008909B8" w:rsidP="008909B8">
            <w:pPr>
              <w:pStyle w:val="Listaszerbekezds"/>
              <w:numPr>
                <w:ilvl w:val="0"/>
                <w:numId w:val="6"/>
              </w:numPr>
              <w:ind w:left="287"/>
              <w:jc w:val="both"/>
            </w:pPr>
            <w:r w:rsidRPr="00557210">
              <w:t>Гаврилюк Т. В. Опорний конспект лекцій з дисципліни «Філософія» для здобувачів вищої освіти першого (бакалаврського) рівня спеціальності: 051 «Економіка», 071«Облік і оподаткування», 072 «Фінанси, банківська справа та страхування», 073 «Менеджмент», 075 «Маркетинг», 122 «Комп’ютерні науки», 281 «Публічне управління та адміністрування». Київ: НАСОА,2022. 98 с.</w:t>
            </w:r>
          </w:p>
          <w:p w14:paraId="7504EBBA" w14:textId="77777777" w:rsidR="008909B8" w:rsidRPr="00557210" w:rsidRDefault="008909B8" w:rsidP="008909B8">
            <w:pPr>
              <w:pStyle w:val="Listaszerbekezds"/>
              <w:numPr>
                <w:ilvl w:val="0"/>
                <w:numId w:val="6"/>
              </w:numPr>
              <w:ind w:left="287"/>
              <w:jc w:val="both"/>
            </w:pPr>
            <w:r w:rsidRPr="00557210">
              <w:t>Данильян О.Г., Дзьобань О.П. Філософія : підручник. З-тє видання. К.: Вид-во Право, 2020. 432 с.</w:t>
            </w:r>
          </w:p>
          <w:p w14:paraId="58D446CA" w14:textId="77777777" w:rsidR="008909B8" w:rsidRPr="00557210" w:rsidRDefault="008909B8" w:rsidP="008909B8">
            <w:pPr>
              <w:pStyle w:val="Listaszerbekezds"/>
              <w:numPr>
                <w:ilvl w:val="0"/>
                <w:numId w:val="6"/>
              </w:numPr>
              <w:ind w:left="287"/>
              <w:jc w:val="both"/>
            </w:pPr>
            <w:r w:rsidRPr="00557210">
              <w:t>Данильян О. Г., Дзьобань О. П. Філософія : навч. посіб. для підгот. до заліку та іспиту. Харків: Право, 2021. 136 с.</w:t>
            </w:r>
          </w:p>
          <w:p w14:paraId="62AC95E9" w14:textId="77777777" w:rsidR="008909B8" w:rsidRPr="00557210" w:rsidRDefault="008909B8" w:rsidP="008909B8">
            <w:pPr>
              <w:pStyle w:val="Listaszerbekezds"/>
              <w:numPr>
                <w:ilvl w:val="0"/>
                <w:numId w:val="6"/>
              </w:numPr>
              <w:ind w:left="287"/>
              <w:jc w:val="both"/>
            </w:pPr>
            <w:r w:rsidRPr="00557210">
              <w:t xml:space="preserve">Лозовий В., Требін М., Горлач М. та ін. Основи філософських знань: філософія, логіка, етика, естетика, релігієзнавство: підручник. Київ : Центр навч.літ-ри, 2020. 1028 с. </w:t>
            </w:r>
          </w:p>
          <w:p w14:paraId="12000661" w14:textId="77777777" w:rsidR="008909B8" w:rsidRPr="00557210" w:rsidRDefault="008909B8" w:rsidP="008909B8">
            <w:pPr>
              <w:pStyle w:val="Listaszerbekezds"/>
              <w:numPr>
                <w:ilvl w:val="0"/>
                <w:numId w:val="6"/>
              </w:numPr>
              <w:ind w:left="287"/>
              <w:jc w:val="both"/>
            </w:pPr>
            <w:r w:rsidRPr="00557210">
              <w:t>Філософія: підручник / В.С. Бліхар, М.М. Цимбалюк, Н.В. Гайворонюк, В.В. Левкулич, Б.Б. Шандра, В.Ю. Свищо. Вид. 2-ге, перероб. та доп. Ужгород: Вид-во УжНУ «Говерла», 2021. 440 с.</w:t>
            </w:r>
          </w:p>
          <w:p w14:paraId="26017EF2" w14:textId="77777777" w:rsidR="008909B8" w:rsidRPr="00557210" w:rsidRDefault="008909B8" w:rsidP="008909B8">
            <w:pPr>
              <w:pStyle w:val="NormlWeb"/>
              <w:numPr>
                <w:ilvl w:val="0"/>
                <w:numId w:val="6"/>
              </w:numPr>
              <w:spacing w:before="0" w:beforeAutospacing="0" w:after="0" w:afterAutospacing="0"/>
              <w:ind w:left="287"/>
              <w:jc w:val="both"/>
              <w:rPr>
                <w:lang w:val="uk-UA"/>
              </w:rPr>
            </w:pPr>
            <w:r w:rsidRPr="00557210">
              <w:rPr>
                <w:lang w:val="uk-UA"/>
              </w:rPr>
              <w:t>Філософія. 2-ге видання. Базовий підручник для студентів вищих навчальних закладів / За ред. Губерського Л. Київ: Фоліо, 2020. 624 с.</w:t>
            </w:r>
          </w:p>
          <w:p w14:paraId="7246B529" w14:textId="77777777" w:rsidR="008909B8" w:rsidRPr="00557210" w:rsidRDefault="008909B8" w:rsidP="009F256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55721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Допоміжна література наведена у Додатку 3.</w:t>
            </w:r>
          </w:p>
        </w:tc>
      </w:tr>
    </w:tbl>
    <w:p w14:paraId="3D04C8BB" w14:textId="77777777" w:rsidR="008909B8" w:rsidRPr="009F5622" w:rsidRDefault="008909B8" w:rsidP="008909B8">
      <w:pPr>
        <w:rPr>
          <w:sz w:val="4"/>
          <w:szCs w:val="4"/>
          <w:highlight w:val="yellow"/>
          <w:lang w:val="uk-UA"/>
        </w:rPr>
      </w:pPr>
    </w:p>
    <w:p w14:paraId="7B9586CC" w14:textId="77777777" w:rsidR="008909B8" w:rsidRPr="009E61EE" w:rsidRDefault="008909B8" w:rsidP="008909B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9F5622">
        <w:rPr>
          <w:rFonts w:ascii="Times New Roman" w:hAnsi="Times New Roman"/>
          <w:b/>
          <w:sz w:val="24"/>
          <w:szCs w:val="24"/>
          <w:highlight w:val="yellow"/>
          <w:lang w:val="uk-UA"/>
        </w:rPr>
        <w:br w:type="page"/>
      </w:r>
      <w:bookmarkStart w:id="3" w:name="_Hlk224376716"/>
      <w:bookmarkEnd w:id="2"/>
      <w:r w:rsidRPr="009E61EE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14:paraId="32612A49" w14:textId="77777777" w:rsidR="008909B8" w:rsidRPr="009E61EE" w:rsidRDefault="008909B8" w:rsidP="008909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E61EE">
        <w:rPr>
          <w:rFonts w:ascii="Times New Roman" w:hAnsi="Times New Roman"/>
          <w:b/>
          <w:bCs/>
          <w:sz w:val="24"/>
          <w:szCs w:val="24"/>
          <w:lang w:val="uk-UA"/>
        </w:rPr>
        <w:t>Основна тематика дисципліни</w:t>
      </w:r>
      <w:r w:rsidRPr="009E61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61EE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9E61EE">
        <w:rPr>
          <w:rFonts w:ascii="Times New Roman" w:hAnsi="Times New Roman"/>
          <w:b/>
          <w:sz w:val="24"/>
          <w:szCs w:val="24"/>
          <w:lang w:val="ru-RU"/>
        </w:rPr>
        <w:t>Філософія</w:t>
      </w:r>
      <w:r w:rsidRPr="009E61EE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549FF4D5" w14:textId="77777777" w:rsidR="008909B8" w:rsidRPr="009E61EE" w:rsidRDefault="008909B8" w:rsidP="008909B8">
      <w:pPr>
        <w:tabs>
          <w:tab w:val="left" w:pos="298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17805FB4" w14:textId="77777777" w:rsidR="008909B8" w:rsidRPr="009E61EE" w:rsidRDefault="008909B8" w:rsidP="008909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9E61EE">
        <w:rPr>
          <w:rFonts w:ascii="Times New Roman" w:hAnsi="Times New Roman"/>
          <w:b/>
          <w:i/>
          <w:sz w:val="24"/>
          <w:szCs w:val="24"/>
          <w:lang w:val="uk-UA"/>
        </w:rPr>
        <w:t>Змістовий модуль 1. ІСТОРІЯ  ФІЛОСОФІЇ</w:t>
      </w:r>
    </w:p>
    <w:p w14:paraId="32E44B71" w14:textId="77777777" w:rsidR="008909B8" w:rsidRPr="009E61EE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61EE">
        <w:rPr>
          <w:rFonts w:ascii="Times New Roman" w:hAnsi="Times New Roman"/>
          <w:sz w:val="24"/>
          <w:szCs w:val="24"/>
          <w:lang w:val="uk-UA"/>
        </w:rPr>
        <w:t>Тема 1. Предмет та функції філософії</w:t>
      </w:r>
    </w:p>
    <w:p w14:paraId="7B2EF9BA" w14:textId="77777777" w:rsidR="008909B8" w:rsidRPr="009E61EE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61EE">
        <w:rPr>
          <w:rFonts w:ascii="Times New Roman" w:hAnsi="Times New Roman"/>
          <w:sz w:val="24"/>
          <w:szCs w:val="24"/>
          <w:lang w:val="uk-UA"/>
        </w:rPr>
        <w:t>Тема 2. Філософія Стародавнього світу</w:t>
      </w:r>
    </w:p>
    <w:p w14:paraId="542F3FF1" w14:textId="77777777" w:rsidR="008909B8" w:rsidRPr="009E61EE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61EE">
        <w:rPr>
          <w:rFonts w:ascii="Times New Roman" w:hAnsi="Times New Roman"/>
          <w:sz w:val="24"/>
          <w:szCs w:val="24"/>
          <w:lang w:val="uk-UA"/>
        </w:rPr>
        <w:t xml:space="preserve">Тема 3. Філософія Середньовіччя  і доби Відродження. </w:t>
      </w:r>
    </w:p>
    <w:p w14:paraId="33B4E5A1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61EE">
        <w:rPr>
          <w:rFonts w:ascii="Times New Roman" w:hAnsi="Times New Roman"/>
          <w:sz w:val="24"/>
          <w:szCs w:val="24"/>
          <w:lang w:val="uk-UA"/>
        </w:rPr>
        <w:t>Тема 4. Філософія Нового часу</w:t>
      </w:r>
    </w:p>
    <w:p w14:paraId="3DDA2C9A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>Тема 5. Німецька класична філософія</w:t>
      </w:r>
    </w:p>
    <w:p w14:paraId="75EDE4FC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 xml:space="preserve">Тема 6. Сучасна світова філософія. </w:t>
      </w:r>
    </w:p>
    <w:p w14:paraId="42769DF8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>Тема 7. Філософія України</w:t>
      </w:r>
    </w:p>
    <w:p w14:paraId="5B9707D6" w14:textId="77777777" w:rsidR="008909B8" w:rsidRDefault="008909B8" w:rsidP="008909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C14874A" w14:textId="77777777" w:rsidR="008909B8" w:rsidRPr="00CB249C" w:rsidRDefault="008909B8" w:rsidP="008909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B249C">
        <w:rPr>
          <w:rFonts w:ascii="Times New Roman" w:hAnsi="Times New Roman"/>
          <w:b/>
          <w:i/>
          <w:sz w:val="24"/>
          <w:szCs w:val="24"/>
          <w:lang w:val="uk-UA"/>
        </w:rPr>
        <w:t>Змістовий модуль 2. СИСТЕМАТИЧНИЙ  КУРС ФІЛОСОФІЇ</w:t>
      </w:r>
    </w:p>
    <w:p w14:paraId="4A9706F6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 xml:space="preserve">Тема 8. Філософський зміст проблеми буття. Свідомість як філософська проблема. </w:t>
      </w:r>
    </w:p>
    <w:p w14:paraId="1EF2E67B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>Тема 9. Діалектика та її альтернативи</w:t>
      </w:r>
    </w:p>
    <w:p w14:paraId="6780D1BA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>Тема 10. Пізнання як предмет філософського аналізу. Методологія наукового пізнання.</w:t>
      </w:r>
    </w:p>
    <w:p w14:paraId="53FAACA1" w14:textId="77777777" w:rsidR="008909B8" w:rsidRPr="001928FA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 xml:space="preserve">Тема 11. </w:t>
      </w:r>
      <w:r w:rsidRPr="00307B42">
        <w:rPr>
          <w:rFonts w:ascii="Times New Roman" w:hAnsi="Times New Roman"/>
          <w:sz w:val="24"/>
          <w:szCs w:val="24"/>
          <w:lang w:val="uk-UA"/>
        </w:rPr>
        <w:t xml:space="preserve">Соціальна філософія і філософія людини. </w:t>
      </w:r>
      <w:r w:rsidRPr="001928FA">
        <w:rPr>
          <w:rFonts w:ascii="Times New Roman" w:hAnsi="Times New Roman"/>
          <w:sz w:val="24"/>
          <w:szCs w:val="24"/>
          <w:lang w:val="uk-UA"/>
        </w:rPr>
        <w:t>Сучасна філософія туризму.</w:t>
      </w:r>
    </w:p>
    <w:p w14:paraId="52BD7115" w14:textId="77777777" w:rsidR="008909B8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A80F3D" w14:textId="77777777" w:rsidR="008909B8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5D847A" w14:textId="77777777" w:rsidR="008909B8" w:rsidRPr="00CB249C" w:rsidRDefault="008909B8" w:rsidP="008909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B249C">
        <w:rPr>
          <w:rFonts w:ascii="Times New Roman" w:hAnsi="Times New Roman"/>
          <w:b/>
          <w:i/>
          <w:sz w:val="24"/>
          <w:szCs w:val="24"/>
          <w:lang w:val="uk-UA"/>
        </w:rPr>
        <w:t>Завдання для самостійного опрацювання:</w:t>
      </w:r>
    </w:p>
    <w:p w14:paraId="08B03D0D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4930F2">
        <w:rPr>
          <w:rFonts w:ascii="Times New Roman" w:hAnsi="Times New Roman"/>
          <w:sz w:val="24"/>
          <w:szCs w:val="24"/>
          <w:lang w:val="uk-UA"/>
        </w:rPr>
        <w:t>Філософія як специфічна форма осмислення дійсності</w:t>
      </w:r>
      <w:r w:rsidRPr="00E62DC4">
        <w:rPr>
          <w:rFonts w:ascii="Times New Roman" w:hAnsi="Times New Roman"/>
          <w:sz w:val="24"/>
          <w:szCs w:val="24"/>
          <w:lang w:val="uk-UA"/>
        </w:rPr>
        <w:t>.</w:t>
      </w:r>
    </w:p>
    <w:p w14:paraId="6C22D198" w14:textId="77777777" w:rsidR="008909B8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4930F2">
        <w:rPr>
          <w:rFonts w:ascii="Times New Roman" w:eastAsia="Times New Roman" w:hAnsi="Times New Roman"/>
          <w:sz w:val="24"/>
          <w:szCs w:val="24"/>
          <w:lang w:val="uk-UA" w:eastAsia="ru-RU"/>
        </w:rPr>
        <w:t>Філософія Стародавнього Сходу</w:t>
      </w:r>
      <w:r w:rsidRPr="00E62DC4">
        <w:rPr>
          <w:rFonts w:ascii="Times New Roman" w:hAnsi="Times New Roman"/>
          <w:sz w:val="24"/>
          <w:szCs w:val="24"/>
          <w:lang w:val="uk-UA"/>
        </w:rPr>
        <w:t>.</w:t>
      </w:r>
    </w:p>
    <w:p w14:paraId="0ECFA510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4930F2">
        <w:rPr>
          <w:rFonts w:ascii="Times New Roman" w:hAnsi="Times New Roman"/>
          <w:sz w:val="24"/>
          <w:szCs w:val="24"/>
          <w:lang w:val="uk-UA"/>
        </w:rPr>
        <w:t>Особливості та фундаментальні проблеми античної філософії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EFC1F91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E62DC4">
        <w:rPr>
          <w:rFonts w:ascii="Times New Roman" w:hAnsi="Times New Roman"/>
          <w:sz w:val="24"/>
          <w:szCs w:val="24"/>
          <w:lang w:val="uk-UA"/>
        </w:rPr>
        <w:t>. Схоластика та патристика – основні напрямки філософії середньовічної Європи.</w:t>
      </w:r>
    </w:p>
    <w:p w14:paraId="3953E5D4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E62DC4">
        <w:rPr>
          <w:rFonts w:ascii="Times New Roman" w:hAnsi="Times New Roman"/>
          <w:sz w:val="24"/>
          <w:szCs w:val="24"/>
          <w:lang w:val="uk-UA"/>
        </w:rPr>
        <w:t>. Гуманістичний характер філософії епохи Відродження.</w:t>
      </w:r>
    </w:p>
    <w:p w14:paraId="62A4BBEC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E62DC4">
        <w:rPr>
          <w:rFonts w:ascii="Times New Roman" w:hAnsi="Times New Roman"/>
          <w:sz w:val="24"/>
          <w:szCs w:val="24"/>
          <w:lang w:val="uk-UA"/>
        </w:rPr>
        <w:t>. Філософія Нового часу та епохи Просвітництва.</w:t>
      </w:r>
    </w:p>
    <w:p w14:paraId="64CA38A1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E62DC4">
        <w:rPr>
          <w:rFonts w:ascii="Times New Roman" w:hAnsi="Times New Roman"/>
          <w:sz w:val="24"/>
          <w:szCs w:val="24"/>
          <w:lang w:val="uk-UA"/>
        </w:rPr>
        <w:t>. Німецька класична філософія.</w:t>
      </w:r>
    </w:p>
    <w:p w14:paraId="3CEB67E8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Pr="00E62DC4">
        <w:rPr>
          <w:rFonts w:ascii="Times New Roman" w:hAnsi="Times New Roman"/>
          <w:sz w:val="24"/>
          <w:szCs w:val="24"/>
          <w:lang w:val="uk-UA"/>
        </w:rPr>
        <w:t>. Філософія ХІХ – ХХ століть та сучасна західна філософія.</w:t>
      </w:r>
    </w:p>
    <w:p w14:paraId="2DFE0CF1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 Філософська думка в Україні</w:t>
      </w:r>
      <w:r w:rsidRPr="00E62DC4">
        <w:rPr>
          <w:rFonts w:ascii="Times New Roman" w:hAnsi="Times New Roman"/>
          <w:sz w:val="24"/>
          <w:szCs w:val="24"/>
          <w:lang w:val="uk-UA"/>
        </w:rPr>
        <w:t>.</w:t>
      </w:r>
    </w:p>
    <w:p w14:paraId="06435557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Pr="00E62DC4">
        <w:rPr>
          <w:rFonts w:ascii="Times New Roman" w:hAnsi="Times New Roman"/>
          <w:sz w:val="24"/>
          <w:szCs w:val="24"/>
          <w:lang w:val="uk-UA"/>
        </w:rPr>
        <w:t>. Онтологія: філософський зміст проблеми буття.</w:t>
      </w:r>
    </w:p>
    <w:p w14:paraId="602DB1A3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</w:t>
      </w:r>
      <w:r w:rsidRPr="00E62DC4">
        <w:rPr>
          <w:rFonts w:ascii="Times New Roman" w:hAnsi="Times New Roman"/>
          <w:sz w:val="24"/>
          <w:szCs w:val="24"/>
          <w:lang w:val="uk-UA"/>
        </w:rPr>
        <w:t>. Філософія свідомості.</w:t>
      </w:r>
    </w:p>
    <w:p w14:paraId="54049B8C" w14:textId="77777777" w:rsidR="008909B8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Pr="00E62DC4">
        <w:rPr>
          <w:rFonts w:ascii="Times New Roman" w:hAnsi="Times New Roman"/>
          <w:sz w:val="24"/>
          <w:szCs w:val="24"/>
          <w:lang w:val="uk-UA"/>
        </w:rPr>
        <w:t>.Філософія пізнання: гносеологія, епістемологія, методологія.</w:t>
      </w:r>
    </w:p>
    <w:p w14:paraId="4FD021D3" w14:textId="77777777" w:rsidR="008909B8" w:rsidRPr="00AD6874" w:rsidRDefault="008909B8" w:rsidP="008909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13.</w:t>
      </w:r>
      <w:r w:rsidRPr="00AD687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Діалектика як теорія і як метод.</w:t>
      </w:r>
    </w:p>
    <w:p w14:paraId="7EAE7EEE" w14:textId="77777777" w:rsidR="008909B8" w:rsidRPr="00E62DC4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2DC4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E62DC4">
        <w:rPr>
          <w:rFonts w:ascii="Times New Roman" w:hAnsi="Times New Roman"/>
          <w:sz w:val="24"/>
          <w:szCs w:val="24"/>
          <w:lang w:val="uk-UA"/>
        </w:rPr>
        <w:t>.Філософська антропологія.</w:t>
      </w:r>
    </w:p>
    <w:p w14:paraId="07486427" w14:textId="77777777" w:rsidR="008909B8" w:rsidRDefault="008909B8" w:rsidP="008909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</w:t>
      </w:r>
      <w:r w:rsidRPr="00E62DC4">
        <w:rPr>
          <w:rFonts w:ascii="Times New Roman" w:hAnsi="Times New Roman"/>
          <w:sz w:val="24"/>
          <w:szCs w:val="24"/>
          <w:lang w:val="uk-UA"/>
        </w:rPr>
        <w:t>.</w:t>
      </w:r>
      <w:r w:rsidRPr="004930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Філософія історії</w:t>
      </w:r>
      <w:r>
        <w:rPr>
          <w:rFonts w:ascii="Times New Roman" w:hAnsi="Times New Roman"/>
          <w:sz w:val="24"/>
          <w:szCs w:val="24"/>
          <w:lang w:val="uk-UA"/>
        </w:rPr>
        <w:t xml:space="preserve"> .</w:t>
      </w:r>
    </w:p>
    <w:p w14:paraId="7F36F106" w14:textId="77777777" w:rsidR="008909B8" w:rsidRPr="004930F2" w:rsidRDefault="008909B8" w:rsidP="008909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Pr="00E62DC4">
        <w:rPr>
          <w:rFonts w:ascii="Times New Roman" w:hAnsi="Times New Roman"/>
          <w:sz w:val="24"/>
          <w:szCs w:val="24"/>
          <w:lang w:val="uk-UA"/>
        </w:rPr>
        <w:t>.</w:t>
      </w:r>
      <w:r w:rsidRPr="004930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Соціальна філософія.</w:t>
      </w:r>
      <w:r w:rsidRPr="00043BB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930F2">
        <w:rPr>
          <w:rFonts w:ascii="Times New Roman" w:eastAsia="Times New Roman" w:hAnsi="Times New Roman"/>
          <w:sz w:val="24"/>
          <w:szCs w:val="24"/>
          <w:lang w:val="uk-UA" w:eastAsia="ru-RU"/>
        </w:rPr>
        <w:t>Сучасна філософія туризму як соціально-філософська проблема.</w:t>
      </w:r>
    </w:p>
    <w:p w14:paraId="79C9709B" w14:textId="77777777" w:rsidR="008909B8" w:rsidRPr="009F5622" w:rsidRDefault="008909B8" w:rsidP="008909B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</w:t>
      </w:r>
      <w:r w:rsidRPr="00E62DC4">
        <w:rPr>
          <w:rFonts w:ascii="Times New Roman" w:hAnsi="Times New Roman"/>
          <w:sz w:val="24"/>
          <w:szCs w:val="24"/>
          <w:lang w:val="uk-UA"/>
        </w:rPr>
        <w:t>.Теорія цінностей (аксіологія)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9F5622">
        <w:rPr>
          <w:rFonts w:ascii="Times New Roman" w:hAnsi="Times New Roman"/>
          <w:b/>
          <w:sz w:val="24"/>
          <w:szCs w:val="24"/>
          <w:highlight w:val="yellow"/>
          <w:lang w:val="uk-UA"/>
        </w:rPr>
        <w:br w:type="page"/>
      </w:r>
    </w:p>
    <w:p w14:paraId="3FF1ED35" w14:textId="77777777" w:rsidR="008909B8" w:rsidRPr="008F01EB" w:rsidRDefault="008909B8" w:rsidP="008909B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8F01EB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3F25F0AE" w14:textId="77777777" w:rsidR="008909B8" w:rsidRPr="008F01EB" w:rsidRDefault="008909B8" w:rsidP="008909B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F01EB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001"/>
        <w:gridCol w:w="3168"/>
        <w:gridCol w:w="2695"/>
      </w:tblGrid>
      <w:tr w:rsidR="008909B8" w:rsidRPr="008F01EB" w14:paraId="15968449" w14:textId="77777777" w:rsidTr="009F256B">
        <w:trPr>
          <w:trHeight w:hRule="exact" w:val="397"/>
        </w:trPr>
        <w:tc>
          <w:tcPr>
            <w:tcW w:w="21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8F28AA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vAlign w:val="center"/>
          </w:tcPr>
          <w:p w14:paraId="6817D959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FA1221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909B8" w:rsidRPr="008F01EB" w14:paraId="48F3FBA2" w14:textId="77777777" w:rsidTr="009F256B">
        <w:trPr>
          <w:trHeight w:hRule="exact" w:val="794"/>
        </w:trPr>
        <w:tc>
          <w:tcPr>
            <w:tcW w:w="213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5DA794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vAlign w:val="center"/>
          </w:tcPr>
          <w:p w14:paraId="05F2C86A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14:paraId="4DFF3059" w14:textId="77777777" w:rsidR="008909B8" w:rsidRPr="008F01EB" w:rsidRDefault="008909B8" w:rsidP="009F256B">
            <w:pPr>
              <w:ind w:left="-104"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EE95C1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909B8" w:rsidRPr="008F01EB" w14:paraId="00DC1714" w14:textId="77777777" w:rsidTr="009F256B">
        <w:trPr>
          <w:trHeight w:hRule="exact" w:val="397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094C9E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26CD3047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28C1D655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4839BF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909B8" w:rsidRPr="008F01EB" w14:paraId="3C5B14D4" w14:textId="77777777" w:rsidTr="009F256B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166E00B5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001" w:type="dxa"/>
            <w:vAlign w:val="center"/>
          </w:tcPr>
          <w:p w14:paraId="151DDA34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3548AF95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4084A92E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09B8" w:rsidRPr="008F01EB" w14:paraId="137F7B1D" w14:textId="77777777" w:rsidTr="009F256B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0D3AD359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001" w:type="dxa"/>
            <w:vAlign w:val="center"/>
          </w:tcPr>
          <w:p w14:paraId="24CAB801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1001BA76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2D5AE7E8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09B8" w:rsidRPr="008F01EB" w14:paraId="427FCB33" w14:textId="77777777" w:rsidTr="009F256B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1CA2B41F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001" w:type="dxa"/>
            <w:vAlign w:val="center"/>
          </w:tcPr>
          <w:p w14:paraId="28E4BFA9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6A998B49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1F816802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09B8" w:rsidRPr="008F01EB" w14:paraId="5C00FD04" w14:textId="77777777" w:rsidTr="009F256B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3BA33F64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001" w:type="dxa"/>
            <w:vAlign w:val="center"/>
          </w:tcPr>
          <w:p w14:paraId="00C3AD55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14:paraId="6DDD4CB9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5DD553E9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09B8" w:rsidRPr="008F01EB" w14:paraId="6EE62EE8" w14:textId="77777777" w:rsidTr="009F256B">
        <w:trPr>
          <w:trHeight w:hRule="exact" w:val="90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2CF76775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001" w:type="dxa"/>
            <w:vAlign w:val="center"/>
          </w:tcPr>
          <w:p w14:paraId="2A48C7A6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45200478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14:paraId="78584F46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909B8" w:rsidRPr="008F01EB" w14:paraId="46664056" w14:textId="77777777" w:rsidTr="009F256B">
        <w:trPr>
          <w:trHeight w:hRule="exact" w:val="1191"/>
        </w:trPr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A26B80" w14:textId="77777777" w:rsidR="008909B8" w:rsidRPr="008F01EB" w:rsidRDefault="008909B8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6502D2A8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14:paraId="385869F9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E6415C" w14:textId="77777777" w:rsidR="008909B8" w:rsidRPr="008F01EB" w:rsidRDefault="008909B8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1EB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5BBEFBE2" w14:textId="77777777" w:rsidR="008909B8" w:rsidRPr="008F01EB" w:rsidRDefault="008909B8" w:rsidP="008909B8">
      <w:pPr>
        <w:rPr>
          <w:rFonts w:ascii="Times New Roman" w:hAnsi="Times New Roman"/>
          <w:b/>
          <w:sz w:val="24"/>
          <w:szCs w:val="24"/>
        </w:rPr>
      </w:pPr>
    </w:p>
    <w:p w14:paraId="48D1E25F" w14:textId="77777777" w:rsidR="008909B8" w:rsidRPr="00026D59" w:rsidRDefault="008909B8" w:rsidP="008909B8">
      <w:pPr>
        <w:pStyle w:val="NormlWeb"/>
        <w:spacing w:before="0" w:beforeAutospacing="0" w:after="0" w:afterAutospacing="0"/>
        <w:ind w:left="360"/>
        <w:jc w:val="right"/>
        <w:rPr>
          <w:b/>
        </w:rPr>
      </w:pPr>
      <w:r w:rsidRPr="008F01EB">
        <w:rPr>
          <w:lang w:val="uk-UA"/>
        </w:rPr>
        <w:br w:type="page"/>
      </w:r>
      <w:r w:rsidRPr="00026D59">
        <w:rPr>
          <w:b/>
          <w:lang w:val="uk-UA"/>
        </w:rPr>
        <w:lastRenderedPageBreak/>
        <w:t xml:space="preserve">Додаток </w:t>
      </w:r>
      <w:r w:rsidRPr="00026D59">
        <w:rPr>
          <w:b/>
        </w:rPr>
        <w:t>3</w:t>
      </w:r>
    </w:p>
    <w:p w14:paraId="36E6251D" w14:textId="77777777" w:rsidR="008909B8" w:rsidRPr="00026D59" w:rsidRDefault="008909B8" w:rsidP="008909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62A91C4" w14:textId="77777777" w:rsidR="008909B8" w:rsidRPr="00026D59" w:rsidRDefault="008909B8" w:rsidP="008909B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26D59">
        <w:rPr>
          <w:rFonts w:ascii="Times New Roman" w:hAnsi="Times New Roman"/>
          <w:b/>
          <w:bCs/>
          <w:sz w:val="24"/>
          <w:szCs w:val="24"/>
          <w:lang w:val="uk-UA"/>
        </w:rPr>
        <w:t>Допоміжна література дисципліни</w:t>
      </w:r>
      <w:r w:rsidRPr="00026D5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«Філософія»</w:t>
      </w:r>
    </w:p>
    <w:p w14:paraId="1A26E9F1" w14:textId="77777777" w:rsidR="008909B8" w:rsidRDefault="008909B8" w:rsidP="008909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uk-UA"/>
        </w:rPr>
      </w:pPr>
    </w:p>
    <w:p w14:paraId="61E97EF1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 xml:space="preserve">Блецкан М. І., Логойда В. М. Філософія: онтологія, гносеологія, діалектика: Курс лекцій, Ужгород, 2002. – 216 с. </w:t>
      </w:r>
    </w:p>
    <w:p w14:paraId="55B7CCD3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Блецкан М. І. Соціальна філософія: Курс лекцій. – Ужгород: Госпрозрахунковий редакційно-видавничий відділ управління у справах преси та інформації, 2004. – 212с.</w:t>
      </w:r>
    </w:p>
    <w:p w14:paraId="07399C5D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 xml:space="preserve">Бичко І., Табачковський В., Бичко А., Ярошовець В. Філософія: навч.посіб. Київ: Центр навч.літ-ри, 2019.648 с. </w:t>
      </w:r>
    </w:p>
    <w:p w14:paraId="483049DE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Губерський Л.В. Філософія: навч. посіб. 2-е вид., перероб. і доп. Київ : Фоліо, 2017. 621 с.</w:t>
      </w:r>
    </w:p>
    <w:p w14:paraId="7F8E9852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 xml:space="preserve">Горський В. С., Кислюк К. В. Історія української філософії: Підручн. – Київ: Либідь, 2004. – 488 с. </w:t>
      </w:r>
    </w:p>
    <w:p w14:paraId="1C76775B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 xml:space="preserve">Гусєв В. І. Західна філософія Нового часу. XVII–XVIII ст.: Підручник. –  2-ге вид., стереотип. – Київ: Либідь, 2000. – 368 с.  </w:t>
      </w:r>
    </w:p>
    <w:p w14:paraId="07CD9163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Гусєв В. І. Історія західноєвропейської філософії XV–XVII ст. Курс лекцій: Навч. посібнник. – Київ: Либідь, 1994. – 256 с.</w:t>
      </w:r>
    </w:p>
    <w:p w14:paraId="744F46B2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Діденко В. Ф. Філософія: проблеми, категорії, теорії: Навч. посібник / В. Ф. Діденко. – Київ: Педагогіка, 1996. – 190 с.</w:t>
      </w:r>
    </w:p>
    <w:p w14:paraId="205822A9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Запорожченко О.В. Навчальний посібник з філософії з завданнями та тестами. Ізмаїл : РВ ІДГУ, 2019. 256 с.</w:t>
      </w:r>
    </w:p>
    <w:p w14:paraId="70367AF1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Єрмоленко А. М. Комунікативна практична філософія: Підручник. – К.: Лібра, 1999. – 488 с.</w:t>
      </w:r>
    </w:p>
    <w:p w14:paraId="75176FAD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 xml:space="preserve">Маринець Н.В. Пугачов В.М. Балинська О.М. Філософія буття людини в сучасних умовах. «Освітній дискурс: Збірник наукових праць», 2023. №44 (4-6) https://dspace.hnpu.edu.ua/server/api/core/bitstreams/88c93294-0e9c-4a45-91d7-090dc42d6b0d/content </w:t>
      </w:r>
    </w:p>
    <w:p w14:paraId="1F243111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 xml:space="preserve">Маринець Н. В., Кондратюк-Антонова Т. В., Поліщук Н. В. Роль освіти у формуванні процесу пізнання: філософський аналіз.//Культурологічний альманах. Вип. 2 (10). Український державний університет імені Михайла Драгоманова, Видавничий дім «Гельветика», 2024 https://almanac.npu.kiev.ua/index.php/almanac/article/view/390/366  </w:t>
      </w:r>
    </w:p>
    <w:p w14:paraId="4A7B1E56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Причепій Є.М, Черній А.М., Чекаль Л.А. Філософія: підручник – К.: Академвидав, 2009.</w:t>
      </w:r>
    </w:p>
    <w:p w14:paraId="704795D1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Скотний В. Г. Філософія: історичний і систематичний курс. – Київ: Знання України, 2005. – 576 с.</w:t>
      </w:r>
    </w:p>
    <w:p w14:paraId="054B6532" w14:textId="77777777" w:rsidR="008909B8" w:rsidRPr="005154D0" w:rsidRDefault="008909B8" w:rsidP="008909B8">
      <w:pPr>
        <w:pStyle w:val="Listaszerbekezds"/>
        <w:numPr>
          <w:ilvl w:val="0"/>
          <w:numId w:val="7"/>
        </w:numPr>
        <w:jc w:val="both"/>
      </w:pPr>
      <w:r w:rsidRPr="005154D0">
        <w:t>Філософія: навч.посібн. для самостійної роботи студента/ А.М.Черній. – К.: Академвидав, 2011.</w:t>
      </w:r>
    </w:p>
    <w:p w14:paraId="3875E2CA" w14:textId="77777777" w:rsidR="008909B8" w:rsidRDefault="008909B8" w:rsidP="008909B8">
      <w:pPr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1D8A3EFE" w14:textId="77777777" w:rsidR="008909B8" w:rsidRPr="002161A7" w:rsidRDefault="008909B8" w:rsidP="008909B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161A7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14:paraId="5B9F676B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>http://philsci.univ.kiev.ua / Сайт кафедри філософії та методології науки.</w:t>
      </w:r>
    </w:p>
    <w:p w14:paraId="0D4F6936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 xml:space="preserve">Інститут філософії імені Григорія Сковороди НАН України. URL: http://www.filosof.com.ua . </w:t>
      </w:r>
    </w:p>
    <w:p w14:paraId="3A840154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 xml:space="preserve">Портал філософія і релігієзнавство. URL: http://tureligious.com.ua /  </w:t>
      </w:r>
    </w:p>
    <w:p w14:paraId="7533BCA5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 xml:space="preserve">Філософія.pdf  Причепій Є. М., Черній А. М., Чекаль Л. А. Філософія: підручник для студ. вищ. навч. закл. Київ : Академвидав, 2005. 592 с. URL: http://elibrary.nubip.eduі3і.ua/2579/1/ . </w:t>
      </w:r>
    </w:p>
    <w:p w14:paraId="5CD8EA92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lastRenderedPageBreak/>
        <w:t>URL:www.nbuv.gov.ua  Національна бібліотека України ім. І.І. Вернадського .</w:t>
      </w:r>
    </w:p>
    <w:p w14:paraId="08ABBAC9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>http://www.uct.kiev.ua/~sofi / Центр практичної філософії.</w:t>
      </w:r>
    </w:p>
    <w:p w14:paraId="3F295908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>http://www.synergetics.org.ua/ Українське синергетичне товариство.</w:t>
      </w:r>
    </w:p>
    <w:p w14:paraId="30496199" w14:textId="77777777" w:rsidR="008909B8" w:rsidRPr="00026D59" w:rsidRDefault="008909B8" w:rsidP="008909B8">
      <w:pPr>
        <w:pStyle w:val="Listaszerbekezds"/>
        <w:numPr>
          <w:ilvl w:val="0"/>
          <w:numId w:val="8"/>
        </w:numPr>
        <w:jc w:val="both"/>
      </w:pPr>
      <w:r w:rsidRPr="00026D59">
        <w:t>https://opac3.brff.monguz.hu/uk/search/-/search/clearform Закарпатський угорський інститут ім. Ференца Ракоці ІІ Бібліотека ім. Опацоі Чере Яноша.</w:t>
      </w:r>
    </w:p>
    <w:bookmarkEnd w:id="3"/>
    <w:p w14:paraId="0A31EE52" w14:textId="77777777" w:rsidR="006B510A" w:rsidRDefault="006B510A" w:rsidP="006B510A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8907B0F" w14:textId="77777777" w:rsidR="00B64857" w:rsidRPr="008909B8" w:rsidRDefault="006B510A" w:rsidP="006B510A">
      <w:pPr>
        <w:rPr>
          <w:lang w:val="uk-UA"/>
        </w:rPr>
      </w:pPr>
      <w:r w:rsidRPr="00A126BF">
        <w:rPr>
          <w:rFonts w:ascii="Times New Roman" w:hAnsi="Times New Roman"/>
          <w:b/>
          <w:color w:val="FF0000"/>
          <w:sz w:val="24"/>
          <w:szCs w:val="24"/>
        </w:rPr>
        <w:t>NINCSENEK MAGYAR FORRÁSOK!!!</w:t>
      </w:r>
    </w:p>
    <w:sectPr w:rsidR="00B64857" w:rsidRPr="008909B8" w:rsidSect="008C3591">
      <w:footerReference w:type="even" r:id="rId11"/>
      <w:footerReference w:type="default" r:id="rId12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1D1D" w14:textId="77777777" w:rsidR="00BD35B7" w:rsidRDefault="00BD35B7">
      <w:pPr>
        <w:spacing w:after="0" w:line="240" w:lineRule="auto"/>
      </w:pPr>
      <w:r>
        <w:separator/>
      </w:r>
    </w:p>
  </w:endnote>
  <w:endnote w:type="continuationSeparator" w:id="0">
    <w:p w14:paraId="45F3905A" w14:textId="77777777" w:rsidR="00BD35B7" w:rsidRDefault="00BD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465E" w14:textId="77777777" w:rsidR="00000000" w:rsidRDefault="00CB30EE" w:rsidP="008C35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00512C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6637" w14:textId="77777777" w:rsidR="00000000" w:rsidRDefault="00CB30EE" w:rsidP="008C35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14:paraId="682A26DE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A9FD" w14:textId="77777777" w:rsidR="00BD35B7" w:rsidRDefault="00BD35B7">
      <w:pPr>
        <w:spacing w:after="0" w:line="240" w:lineRule="auto"/>
      </w:pPr>
      <w:r>
        <w:separator/>
      </w:r>
    </w:p>
  </w:footnote>
  <w:footnote w:type="continuationSeparator" w:id="0">
    <w:p w14:paraId="1F325AB3" w14:textId="77777777" w:rsidR="00BD35B7" w:rsidRDefault="00BD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175"/>
    <w:multiLevelType w:val="hybridMultilevel"/>
    <w:tmpl w:val="EEE69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579F"/>
    <w:multiLevelType w:val="hybridMultilevel"/>
    <w:tmpl w:val="4BBE1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15BE"/>
    <w:multiLevelType w:val="hybridMultilevel"/>
    <w:tmpl w:val="8B8E3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826BE4"/>
    <w:multiLevelType w:val="hybridMultilevel"/>
    <w:tmpl w:val="C1E881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466DD"/>
    <w:multiLevelType w:val="hybridMultilevel"/>
    <w:tmpl w:val="1C7043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F208F"/>
    <w:multiLevelType w:val="hybridMultilevel"/>
    <w:tmpl w:val="73D065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1076"/>
    <w:multiLevelType w:val="hybridMultilevel"/>
    <w:tmpl w:val="7E366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93013">
    <w:abstractNumId w:val="3"/>
  </w:num>
  <w:num w:numId="2" w16cid:durableId="1824003680">
    <w:abstractNumId w:val="4"/>
  </w:num>
  <w:num w:numId="3" w16cid:durableId="1199783741">
    <w:abstractNumId w:val="1"/>
  </w:num>
  <w:num w:numId="4" w16cid:durableId="1817213886">
    <w:abstractNumId w:val="7"/>
  </w:num>
  <w:num w:numId="5" w16cid:durableId="415370885">
    <w:abstractNumId w:val="5"/>
  </w:num>
  <w:num w:numId="6" w16cid:durableId="585386167">
    <w:abstractNumId w:val="0"/>
  </w:num>
  <w:num w:numId="7" w16cid:durableId="1741975964">
    <w:abstractNumId w:val="6"/>
  </w:num>
  <w:num w:numId="8" w16cid:durableId="413016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61"/>
    <w:rsid w:val="00002843"/>
    <w:rsid w:val="00184022"/>
    <w:rsid w:val="00200B99"/>
    <w:rsid w:val="00202B6D"/>
    <w:rsid w:val="00240E6F"/>
    <w:rsid w:val="002E3811"/>
    <w:rsid w:val="00306302"/>
    <w:rsid w:val="00361DE7"/>
    <w:rsid w:val="00476CC5"/>
    <w:rsid w:val="0048073F"/>
    <w:rsid w:val="004B02FD"/>
    <w:rsid w:val="004D4FD4"/>
    <w:rsid w:val="00505686"/>
    <w:rsid w:val="005123F4"/>
    <w:rsid w:val="006B510A"/>
    <w:rsid w:val="00796B45"/>
    <w:rsid w:val="00820761"/>
    <w:rsid w:val="0085404F"/>
    <w:rsid w:val="008909B8"/>
    <w:rsid w:val="00975C5D"/>
    <w:rsid w:val="00993BA9"/>
    <w:rsid w:val="009E627A"/>
    <w:rsid w:val="00A25F9C"/>
    <w:rsid w:val="00B5206E"/>
    <w:rsid w:val="00B64857"/>
    <w:rsid w:val="00BD35B7"/>
    <w:rsid w:val="00BF1D0E"/>
    <w:rsid w:val="00C27B93"/>
    <w:rsid w:val="00CB30EE"/>
    <w:rsid w:val="00CE35DE"/>
    <w:rsid w:val="00DF71CF"/>
    <w:rsid w:val="00F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744F"/>
  <w15:chartTrackingRefBased/>
  <w15:docId w15:val="{AF59B577-85A2-457C-AD6F-F3A02627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09B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909B8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8909B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909B8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uiPriority w:val="99"/>
    <w:rsid w:val="008909B8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8909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NormlWeb">
    <w:name w:val="Normal (Web)"/>
    <w:basedOn w:val="Norml"/>
    <w:uiPriority w:val="99"/>
    <w:rsid w:val="0089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3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yNDQ4Mjk5NDIz?cjc=3gggayl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ec.nagyija@kmf.org.u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kt.kmf.uz.ua/ftt/oktat-ftt/Turyzm_Turizmus_BSc/Filosof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.kmf.uz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1615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Admin</cp:lastModifiedBy>
  <cp:revision>7</cp:revision>
  <dcterms:created xsi:type="dcterms:W3CDTF">2026-03-18T09:52:00Z</dcterms:created>
  <dcterms:modified xsi:type="dcterms:W3CDTF">2026-03-19T09:39:00Z</dcterms:modified>
</cp:coreProperties>
</file>