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B74E" w14:textId="77777777" w:rsidR="00291698" w:rsidRPr="00871D1C" w:rsidRDefault="00291698" w:rsidP="00291698">
      <w:pPr>
        <w:spacing w:after="0" w:line="240" w:lineRule="auto"/>
        <w:jc w:val="center"/>
        <w:rPr>
          <w:rFonts w:ascii="Times New Roman" w:hAnsi="Times New Roman" w:cs="Times New Roman"/>
          <w:b/>
          <w:sz w:val="24"/>
          <w:szCs w:val="28"/>
          <w:lang w:val="uk-UA"/>
        </w:rPr>
      </w:pPr>
      <w:r w:rsidRPr="00871D1C">
        <w:rPr>
          <w:rFonts w:ascii="Times New Roman" w:hAnsi="Times New Roman" w:cs="Times New Roman"/>
          <w:b/>
          <w:sz w:val="24"/>
          <w:szCs w:val="28"/>
          <w:lang w:val="uk-UA"/>
        </w:rPr>
        <w:t>МІНІСТЕРСТВО ОСВІТИ І НАУКИ УКРАЇНИ</w:t>
      </w:r>
    </w:p>
    <w:p w14:paraId="6559F60A" w14:textId="77777777" w:rsidR="00291698" w:rsidRPr="00871D1C" w:rsidRDefault="00291698" w:rsidP="00291698">
      <w:pPr>
        <w:spacing w:line="240" w:lineRule="auto"/>
        <w:jc w:val="center"/>
        <w:rPr>
          <w:rFonts w:ascii="Times New Roman" w:hAnsi="Times New Roman" w:cs="Times New Roman"/>
          <w:b/>
          <w:sz w:val="24"/>
          <w:szCs w:val="28"/>
          <w:lang w:val="uk-UA"/>
        </w:rPr>
      </w:pPr>
      <w:r w:rsidRPr="00871D1C">
        <w:rPr>
          <w:rFonts w:ascii="Times New Roman" w:hAnsi="Times New Roman" w:cs="Times New Roman"/>
          <w:b/>
          <w:sz w:val="24"/>
          <w:szCs w:val="28"/>
          <w:lang w:val="uk-UA"/>
        </w:rPr>
        <w:t>UKRAJNA OKTATÁSI ÉS TUDOMÁNYOS MINISZTÉRIUMA</w:t>
      </w:r>
    </w:p>
    <w:p w14:paraId="4740BB25" w14:textId="77777777" w:rsidR="00291698" w:rsidRPr="00871D1C" w:rsidRDefault="00291698" w:rsidP="00291698">
      <w:pPr>
        <w:spacing w:after="0" w:line="240" w:lineRule="auto"/>
        <w:jc w:val="center"/>
        <w:rPr>
          <w:rFonts w:ascii="Times New Roman" w:hAnsi="Times New Roman" w:cs="Times New Roman"/>
          <w:b/>
          <w:sz w:val="24"/>
          <w:szCs w:val="28"/>
          <w:lang w:val="uk-UA"/>
        </w:rPr>
      </w:pPr>
      <w:r w:rsidRPr="00871D1C">
        <w:rPr>
          <w:rFonts w:ascii="Times New Roman" w:hAnsi="Times New Roman" w:cs="Times New Roman"/>
          <w:b/>
          <w:sz w:val="24"/>
          <w:szCs w:val="28"/>
          <w:lang w:val="uk-UA"/>
        </w:rPr>
        <w:t>Закарпатський угорський інститут імені Ференца Ракоці ІІ</w:t>
      </w:r>
    </w:p>
    <w:p w14:paraId="1958484B" w14:textId="77777777" w:rsidR="00291698" w:rsidRPr="00871D1C" w:rsidRDefault="00291698" w:rsidP="00291698">
      <w:pPr>
        <w:spacing w:line="240" w:lineRule="auto"/>
        <w:jc w:val="center"/>
        <w:rPr>
          <w:rFonts w:ascii="Times New Roman" w:hAnsi="Times New Roman" w:cs="Times New Roman"/>
          <w:b/>
          <w:sz w:val="24"/>
          <w:szCs w:val="28"/>
          <w:lang w:val="uk-UA"/>
        </w:rPr>
      </w:pPr>
      <w:r w:rsidRPr="00871D1C">
        <w:rPr>
          <w:rFonts w:ascii="Times New Roman" w:hAnsi="Times New Roman" w:cs="Times New Roman"/>
          <w:b/>
          <w:sz w:val="24"/>
          <w:szCs w:val="28"/>
          <w:lang w:val="uk-UA"/>
        </w:rPr>
        <w:t xml:space="preserve">II. </w:t>
      </w:r>
      <w:proofErr w:type="spellStart"/>
      <w:r w:rsidRPr="00871D1C">
        <w:rPr>
          <w:rFonts w:ascii="Times New Roman" w:hAnsi="Times New Roman" w:cs="Times New Roman"/>
          <w:b/>
          <w:sz w:val="24"/>
          <w:szCs w:val="28"/>
          <w:lang w:val="uk-UA"/>
        </w:rPr>
        <w:t>Rákóczi</w:t>
      </w:r>
      <w:proofErr w:type="spellEnd"/>
      <w:r w:rsidRPr="00871D1C">
        <w:rPr>
          <w:rFonts w:ascii="Times New Roman" w:hAnsi="Times New Roman" w:cs="Times New Roman"/>
          <w:b/>
          <w:sz w:val="24"/>
          <w:szCs w:val="28"/>
          <w:lang w:val="uk-UA"/>
        </w:rPr>
        <w:t xml:space="preserve"> </w:t>
      </w:r>
      <w:proofErr w:type="spellStart"/>
      <w:r w:rsidRPr="00871D1C">
        <w:rPr>
          <w:rFonts w:ascii="Times New Roman" w:hAnsi="Times New Roman" w:cs="Times New Roman"/>
          <w:b/>
          <w:sz w:val="24"/>
          <w:szCs w:val="28"/>
          <w:lang w:val="uk-UA"/>
        </w:rPr>
        <w:t>Ferenc</w:t>
      </w:r>
      <w:proofErr w:type="spellEnd"/>
      <w:r w:rsidRPr="00871D1C">
        <w:rPr>
          <w:rFonts w:ascii="Times New Roman" w:hAnsi="Times New Roman" w:cs="Times New Roman"/>
          <w:b/>
          <w:sz w:val="24"/>
          <w:szCs w:val="28"/>
          <w:lang w:val="uk-UA"/>
        </w:rPr>
        <w:t xml:space="preserve"> </w:t>
      </w:r>
      <w:proofErr w:type="spellStart"/>
      <w:r w:rsidRPr="00871D1C">
        <w:rPr>
          <w:rFonts w:ascii="Times New Roman" w:hAnsi="Times New Roman" w:cs="Times New Roman"/>
          <w:b/>
          <w:sz w:val="24"/>
          <w:szCs w:val="28"/>
          <w:lang w:val="uk-UA"/>
        </w:rPr>
        <w:t>Kárpátaljai</w:t>
      </w:r>
      <w:proofErr w:type="spellEnd"/>
      <w:r w:rsidRPr="00871D1C">
        <w:rPr>
          <w:rFonts w:ascii="Times New Roman" w:hAnsi="Times New Roman" w:cs="Times New Roman"/>
          <w:b/>
          <w:sz w:val="24"/>
          <w:szCs w:val="28"/>
          <w:lang w:val="uk-UA"/>
        </w:rPr>
        <w:t xml:space="preserve"> </w:t>
      </w:r>
      <w:proofErr w:type="spellStart"/>
      <w:r w:rsidRPr="00871D1C">
        <w:rPr>
          <w:rFonts w:ascii="Times New Roman" w:hAnsi="Times New Roman" w:cs="Times New Roman"/>
          <w:b/>
          <w:sz w:val="24"/>
          <w:szCs w:val="28"/>
          <w:lang w:val="uk-UA"/>
        </w:rPr>
        <w:t>Magyar</w:t>
      </w:r>
      <w:proofErr w:type="spellEnd"/>
      <w:r w:rsidRPr="00871D1C">
        <w:rPr>
          <w:rFonts w:ascii="Times New Roman" w:hAnsi="Times New Roman" w:cs="Times New Roman"/>
          <w:b/>
          <w:sz w:val="24"/>
          <w:szCs w:val="28"/>
          <w:lang w:val="uk-UA"/>
        </w:rPr>
        <w:t xml:space="preserve"> </w:t>
      </w:r>
      <w:proofErr w:type="spellStart"/>
      <w:r w:rsidRPr="00871D1C">
        <w:rPr>
          <w:rFonts w:ascii="Times New Roman" w:hAnsi="Times New Roman" w:cs="Times New Roman"/>
          <w:b/>
          <w:sz w:val="24"/>
          <w:szCs w:val="28"/>
          <w:lang w:val="uk-UA"/>
        </w:rPr>
        <w:t>Főiskola</w:t>
      </w:r>
      <w:proofErr w:type="spellEnd"/>
    </w:p>
    <w:p w14:paraId="6ADA3485" w14:textId="77777777" w:rsidR="00291698" w:rsidRPr="00871D1C" w:rsidRDefault="00291698"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Кафедра географії та туризму</w:t>
      </w:r>
    </w:p>
    <w:p w14:paraId="501DB2E6" w14:textId="77777777" w:rsidR="00756364" w:rsidRPr="00871D1C" w:rsidRDefault="00291698" w:rsidP="00291698">
      <w:pPr>
        <w:spacing w:after="0" w:line="240" w:lineRule="auto"/>
        <w:jc w:val="center"/>
        <w:rPr>
          <w:rFonts w:ascii="Times New Roman" w:hAnsi="Times New Roman" w:cs="Times New Roman"/>
          <w:sz w:val="24"/>
          <w:szCs w:val="28"/>
          <w:lang w:val="uk-UA"/>
        </w:rPr>
      </w:pPr>
      <w:proofErr w:type="spellStart"/>
      <w:r w:rsidRPr="00871D1C">
        <w:rPr>
          <w:rFonts w:ascii="Times New Roman" w:hAnsi="Times New Roman" w:cs="Times New Roman"/>
          <w:sz w:val="24"/>
          <w:szCs w:val="28"/>
          <w:lang w:val="uk-UA"/>
        </w:rPr>
        <w:t>Földrajz</w:t>
      </w:r>
      <w:proofErr w:type="spellEnd"/>
      <w:r w:rsidRPr="00871D1C">
        <w:rPr>
          <w:rFonts w:ascii="Times New Roman" w:hAnsi="Times New Roman" w:cs="Times New Roman"/>
          <w:sz w:val="24"/>
          <w:szCs w:val="28"/>
          <w:lang w:val="uk-UA"/>
        </w:rPr>
        <w:t xml:space="preserve"> </w:t>
      </w:r>
      <w:proofErr w:type="spellStart"/>
      <w:r w:rsidRPr="00871D1C">
        <w:rPr>
          <w:rFonts w:ascii="Times New Roman" w:hAnsi="Times New Roman" w:cs="Times New Roman"/>
          <w:sz w:val="24"/>
          <w:szCs w:val="28"/>
          <w:lang w:val="uk-UA"/>
        </w:rPr>
        <w:t>és</w:t>
      </w:r>
      <w:proofErr w:type="spellEnd"/>
      <w:r w:rsidRPr="00871D1C">
        <w:rPr>
          <w:rFonts w:ascii="Times New Roman" w:hAnsi="Times New Roman" w:cs="Times New Roman"/>
          <w:sz w:val="24"/>
          <w:szCs w:val="28"/>
          <w:lang w:val="uk-UA"/>
        </w:rPr>
        <w:t xml:space="preserve"> </w:t>
      </w:r>
      <w:proofErr w:type="spellStart"/>
      <w:r w:rsidRPr="00871D1C">
        <w:rPr>
          <w:rFonts w:ascii="Times New Roman" w:hAnsi="Times New Roman" w:cs="Times New Roman"/>
          <w:sz w:val="24"/>
          <w:szCs w:val="28"/>
          <w:lang w:val="uk-UA"/>
        </w:rPr>
        <w:t>Turizmus</w:t>
      </w:r>
      <w:proofErr w:type="spellEnd"/>
      <w:r w:rsidRPr="00871D1C">
        <w:rPr>
          <w:rFonts w:ascii="Times New Roman" w:hAnsi="Times New Roman" w:cs="Times New Roman"/>
          <w:sz w:val="24"/>
          <w:szCs w:val="28"/>
          <w:lang w:val="uk-UA"/>
        </w:rPr>
        <w:t xml:space="preserve"> </w:t>
      </w:r>
      <w:proofErr w:type="spellStart"/>
      <w:r w:rsidRPr="00871D1C">
        <w:rPr>
          <w:rFonts w:ascii="Times New Roman" w:hAnsi="Times New Roman" w:cs="Times New Roman"/>
          <w:sz w:val="24"/>
          <w:szCs w:val="28"/>
          <w:lang w:val="uk-UA"/>
        </w:rPr>
        <w:t>Tanszék</w:t>
      </w:r>
      <w:proofErr w:type="spellEnd"/>
    </w:p>
    <w:p w14:paraId="1E6500A4" w14:textId="77777777" w:rsidR="008D078E" w:rsidRPr="00871D1C" w:rsidRDefault="008D078E" w:rsidP="00291698">
      <w:pPr>
        <w:spacing w:after="0" w:line="240" w:lineRule="auto"/>
        <w:jc w:val="center"/>
        <w:rPr>
          <w:rFonts w:ascii="Times New Roman" w:hAnsi="Times New Roman" w:cs="Times New Roman"/>
          <w:sz w:val="24"/>
          <w:szCs w:val="28"/>
          <w:lang w:val="uk-UA"/>
        </w:rPr>
      </w:pPr>
    </w:p>
    <w:p w14:paraId="23D65A50" w14:textId="77777777" w:rsidR="008D078E" w:rsidRPr="00871D1C" w:rsidRDefault="008D078E" w:rsidP="00291698">
      <w:pPr>
        <w:spacing w:after="0" w:line="240" w:lineRule="auto"/>
        <w:jc w:val="center"/>
        <w:rPr>
          <w:rFonts w:ascii="Times New Roman" w:hAnsi="Times New Roman" w:cs="Times New Roman"/>
          <w:sz w:val="24"/>
          <w:szCs w:val="28"/>
          <w:lang w:val="uk-UA"/>
        </w:rPr>
      </w:pPr>
    </w:p>
    <w:p w14:paraId="71537485" w14:textId="77777777" w:rsidR="004B7B7C" w:rsidRPr="00871D1C" w:rsidRDefault="004B7B7C" w:rsidP="00291698">
      <w:pPr>
        <w:spacing w:after="0" w:line="240" w:lineRule="auto"/>
        <w:jc w:val="center"/>
        <w:rPr>
          <w:rFonts w:ascii="Times New Roman" w:hAnsi="Times New Roman" w:cs="Times New Roman"/>
          <w:sz w:val="24"/>
          <w:szCs w:val="28"/>
          <w:lang w:val="uk-UA"/>
        </w:rPr>
      </w:pPr>
    </w:p>
    <w:p w14:paraId="29A9FAC5" w14:textId="77777777" w:rsidR="004B7B7C" w:rsidRPr="00871D1C" w:rsidRDefault="004B7B7C" w:rsidP="00291698">
      <w:pPr>
        <w:spacing w:after="0" w:line="240" w:lineRule="auto"/>
        <w:jc w:val="center"/>
        <w:rPr>
          <w:rFonts w:ascii="Times New Roman" w:hAnsi="Times New Roman" w:cs="Times New Roman"/>
          <w:sz w:val="24"/>
          <w:szCs w:val="28"/>
          <w:lang w:val="uk-UA"/>
        </w:rPr>
      </w:pPr>
    </w:p>
    <w:p w14:paraId="79061322" w14:textId="77777777" w:rsidR="004B7B7C" w:rsidRPr="00871D1C" w:rsidRDefault="004B7B7C" w:rsidP="00291698">
      <w:pPr>
        <w:spacing w:after="0" w:line="240" w:lineRule="auto"/>
        <w:jc w:val="center"/>
        <w:rPr>
          <w:rFonts w:ascii="Times New Roman" w:hAnsi="Times New Roman" w:cs="Times New Roman"/>
          <w:sz w:val="24"/>
          <w:szCs w:val="28"/>
          <w:lang w:val="uk-UA"/>
        </w:rPr>
      </w:pPr>
    </w:p>
    <w:p w14:paraId="7918E8B3" w14:textId="77777777" w:rsidR="008D078E" w:rsidRPr="00871D1C" w:rsidRDefault="0041496F"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МЕТОДИЧНІ РЕКОМЕНДАЦІЇ</w:t>
      </w:r>
    </w:p>
    <w:p w14:paraId="4BA403DA" w14:textId="77777777" w:rsidR="008D078E" w:rsidRPr="00871D1C" w:rsidRDefault="008D078E"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з організації та проведення</w:t>
      </w:r>
    </w:p>
    <w:p w14:paraId="6E34A087" w14:textId="77777777" w:rsidR="008D078E" w:rsidRPr="00871D1C" w:rsidRDefault="0021283E"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навчальної</w:t>
      </w:r>
      <w:r w:rsidR="008D078E" w:rsidRPr="00871D1C">
        <w:rPr>
          <w:rFonts w:ascii="Times New Roman" w:hAnsi="Times New Roman" w:cs="Times New Roman"/>
          <w:sz w:val="24"/>
          <w:szCs w:val="28"/>
          <w:lang w:val="uk-UA"/>
        </w:rPr>
        <w:t xml:space="preserve"> практики</w:t>
      </w:r>
    </w:p>
    <w:p w14:paraId="73FF4F2E" w14:textId="77777777" w:rsidR="008D078E" w:rsidRPr="00871D1C" w:rsidRDefault="008D078E"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 xml:space="preserve"> для здобувачів освітнього ступеня бакалавр</w:t>
      </w:r>
      <w:r w:rsidR="003831A0" w:rsidRPr="00871D1C">
        <w:rPr>
          <w:rFonts w:ascii="Times New Roman" w:hAnsi="Times New Roman" w:cs="Times New Roman"/>
          <w:sz w:val="24"/>
          <w:szCs w:val="28"/>
          <w:lang w:val="uk-UA"/>
        </w:rPr>
        <w:t>а</w:t>
      </w:r>
    </w:p>
    <w:p w14:paraId="248D8688" w14:textId="77777777" w:rsidR="003831A0" w:rsidRPr="00871D1C" w:rsidRDefault="003831A0" w:rsidP="003831A0">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напряму підготовки 24 «Сфера обслуговування»</w:t>
      </w:r>
    </w:p>
    <w:p w14:paraId="646EDBC2" w14:textId="77777777" w:rsidR="003831A0" w:rsidRDefault="003831A0" w:rsidP="003831A0">
      <w:pPr>
        <w:spacing w:after="0" w:line="240" w:lineRule="auto"/>
        <w:jc w:val="center"/>
        <w:rPr>
          <w:rFonts w:ascii="Times New Roman" w:hAnsi="Times New Roman" w:cs="Times New Roman"/>
          <w:sz w:val="24"/>
          <w:szCs w:val="28"/>
        </w:rPr>
      </w:pPr>
      <w:r w:rsidRPr="00871D1C">
        <w:rPr>
          <w:rFonts w:ascii="Times New Roman" w:hAnsi="Times New Roman" w:cs="Times New Roman"/>
          <w:sz w:val="24"/>
          <w:szCs w:val="28"/>
          <w:lang w:val="uk-UA"/>
        </w:rPr>
        <w:t>спеціальності 242 «Туризм і рекреація»</w:t>
      </w:r>
    </w:p>
    <w:p w14:paraId="7750A378" w14:textId="31BB93C2" w:rsidR="002A7F2C" w:rsidRPr="002A7F2C" w:rsidRDefault="002A7F2C" w:rsidP="003831A0">
      <w:pPr>
        <w:spacing w:after="0" w:line="240" w:lineRule="auto"/>
        <w:jc w:val="center"/>
        <w:rPr>
          <w:rFonts w:ascii="Times New Roman" w:hAnsi="Times New Roman" w:cs="Times New Roman"/>
          <w:sz w:val="24"/>
          <w:szCs w:val="28"/>
          <w:lang w:val="uk-UA"/>
        </w:rPr>
      </w:pPr>
      <w:r>
        <w:rPr>
          <w:rFonts w:ascii="Times New Roman" w:hAnsi="Times New Roman" w:cs="Times New Roman"/>
          <w:sz w:val="24"/>
          <w:szCs w:val="28"/>
          <w:lang w:val="uk-UA"/>
        </w:rPr>
        <w:t>освітня програма «Туризм»</w:t>
      </w:r>
    </w:p>
    <w:p w14:paraId="0BF17ED7" w14:textId="77777777" w:rsidR="003B0275" w:rsidRPr="00871D1C" w:rsidRDefault="003B0275" w:rsidP="00BD347E">
      <w:pPr>
        <w:spacing w:after="0" w:line="240" w:lineRule="auto"/>
        <w:jc w:val="center"/>
        <w:rPr>
          <w:rFonts w:ascii="Times New Roman" w:hAnsi="Times New Roman" w:cs="Times New Roman"/>
          <w:sz w:val="24"/>
          <w:szCs w:val="28"/>
          <w:lang w:val="uk-UA"/>
        </w:rPr>
      </w:pPr>
    </w:p>
    <w:p w14:paraId="4A9BBE05" w14:textId="77777777" w:rsidR="00A83E59" w:rsidRPr="00871D1C" w:rsidRDefault="00A83E59"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 xml:space="preserve">«Навчальна практика (Краєзнавча)» </w:t>
      </w:r>
    </w:p>
    <w:p w14:paraId="53D59D55" w14:textId="77777777" w:rsidR="008D078E" w:rsidRPr="00871D1C" w:rsidRDefault="008D078E" w:rsidP="00291698">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 xml:space="preserve"> для усіх форм навчання</w:t>
      </w:r>
    </w:p>
    <w:p w14:paraId="4501A5B6"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6B3F1D2B"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6F4EE398"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07E2A7E"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330E962"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67624A0"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3D67E7AA"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562F40EB"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6DDA613E"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6DD17A9C"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1859B2E0"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4300D1F"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02743EA0"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09323DE"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67D3C7C7"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42A3FCC0"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28243B53"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1104B65F"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7CD51E78" w14:textId="77777777" w:rsidR="00907E8E" w:rsidRPr="00871D1C" w:rsidRDefault="00907E8E" w:rsidP="00291698">
      <w:pPr>
        <w:spacing w:after="0" w:line="240" w:lineRule="auto"/>
        <w:jc w:val="center"/>
        <w:rPr>
          <w:rFonts w:ascii="Times New Roman" w:hAnsi="Times New Roman" w:cs="Times New Roman"/>
          <w:sz w:val="24"/>
          <w:szCs w:val="28"/>
          <w:lang w:val="uk-UA"/>
        </w:rPr>
      </w:pPr>
    </w:p>
    <w:p w14:paraId="16FED822" w14:textId="77777777" w:rsidR="00907E8E" w:rsidRPr="00871D1C" w:rsidRDefault="00907E8E" w:rsidP="00110C32">
      <w:pPr>
        <w:spacing w:after="0" w:line="240" w:lineRule="auto"/>
        <w:rPr>
          <w:rFonts w:ascii="Times New Roman" w:hAnsi="Times New Roman" w:cs="Times New Roman"/>
          <w:sz w:val="24"/>
          <w:szCs w:val="28"/>
          <w:lang w:val="uk-UA"/>
        </w:rPr>
      </w:pPr>
    </w:p>
    <w:p w14:paraId="49B6519D"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7265D5E4"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47CB6E35"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624FD41F"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2B89A68B"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5AC6F0F2"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1D165493" w14:textId="77777777" w:rsidR="00943DE0" w:rsidRPr="00871D1C" w:rsidRDefault="00943DE0" w:rsidP="00291698">
      <w:pPr>
        <w:spacing w:after="0" w:line="240" w:lineRule="auto"/>
        <w:jc w:val="center"/>
        <w:rPr>
          <w:rFonts w:ascii="Times New Roman" w:hAnsi="Times New Roman" w:cs="Times New Roman"/>
          <w:sz w:val="24"/>
          <w:szCs w:val="28"/>
          <w:lang w:val="uk-UA"/>
        </w:rPr>
      </w:pPr>
    </w:p>
    <w:p w14:paraId="7CB74B03" w14:textId="77777777" w:rsidR="00943DE0" w:rsidRPr="00871D1C" w:rsidRDefault="00907E8E" w:rsidP="00943DE0">
      <w:pPr>
        <w:spacing w:after="0" w:line="240" w:lineRule="auto"/>
        <w:jc w:val="center"/>
        <w:rPr>
          <w:rFonts w:ascii="Times New Roman" w:hAnsi="Times New Roman" w:cs="Times New Roman"/>
          <w:sz w:val="24"/>
          <w:szCs w:val="28"/>
          <w:lang w:val="uk-UA"/>
        </w:rPr>
      </w:pPr>
      <w:r w:rsidRPr="00871D1C">
        <w:rPr>
          <w:rFonts w:ascii="Times New Roman" w:hAnsi="Times New Roman" w:cs="Times New Roman"/>
          <w:sz w:val="24"/>
          <w:szCs w:val="28"/>
          <w:lang w:val="uk-UA"/>
        </w:rPr>
        <w:t xml:space="preserve">Берегове </w:t>
      </w:r>
      <w:r w:rsidR="007D2A19" w:rsidRPr="00871D1C">
        <w:rPr>
          <w:rFonts w:ascii="Times New Roman" w:hAnsi="Times New Roman" w:cs="Times New Roman"/>
          <w:sz w:val="24"/>
          <w:szCs w:val="28"/>
          <w:lang w:val="uk-UA"/>
        </w:rPr>
        <w:t>–</w:t>
      </w:r>
      <w:r w:rsidRPr="00871D1C">
        <w:rPr>
          <w:rFonts w:ascii="Times New Roman" w:hAnsi="Times New Roman" w:cs="Times New Roman"/>
          <w:sz w:val="24"/>
          <w:szCs w:val="28"/>
          <w:lang w:val="uk-UA"/>
        </w:rPr>
        <w:t xml:space="preserve"> 202</w:t>
      </w:r>
      <w:r w:rsidRPr="00A44F51">
        <w:rPr>
          <w:rFonts w:ascii="Times New Roman" w:hAnsi="Times New Roman" w:cs="Times New Roman"/>
          <w:sz w:val="24"/>
          <w:szCs w:val="28"/>
          <w:lang w:val="uk-UA"/>
        </w:rPr>
        <w:t>4</w:t>
      </w:r>
    </w:p>
    <w:p w14:paraId="1EC5BA76" w14:textId="4DCE9DE8" w:rsidR="007D2A19" w:rsidRPr="00871D1C" w:rsidRDefault="00E02045" w:rsidP="00943DE0">
      <w:pPr>
        <w:spacing w:after="0" w:line="240" w:lineRule="auto"/>
        <w:ind w:firstLine="567"/>
        <w:jc w:val="both"/>
        <w:rPr>
          <w:rFonts w:ascii="Times New Roman" w:hAnsi="Times New Roman" w:cs="Times New Roman"/>
          <w:sz w:val="24"/>
          <w:szCs w:val="28"/>
          <w:lang w:val="uk-UA"/>
        </w:rPr>
      </w:pPr>
      <w:r w:rsidRPr="00871D1C">
        <w:rPr>
          <w:rFonts w:ascii="Times New Roman" w:hAnsi="Times New Roman" w:cs="Times New Roman"/>
          <w:sz w:val="24"/>
          <w:szCs w:val="28"/>
          <w:lang w:val="uk-UA"/>
        </w:rPr>
        <w:lastRenderedPageBreak/>
        <w:t xml:space="preserve">Методичні рекомендації </w:t>
      </w:r>
      <w:r w:rsidR="007D2A19" w:rsidRPr="00871D1C">
        <w:rPr>
          <w:rFonts w:ascii="Times New Roman" w:hAnsi="Times New Roman" w:cs="Times New Roman"/>
          <w:sz w:val="24"/>
          <w:szCs w:val="28"/>
          <w:lang w:val="uk-UA"/>
        </w:rPr>
        <w:t xml:space="preserve">з організації та проведення </w:t>
      </w:r>
      <w:r w:rsidR="00930875" w:rsidRPr="00871D1C">
        <w:rPr>
          <w:rFonts w:ascii="Times New Roman" w:hAnsi="Times New Roman" w:cs="Times New Roman"/>
          <w:sz w:val="24"/>
          <w:szCs w:val="28"/>
          <w:lang w:val="uk-UA"/>
        </w:rPr>
        <w:t xml:space="preserve">навчальної </w:t>
      </w:r>
      <w:r w:rsidR="007D2A19" w:rsidRPr="00871D1C">
        <w:rPr>
          <w:rFonts w:ascii="Times New Roman" w:hAnsi="Times New Roman" w:cs="Times New Roman"/>
          <w:sz w:val="24"/>
          <w:szCs w:val="28"/>
          <w:lang w:val="uk-UA"/>
        </w:rPr>
        <w:t>практики дл</w:t>
      </w:r>
      <w:r w:rsidR="008900B4" w:rsidRPr="00871D1C">
        <w:rPr>
          <w:rFonts w:ascii="Times New Roman" w:hAnsi="Times New Roman" w:cs="Times New Roman"/>
          <w:sz w:val="24"/>
          <w:szCs w:val="28"/>
          <w:lang w:val="uk-UA"/>
        </w:rPr>
        <w:t>я здобувачів освітнього ступеня</w:t>
      </w:r>
      <w:r w:rsidR="00F10CA4" w:rsidRPr="00871D1C">
        <w:rPr>
          <w:rFonts w:ascii="Times New Roman" w:hAnsi="Times New Roman" w:cs="Times New Roman"/>
          <w:sz w:val="24"/>
          <w:szCs w:val="28"/>
          <w:lang w:val="uk-UA"/>
        </w:rPr>
        <w:t xml:space="preserve"> бакалавра</w:t>
      </w:r>
      <w:r w:rsidR="007D2A19" w:rsidRPr="00871D1C">
        <w:rPr>
          <w:rFonts w:ascii="Times New Roman" w:hAnsi="Times New Roman" w:cs="Times New Roman"/>
          <w:sz w:val="24"/>
          <w:szCs w:val="28"/>
          <w:lang w:val="uk-UA"/>
        </w:rPr>
        <w:t xml:space="preserve"> напрям</w:t>
      </w:r>
      <w:r w:rsidR="004147C3" w:rsidRPr="00871D1C">
        <w:rPr>
          <w:rFonts w:ascii="Times New Roman" w:hAnsi="Times New Roman" w:cs="Times New Roman"/>
          <w:sz w:val="24"/>
          <w:szCs w:val="28"/>
          <w:lang w:val="uk-UA"/>
        </w:rPr>
        <w:t>у</w:t>
      </w:r>
      <w:r w:rsidR="007D2A19" w:rsidRPr="00871D1C">
        <w:rPr>
          <w:rFonts w:ascii="Times New Roman" w:hAnsi="Times New Roman" w:cs="Times New Roman"/>
          <w:sz w:val="24"/>
          <w:szCs w:val="28"/>
          <w:lang w:val="uk-UA"/>
        </w:rPr>
        <w:t xml:space="preserve"> підготовки 24 «Сфе</w:t>
      </w:r>
      <w:r w:rsidR="008900B4" w:rsidRPr="00871D1C">
        <w:rPr>
          <w:rFonts w:ascii="Times New Roman" w:hAnsi="Times New Roman" w:cs="Times New Roman"/>
          <w:sz w:val="24"/>
          <w:szCs w:val="28"/>
          <w:lang w:val="uk-UA"/>
        </w:rPr>
        <w:t>ра обслуговування» спеціальності</w:t>
      </w:r>
      <w:r w:rsidR="007D2A19" w:rsidRPr="00871D1C">
        <w:rPr>
          <w:rFonts w:ascii="Times New Roman" w:hAnsi="Times New Roman" w:cs="Times New Roman"/>
          <w:sz w:val="24"/>
          <w:szCs w:val="28"/>
          <w:lang w:val="uk-UA"/>
        </w:rPr>
        <w:t xml:space="preserve"> 242 «Туризм і рекреація»</w:t>
      </w:r>
      <w:r w:rsidR="002A7F2C">
        <w:rPr>
          <w:rFonts w:ascii="Times New Roman" w:hAnsi="Times New Roman" w:cs="Times New Roman"/>
          <w:sz w:val="24"/>
          <w:szCs w:val="28"/>
        </w:rPr>
        <w:t xml:space="preserve"> </w:t>
      </w:r>
      <w:proofErr w:type="spellStart"/>
      <w:r w:rsidR="002A7F2C" w:rsidRPr="002A7F2C">
        <w:rPr>
          <w:rFonts w:ascii="Times New Roman" w:hAnsi="Times New Roman" w:cs="Times New Roman"/>
          <w:sz w:val="24"/>
          <w:szCs w:val="28"/>
        </w:rPr>
        <w:t>освітня</w:t>
      </w:r>
      <w:proofErr w:type="spellEnd"/>
      <w:r w:rsidR="002A7F2C" w:rsidRPr="002A7F2C">
        <w:rPr>
          <w:rFonts w:ascii="Times New Roman" w:hAnsi="Times New Roman" w:cs="Times New Roman"/>
          <w:sz w:val="24"/>
          <w:szCs w:val="28"/>
        </w:rPr>
        <w:t xml:space="preserve"> </w:t>
      </w:r>
      <w:proofErr w:type="spellStart"/>
      <w:r w:rsidR="002A7F2C" w:rsidRPr="002A7F2C">
        <w:rPr>
          <w:rFonts w:ascii="Times New Roman" w:hAnsi="Times New Roman" w:cs="Times New Roman"/>
          <w:sz w:val="24"/>
          <w:szCs w:val="28"/>
        </w:rPr>
        <w:t>програма</w:t>
      </w:r>
      <w:proofErr w:type="spellEnd"/>
      <w:r w:rsidR="002A7F2C" w:rsidRPr="002A7F2C">
        <w:rPr>
          <w:rFonts w:ascii="Times New Roman" w:hAnsi="Times New Roman" w:cs="Times New Roman"/>
          <w:sz w:val="24"/>
          <w:szCs w:val="28"/>
        </w:rPr>
        <w:t xml:space="preserve"> «</w:t>
      </w:r>
      <w:proofErr w:type="spellStart"/>
      <w:r w:rsidR="002A7F2C" w:rsidRPr="002A7F2C">
        <w:rPr>
          <w:rFonts w:ascii="Times New Roman" w:hAnsi="Times New Roman" w:cs="Times New Roman"/>
          <w:sz w:val="24"/>
          <w:szCs w:val="28"/>
        </w:rPr>
        <w:t>Туризм</w:t>
      </w:r>
      <w:proofErr w:type="spellEnd"/>
      <w:r w:rsidR="002A7F2C" w:rsidRPr="002A7F2C">
        <w:rPr>
          <w:rFonts w:ascii="Times New Roman" w:hAnsi="Times New Roman" w:cs="Times New Roman"/>
          <w:sz w:val="24"/>
          <w:szCs w:val="28"/>
        </w:rPr>
        <w:t>»</w:t>
      </w:r>
      <w:r w:rsidR="00141FC0" w:rsidRPr="00871D1C">
        <w:rPr>
          <w:rFonts w:ascii="Times New Roman" w:hAnsi="Times New Roman" w:cs="Times New Roman"/>
          <w:sz w:val="24"/>
          <w:szCs w:val="28"/>
          <w:lang w:val="uk-UA"/>
        </w:rPr>
        <w:t xml:space="preserve"> </w:t>
      </w:r>
      <w:r w:rsidR="00A9557D" w:rsidRPr="00871D1C">
        <w:rPr>
          <w:rFonts w:ascii="Times New Roman" w:hAnsi="Times New Roman" w:cs="Times New Roman"/>
          <w:sz w:val="24"/>
          <w:szCs w:val="28"/>
          <w:lang w:val="uk-UA"/>
        </w:rPr>
        <w:t>«Навчальна практика (Краєзнавча</w:t>
      </w:r>
      <w:r w:rsidR="00DE1A01" w:rsidRPr="00871D1C">
        <w:rPr>
          <w:rFonts w:ascii="Times New Roman" w:hAnsi="Times New Roman" w:cs="Times New Roman"/>
          <w:sz w:val="24"/>
          <w:szCs w:val="28"/>
          <w:lang w:val="uk-UA"/>
        </w:rPr>
        <w:t xml:space="preserve">)» </w:t>
      </w:r>
      <w:r w:rsidR="007D2A19" w:rsidRPr="00871D1C">
        <w:rPr>
          <w:rFonts w:ascii="Times New Roman" w:hAnsi="Times New Roman" w:cs="Times New Roman"/>
          <w:sz w:val="24"/>
          <w:szCs w:val="28"/>
          <w:lang w:val="uk-UA"/>
        </w:rPr>
        <w:t>для усіх форм навчання</w:t>
      </w:r>
      <w:r w:rsidR="00150C4A" w:rsidRPr="00871D1C">
        <w:rPr>
          <w:rFonts w:ascii="Times New Roman" w:hAnsi="Times New Roman" w:cs="Times New Roman"/>
          <w:sz w:val="24"/>
          <w:szCs w:val="28"/>
          <w:lang w:val="uk-UA"/>
        </w:rPr>
        <w:t xml:space="preserve"> </w:t>
      </w:r>
      <w:r w:rsidR="007D2A19" w:rsidRPr="00871D1C">
        <w:rPr>
          <w:rFonts w:ascii="Times New Roman" w:hAnsi="Times New Roman" w:cs="Times New Roman"/>
          <w:sz w:val="24"/>
          <w:szCs w:val="28"/>
          <w:lang w:val="uk-UA"/>
        </w:rPr>
        <w:t>- Берегове, 202</w:t>
      </w:r>
      <w:r w:rsidR="007D2A19" w:rsidRPr="00A44F51">
        <w:rPr>
          <w:rFonts w:ascii="Times New Roman" w:hAnsi="Times New Roman" w:cs="Times New Roman"/>
          <w:sz w:val="24"/>
          <w:szCs w:val="28"/>
          <w:lang w:val="uk-UA"/>
        </w:rPr>
        <w:t>4</w:t>
      </w:r>
    </w:p>
    <w:p w14:paraId="228F0AD3" w14:textId="77777777" w:rsidR="006A32EB" w:rsidRPr="00871D1C" w:rsidRDefault="006A32EB" w:rsidP="00943DE0">
      <w:pPr>
        <w:spacing w:after="0" w:line="240" w:lineRule="auto"/>
        <w:ind w:firstLine="567"/>
        <w:jc w:val="both"/>
        <w:rPr>
          <w:rFonts w:ascii="Times New Roman" w:hAnsi="Times New Roman" w:cs="Times New Roman"/>
          <w:sz w:val="24"/>
          <w:szCs w:val="28"/>
          <w:lang w:val="uk-UA"/>
        </w:rPr>
      </w:pPr>
    </w:p>
    <w:p w14:paraId="649EFED7" w14:textId="77777777" w:rsidR="00504D93" w:rsidRPr="00871D1C" w:rsidRDefault="00504D93" w:rsidP="007D2A19">
      <w:pPr>
        <w:spacing w:after="0" w:line="240" w:lineRule="auto"/>
        <w:jc w:val="both"/>
        <w:rPr>
          <w:rFonts w:ascii="Times New Roman" w:hAnsi="Times New Roman" w:cs="Times New Roman"/>
          <w:sz w:val="24"/>
          <w:szCs w:val="28"/>
          <w:lang w:val="uk-UA"/>
        </w:rPr>
      </w:pPr>
    </w:p>
    <w:p w14:paraId="42A3752B" w14:textId="77777777" w:rsidR="006A32EB" w:rsidRPr="00A44F51" w:rsidRDefault="006A32EB" w:rsidP="007D2A19">
      <w:pPr>
        <w:spacing w:after="0" w:line="240" w:lineRule="auto"/>
        <w:jc w:val="both"/>
        <w:rPr>
          <w:rFonts w:ascii="Times New Roman" w:hAnsi="Times New Roman" w:cs="Times New Roman"/>
          <w:sz w:val="24"/>
          <w:szCs w:val="28"/>
          <w:lang w:val="uk-UA"/>
        </w:rPr>
      </w:pPr>
      <w:r w:rsidRPr="00A44F51">
        <w:rPr>
          <w:rFonts w:ascii="Times New Roman" w:hAnsi="Times New Roman" w:cs="Times New Roman"/>
          <w:sz w:val="24"/>
          <w:szCs w:val="28"/>
          <w:lang w:val="uk-UA"/>
        </w:rPr>
        <w:t>Укладачі:</w:t>
      </w:r>
    </w:p>
    <w:p w14:paraId="13D2BE27" w14:textId="77777777" w:rsidR="00A44F51" w:rsidRPr="00A44F51" w:rsidRDefault="00A44F51" w:rsidP="007D2A19">
      <w:pPr>
        <w:spacing w:after="0" w:line="240" w:lineRule="auto"/>
        <w:jc w:val="both"/>
        <w:rPr>
          <w:rFonts w:ascii="Times New Roman" w:hAnsi="Times New Roman" w:cs="Times New Roman"/>
          <w:bCs/>
          <w:color w:val="000000"/>
          <w:sz w:val="24"/>
          <w:szCs w:val="24"/>
          <w:shd w:val="clear" w:color="auto" w:fill="FFFFFF"/>
        </w:rPr>
      </w:pPr>
      <w:r w:rsidRPr="00A44F51">
        <w:rPr>
          <w:rFonts w:ascii="Times New Roman" w:hAnsi="Times New Roman" w:cs="Times New Roman"/>
          <w:sz w:val="24"/>
          <w:szCs w:val="24"/>
        </w:rPr>
        <w:t xml:space="preserve">1. </w:t>
      </w:r>
      <w:proofErr w:type="spellStart"/>
      <w:r w:rsidRPr="00A44F51">
        <w:rPr>
          <w:rFonts w:ascii="Times New Roman" w:hAnsi="Times New Roman" w:cs="Times New Roman"/>
          <w:bCs/>
          <w:color w:val="000000"/>
          <w:sz w:val="24"/>
          <w:szCs w:val="24"/>
          <w:shd w:val="clear" w:color="auto" w:fill="FFFFFF"/>
        </w:rPr>
        <w:t>Бірток</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Ванесса</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Жолтівна</w:t>
      </w:r>
      <w:proofErr w:type="spellEnd"/>
    </w:p>
    <w:p w14:paraId="16D5953E" w14:textId="77777777" w:rsidR="00A44F51" w:rsidRPr="00A44F51" w:rsidRDefault="00A44F51" w:rsidP="007D2A19">
      <w:pPr>
        <w:spacing w:after="0" w:line="240" w:lineRule="auto"/>
        <w:jc w:val="both"/>
        <w:rPr>
          <w:rFonts w:ascii="Times New Roman" w:hAnsi="Times New Roman" w:cs="Times New Roman"/>
          <w:bCs/>
          <w:color w:val="000000"/>
          <w:sz w:val="24"/>
          <w:szCs w:val="24"/>
          <w:shd w:val="clear" w:color="auto" w:fill="FFFFFF"/>
        </w:rPr>
      </w:pPr>
      <w:r w:rsidRPr="00A44F51">
        <w:rPr>
          <w:rFonts w:ascii="Times New Roman" w:hAnsi="Times New Roman" w:cs="Times New Roman"/>
          <w:bCs/>
          <w:color w:val="000000"/>
          <w:sz w:val="24"/>
          <w:szCs w:val="24"/>
          <w:shd w:val="clear" w:color="auto" w:fill="FFFFFF"/>
        </w:rPr>
        <w:t xml:space="preserve">2. </w:t>
      </w:r>
      <w:proofErr w:type="spellStart"/>
      <w:r w:rsidRPr="00A44F51">
        <w:rPr>
          <w:rFonts w:ascii="Times New Roman" w:hAnsi="Times New Roman" w:cs="Times New Roman"/>
          <w:bCs/>
          <w:color w:val="000000"/>
          <w:sz w:val="24"/>
          <w:szCs w:val="24"/>
          <w:shd w:val="clear" w:color="auto" w:fill="FFFFFF"/>
        </w:rPr>
        <w:t>Гергей</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Лівія</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Бейлівна</w:t>
      </w:r>
      <w:proofErr w:type="spellEnd"/>
    </w:p>
    <w:p w14:paraId="1ACB3268" w14:textId="77777777" w:rsidR="00A44F51" w:rsidRPr="00A44F51" w:rsidRDefault="00A44F51" w:rsidP="007D2A19">
      <w:pPr>
        <w:spacing w:after="0" w:line="240" w:lineRule="auto"/>
        <w:jc w:val="both"/>
        <w:rPr>
          <w:rFonts w:ascii="Times New Roman" w:hAnsi="Times New Roman" w:cs="Times New Roman"/>
          <w:sz w:val="24"/>
          <w:szCs w:val="24"/>
          <w:lang w:val="uk-UA"/>
        </w:rPr>
      </w:pPr>
      <w:r w:rsidRPr="00A44F51">
        <w:rPr>
          <w:rFonts w:ascii="Times New Roman" w:hAnsi="Times New Roman" w:cs="Times New Roman"/>
          <w:bCs/>
          <w:color w:val="000000"/>
          <w:sz w:val="24"/>
          <w:szCs w:val="24"/>
          <w:shd w:val="clear" w:color="auto" w:fill="FFFFFF"/>
        </w:rPr>
        <w:t xml:space="preserve">3. </w:t>
      </w:r>
      <w:proofErr w:type="spellStart"/>
      <w:r w:rsidRPr="00A44F51">
        <w:rPr>
          <w:rFonts w:ascii="Times New Roman" w:hAnsi="Times New Roman" w:cs="Times New Roman"/>
          <w:bCs/>
          <w:color w:val="000000"/>
          <w:sz w:val="24"/>
          <w:szCs w:val="24"/>
          <w:shd w:val="clear" w:color="auto" w:fill="FFFFFF"/>
        </w:rPr>
        <w:t>Товт</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Атілла</w:t>
      </w:r>
      <w:proofErr w:type="spellEnd"/>
      <w:r w:rsidRPr="00A44F51">
        <w:rPr>
          <w:rFonts w:ascii="Times New Roman" w:hAnsi="Times New Roman" w:cs="Times New Roman"/>
          <w:bCs/>
          <w:color w:val="000000"/>
          <w:sz w:val="24"/>
          <w:szCs w:val="24"/>
          <w:shd w:val="clear" w:color="auto" w:fill="FFFFFF"/>
        </w:rPr>
        <w:t xml:space="preserve"> </w:t>
      </w:r>
      <w:proofErr w:type="spellStart"/>
      <w:r w:rsidRPr="00A44F51">
        <w:rPr>
          <w:rFonts w:ascii="Times New Roman" w:hAnsi="Times New Roman" w:cs="Times New Roman"/>
          <w:bCs/>
          <w:color w:val="000000"/>
          <w:sz w:val="24"/>
          <w:szCs w:val="24"/>
          <w:shd w:val="clear" w:color="auto" w:fill="FFFFFF"/>
        </w:rPr>
        <w:t>Атіллович</w:t>
      </w:r>
      <w:proofErr w:type="spellEnd"/>
    </w:p>
    <w:p w14:paraId="0059932E"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0770058F"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6F91FB1E"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4E5B90A5"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29C8E415"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1AE2C0D0"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080BB479"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44172F51" w14:textId="77777777" w:rsidR="00302ACB" w:rsidRPr="00871D1C" w:rsidRDefault="00302ACB" w:rsidP="007D2A19">
      <w:pPr>
        <w:spacing w:after="0" w:line="240" w:lineRule="auto"/>
        <w:jc w:val="both"/>
        <w:rPr>
          <w:rFonts w:ascii="Times New Roman" w:hAnsi="Times New Roman" w:cs="Times New Roman"/>
          <w:sz w:val="28"/>
          <w:szCs w:val="28"/>
          <w:lang w:val="uk-UA"/>
        </w:rPr>
      </w:pPr>
    </w:p>
    <w:p w14:paraId="487F1A74" w14:textId="77777777" w:rsidR="00302ACB" w:rsidRPr="00871D1C" w:rsidRDefault="00302ACB" w:rsidP="007D2A19">
      <w:pPr>
        <w:spacing w:after="0" w:line="240" w:lineRule="auto"/>
        <w:jc w:val="both"/>
        <w:rPr>
          <w:rFonts w:ascii="Times New Roman" w:hAnsi="Times New Roman" w:cs="Times New Roman"/>
          <w:sz w:val="24"/>
          <w:szCs w:val="28"/>
          <w:lang w:val="uk-UA"/>
        </w:rPr>
      </w:pPr>
    </w:p>
    <w:p w14:paraId="4F26C0C9" w14:textId="46011CDA" w:rsidR="00D00B5D" w:rsidRPr="00871D1C" w:rsidRDefault="00E02045" w:rsidP="002A0E5C">
      <w:pPr>
        <w:spacing w:after="0" w:line="240" w:lineRule="auto"/>
        <w:ind w:firstLine="567"/>
        <w:jc w:val="both"/>
        <w:rPr>
          <w:rFonts w:ascii="Times New Roman" w:hAnsi="Times New Roman" w:cs="Times New Roman"/>
          <w:sz w:val="24"/>
          <w:szCs w:val="28"/>
          <w:lang w:val="uk-UA"/>
        </w:rPr>
      </w:pPr>
      <w:r w:rsidRPr="00871D1C">
        <w:rPr>
          <w:rFonts w:ascii="Times New Roman" w:hAnsi="Times New Roman" w:cs="Times New Roman"/>
          <w:sz w:val="24"/>
          <w:szCs w:val="28"/>
          <w:lang w:val="uk-UA"/>
        </w:rPr>
        <w:t>Методичні рекомендації</w:t>
      </w:r>
      <w:r w:rsidR="00302ACB" w:rsidRPr="00871D1C">
        <w:rPr>
          <w:rFonts w:ascii="Times New Roman" w:hAnsi="Times New Roman" w:cs="Times New Roman"/>
          <w:sz w:val="24"/>
          <w:szCs w:val="28"/>
          <w:lang w:val="uk-UA"/>
        </w:rPr>
        <w:t xml:space="preserve"> призначено для організації та проведення </w:t>
      </w:r>
      <w:r w:rsidR="00930875" w:rsidRPr="00871D1C">
        <w:rPr>
          <w:rFonts w:ascii="Times New Roman" w:hAnsi="Times New Roman" w:cs="Times New Roman"/>
          <w:sz w:val="24"/>
          <w:szCs w:val="28"/>
          <w:lang w:val="uk-UA"/>
        </w:rPr>
        <w:t xml:space="preserve">навчальної </w:t>
      </w:r>
      <w:r w:rsidR="00302ACB" w:rsidRPr="00871D1C">
        <w:rPr>
          <w:rFonts w:ascii="Times New Roman" w:hAnsi="Times New Roman" w:cs="Times New Roman"/>
          <w:sz w:val="24"/>
          <w:szCs w:val="28"/>
          <w:lang w:val="uk-UA"/>
        </w:rPr>
        <w:t xml:space="preserve">практики </w:t>
      </w:r>
      <w:r w:rsidR="000F74C8" w:rsidRPr="00871D1C">
        <w:rPr>
          <w:rFonts w:ascii="Times New Roman" w:hAnsi="Times New Roman" w:cs="Times New Roman"/>
          <w:sz w:val="24"/>
          <w:szCs w:val="28"/>
          <w:lang w:val="uk-UA"/>
        </w:rPr>
        <w:t>для здобувачів освітнього ступеня бакалавр</w:t>
      </w:r>
      <w:r w:rsidR="00150C4A" w:rsidRPr="00871D1C">
        <w:rPr>
          <w:rFonts w:ascii="Times New Roman" w:hAnsi="Times New Roman" w:cs="Times New Roman"/>
          <w:sz w:val="24"/>
          <w:szCs w:val="28"/>
          <w:lang w:val="uk-UA"/>
        </w:rPr>
        <w:t>а</w:t>
      </w:r>
      <w:r w:rsidR="000F74C8" w:rsidRPr="00871D1C">
        <w:rPr>
          <w:rFonts w:ascii="Times New Roman" w:hAnsi="Times New Roman" w:cs="Times New Roman"/>
          <w:sz w:val="24"/>
          <w:szCs w:val="28"/>
          <w:lang w:val="uk-UA"/>
        </w:rPr>
        <w:t xml:space="preserve"> напрям</w:t>
      </w:r>
      <w:r w:rsidR="00150C4A" w:rsidRPr="00871D1C">
        <w:rPr>
          <w:rFonts w:ascii="Times New Roman" w:hAnsi="Times New Roman" w:cs="Times New Roman"/>
          <w:sz w:val="24"/>
          <w:szCs w:val="28"/>
          <w:lang w:val="uk-UA"/>
        </w:rPr>
        <w:t>у</w:t>
      </w:r>
      <w:r w:rsidR="000F74C8" w:rsidRPr="00871D1C">
        <w:rPr>
          <w:rFonts w:ascii="Times New Roman" w:hAnsi="Times New Roman" w:cs="Times New Roman"/>
          <w:sz w:val="24"/>
          <w:szCs w:val="28"/>
          <w:lang w:val="uk-UA"/>
        </w:rPr>
        <w:t xml:space="preserve"> підготовки 24 «Сфера обслуговування» спеціальн</w:t>
      </w:r>
      <w:r w:rsidR="00150C4A" w:rsidRPr="00871D1C">
        <w:rPr>
          <w:rFonts w:ascii="Times New Roman" w:hAnsi="Times New Roman" w:cs="Times New Roman"/>
          <w:sz w:val="24"/>
          <w:szCs w:val="28"/>
          <w:lang w:val="uk-UA"/>
        </w:rPr>
        <w:t>ості</w:t>
      </w:r>
      <w:r w:rsidR="000F74C8" w:rsidRPr="00871D1C">
        <w:rPr>
          <w:rFonts w:ascii="Times New Roman" w:hAnsi="Times New Roman" w:cs="Times New Roman"/>
          <w:sz w:val="24"/>
          <w:szCs w:val="28"/>
          <w:lang w:val="uk-UA"/>
        </w:rPr>
        <w:t xml:space="preserve"> 242 «Туризм і рекреація»</w:t>
      </w:r>
      <w:r w:rsidR="004E647D" w:rsidRPr="00871D1C">
        <w:rPr>
          <w:rFonts w:ascii="Times New Roman" w:hAnsi="Times New Roman" w:cs="Times New Roman"/>
          <w:sz w:val="24"/>
          <w:szCs w:val="28"/>
          <w:lang w:val="uk-UA"/>
        </w:rPr>
        <w:t xml:space="preserve"> </w:t>
      </w:r>
      <w:r w:rsidR="002A7F2C" w:rsidRPr="002A7F2C">
        <w:rPr>
          <w:rFonts w:ascii="Times New Roman" w:hAnsi="Times New Roman" w:cs="Times New Roman"/>
          <w:sz w:val="24"/>
          <w:szCs w:val="28"/>
          <w:lang w:val="uk-UA"/>
        </w:rPr>
        <w:t>освітня програма «Туризм»</w:t>
      </w:r>
      <w:r w:rsidR="002A7F2C" w:rsidRPr="002A7F2C">
        <w:rPr>
          <w:rFonts w:ascii="Times New Roman" w:hAnsi="Times New Roman" w:cs="Times New Roman"/>
          <w:sz w:val="24"/>
          <w:szCs w:val="28"/>
          <w:lang w:val="uk-UA"/>
        </w:rPr>
        <w:t xml:space="preserve"> </w:t>
      </w:r>
      <w:r w:rsidR="00930875" w:rsidRPr="00871D1C">
        <w:rPr>
          <w:rFonts w:ascii="Times New Roman" w:hAnsi="Times New Roman" w:cs="Times New Roman"/>
          <w:sz w:val="24"/>
          <w:szCs w:val="28"/>
          <w:lang w:val="uk-UA"/>
        </w:rPr>
        <w:t xml:space="preserve">«Навчальна практика (Краєзнавча)» </w:t>
      </w:r>
      <w:r w:rsidR="000F74C8" w:rsidRPr="00871D1C">
        <w:rPr>
          <w:rFonts w:ascii="Times New Roman" w:hAnsi="Times New Roman" w:cs="Times New Roman"/>
          <w:sz w:val="24"/>
          <w:szCs w:val="28"/>
          <w:lang w:val="uk-UA"/>
        </w:rPr>
        <w:t>для усіх форм навчання</w:t>
      </w:r>
      <w:r w:rsidR="00302ACB" w:rsidRPr="00871D1C">
        <w:rPr>
          <w:rFonts w:ascii="Times New Roman" w:hAnsi="Times New Roman" w:cs="Times New Roman"/>
          <w:sz w:val="24"/>
          <w:szCs w:val="28"/>
          <w:lang w:val="uk-UA"/>
        </w:rPr>
        <w:t xml:space="preserve">. В </w:t>
      </w:r>
      <w:r w:rsidR="00B92218" w:rsidRPr="00871D1C">
        <w:rPr>
          <w:rFonts w:ascii="Times New Roman" w:hAnsi="Times New Roman" w:cs="Times New Roman"/>
          <w:sz w:val="24"/>
          <w:szCs w:val="28"/>
          <w:lang w:val="uk-UA"/>
        </w:rPr>
        <w:t>методичних рекомендаціях</w:t>
      </w:r>
      <w:r w:rsidR="00930875" w:rsidRPr="00871D1C">
        <w:rPr>
          <w:rFonts w:ascii="Times New Roman" w:hAnsi="Times New Roman" w:cs="Times New Roman"/>
          <w:sz w:val="24"/>
          <w:szCs w:val="28"/>
          <w:lang w:val="uk-UA"/>
        </w:rPr>
        <w:t xml:space="preserve"> </w:t>
      </w:r>
      <w:r w:rsidR="00302ACB" w:rsidRPr="00871D1C">
        <w:rPr>
          <w:rFonts w:ascii="Times New Roman" w:hAnsi="Times New Roman" w:cs="Times New Roman"/>
          <w:sz w:val="24"/>
          <w:szCs w:val="28"/>
          <w:lang w:val="uk-UA"/>
        </w:rPr>
        <w:t>визначено мету та завдання практики, наведено зміст практики та розкрито перелік робіт та завдання, які виконуються під</w:t>
      </w:r>
      <w:r w:rsidR="00930875" w:rsidRPr="00871D1C">
        <w:rPr>
          <w:rFonts w:ascii="Times New Roman" w:hAnsi="Times New Roman" w:cs="Times New Roman"/>
          <w:sz w:val="24"/>
          <w:szCs w:val="28"/>
          <w:lang w:val="uk-UA"/>
        </w:rPr>
        <w:t xml:space="preserve"> ч</w:t>
      </w:r>
      <w:r w:rsidR="00302ACB" w:rsidRPr="00871D1C">
        <w:rPr>
          <w:rFonts w:ascii="Times New Roman" w:hAnsi="Times New Roman" w:cs="Times New Roman"/>
          <w:sz w:val="24"/>
          <w:szCs w:val="28"/>
          <w:lang w:val="uk-UA"/>
        </w:rPr>
        <w:t>ас проходження практики. Наведено послідовність дій під</w:t>
      </w:r>
      <w:r w:rsidR="006C1C2F" w:rsidRPr="00871D1C">
        <w:rPr>
          <w:rFonts w:ascii="Times New Roman" w:hAnsi="Times New Roman" w:cs="Times New Roman"/>
          <w:sz w:val="24"/>
          <w:szCs w:val="28"/>
          <w:lang w:val="uk-UA"/>
        </w:rPr>
        <w:t xml:space="preserve"> </w:t>
      </w:r>
      <w:r w:rsidR="00302ACB" w:rsidRPr="00871D1C">
        <w:rPr>
          <w:rFonts w:ascii="Times New Roman" w:hAnsi="Times New Roman" w:cs="Times New Roman"/>
          <w:sz w:val="24"/>
          <w:szCs w:val="28"/>
          <w:lang w:val="uk-UA"/>
        </w:rPr>
        <w:t>час виконан</w:t>
      </w:r>
      <w:r w:rsidR="00930875" w:rsidRPr="00871D1C">
        <w:rPr>
          <w:rFonts w:ascii="Times New Roman" w:hAnsi="Times New Roman" w:cs="Times New Roman"/>
          <w:sz w:val="24"/>
          <w:szCs w:val="28"/>
          <w:lang w:val="uk-UA"/>
        </w:rPr>
        <w:t>н</w:t>
      </w:r>
      <w:r w:rsidR="006C1C2F" w:rsidRPr="00871D1C">
        <w:rPr>
          <w:rFonts w:ascii="Times New Roman" w:hAnsi="Times New Roman" w:cs="Times New Roman"/>
          <w:sz w:val="24"/>
          <w:szCs w:val="28"/>
          <w:lang w:val="uk-UA"/>
        </w:rPr>
        <w:t>я практики. Подано інформацію</w:t>
      </w:r>
      <w:r w:rsidR="00302ACB" w:rsidRPr="00871D1C">
        <w:rPr>
          <w:rFonts w:ascii="Times New Roman" w:hAnsi="Times New Roman" w:cs="Times New Roman"/>
          <w:sz w:val="24"/>
          <w:szCs w:val="28"/>
          <w:lang w:val="uk-UA"/>
        </w:rPr>
        <w:t xml:space="preserve"> щодо оформлення </w:t>
      </w:r>
      <w:r w:rsidR="00442A5F" w:rsidRPr="00871D1C">
        <w:rPr>
          <w:rFonts w:ascii="Times New Roman" w:hAnsi="Times New Roman" w:cs="Times New Roman"/>
          <w:sz w:val="24"/>
          <w:szCs w:val="28"/>
          <w:lang w:val="uk-UA"/>
        </w:rPr>
        <w:t xml:space="preserve">щоденника </w:t>
      </w:r>
      <w:r w:rsidR="00302ACB" w:rsidRPr="00871D1C">
        <w:rPr>
          <w:rFonts w:ascii="Times New Roman" w:hAnsi="Times New Roman" w:cs="Times New Roman"/>
          <w:sz w:val="24"/>
          <w:szCs w:val="28"/>
          <w:lang w:val="uk-UA"/>
        </w:rPr>
        <w:t>та захист</w:t>
      </w:r>
      <w:r w:rsidR="00930875" w:rsidRPr="00871D1C">
        <w:rPr>
          <w:rFonts w:ascii="Times New Roman" w:hAnsi="Times New Roman" w:cs="Times New Roman"/>
          <w:sz w:val="24"/>
          <w:szCs w:val="28"/>
          <w:lang w:val="uk-UA"/>
        </w:rPr>
        <w:t>у</w:t>
      </w:r>
      <w:r w:rsidR="00302ACB" w:rsidRPr="00871D1C">
        <w:rPr>
          <w:rFonts w:ascii="Times New Roman" w:hAnsi="Times New Roman" w:cs="Times New Roman"/>
          <w:sz w:val="24"/>
          <w:szCs w:val="28"/>
          <w:lang w:val="uk-UA"/>
        </w:rPr>
        <w:t xml:space="preserve"> практики.</w:t>
      </w:r>
    </w:p>
    <w:p w14:paraId="1CBEC766" w14:textId="77777777" w:rsidR="001859B8" w:rsidRPr="00871D1C" w:rsidRDefault="001859B8" w:rsidP="007D2A19">
      <w:pPr>
        <w:spacing w:after="0" w:line="240" w:lineRule="auto"/>
        <w:jc w:val="both"/>
        <w:rPr>
          <w:rFonts w:ascii="Times New Roman" w:hAnsi="Times New Roman" w:cs="Times New Roman"/>
          <w:sz w:val="28"/>
          <w:szCs w:val="28"/>
          <w:lang w:val="uk-UA"/>
        </w:rPr>
      </w:pPr>
    </w:p>
    <w:p w14:paraId="5DF44881" w14:textId="77777777" w:rsidR="001859B8" w:rsidRPr="00871D1C" w:rsidRDefault="001859B8">
      <w:pPr>
        <w:rPr>
          <w:rFonts w:ascii="Times New Roman" w:hAnsi="Times New Roman" w:cs="Times New Roman"/>
          <w:sz w:val="28"/>
          <w:szCs w:val="28"/>
          <w:lang w:val="uk-UA"/>
        </w:rPr>
      </w:pPr>
      <w:r w:rsidRPr="00871D1C">
        <w:rPr>
          <w:rFonts w:ascii="Times New Roman" w:hAnsi="Times New Roman" w:cs="Times New Roman"/>
          <w:sz w:val="28"/>
          <w:szCs w:val="28"/>
          <w:lang w:val="uk-UA"/>
        </w:rPr>
        <w:br w:type="page"/>
      </w:r>
    </w:p>
    <w:p w14:paraId="7F8E5C65" w14:textId="77777777" w:rsidR="001859B8" w:rsidRPr="00871D1C" w:rsidRDefault="001859B8" w:rsidP="001859B8">
      <w:pPr>
        <w:spacing w:after="0" w:line="240" w:lineRule="auto"/>
        <w:jc w:val="center"/>
        <w:rPr>
          <w:rFonts w:ascii="Times New Roman" w:hAnsi="Times New Roman" w:cs="Times New Roman"/>
          <w:b/>
          <w:sz w:val="24"/>
          <w:szCs w:val="28"/>
          <w:lang w:val="uk-UA"/>
        </w:rPr>
      </w:pPr>
      <w:r w:rsidRPr="00871D1C">
        <w:rPr>
          <w:rFonts w:ascii="Times New Roman" w:hAnsi="Times New Roman" w:cs="Times New Roman"/>
          <w:b/>
          <w:sz w:val="24"/>
          <w:szCs w:val="28"/>
          <w:lang w:val="uk-UA"/>
        </w:rPr>
        <w:lastRenderedPageBreak/>
        <w:t>ЗМІСТ</w:t>
      </w:r>
    </w:p>
    <w:p w14:paraId="137B7F3D" w14:textId="77777777" w:rsidR="00803547" w:rsidRPr="00871D1C" w:rsidRDefault="000C6E03" w:rsidP="00803547">
      <w:pPr>
        <w:pStyle w:val="TJ1"/>
        <w:tabs>
          <w:tab w:val="right" w:leader="dot" w:pos="9062"/>
        </w:tabs>
        <w:ind w:left="709" w:hanging="568"/>
        <w:rPr>
          <w:rFonts w:eastAsiaTheme="minorEastAsia" w:cs="Times New Roman"/>
          <w:noProof/>
          <w:szCs w:val="24"/>
          <w:lang w:eastAsia="hu-HU"/>
        </w:rPr>
      </w:pPr>
      <w:r w:rsidRPr="00871D1C">
        <w:rPr>
          <w:rFonts w:cs="Times New Roman"/>
          <w:szCs w:val="24"/>
          <w:lang w:val="uk-UA"/>
        </w:rPr>
        <w:fldChar w:fldCharType="begin"/>
      </w:r>
      <w:r w:rsidRPr="00871D1C">
        <w:rPr>
          <w:rFonts w:cs="Times New Roman"/>
          <w:szCs w:val="24"/>
          <w:lang w:val="uk-UA"/>
        </w:rPr>
        <w:instrText xml:space="preserve"> TOC \h \z \t "Вступ УА;1;1.тема уа;2;Використана література;3" </w:instrText>
      </w:r>
      <w:r w:rsidRPr="00871D1C">
        <w:rPr>
          <w:rFonts w:cs="Times New Roman"/>
          <w:szCs w:val="24"/>
          <w:lang w:val="uk-UA"/>
        </w:rPr>
        <w:fldChar w:fldCharType="separate"/>
      </w:r>
      <w:hyperlink w:anchor="_Toc190120859" w:history="1">
        <w:r w:rsidR="00803547" w:rsidRPr="00871D1C">
          <w:rPr>
            <w:rStyle w:val="Hiperhivatkozs"/>
            <w:rFonts w:cs="Times New Roman"/>
            <w:noProof/>
            <w:szCs w:val="24"/>
          </w:rPr>
          <w:t>ВСТУП</w:t>
        </w:r>
        <w:r w:rsidR="00803547" w:rsidRPr="00871D1C">
          <w:rPr>
            <w:rFonts w:cs="Times New Roman"/>
            <w:noProof/>
            <w:webHidden/>
            <w:szCs w:val="24"/>
          </w:rPr>
          <w:tab/>
        </w:r>
        <w:r w:rsidR="00803547" w:rsidRPr="00871D1C">
          <w:rPr>
            <w:rFonts w:cs="Times New Roman"/>
            <w:noProof/>
            <w:webHidden/>
            <w:szCs w:val="24"/>
          </w:rPr>
          <w:fldChar w:fldCharType="begin"/>
        </w:r>
        <w:r w:rsidR="00803547" w:rsidRPr="00871D1C">
          <w:rPr>
            <w:rFonts w:cs="Times New Roman"/>
            <w:noProof/>
            <w:webHidden/>
            <w:szCs w:val="24"/>
          </w:rPr>
          <w:instrText xml:space="preserve"> PAGEREF _Toc190120859 \h </w:instrText>
        </w:r>
        <w:r w:rsidR="00803547" w:rsidRPr="00871D1C">
          <w:rPr>
            <w:rFonts w:cs="Times New Roman"/>
            <w:noProof/>
            <w:webHidden/>
            <w:szCs w:val="24"/>
          </w:rPr>
        </w:r>
        <w:r w:rsidR="00803547" w:rsidRPr="00871D1C">
          <w:rPr>
            <w:rFonts w:cs="Times New Roman"/>
            <w:noProof/>
            <w:webHidden/>
            <w:szCs w:val="24"/>
          </w:rPr>
          <w:fldChar w:fldCharType="separate"/>
        </w:r>
        <w:r w:rsidR="00803547" w:rsidRPr="00871D1C">
          <w:rPr>
            <w:rFonts w:cs="Times New Roman"/>
            <w:noProof/>
            <w:webHidden/>
            <w:szCs w:val="24"/>
          </w:rPr>
          <w:t>4</w:t>
        </w:r>
        <w:r w:rsidR="00803547" w:rsidRPr="00871D1C">
          <w:rPr>
            <w:rFonts w:cs="Times New Roman"/>
            <w:noProof/>
            <w:webHidden/>
            <w:szCs w:val="24"/>
          </w:rPr>
          <w:fldChar w:fldCharType="end"/>
        </w:r>
      </w:hyperlink>
    </w:p>
    <w:p w14:paraId="03CCF40C" w14:textId="77777777" w:rsidR="00803547" w:rsidRPr="00871D1C" w:rsidRDefault="00803547" w:rsidP="00803547">
      <w:pPr>
        <w:pStyle w:val="TJ2"/>
        <w:tabs>
          <w:tab w:val="left" w:pos="660"/>
          <w:tab w:val="right" w:leader="dot" w:pos="9062"/>
        </w:tabs>
        <w:ind w:left="709" w:hanging="568"/>
        <w:rPr>
          <w:rFonts w:ascii="Times New Roman" w:eastAsiaTheme="minorEastAsia" w:hAnsi="Times New Roman" w:cs="Times New Roman"/>
          <w:noProof/>
          <w:sz w:val="24"/>
          <w:szCs w:val="24"/>
          <w:lang w:eastAsia="hu-HU"/>
        </w:rPr>
      </w:pPr>
      <w:hyperlink w:anchor="_Toc190120860" w:history="1">
        <w:r w:rsidRPr="00871D1C">
          <w:rPr>
            <w:rStyle w:val="Hiperhivatkozs"/>
            <w:rFonts w:ascii="Times New Roman" w:hAnsi="Times New Roman" w:cs="Times New Roman"/>
            <w:noProof/>
            <w:sz w:val="24"/>
            <w:szCs w:val="24"/>
          </w:rPr>
          <w:t>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ОПИС «НАВЧАЛЬНОЇ ПРАКТИКИ (КРАЄЗНАВЧОЇ)»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_Toc190120860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5</w:t>
        </w:r>
        <w:r w:rsidRPr="00871D1C">
          <w:rPr>
            <w:rFonts w:ascii="Times New Roman" w:hAnsi="Times New Roman" w:cs="Times New Roman"/>
            <w:noProof/>
            <w:webHidden/>
            <w:sz w:val="24"/>
            <w:szCs w:val="24"/>
          </w:rPr>
          <w:fldChar w:fldCharType="end"/>
        </w:r>
      </w:hyperlink>
    </w:p>
    <w:p w14:paraId="68BB1C44" w14:textId="77777777" w:rsidR="00803547" w:rsidRPr="00871D1C" w:rsidRDefault="00803547" w:rsidP="00803547">
      <w:pPr>
        <w:pStyle w:val="TJ2"/>
        <w:tabs>
          <w:tab w:val="left" w:pos="660"/>
          <w:tab w:val="right" w:leader="dot" w:pos="9062"/>
        </w:tabs>
        <w:ind w:left="709" w:hanging="568"/>
        <w:rPr>
          <w:rFonts w:ascii="Times New Roman" w:eastAsiaTheme="minorEastAsia" w:hAnsi="Times New Roman" w:cs="Times New Roman"/>
          <w:noProof/>
          <w:sz w:val="24"/>
          <w:szCs w:val="24"/>
          <w:lang w:eastAsia="hu-HU"/>
        </w:rPr>
      </w:pPr>
      <w:hyperlink w:anchor="_Toc190120861" w:history="1">
        <w:r w:rsidRPr="00871D1C">
          <w:rPr>
            <w:rStyle w:val="Hiperhivatkozs"/>
            <w:rFonts w:ascii="Times New Roman" w:hAnsi="Times New Roman" w:cs="Times New Roman"/>
            <w:noProof/>
            <w:sz w:val="24"/>
            <w:szCs w:val="24"/>
          </w:rPr>
          <w:t>II.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МЕТА І ЗАВДАННЯ НАВЧАЛЬНОЇ ПРАКТИКИ</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_Toc190120861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7</w:t>
        </w:r>
        <w:r w:rsidRPr="00871D1C">
          <w:rPr>
            <w:rFonts w:ascii="Times New Roman" w:hAnsi="Times New Roman" w:cs="Times New Roman"/>
            <w:noProof/>
            <w:webHidden/>
            <w:sz w:val="24"/>
            <w:szCs w:val="24"/>
          </w:rPr>
          <w:fldChar w:fldCharType="end"/>
        </w:r>
      </w:hyperlink>
    </w:p>
    <w:p w14:paraId="6D384779"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2" w:history="1">
        <w:r w:rsidRPr="00871D1C">
          <w:rPr>
            <w:rStyle w:val="Hiperhivatkozs"/>
            <w:rFonts w:ascii="Times New Roman" w:hAnsi="Times New Roman" w:cs="Times New Roman"/>
            <w:noProof/>
            <w:sz w:val="24"/>
            <w:szCs w:val="24"/>
          </w:rPr>
          <w:t>III.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ЗМІСТ «НАВЧАЛЬНОЇ ПРАКТИКИ (КРАЄЗНАВЧОЇ)»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_Toc190120862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11</w:t>
        </w:r>
        <w:r w:rsidRPr="00871D1C">
          <w:rPr>
            <w:rFonts w:ascii="Times New Roman" w:hAnsi="Times New Roman" w:cs="Times New Roman"/>
            <w:noProof/>
            <w:webHidden/>
            <w:sz w:val="24"/>
            <w:szCs w:val="24"/>
          </w:rPr>
          <w:fldChar w:fldCharType="end"/>
        </w:r>
      </w:hyperlink>
    </w:p>
    <w:p w14:paraId="231AE6F1"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3" w:history="1">
        <w:r w:rsidRPr="00871D1C">
          <w:rPr>
            <w:rStyle w:val="Hiperhivatkozs"/>
            <w:rFonts w:ascii="Times New Roman" w:eastAsia="Times New Roman" w:hAnsi="Times New Roman" w:cs="Times New Roman"/>
            <w:noProof/>
            <w:sz w:val="24"/>
            <w:szCs w:val="24"/>
            <w:lang w:eastAsia="hu-HU"/>
          </w:rPr>
          <w:t>IV.</w:t>
        </w:r>
        <w:r w:rsidRPr="00871D1C">
          <w:rPr>
            <w:rFonts w:ascii="Times New Roman" w:eastAsiaTheme="minorEastAsia" w:hAnsi="Times New Roman" w:cs="Times New Roman"/>
            <w:noProof/>
            <w:sz w:val="24"/>
            <w:szCs w:val="24"/>
            <w:lang w:eastAsia="hu-HU"/>
          </w:rPr>
          <w:tab/>
        </w:r>
        <w:r w:rsidRPr="00871D1C">
          <w:rPr>
            <w:rStyle w:val="Hiperhivatkozs"/>
            <w:rFonts w:ascii="Times New Roman" w:eastAsia="Times New Roman" w:hAnsi="Times New Roman" w:cs="Times New Roman"/>
            <w:noProof/>
            <w:sz w:val="24"/>
            <w:szCs w:val="24"/>
            <w:lang w:eastAsia="hu-HU"/>
          </w:rPr>
          <w:t xml:space="preserve">ОРІЄНТОВАНІ ТИПОВІ ЗАВДАННЯ ЩОДО ВИКОНАННЯ </w:t>
        </w:r>
        <w:r w:rsidRPr="00871D1C">
          <w:rPr>
            <w:rStyle w:val="Hiperhivatkozs"/>
            <w:rFonts w:ascii="Times New Roman" w:hAnsi="Times New Roman" w:cs="Times New Roman"/>
            <w:noProof/>
            <w:sz w:val="24"/>
            <w:szCs w:val="24"/>
          </w:rPr>
          <w:t>ТА ОТРИМАННЯ РЕЗУЛЬТАТІВ ПІД ЧАС ПРОХОДЖЕННЯ «НАВЧАЛЬНОЇ ПРАКТИКИ (КРАЄЗНАВЧОЇ)»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_Toc190120863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12</w:t>
        </w:r>
        <w:r w:rsidRPr="00871D1C">
          <w:rPr>
            <w:rFonts w:ascii="Times New Roman" w:hAnsi="Times New Roman" w:cs="Times New Roman"/>
            <w:noProof/>
            <w:webHidden/>
            <w:sz w:val="24"/>
            <w:szCs w:val="24"/>
          </w:rPr>
          <w:fldChar w:fldCharType="end"/>
        </w:r>
      </w:hyperlink>
    </w:p>
    <w:p w14:paraId="5A1A7A4D" w14:textId="77777777" w:rsidR="00803547" w:rsidRPr="00871D1C" w:rsidRDefault="00803547" w:rsidP="00803547">
      <w:pPr>
        <w:pStyle w:val="TJ2"/>
        <w:tabs>
          <w:tab w:val="left" w:pos="660"/>
          <w:tab w:val="right" w:leader="dot" w:pos="9062"/>
        </w:tabs>
        <w:ind w:left="709" w:hanging="568"/>
        <w:rPr>
          <w:rFonts w:ascii="Times New Roman" w:eastAsiaTheme="minorEastAsia" w:hAnsi="Times New Roman" w:cs="Times New Roman"/>
          <w:noProof/>
          <w:sz w:val="24"/>
          <w:szCs w:val="24"/>
          <w:lang w:eastAsia="hu-HU"/>
        </w:rPr>
      </w:pPr>
      <w:hyperlink w:anchor="_Toc190120864" w:history="1">
        <w:r w:rsidRPr="00871D1C">
          <w:rPr>
            <w:rStyle w:val="Hiperhivatkozs"/>
            <w:rFonts w:ascii="Times New Roman" w:eastAsia="Times New Roman" w:hAnsi="Times New Roman" w:cs="Times New Roman"/>
            <w:noProof/>
            <w:sz w:val="24"/>
            <w:szCs w:val="24"/>
            <w:lang w:eastAsia="hu-HU"/>
          </w:rPr>
          <w:t>V.</w:t>
        </w:r>
        <w:r w:rsidRPr="00871D1C">
          <w:rPr>
            <w:rFonts w:ascii="Times New Roman" w:eastAsiaTheme="minorEastAsia" w:hAnsi="Times New Roman" w:cs="Times New Roman"/>
            <w:noProof/>
            <w:sz w:val="24"/>
            <w:szCs w:val="24"/>
            <w:lang w:eastAsia="hu-HU"/>
          </w:rPr>
          <w:tab/>
        </w:r>
        <w:r w:rsidRPr="00871D1C">
          <w:rPr>
            <w:rStyle w:val="Hiperhivatkozs"/>
            <w:rFonts w:ascii="Times New Roman" w:eastAsia="Times New Roman" w:hAnsi="Times New Roman" w:cs="Times New Roman"/>
            <w:noProof/>
            <w:sz w:val="24"/>
            <w:szCs w:val="24"/>
            <w:lang w:eastAsia="hu-HU"/>
          </w:rPr>
          <w:t>ІНДИВІДУАЛЬНІ ЗАВДАННЯ ДЛЯ ПРОХОДЖЕННЯ «НАВЧАЛЬНОЇ ПРАКТИКИ (КРАЄЗНАВЧОЇ)»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_Toc190120864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13</w:t>
        </w:r>
        <w:r w:rsidRPr="00871D1C">
          <w:rPr>
            <w:rFonts w:ascii="Times New Roman" w:hAnsi="Times New Roman" w:cs="Times New Roman"/>
            <w:noProof/>
            <w:webHidden/>
            <w:sz w:val="24"/>
            <w:szCs w:val="24"/>
          </w:rPr>
          <w:fldChar w:fldCharType="end"/>
        </w:r>
      </w:hyperlink>
    </w:p>
    <w:p w14:paraId="44D2B224"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5" w:history="1">
        <w:r w:rsidRPr="00871D1C">
          <w:rPr>
            <w:rStyle w:val="Hiperhivatkozs"/>
            <w:rFonts w:ascii="Times New Roman" w:hAnsi="Times New Roman" w:cs="Times New Roman"/>
            <w:noProof/>
            <w:sz w:val="24"/>
            <w:szCs w:val="24"/>
          </w:rPr>
          <w:t>VI.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КАЛЕНДАРНЕ ПЛАНУВАННЯ «НАВЧАЛЬНОЇ ПРАКТИКИ (КРАЄЗНАВЧОЇ)»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_Toc190120865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19</w:t>
        </w:r>
        <w:r w:rsidRPr="00871D1C">
          <w:rPr>
            <w:rFonts w:ascii="Times New Roman" w:hAnsi="Times New Roman" w:cs="Times New Roman"/>
            <w:noProof/>
            <w:webHidden/>
            <w:sz w:val="24"/>
            <w:szCs w:val="24"/>
          </w:rPr>
          <w:fldChar w:fldCharType="end"/>
        </w:r>
      </w:hyperlink>
    </w:p>
    <w:p w14:paraId="6208E492"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6" w:history="1">
        <w:r w:rsidRPr="00871D1C">
          <w:rPr>
            <w:rStyle w:val="Hiperhivatkozs"/>
            <w:rFonts w:ascii="Times New Roman" w:hAnsi="Times New Roman" w:cs="Times New Roman"/>
            <w:noProof/>
            <w:sz w:val="24"/>
            <w:szCs w:val="24"/>
          </w:rPr>
          <w:t>VII.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ОРГАНІЗАЦІЯ І КЕРІВНИЦТВО ПРАКТИКОЮ</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_Toc190120866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19</w:t>
        </w:r>
        <w:r w:rsidRPr="00871D1C">
          <w:rPr>
            <w:rFonts w:ascii="Times New Roman" w:hAnsi="Times New Roman" w:cs="Times New Roman"/>
            <w:noProof/>
            <w:webHidden/>
            <w:sz w:val="24"/>
            <w:szCs w:val="24"/>
          </w:rPr>
          <w:fldChar w:fldCharType="end"/>
        </w:r>
      </w:hyperlink>
    </w:p>
    <w:p w14:paraId="0A35988C"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7" w:history="1">
        <w:r w:rsidRPr="00871D1C">
          <w:rPr>
            <w:rStyle w:val="Hiperhivatkozs"/>
            <w:rFonts w:ascii="Times New Roman" w:hAnsi="Times New Roman" w:cs="Times New Roman"/>
            <w:noProof/>
            <w:sz w:val="24"/>
            <w:szCs w:val="24"/>
          </w:rPr>
          <w:t>VIII.</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ЗАГАЛЬНІ ВИМОГИ ДО ВЕДЕННЯ ЩОДЕННИКА, ДОПУСКУ ДО ЗАХИСТУ ПРАКТИКИ ТА КРИТЕРІЇ ОЦІНЮВАННЯ</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_Toc190120867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20</w:t>
        </w:r>
        <w:r w:rsidRPr="00871D1C">
          <w:rPr>
            <w:rFonts w:ascii="Times New Roman" w:hAnsi="Times New Roman" w:cs="Times New Roman"/>
            <w:noProof/>
            <w:webHidden/>
            <w:sz w:val="24"/>
            <w:szCs w:val="24"/>
          </w:rPr>
          <w:fldChar w:fldCharType="end"/>
        </w:r>
      </w:hyperlink>
    </w:p>
    <w:p w14:paraId="4529EEBA" w14:textId="77777777" w:rsidR="00803547" w:rsidRPr="00871D1C" w:rsidRDefault="00803547" w:rsidP="00803547">
      <w:pPr>
        <w:pStyle w:val="TJ2"/>
        <w:tabs>
          <w:tab w:val="left" w:pos="880"/>
          <w:tab w:val="right" w:leader="dot" w:pos="9062"/>
        </w:tabs>
        <w:ind w:left="709" w:hanging="568"/>
        <w:rPr>
          <w:rFonts w:ascii="Times New Roman" w:eastAsiaTheme="minorEastAsia" w:hAnsi="Times New Roman" w:cs="Times New Roman"/>
          <w:noProof/>
          <w:sz w:val="24"/>
          <w:szCs w:val="24"/>
          <w:lang w:eastAsia="hu-HU"/>
        </w:rPr>
      </w:pPr>
      <w:hyperlink w:anchor="_Toc190120868" w:history="1">
        <w:r w:rsidRPr="00871D1C">
          <w:rPr>
            <w:rStyle w:val="Hiperhivatkozs"/>
            <w:rFonts w:ascii="Times New Roman" w:hAnsi="Times New Roman" w:cs="Times New Roman"/>
            <w:noProof/>
            <w:sz w:val="24"/>
            <w:szCs w:val="24"/>
          </w:rPr>
          <w:t>IX.</w:t>
        </w:r>
        <w:r w:rsidRPr="00871D1C">
          <w:rPr>
            <w:rFonts w:ascii="Times New Roman" w:eastAsiaTheme="minorEastAsia" w:hAnsi="Times New Roman" w:cs="Times New Roman"/>
            <w:noProof/>
            <w:sz w:val="24"/>
            <w:szCs w:val="24"/>
            <w:lang w:eastAsia="hu-HU"/>
          </w:rPr>
          <w:tab/>
        </w:r>
        <w:r w:rsidRPr="00871D1C">
          <w:rPr>
            <w:rStyle w:val="Hiperhivatkozs"/>
            <w:rFonts w:ascii="Times New Roman" w:hAnsi="Times New Roman" w:cs="Times New Roman"/>
            <w:noProof/>
            <w:sz w:val="24"/>
            <w:szCs w:val="24"/>
          </w:rPr>
          <w:t>КРИТЕРІЇ ОЦІНЮВАННЯ</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_Toc190120868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22</w:t>
        </w:r>
        <w:r w:rsidRPr="00871D1C">
          <w:rPr>
            <w:rFonts w:ascii="Times New Roman" w:hAnsi="Times New Roman" w:cs="Times New Roman"/>
            <w:noProof/>
            <w:webHidden/>
            <w:sz w:val="24"/>
            <w:szCs w:val="24"/>
          </w:rPr>
          <w:fldChar w:fldCharType="end"/>
        </w:r>
      </w:hyperlink>
    </w:p>
    <w:p w14:paraId="74B8346D" w14:textId="77777777" w:rsidR="00803547" w:rsidRPr="00871D1C" w:rsidRDefault="00803547" w:rsidP="00803547">
      <w:pPr>
        <w:pStyle w:val="TJ3"/>
        <w:tabs>
          <w:tab w:val="right" w:leader="dot" w:pos="9062"/>
        </w:tabs>
        <w:ind w:left="709" w:hanging="568"/>
        <w:rPr>
          <w:rFonts w:eastAsiaTheme="minorEastAsia"/>
          <w:noProof/>
          <w:lang w:eastAsia="hu-HU"/>
        </w:rPr>
      </w:pPr>
      <w:hyperlink w:anchor="_Toc190120869" w:history="1">
        <w:r w:rsidRPr="00871D1C">
          <w:rPr>
            <w:rStyle w:val="Hiperhivatkozs"/>
            <w:rFonts w:ascii="Times New Roman" w:hAnsi="Times New Roman" w:cs="Times New Roman"/>
            <w:noProof/>
            <w:sz w:val="24"/>
            <w:szCs w:val="24"/>
          </w:rPr>
          <w:t>ПЕРЕЛІК РЕКОМЕНДОВАНОЇ ЛІТЕРАТУРИ ТА ДЖЕРЕЛ ІНФОРМАЦІЇ</w:t>
        </w:r>
        <w:r w:rsidRPr="00871D1C">
          <w:rPr>
            <w:rFonts w:ascii="Times New Roman" w:hAnsi="Times New Roman" w:cs="Times New Roman"/>
            <w:noProof/>
            <w:webHidden/>
            <w:sz w:val="24"/>
            <w:szCs w:val="24"/>
          </w:rPr>
          <w:tab/>
        </w:r>
        <w:r w:rsidRPr="00871D1C">
          <w:rPr>
            <w:rFonts w:ascii="Times New Roman" w:hAnsi="Times New Roman" w:cs="Times New Roman"/>
            <w:noProof/>
            <w:webHidden/>
            <w:sz w:val="24"/>
            <w:szCs w:val="24"/>
          </w:rPr>
          <w:fldChar w:fldCharType="begin"/>
        </w:r>
        <w:r w:rsidRPr="00871D1C">
          <w:rPr>
            <w:rFonts w:ascii="Times New Roman" w:hAnsi="Times New Roman" w:cs="Times New Roman"/>
            <w:noProof/>
            <w:webHidden/>
            <w:sz w:val="24"/>
            <w:szCs w:val="24"/>
          </w:rPr>
          <w:instrText xml:space="preserve"> PAGEREF _Toc190120869 \h </w:instrText>
        </w:r>
        <w:r w:rsidRPr="00871D1C">
          <w:rPr>
            <w:rFonts w:ascii="Times New Roman" w:hAnsi="Times New Roman" w:cs="Times New Roman"/>
            <w:noProof/>
            <w:webHidden/>
            <w:sz w:val="24"/>
            <w:szCs w:val="24"/>
          </w:rPr>
        </w:r>
        <w:r w:rsidRPr="00871D1C">
          <w:rPr>
            <w:rFonts w:ascii="Times New Roman" w:hAnsi="Times New Roman" w:cs="Times New Roman"/>
            <w:noProof/>
            <w:webHidden/>
            <w:sz w:val="24"/>
            <w:szCs w:val="24"/>
          </w:rPr>
          <w:fldChar w:fldCharType="separate"/>
        </w:r>
        <w:r w:rsidRPr="00871D1C">
          <w:rPr>
            <w:rFonts w:ascii="Times New Roman" w:hAnsi="Times New Roman" w:cs="Times New Roman"/>
            <w:noProof/>
            <w:webHidden/>
            <w:sz w:val="24"/>
            <w:szCs w:val="24"/>
          </w:rPr>
          <w:t>23</w:t>
        </w:r>
        <w:r w:rsidRPr="00871D1C">
          <w:rPr>
            <w:rFonts w:ascii="Times New Roman" w:hAnsi="Times New Roman" w:cs="Times New Roman"/>
            <w:noProof/>
            <w:webHidden/>
            <w:sz w:val="24"/>
            <w:szCs w:val="24"/>
          </w:rPr>
          <w:fldChar w:fldCharType="end"/>
        </w:r>
      </w:hyperlink>
    </w:p>
    <w:p w14:paraId="59C03826" w14:textId="77777777" w:rsidR="00943A7C" w:rsidRPr="00871D1C" w:rsidRDefault="000C6E03" w:rsidP="000C6E03">
      <w:pPr>
        <w:ind w:left="567" w:hanging="567"/>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fldChar w:fldCharType="end"/>
      </w:r>
      <w:r w:rsidR="001859B8" w:rsidRPr="00871D1C">
        <w:rPr>
          <w:rFonts w:ascii="Times New Roman" w:hAnsi="Times New Roman" w:cs="Times New Roman"/>
          <w:sz w:val="24"/>
          <w:szCs w:val="24"/>
          <w:lang w:val="uk-UA"/>
        </w:rPr>
        <w:br w:type="page"/>
      </w:r>
    </w:p>
    <w:p w14:paraId="3E370211" w14:textId="77777777" w:rsidR="002909B7" w:rsidRPr="00871D1C" w:rsidRDefault="007E34BE" w:rsidP="001B49E1">
      <w:pPr>
        <w:pStyle w:val="a1"/>
        <w:rPr>
          <w:rStyle w:val="Kiemels2"/>
        </w:rPr>
      </w:pPr>
      <w:bookmarkStart w:id="0" w:name="_Toc190120859"/>
      <w:r w:rsidRPr="00871D1C">
        <w:lastRenderedPageBreak/>
        <w:t>ВСТУП</w:t>
      </w:r>
      <w:bookmarkEnd w:id="0"/>
    </w:p>
    <w:p w14:paraId="5F570E1B" w14:textId="77777777" w:rsidR="00943A7C" w:rsidRPr="00871D1C" w:rsidRDefault="00AD4A0F" w:rsidP="00EF0C94">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Освітн</w:t>
      </w:r>
      <w:r w:rsidR="00A63F18" w:rsidRPr="00871D1C">
        <w:rPr>
          <w:rFonts w:ascii="Times New Roman" w:hAnsi="Times New Roman" w:cs="Times New Roman"/>
          <w:sz w:val="24"/>
          <w:szCs w:val="24"/>
          <w:lang w:val="uk-UA"/>
        </w:rPr>
        <w:t>ьою</w:t>
      </w:r>
      <w:r w:rsidR="00943A7C" w:rsidRPr="00871D1C">
        <w:rPr>
          <w:rFonts w:ascii="Times New Roman" w:hAnsi="Times New Roman" w:cs="Times New Roman"/>
          <w:sz w:val="24"/>
          <w:szCs w:val="24"/>
          <w:lang w:val="uk-UA"/>
        </w:rPr>
        <w:t xml:space="preserve"> програмою «Туризм»</w:t>
      </w:r>
      <w:r w:rsidR="00B57445" w:rsidRPr="00871D1C">
        <w:rPr>
          <w:rFonts w:ascii="Times New Roman" w:hAnsi="Times New Roman" w:cs="Times New Roman"/>
          <w:sz w:val="24"/>
          <w:szCs w:val="24"/>
          <w:lang w:val="uk-UA"/>
        </w:rPr>
        <w:t xml:space="preserve"> </w:t>
      </w:r>
      <w:r w:rsidR="00517767" w:rsidRPr="00871D1C">
        <w:rPr>
          <w:rFonts w:ascii="Times New Roman" w:hAnsi="Times New Roman" w:cs="Times New Roman"/>
          <w:sz w:val="24"/>
          <w:szCs w:val="24"/>
          <w:lang w:val="uk-UA"/>
        </w:rPr>
        <w:t xml:space="preserve">для </w:t>
      </w:r>
      <w:r w:rsidR="00B57445" w:rsidRPr="00871D1C">
        <w:rPr>
          <w:rFonts w:ascii="Times New Roman" w:hAnsi="Times New Roman" w:cs="Times New Roman"/>
          <w:sz w:val="24"/>
          <w:szCs w:val="24"/>
          <w:lang w:val="uk-UA"/>
        </w:rPr>
        <w:t>підготовки здобувачів освітнього ступеня бакалавр</w:t>
      </w:r>
      <w:r w:rsidR="0038429A" w:rsidRPr="00871D1C">
        <w:rPr>
          <w:rFonts w:ascii="Times New Roman" w:hAnsi="Times New Roman" w:cs="Times New Roman"/>
          <w:sz w:val="24"/>
          <w:szCs w:val="24"/>
          <w:lang w:val="uk-UA"/>
        </w:rPr>
        <w:t>а</w:t>
      </w:r>
      <w:r w:rsidR="00943A7C" w:rsidRPr="00871D1C">
        <w:rPr>
          <w:rFonts w:ascii="Times New Roman" w:hAnsi="Times New Roman" w:cs="Times New Roman"/>
          <w:sz w:val="24"/>
          <w:szCs w:val="24"/>
          <w:lang w:val="uk-UA"/>
        </w:rPr>
        <w:t xml:space="preserve"> спеціальності 242 </w:t>
      </w:r>
      <w:r w:rsidR="0038429A" w:rsidRPr="00871D1C">
        <w:rPr>
          <w:rFonts w:ascii="Times New Roman" w:hAnsi="Times New Roman" w:cs="Times New Roman"/>
          <w:sz w:val="24"/>
          <w:szCs w:val="24"/>
          <w:lang w:val="uk-UA"/>
        </w:rPr>
        <w:t>«</w:t>
      </w:r>
      <w:r w:rsidR="00943A7C" w:rsidRPr="00871D1C">
        <w:rPr>
          <w:rFonts w:ascii="Times New Roman" w:hAnsi="Times New Roman" w:cs="Times New Roman"/>
          <w:sz w:val="24"/>
          <w:szCs w:val="24"/>
          <w:lang w:val="uk-UA"/>
        </w:rPr>
        <w:t>Туризм</w:t>
      </w:r>
      <w:r w:rsidR="00C749C5" w:rsidRPr="00871D1C">
        <w:rPr>
          <w:rFonts w:ascii="Times New Roman" w:hAnsi="Times New Roman" w:cs="Times New Roman"/>
          <w:sz w:val="24"/>
          <w:szCs w:val="24"/>
          <w:lang w:val="uk-UA"/>
        </w:rPr>
        <w:t xml:space="preserve"> і рекреація</w:t>
      </w:r>
      <w:r w:rsidR="0038429A" w:rsidRPr="00871D1C">
        <w:rPr>
          <w:rFonts w:ascii="Times New Roman" w:hAnsi="Times New Roman" w:cs="Times New Roman"/>
          <w:sz w:val="24"/>
          <w:szCs w:val="24"/>
          <w:lang w:val="uk-UA"/>
        </w:rPr>
        <w:t>»</w:t>
      </w:r>
      <w:r w:rsidR="00EF0C94" w:rsidRPr="00871D1C">
        <w:rPr>
          <w:rFonts w:ascii="Times New Roman" w:hAnsi="Times New Roman" w:cs="Times New Roman"/>
          <w:sz w:val="24"/>
          <w:szCs w:val="24"/>
          <w:lang w:val="uk-UA"/>
        </w:rPr>
        <w:t xml:space="preserve"> </w:t>
      </w:r>
      <w:r w:rsidR="00943A7C" w:rsidRPr="00871D1C">
        <w:rPr>
          <w:rFonts w:ascii="Times New Roman" w:hAnsi="Times New Roman" w:cs="Times New Roman"/>
          <w:sz w:val="24"/>
          <w:szCs w:val="24"/>
          <w:lang w:val="uk-UA"/>
        </w:rPr>
        <w:t>передбачен</w:t>
      </w:r>
      <w:r w:rsidR="00A9557D" w:rsidRPr="00871D1C">
        <w:rPr>
          <w:rFonts w:ascii="Times New Roman" w:hAnsi="Times New Roman" w:cs="Times New Roman"/>
          <w:sz w:val="24"/>
          <w:szCs w:val="24"/>
          <w:lang w:val="uk-UA"/>
        </w:rPr>
        <w:t xml:space="preserve">о ОК </w:t>
      </w:r>
      <w:r w:rsidRPr="00871D1C">
        <w:rPr>
          <w:rFonts w:ascii="Times New Roman" w:hAnsi="Times New Roman" w:cs="Times New Roman"/>
          <w:sz w:val="24"/>
          <w:szCs w:val="24"/>
          <w:lang w:val="uk-UA"/>
        </w:rPr>
        <w:t>«</w:t>
      </w:r>
      <w:r w:rsidR="00421F0A" w:rsidRPr="00871D1C">
        <w:rPr>
          <w:rFonts w:ascii="Times New Roman" w:hAnsi="Times New Roman" w:cs="Times New Roman"/>
          <w:sz w:val="24"/>
          <w:szCs w:val="24"/>
          <w:lang w:val="uk-UA"/>
        </w:rPr>
        <w:t>Навчальна практика (Краєзнавча</w:t>
      </w:r>
      <w:r w:rsidR="00C749C5" w:rsidRPr="00871D1C">
        <w:rPr>
          <w:rFonts w:ascii="Times New Roman" w:hAnsi="Times New Roman" w:cs="Times New Roman"/>
          <w:sz w:val="24"/>
          <w:szCs w:val="24"/>
          <w:lang w:val="uk-UA"/>
        </w:rPr>
        <w:t>)»,</w:t>
      </w:r>
      <w:r w:rsidR="00286F0E" w:rsidRPr="00871D1C">
        <w:rPr>
          <w:rFonts w:ascii="Times New Roman" w:hAnsi="Times New Roman" w:cs="Times New Roman"/>
          <w:sz w:val="24"/>
          <w:szCs w:val="24"/>
          <w:lang w:val="uk-UA"/>
        </w:rPr>
        <w:t xml:space="preserve"> як обов’язковий освітній компонент</w:t>
      </w:r>
      <w:r w:rsidR="00943A7C" w:rsidRPr="00871D1C">
        <w:rPr>
          <w:rFonts w:ascii="Times New Roman" w:hAnsi="Times New Roman" w:cs="Times New Roman"/>
          <w:sz w:val="24"/>
          <w:szCs w:val="24"/>
          <w:lang w:val="uk-UA"/>
        </w:rPr>
        <w:t>. Відповідно до навчального плану практика проводиться в</w:t>
      </w:r>
      <w:r w:rsidR="00376C07" w:rsidRPr="00871D1C">
        <w:rPr>
          <w:rFonts w:ascii="Times New Roman" w:hAnsi="Times New Roman" w:cs="Times New Roman"/>
          <w:sz w:val="24"/>
          <w:szCs w:val="24"/>
          <w:lang w:val="uk-UA"/>
        </w:rPr>
        <w:t xml:space="preserve"> </w:t>
      </w:r>
      <w:r w:rsidR="00943A7C" w:rsidRPr="00871D1C">
        <w:rPr>
          <w:rFonts w:ascii="Times New Roman" w:hAnsi="Times New Roman" w:cs="Times New Roman"/>
          <w:sz w:val="24"/>
          <w:szCs w:val="24"/>
          <w:lang w:val="uk-UA"/>
        </w:rPr>
        <w:t>кінці 2-го семестру першого року навчання.</w:t>
      </w:r>
    </w:p>
    <w:p w14:paraId="29C50A09" w14:textId="77777777" w:rsidR="00943A7C" w:rsidRPr="00871D1C" w:rsidRDefault="00943A7C" w:rsidP="00E671CE">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Здобувачі денної та заочної форми навчання проходять практику впродовж 2 тижнів. Її обсяг складає 3 кредити ЄКТС, тобто 90 годин.</w:t>
      </w:r>
    </w:p>
    <w:p w14:paraId="071EC826" w14:textId="77777777" w:rsidR="00943A7C" w:rsidRPr="00871D1C" w:rsidRDefault="006C1F8D" w:rsidP="00E671CE">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 методичних рекомендаціях визначено мету та завдання навчальної практики, наведено зміст практики та розкрито перелік робіт та завдання, які виконуються під</w:t>
      </w:r>
      <w:r w:rsidR="00E47469" w:rsidRPr="00871D1C">
        <w:rPr>
          <w:rFonts w:ascii="Times New Roman" w:hAnsi="Times New Roman" w:cs="Times New Roman"/>
          <w:sz w:val="24"/>
          <w:szCs w:val="24"/>
          <w:lang w:val="uk-UA"/>
        </w:rPr>
        <w:t xml:space="preserve"> ч</w:t>
      </w:r>
      <w:r w:rsidRPr="00871D1C">
        <w:rPr>
          <w:rFonts w:ascii="Times New Roman" w:hAnsi="Times New Roman" w:cs="Times New Roman"/>
          <w:sz w:val="24"/>
          <w:szCs w:val="24"/>
          <w:lang w:val="uk-UA"/>
        </w:rPr>
        <w:t>ас проходження практики.</w:t>
      </w:r>
      <w:r w:rsidRPr="00871D1C">
        <w:rPr>
          <w:sz w:val="24"/>
          <w:szCs w:val="24"/>
          <w:lang w:val="uk-UA"/>
        </w:rPr>
        <w:t xml:space="preserve"> </w:t>
      </w:r>
      <w:r w:rsidR="00943A7C" w:rsidRPr="00871D1C">
        <w:rPr>
          <w:rFonts w:ascii="Times New Roman" w:hAnsi="Times New Roman" w:cs="Times New Roman"/>
          <w:sz w:val="24"/>
          <w:szCs w:val="24"/>
          <w:lang w:val="uk-UA"/>
        </w:rPr>
        <w:t xml:space="preserve">Зміст </w:t>
      </w:r>
      <w:r w:rsidR="00A65F6B" w:rsidRPr="00871D1C">
        <w:rPr>
          <w:rFonts w:ascii="Times New Roman" w:hAnsi="Times New Roman" w:cs="Times New Roman"/>
          <w:sz w:val="24"/>
          <w:szCs w:val="24"/>
          <w:lang w:val="uk-UA"/>
        </w:rPr>
        <w:t>методичних рекомендацій</w:t>
      </w:r>
      <w:r w:rsidR="00943A7C" w:rsidRPr="00871D1C">
        <w:rPr>
          <w:rFonts w:ascii="Times New Roman" w:hAnsi="Times New Roman" w:cs="Times New Roman"/>
          <w:sz w:val="24"/>
          <w:szCs w:val="24"/>
          <w:lang w:val="uk-UA"/>
        </w:rPr>
        <w:t xml:space="preserve"> спрямований на формування </w:t>
      </w:r>
      <w:proofErr w:type="spellStart"/>
      <w:r w:rsidR="00943A7C" w:rsidRPr="00871D1C">
        <w:rPr>
          <w:rFonts w:ascii="Times New Roman" w:hAnsi="Times New Roman" w:cs="Times New Roman"/>
          <w:sz w:val="24"/>
          <w:szCs w:val="24"/>
          <w:lang w:val="uk-UA"/>
        </w:rPr>
        <w:t>компетентностей</w:t>
      </w:r>
      <w:proofErr w:type="spellEnd"/>
      <w:r w:rsidR="00943A7C" w:rsidRPr="00871D1C">
        <w:rPr>
          <w:rFonts w:ascii="Times New Roman" w:hAnsi="Times New Roman" w:cs="Times New Roman"/>
          <w:sz w:val="24"/>
          <w:szCs w:val="24"/>
          <w:lang w:val="uk-UA"/>
        </w:rPr>
        <w:t xml:space="preserve"> та набуття програмних результатів навчання, п</w:t>
      </w:r>
      <w:r w:rsidR="009C02EA" w:rsidRPr="00871D1C">
        <w:rPr>
          <w:rFonts w:ascii="Times New Roman" w:hAnsi="Times New Roman" w:cs="Times New Roman"/>
          <w:sz w:val="24"/>
          <w:szCs w:val="24"/>
          <w:lang w:val="uk-UA"/>
        </w:rPr>
        <w:t>ередбачених О</w:t>
      </w:r>
      <w:r w:rsidR="00943A7C" w:rsidRPr="00871D1C">
        <w:rPr>
          <w:rFonts w:ascii="Times New Roman" w:hAnsi="Times New Roman" w:cs="Times New Roman"/>
          <w:sz w:val="24"/>
          <w:szCs w:val="24"/>
          <w:lang w:val="uk-UA"/>
        </w:rPr>
        <w:t>П «Туризм» для освітнього ступеня бакалавр</w:t>
      </w:r>
      <w:r w:rsidR="00E47469" w:rsidRPr="00871D1C">
        <w:rPr>
          <w:rFonts w:ascii="Times New Roman" w:hAnsi="Times New Roman" w:cs="Times New Roman"/>
          <w:sz w:val="24"/>
          <w:szCs w:val="24"/>
          <w:lang w:val="uk-UA"/>
        </w:rPr>
        <w:t>а</w:t>
      </w:r>
      <w:r w:rsidR="00943A7C" w:rsidRPr="00871D1C">
        <w:rPr>
          <w:rFonts w:ascii="Times New Roman" w:hAnsi="Times New Roman" w:cs="Times New Roman"/>
          <w:sz w:val="24"/>
          <w:szCs w:val="24"/>
          <w:lang w:val="uk-UA"/>
        </w:rPr>
        <w:t>, а послідовність, чіткість та повнота виконання завдань на кожному етапі забезпечать належне досягнення мети</w:t>
      </w:r>
      <w:r w:rsidR="0031689A" w:rsidRPr="00871D1C">
        <w:rPr>
          <w:rFonts w:ascii="Times New Roman" w:hAnsi="Times New Roman" w:cs="Times New Roman"/>
          <w:sz w:val="24"/>
          <w:szCs w:val="24"/>
          <w:lang w:val="uk-UA"/>
        </w:rPr>
        <w:t xml:space="preserve"> </w:t>
      </w:r>
      <w:r w:rsidR="00943A7C" w:rsidRPr="00871D1C">
        <w:rPr>
          <w:rFonts w:ascii="Times New Roman" w:hAnsi="Times New Roman" w:cs="Times New Roman"/>
          <w:sz w:val="24"/>
          <w:szCs w:val="24"/>
          <w:lang w:val="uk-UA"/>
        </w:rPr>
        <w:t>практики.</w:t>
      </w:r>
    </w:p>
    <w:p w14:paraId="42F11B38" w14:textId="77777777" w:rsidR="002909B7" w:rsidRPr="00871D1C" w:rsidRDefault="002909B7">
      <w:pPr>
        <w:rPr>
          <w:rFonts w:ascii="Times New Roman" w:hAnsi="Times New Roman" w:cs="Times New Roman"/>
          <w:sz w:val="24"/>
          <w:szCs w:val="28"/>
          <w:lang w:val="uk-UA"/>
        </w:rPr>
      </w:pPr>
      <w:r w:rsidRPr="00871D1C">
        <w:rPr>
          <w:rFonts w:ascii="Times New Roman" w:hAnsi="Times New Roman" w:cs="Times New Roman"/>
          <w:sz w:val="24"/>
          <w:szCs w:val="28"/>
          <w:lang w:val="uk-UA"/>
        </w:rPr>
        <w:br w:type="page"/>
      </w:r>
    </w:p>
    <w:p w14:paraId="36ADFCC6" w14:textId="77777777" w:rsidR="0031689A" w:rsidRPr="00871D1C" w:rsidRDefault="0031689A" w:rsidP="001B49E1">
      <w:pPr>
        <w:pStyle w:val="1"/>
      </w:pPr>
      <w:bookmarkStart w:id="1" w:name="_Toc190120860"/>
      <w:r w:rsidRPr="00871D1C">
        <w:lastRenderedPageBreak/>
        <w:t xml:space="preserve">ОПИС </w:t>
      </w:r>
      <w:r w:rsidR="002A0E5C" w:rsidRPr="00871D1C">
        <w:t>«Навчальної практики (Краєзнавчої)»</w:t>
      </w:r>
      <w:bookmarkEnd w:id="1"/>
    </w:p>
    <w:p w14:paraId="4BC71211" w14:textId="77777777" w:rsidR="00862FEA" w:rsidRPr="00871D1C" w:rsidRDefault="0049381B" w:rsidP="00862FEA">
      <w:pPr>
        <w:spacing w:line="360" w:lineRule="auto"/>
        <w:ind w:firstLine="567"/>
        <w:jc w:val="both"/>
        <w:rPr>
          <w:rFonts w:ascii="Times New Roman" w:eastAsiaTheme="majorEastAsia" w:hAnsi="Times New Roman" w:cs="Times New Roman"/>
          <w:sz w:val="24"/>
          <w:szCs w:val="24"/>
          <w:lang w:val="uk-UA"/>
        </w:rPr>
      </w:pPr>
      <w:r w:rsidRPr="00871D1C">
        <w:rPr>
          <w:rFonts w:ascii="Times New Roman" w:eastAsiaTheme="majorEastAsia" w:hAnsi="Times New Roman" w:cs="Times New Roman"/>
          <w:sz w:val="24"/>
          <w:szCs w:val="24"/>
          <w:lang w:val="uk-UA"/>
        </w:rPr>
        <w:t xml:space="preserve">Навчальна практика сприяє формуванню у здобувачів вищої освіти практичних навичок і </w:t>
      </w:r>
      <w:proofErr w:type="spellStart"/>
      <w:r w:rsidRPr="00871D1C">
        <w:rPr>
          <w:rFonts w:ascii="Times New Roman" w:eastAsiaTheme="majorEastAsia" w:hAnsi="Times New Roman" w:cs="Times New Roman"/>
          <w:sz w:val="24"/>
          <w:szCs w:val="24"/>
          <w:lang w:val="uk-UA"/>
        </w:rPr>
        <w:t>компетентностей</w:t>
      </w:r>
      <w:proofErr w:type="spellEnd"/>
      <w:r w:rsidRPr="00871D1C">
        <w:rPr>
          <w:rFonts w:ascii="Times New Roman" w:eastAsiaTheme="majorEastAsia" w:hAnsi="Times New Roman" w:cs="Times New Roman"/>
          <w:sz w:val="24"/>
          <w:szCs w:val="24"/>
          <w:lang w:val="uk-UA"/>
        </w:rPr>
        <w:t>, що відповідають вимогам їх майбутньої професії. Вона дозволяє здобути досвід у виконанні завдань, пов’язаних із навчальними дисциплінами загальної та професійної підготовки.</w:t>
      </w:r>
    </w:p>
    <w:p w14:paraId="2F0D03B9" w14:textId="77777777" w:rsidR="000D3A60" w:rsidRPr="00871D1C" w:rsidRDefault="00862FEA" w:rsidP="00862FEA">
      <w:pPr>
        <w:spacing w:line="360" w:lineRule="auto"/>
        <w:ind w:firstLine="567"/>
        <w:jc w:val="both"/>
        <w:rPr>
          <w:rFonts w:ascii="Times New Roman" w:eastAsiaTheme="majorEastAsia" w:hAnsi="Times New Roman" w:cs="Times New Roman"/>
          <w:sz w:val="24"/>
          <w:szCs w:val="24"/>
        </w:rPr>
      </w:pPr>
      <w:r w:rsidRPr="00871D1C">
        <w:rPr>
          <w:rFonts w:ascii="Times New Roman" w:eastAsiaTheme="majorEastAsia" w:hAnsi="Times New Roman" w:cs="Times New Roman"/>
          <w:sz w:val="24"/>
          <w:szCs w:val="24"/>
          <w:lang w:val="uk-UA"/>
        </w:rPr>
        <w:t>П</w:t>
      </w:r>
      <w:r w:rsidR="005B6FB1" w:rsidRPr="00871D1C">
        <w:rPr>
          <w:rFonts w:ascii="Times New Roman" w:hAnsi="Times New Roman" w:cs="Times New Roman"/>
          <w:sz w:val="24"/>
          <w:lang w:val="uk-UA"/>
        </w:rPr>
        <w:t xml:space="preserve">рактика </w:t>
      </w:r>
      <w:r w:rsidR="00AF7186" w:rsidRPr="00871D1C">
        <w:rPr>
          <w:rFonts w:ascii="Times New Roman" w:hAnsi="Times New Roman" w:cs="Times New Roman"/>
          <w:sz w:val="24"/>
          <w:lang w:val="uk-UA"/>
        </w:rPr>
        <w:t>здобувачів</w:t>
      </w:r>
      <w:r w:rsidR="005B6FB1" w:rsidRPr="00871D1C">
        <w:rPr>
          <w:rFonts w:ascii="Times New Roman" w:hAnsi="Times New Roman" w:cs="Times New Roman"/>
          <w:sz w:val="24"/>
        </w:rPr>
        <w:t xml:space="preserve"> </w:t>
      </w:r>
      <w:r w:rsidR="00AF7186" w:rsidRPr="00871D1C">
        <w:rPr>
          <w:rFonts w:ascii="Times New Roman" w:hAnsi="Times New Roman" w:cs="Times New Roman"/>
          <w:sz w:val="24"/>
          <w:lang w:val="uk-UA"/>
        </w:rPr>
        <w:t>проходить</w:t>
      </w:r>
      <w:r w:rsidR="005B6FB1" w:rsidRPr="00871D1C">
        <w:rPr>
          <w:rFonts w:ascii="Times New Roman" w:hAnsi="Times New Roman" w:cs="Times New Roman"/>
          <w:sz w:val="24"/>
          <w:lang w:val="uk-UA"/>
        </w:rPr>
        <w:t xml:space="preserve"> за розробленими маршрутами у вигляді екскурсій</w:t>
      </w:r>
      <w:r w:rsidR="0049381B" w:rsidRPr="00871D1C">
        <w:rPr>
          <w:rFonts w:ascii="Times New Roman" w:hAnsi="Times New Roman" w:cs="Times New Roman"/>
          <w:sz w:val="24"/>
          <w:lang w:val="uk-UA"/>
        </w:rPr>
        <w:t xml:space="preserve">. </w:t>
      </w:r>
      <w:r w:rsidR="00D4758C" w:rsidRPr="00871D1C">
        <w:rPr>
          <w:rFonts w:ascii="Times New Roman" w:hAnsi="Times New Roman" w:cs="Times New Roman"/>
          <w:sz w:val="24"/>
          <w:szCs w:val="24"/>
          <w:lang w:val="uk-UA"/>
        </w:rPr>
        <w:t>Здобувачі</w:t>
      </w:r>
      <w:r w:rsidR="000D3A60" w:rsidRPr="00871D1C">
        <w:rPr>
          <w:rFonts w:ascii="Times New Roman" w:hAnsi="Times New Roman" w:cs="Times New Roman"/>
          <w:sz w:val="24"/>
          <w:szCs w:val="24"/>
          <w:lang w:val="uk-UA"/>
        </w:rPr>
        <w:t xml:space="preserve"> </w:t>
      </w:r>
      <w:r w:rsidR="00CD2A30" w:rsidRPr="00871D1C">
        <w:rPr>
          <w:rFonts w:ascii="Times New Roman" w:hAnsi="Times New Roman" w:cs="Times New Roman"/>
          <w:sz w:val="24"/>
          <w:szCs w:val="24"/>
          <w:lang w:val="uk-UA"/>
        </w:rPr>
        <w:t xml:space="preserve">беруть </w:t>
      </w:r>
      <w:r w:rsidR="000D3A60" w:rsidRPr="00871D1C">
        <w:rPr>
          <w:rFonts w:ascii="Times New Roman" w:hAnsi="Times New Roman" w:cs="Times New Roman"/>
          <w:sz w:val="24"/>
          <w:szCs w:val="24"/>
          <w:lang w:val="uk-UA"/>
        </w:rPr>
        <w:t xml:space="preserve">участь у туристично-краєзнавчих експедиціях, які охоплюють різноманітні туристичні </w:t>
      </w:r>
      <w:proofErr w:type="spellStart"/>
      <w:r w:rsidR="000D3A60" w:rsidRPr="00871D1C">
        <w:rPr>
          <w:rFonts w:ascii="Times New Roman" w:hAnsi="Times New Roman" w:cs="Times New Roman"/>
          <w:sz w:val="24"/>
          <w:szCs w:val="24"/>
          <w:lang w:val="uk-UA"/>
        </w:rPr>
        <w:t>дестинації</w:t>
      </w:r>
      <w:proofErr w:type="spellEnd"/>
      <w:r w:rsidR="000D3A60" w:rsidRPr="00871D1C">
        <w:rPr>
          <w:rFonts w:ascii="Times New Roman" w:hAnsi="Times New Roman" w:cs="Times New Roman"/>
          <w:sz w:val="24"/>
          <w:szCs w:val="24"/>
          <w:lang w:val="uk-UA"/>
        </w:rPr>
        <w:t xml:space="preserve"> За</w:t>
      </w:r>
      <w:r w:rsidR="00CD2A30" w:rsidRPr="00871D1C">
        <w:rPr>
          <w:rFonts w:ascii="Times New Roman" w:hAnsi="Times New Roman" w:cs="Times New Roman"/>
          <w:sz w:val="24"/>
          <w:szCs w:val="24"/>
          <w:lang w:val="uk-UA"/>
        </w:rPr>
        <w:t>карпатської області. Під час подорожей вони  детально ознайомлюються</w:t>
      </w:r>
      <w:r w:rsidR="000D3A60" w:rsidRPr="00871D1C">
        <w:rPr>
          <w:rFonts w:ascii="Times New Roman" w:hAnsi="Times New Roman" w:cs="Times New Roman"/>
          <w:sz w:val="24"/>
          <w:szCs w:val="24"/>
          <w:lang w:val="uk-UA"/>
        </w:rPr>
        <w:t xml:space="preserve"> з природними ландшафтами та географічними особли</w:t>
      </w:r>
      <w:r w:rsidR="00CD2A30" w:rsidRPr="00871D1C">
        <w:rPr>
          <w:rFonts w:ascii="Times New Roman" w:hAnsi="Times New Roman" w:cs="Times New Roman"/>
          <w:sz w:val="24"/>
          <w:szCs w:val="24"/>
          <w:lang w:val="uk-UA"/>
        </w:rPr>
        <w:t>востями регіону, а також вивчають</w:t>
      </w:r>
      <w:r w:rsidR="000D3A60" w:rsidRPr="00871D1C">
        <w:rPr>
          <w:rFonts w:ascii="Times New Roman" w:hAnsi="Times New Roman" w:cs="Times New Roman"/>
          <w:sz w:val="24"/>
          <w:szCs w:val="24"/>
          <w:lang w:val="uk-UA"/>
        </w:rPr>
        <w:t xml:space="preserve"> історико-культурну спадщину краю, відвідавши історичні пам’ятки, архітекту</w:t>
      </w:r>
      <w:r w:rsidR="00F60B1F" w:rsidRPr="00871D1C">
        <w:rPr>
          <w:rFonts w:ascii="Times New Roman" w:hAnsi="Times New Roman" w:cs="Times New Roman"/>
          <w:sz w:val="24"/>
          <w:szCs w:val="24"/>
          <w:lang w:val="uk-UA"/>
        </w:rPr>
        <w:t>рні об’</w:t>
      </w:r>
      <w:r w:rsidR="000D3A60" w:rsidRPr="00871D1C">
        <w:rPr>
          <w:rFonts w:ascii="Times New Roman" w:hAnsi="Times New Roman" w:cs="Times New Roman"/>
          <w:sz w:val="24"/>
          <w:szCs w:val="24"/>
          <w:lang w:val="uk-UA"/>
        </w:rPr>
        <w:t xml:space="preserve">єкти, </w:t>
      </w:r>
      <w:r w:rsidR="00B6151B" w:rsidRPr="00871D1C">
        <w:rPr>
          <w:rFonts w:ascii="Times New Roman" w:hAnsi="Times New Roman" w:cs="Times New Roman"/>
          <w:sz w:val="24"/>
          <w:szCs w:val="24"/>
          <w:lang w:val="uk-UA"/>
        </w:rPr>
        <w:t xml:space="preserve">дізнаються про </w:t>
      </w:r>
      <w:r w:rsidR="000D3A60" w:rsidRPr="00871D1C">
        <w:rPr>
          <w:rFonts w:ascii="Times New Roman" w:hAnsi="Times New Roman" w:cs="Times New Roman"/>
          <w:sz w:val="24"/>
          <w:szCs w:val="24"/>
          <w:lang w:val="uk-UA"/>
        </w:rPr>
        <w:t>народ</w:t>
      </w:r>
      <w:r w:rsidR="00CD2A30" w:rsidRPr="00871D1C">
        <w:rPr>
          <w:rFonts w:ascii="Times New Roman" w:hAnsi="Times New Roman" w:cs="Times New Roman"/>
          <w:sz w:val="24"/>
          <w:szCs w:val="24"/>
          <w:lang w:val="uk-UA"/>
        </w:rPr>
        <w:t>ні традиції та ремесла. Це дає</w:t>
      </w:r>
      <w:r w:rsidR="000D3A60" w:rsidRPr="00871D1C">
        <w:rPr>
          <w:rFonts w:ascii="Times New Roman" w:hAnsi="Times New Roman" w:cs="Times New Roman"/>
          <w:sz w:val="24"/>
          <w:szCs w:val="24"/>
          <w:lang w:val="uk-UA"/>
        </w:rPr>
        <w:t xml:space="preserve"> можливість учасникам не лише пізнати унікальність природних і культурних ресурсів Закарпаття, але й зрозуміти, як ці ресурси можуть бути використані в туристичній діяльності.</w:t>
      </w:r>
    </w:p>
    <w:p w14:paraId="2154991D" w14:textId="77777777" w:rsidR="005D6DD8" w:rsidRPr="00871D1C" w:rsidRDefault="000D3A60" w:rsidP="00CF20D8">
      <w:pPr>
        <w:pStyle w:val="NormlWeb"/>
        <w:spacing w:before="0" w:beforeAutospacing="0" w:after="160" w:afterAutospacing="0" w:line="360" w:lineRule="auto"/>
        <w:ind w:firstLine="567"/>
        <w:jc w:val="both"/>
        <w:rPr>
          <w:lang w:val="uk-UA"/>
        </w:rPr>
      </w:pPr>
      <w:r w:rsidRPr="00871D1C">
        <w:rPr>
          <w:lang w:val="uk-UA"/>
        </w:rPr>
        <w:t xml:space="preserve">Важливим аспектом цих маршрутів є набуття практичних навичок і знань, необхідних для </w:t>
      </w:r>
      <w:r w:rsidR="00A53D97" w:rsidRPr="00871D1C">
        <w:rPr>
          <w:lang w:val="uk-UA"/>
        </w:rPr>
        <w:t>розробки</w:t>
      </w:r>
      <w:r w:rsidRPr="00871D1C">
        <w:rPr>
          <w:lang w:val="uk-UA"/>
        </w:rPr>
        <w:t xml:space="preserve"> туристичних маршрутів різно</w:t>
      </w:r>
      <w:r w:rsidR="00CD2A30" w:rsidRPr="00871D1C">
        <w:rPr>
          <w:lang w:val="uk-UA"/>
        </w:rPr>
        <w:t>ї складності. Учасники орієнтуються</w:t>
      </w:r>
      <w:r w:rsidRPr="00871D1C">
        <w:rPr>
          <w:lang w:val="uk-UA"/>
        </w:rPr>
        <w:t xml:space="preserve"> на місцевості за допомогою карт, компасів та сучасних навігаційних технолог</w:t>
      </w:r>
      <w:r w:rsidR="00B907C5" w:rsidRPr="00871D1C">
        <w:rPr>
          <w:lang w:val="uk-UA"/>
        </w:rPr>
        <w:t>ій, що дозволяє</w:t>
      </w:r>
      <w:r w:rsidRPr="00871D1C">
        <w:rPr>
          <w:lang w:val="uk-UA"/>
        </w:rPr>
        <w:t xml:space="preserve"> їм безпечно пересуватися навіть у віддалених та важкодоступних </w:t>
      </w:r>
      <w:r w:rsidR="00CD2A30" w:rsidRPr="00871D1C">
        <w:rPr>
          <w:lang w:val="uk-UA"/>
        </w:rPr>
        <w:t>районах. Крім того, вони освоюють</w:t>
      </w:r>
      <w:r w:rsidRPr="00871D1C">
        <w:rPr>
          <w:lang w:val="uk-UA"/>
        </w:rPr>
        <w:t xml:space="preserve"> основи туризму, такі як планування маршруту, організація безпеки групи, забезпечення комфортного перебування в польових умовах, а також принципи екологічної відповідальності під час перебування на природних територіях.</w:t>
      </w:r>
    </w:p>
    <w:p w14:paraId="4582BD42" w14:textId="77777777" w:rsidR="000D3A60" w:rsidRPr="00871D1C" w:rsidRDefault="00CD2A30" w:rsidP="00CF20D8">
      <w:pPr>
        <w:pStyle w:val="NormlWeb"/>
        <w:spacing w:before="0" w:beforeAutospacing="0" w:after="160" w:afterAutospacing="0" w:line="360" w:lineRule="auto"/>
        <w:ind w:firstLine="567"/>
        <w:jc w:val="both"/>
        <w:rPr>
          <w:lang w:val="uk-UA"/>
        </w:rPr>
      </w:pPr>
      <w:r w:rsidRPr="00871D1C">
        <w:rPr>
          <w:lang w:val="uk-UA"/>
        </w:rPr>
        <w:t>Окрему увагу приділено</w:t>
      </w:r>
      <w:r w:rsidR="00F60B1F" w:rsidRPr="00871D1C">
        <w:rPr>
          <w:lang w:val="uk-UA"/>
        </w:rPr>
        <w:t xml:space="preserve"> розвитку навичок, пов’</w:t>
      </w:r>
      <w:r w:rsidR="000D3A60" w:rsidRPr="00871D1C">
        <w:rPr>
          <w:lang w:val="uk-UA"/>
        </w:rPr>
        <w:t xml:space="preserve">язаних з підготовкою та проведенням туристичних заходів: від навчання принципам екологічного туризму до використання ресурсів для створення привабливих і безпечних туристичних </w:t>
      </w:r>
      <w:r w:rsidRPr="00871D1C">
        <w:rPr>
          <w:lang w:val="uk-UA"/>
        </w:rPr>
        <w:t>маршрутів. Учасники також отриму</w:t>
      </w:r>
      <w:r w:rsidR="000D3A60" w:rsidRPr="00871D1C">
        <w:rPr>
          <w:lang w:val="uk-UA"/>
        </w:rPr>
        <w:t>ють практичний досвід взаємодії з місцевими громадами та туристичн</w:t>
      </w:r>
      <w:r w:rsidR="00B907C5" w:rsidRPr="00871D1C">
        <w:rPr>
          <w:lang w:val="uk-UA"/>
        </w:rPr>
        <w:t>ими підприємствами, що дозволяє</w:t>
      </w:r>
      <w:r w:rsidR="000D3A60" w:rsidRPr="00871D1C">
        <w:rPr>
          <w:lang w:val="uk-UA"/>
        </w:rPr>
        <w:t xml:space="preserve"> їм краще зрозуміти механізми розвитку туризму в регіоні та побудову ефективної туристичної інфраструктури.</w:t>
      </w:r>
    </w:p>
    <w:p w14:paraId="43A37102" w14:textId="77777777" w:rsidR="000D3A60" w:rsidRPr="00871D1C" w:rsidRDefault="00CD2A30" w:rsidP="00B55DAE">
      <w:pPr>
        <w:pStyle w:val="NormlWeb"/>
        <w:spacing w:line="360" w:lineRule="auto"/>
        <w:ind w:firstLine="567"/>
        <w:jc w:val="both"/>
        <w:rPr>
          <w:lang w:val="uk-UA"/>
        </w:rPr>
      </w:pPr>
      <w:r w:rsidRPr="00871D1C">
        <w:rPr>
          <w:lang w:val="uk-UA"/>
        </w:rPr>
        <w:t>Таким чином, ці маршрути стають важливим етапом у формуванні в</w:t>
      </w:r>
      <w:r w:rsidR="000D3A60" w:rsidRPr="00871D1C">
        <w:rPr>
          <w:lang w:val="uk-UA"/>
        </w:rPr>
        <w:t xml:space="preserve"> </w:t>
      </w:r>
      <w:r w:rsidR="00A53D97" w:rsidRPr="00871D1C">
        <w:rPr>
          <w:lang w:val="uk-UA"/>
        </w:rPr>
        <w:t xml:space="preserve">здобувачів </w:t>
      </w:r>
      <w:r w:rsidR="000D3A60" w:rsidRPr="00871D1C">
        <w:rPr>
          <w:lang w:val="uk-UA"/>
        </w:rPr>
        <w:t xml:space="preserve">комплексного розуміння туристичних процесів, що поєднують природничі, культурні, екологічні та економічні аспекти. В результаті вони не лише отримають </w:t>
      </w:r>
      <w:r w:rsidRPr="00871D1C">
        <w:rPr>
          <w:lang w:val="uk-UA"/>
        </w:rPr>
        <w:t>нові знання, але й здобувають</w:t>
      </w:r>
      <w:r w:rsidR="00B907C5" w:rsidRPr="00871D1C">
        <w:rPr>
          <w:lang w:val="uk-UA"/>
        </w:rPr>
        <w:t xml:space="preserve"> практичний досвід, який зможуть</w:t>
      </w:r>
      <w:r w:rsidR="000D3A60" w:rsidRPr="00871D1C">
        <w:rPr>
          <w:lang w:val="uk-UA"/>
        </w:rPr>
        <w:t xml:space="preserve"> </w:t>
      </w:r>
      <w:r w:rsidR="00B907C5" w:rsidRPr="00871D1C">
        <w:rPr>
          <w:lang w:val="uk-UA"/>
        </w:rPr>
        <w:t>використати</w:t>
      </w:r>
      <w:r w:rsidR="000D3A60" w:rsidRPr="00871D1C">
        <w:rPr>
          <w:lang w:val="uk-UA"/>
        </w:rPr>
        <w:t xml:space="preserve"> в сфері туризму.</w:t>
      </w:r>
    </w:p>
    <w:p w14:paraId="70332002" w14:textId="77777777" w:rsidR="00D837DE" w:rsidRPr="00871D1C" w:rsidRDefault="00D837DE" w:rsidP="004C007E">
      <w:pPr>
        <w:spacing w:line="360" w:lineRule="auto"/>
        <w:ind w:firstLine="567"/>
        <w:jc w:val="both"/>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lastRenderedPageBreak/>
        <w:t xml:space="preserve">У зв’язку з </w:t>
      </w:r>
      <w:r w:rsidR="00475798" w:rsidRPr="00871D1C">
        <w:rPr>
          <w:rFonts w:ascii="Times New Roman" w:eastAsia="Times New Roman" w:hAnsi="Times New Roman" w:cs="Times New Roman"/>
          <w:sz w:val="24"/>
          <w:szCs w:val="24"/>
          <w:lang w:val="uk-UA" w:eastAsia="hu-HU"/>
        </w:rPr>
        <w:t>воєнним</w:t>
      </w:r>
      <w:r w:rsidRPr="00871D1C">
        <w:rPr>
          <w:rFonts w:ascii="Times New Roman" w:eastAsia="Times New Roman" w:hAnsi="Times New Roman" w:cs="Times New Roman"/>
          <w:sz w:val="24"/>
          <w:szCs w:val="24"/>
          <w:lang w:val="uk-UA" w:eastAsia="hu-HU"/>
        </w:rPr>
        <w:t xml:space="preserve"> станом в Україні, який накладає обмеження на проведення традиційних навчальних практик, </w:t>
      </w:r>
      <w:r w:rsidR="0081182A" w:rsidRPr="00871D1C">
        <w:rPr>
          <w:rFonts w:ascii="Times New Roman" w:eastAsia="Times New Roman" w:hAnsi="Times New Roman" w:cs="Times New Roman"/>
          <w:sz w:val="24"/>
          <w:szCs w:val="24"/>
          <w:lang w:val="uk-UA" w:eastAsia="hu-HU"/>
        </w:rPr>
        <w:t xml:space="preserve">починаючи з 2021-2022 навчального року </w:t>
      </w:r>
      <w:r w:rsidRPr="00871D1C">
        <w:rPr>
          <w:rFonts w:ascii="Times New Roman" w:eastAsia="Times New Roman" w:hAnsi="Times New Roman" w:cs="Times New Roman"/>
          <w:sz w:val="24"/>
          <w:szCs w:val="24"/>
          <w:lang w:val="uk-UA" w:eastAsia="hu-HU"/>
        </w:rPr>
        <w:t>практичні заняття можуть бути організовані в індивідуальному режимі. Така форма навчальної практики дозволяє здобувачам вищої освіти виконувати завдання на основі самостійного дослідження та аналізу туристичного потенціалу територіальних громад (ТГ) і населених пунктів, де вони проживають.</w:t>
      </w:r>
    </w:p>
    <w:p w14:paraId="745FD519" w14:textId="77777777" w:rsidR="00D837DE" w:rsidRPr="00871D1C" w:rsidRDefault="00D837DE" w:rsidP="004C007E">
      <w:pPr>
        <w:spacing w:line="360" w:lineRule="auto"/>
        <w:ind w:firstLine="567"/>
        <w:jc w:val="both"/>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 xml:space="preserve">Індивідуальна форма практики передбачає, що </w:t>
      </w:r>
      <w:r w:rsidR="002736CA" w:rsidRPr="00871D1C">
        <w:rPr>
          <w:rFonts w:ascii="Times New Roman" w:eastAsia="Times New Roman" w:hAnsi="Times New Roman" w:cs="Times New Roman"/>
          <w:sz w:val="24"/>
          <w:szCs w:val="24"/>
          <w:lang w:val="uk-UA" w:eastAsia="hu-HU"/>
        </w:rPr>
        <w:t>здобувачі</w:t>
      </w:r>
      <w:r w:rsidRPr="00871D1C">
        <w:rPr>
          <w:rFonts w:ascii="Times New Roman" w:eastAsia="Times New Roman" w:hAnsi="Times New Roman" w:cs="Times New Roman"/>
          <w:sz w:val="24"/>
          <w:szCs w:val="24"/>
          <w:lang w:val="uk-UA" w:eastAsia="hu-HU"/>
        </w:rPr>
        <w:t xml:space="preserve"> повинні здійснити вивчення туристичних ресурсів своєї громади або обраної місцевості, включаючи природні, історичні, культурні та архітектурні об'єкти.</w:t>
      </w:r>
    </w:p>
    <w:p w14:paraId="1B7F2156" w14:textId="77777777" w:rsidR="004C007E" w:rsidRPr="00871D1C" w:rsidRDefault="004C007E" w:rsidP="004C007E">
      <w:pPr>
        <w:spacing w:line="360" w:lineRule="auto"/>
        <w:ind w:firstLine="567"/>
        <w:jc w:val="both"/>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 xml:space="preserve">Окрім теоретичної частини, практичне завдання може включати створення презентацій, звітів, фото- і відеоматеріалів, а також участь у </w:t>
      </w:r>
      <w:proofErr w:type="spellStart"/>
      <w:r w:rsidRPr="00871D1C">
        <w:rPr>
          <w:rFonts w:ascii="Times New Roman" w:eastAsia="Times New Roman" w:hAnsi="Times New Roman" w:cs="Times New Roman"/>
          <w:sz w:val="24"/>
          <w:szCs w:val="24"/>
          <w:lang w:val="uk-UA" w:eastAsia="hu-HU"/>
        </w:rPr>
        <w:t>проєктах</w:t>
      </w:r>
      <w:proofErr w:type="spellEnd"/>
      <w:r w:rsidRPr="00871D1C">
        <w:rPr>
          <w:rFonts w:ascii="Times New Roman" w:eastAsia="Times New Roman" w:hAnsi="Times New Roman" w:cs="Times New Roman"/>
          <w:sz w:val="24"/>
          <w:szCs w:val="24"/>
          <w:lang w:val="uk-UA" w:eastAsia="hu-HU"/>
        </w:rPr>
        <w:t>, спрямованих на розвиток місцевого туризму. Такий підхід дозволяє здобувачам освіти отримати практичний досвід в умовах реальних викликів, а також зробити свій внесок у розвиток туристичної галузі на місцевому рівні, навіть під час воєнного стану.</w:t>
      </w:r>
    </w:p>
    <w:p w14:paraId="772EA074" w14:textId="77777777" w:rsidR="004C007E" w:rsidRPr="00871D1C" w:rsidRDefault="004C007E" w:rsidP="00D837DE">
      <w:pPr>
        <w:spacing w:line="360" w:lineRule="auto"/>
        <w:jc w:val="both"/>
        <w:rPr>
          <w:rFonts w:ascii="Times New Roman" w:eastAsia="Times New Roman" w:hAnsi="Times New Roman" w:cs="Times New Roman"/>
          <w:sz w:val="24"/>
          <w:szCs w:val="24"/>
          <w:lang w:val="uk-UA" w:eastAsia="hu-HU"/>
        </w:rPr>
      </w:pPr>
    </w:p>
    <w:p w14:paraId="52CE7588" w14:textId="77777777" w:rsidR="00A00433" w:rsidRPr="00871D1C" w:rsidRDefault="00A00433" w:rsidP="00B55DAE">
      <w:pPr>
        <w:spacing w:line="360" w:lineRule="auto"/>
        <w:rPr>
          <w:rFonts w:ascii="Times New Roman" w:hAnsi="Times New Roman" w:cs="Times New Roman"/>
          <w:sz w:val="28"/>
          <w:szCs w:val="28"/>
          <w:lang w:val="uk-UA"/>
        </w:rPr>
      </w:pPr>
      <w:r w:rsidRPr="00871D1C">
        <w:rPr>
          <w:lang w:val="uk-UA"/>
        </w:rPr>
        <w:br w:type="page"/>
      </w:r>
    </w:p>
    <w:p w14:paraId="557FB1C1" w14:textId="77777777" w:rsidR="00302ACB" w:rsidRPr="00871D1C" w:rsidRDefault="00873781" w:rsidP="001B49E1">
      <w:pPr>
        <w:pStyle w:val="1"/>
        <w:rPr>
          <w:rFonts w:asciiTheme="minorHAnsi" w:hAnsiTheme="minorHAnsi"/>
        </w:rPr>
      </w:pPr>
      <w:bookmarkStart w:id="2" w:name="_Toc181710078"/>
      <w:bookmarkStart w:id="3" w:name="_Toc190120861"/>
      <w:r w:rsidRPr="00871D1C">
        <w:lastRenderedPageBreak/>
        <w:t>Мета і завдання навчальної</w:t>
      </w:r>
      <w:r w:rsidR="00A00433" w:rsidRPr="00871D1C">
        <w:t xml:space="preserve"> практики</w:t>
      </w:r>
      <w:bookmarkEnd w:id="2"/>
      <w:bookmarkEnd w:id="3"/>
    </w:p>
    <w:p w14:paraId="1ED320AB" w14:textId="77777777" w:rsidR="002C5802" w:rsidRPr="00871D1C" w:rsidRDefault="002C5802" w:rsidP="002C5802">
      <w:pPr>
        <w:pStyle w:val="Listaszerbekezds"/>
        <w:spacing w:after="0" w:line="360" w:lineRule="auto"/>
        <w:ind w:left="0" w:firstLine="567"/>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Завдання навчальної практики</w:t>
      </w:r>
      <w:r w:rsidRPr="00871D1C">
        <w:rPr>
          <w:rFonts w:ascii="Times New Roman" w:hAnsi="Times New Roman" w:cs="Times New Roman"/>
          <w:sz w:val="24"/>
          <w:szCs w:val="24"/>
          <w:lang w:val="uk-UA"/>
        </w:rPr>
        <w:t xml:space="preserve"> – ознайомити здобувачів вищої освіти зі специфікою майбутньої професії, сформувати первинні професійні уміння, навички, компетентності із дисциплін загальної та професійної підготовки.</w:t>
      </w:r>
    </w:p>
    <w:p w14:paraId="2498F4A6" w14:textId="77777777" w:rsidR="00252AE7" w:rsidRPr="00871D1C" w:rsidRDefault="00873781" w:rsidP="005D6DD8">
      <w:pPr>
        <w:pStyle w:val="Listaszerbekezds"/>
        <w:spacing w:after="0" w:line="360" w:lineRule="auto"/>
        <w:ind w:left="0" w:firstLine="567"/>
        <w:jc w:val="both"/>
        <w:rPr>
          <w:rFonts w:ascii="Times New Roman" w:eastAsiaTheme="majorEastAsia" w:hAnsi="Times New Roman" w:cs="Times New Roman"/>
          <w:color w:val="000000"/>
          <w:sz w:val="24"/>
          <w:szCs w:val="24"/>
          <w:lang w:val="uk-UA"/>
        </w:rPr>
      </w:pPr>
      <w:r w:rsidRPr="00871D1C">
        <w:rPr>
          <w:rFonts w:ascii="Times New Roman" w:eastAsiaTheme="majorEastAsia" w:hAnsi="Times New Roman" w:cs="Times New Roman"/>
          <w:color w:val="000000"/>
          <w:sz w:val="24"/>
          <w:szCs w:val="24"/>
          <w:lang w:val="uk-UA"/>
        </w:rPr>
        <w:t xml:space="preserve">Навчальна </w:t>
      </w:r>
      <w:r w:rsidR="00252AE7" w:rsidRPr="00871D1C">
        <w:rPr>
          <w:rFonts w:ascii="Times New Roman" w:eastAsiaTheme="majorEastAsia" w:hAnsi="Times New Roman" w:cs="Times New Roman"/>
          <w:color w:val="000000"/>
          <w:sz w:val="24"/>
          <w:szCs w:val="24"/>
          <w:lang w:val="uk-UA"/>
        </w:rPr>
        <w:t xml:space="preserve">практика охоплює знання, </w:t>
      </w:r>
      <w:r w:rsidR="0083532D" w:rsidRPr="00871D1C">
        <w:rPr>
          <w:rFonts w:ascii="Times New Roman" w:eastAsiaTheme="majorEastAsia" w:hAnsi="Times New Roman" w:cs="Times New Roman"/>
          <w:color w:val="000000"/>
          <w:sz w:val="24"/>
          <w:szCs w:val="24"/>
          <w:lang w:val="uk-UA"/>
        </w:rPr>
        <w:t>отримані здобувачами</w:t>
      </w:r>
      <w:r w:rsidR="00252AE7" w:rsidRPr="00871D1C">
        <w:rPr>
          <w:rFonts w:ascii="Times New Roman" w:eastAsiaTheme="majorEastAsia" w:hAnsi="Times New Roman" w:cs="Times New Roman"/>
          <w:color w:val="000000"/>
          <w:sz w:val="24"/>
          <w:szCs w:val="24"/>
          <w:lang w:val="uk-UA"/>
        </w:rPr>
        <w:t xml:space="preserve"> в рамках навчальних дисциплін, таких як:</w:t>
      </w:r>
    </w:p>
    <w:p w14:paraId="1AEE4472" w14:textId="77777777" w:rsidR="00252AE7" w:rsidRPr="00871D1C" w:rsidRDefault="00252AE7" w:rsidP="00B55DAE">
      <w:pPr>
        <w:pStyle w:val="Listaszerbekezds"/>
        <w:numPr>
          <w:ilvl w:val="0"/>
          <w:numId w:val="9"/>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Сучасні різновиди туризму Закарпаття (Сучасні різновиди туризму; Активний туризм);</w:t>
      </w:r>
    </w:p>
    <w:p w14:paraId="41C48F79" w14:textId="77777777" w:rsidR="00252AE7" w:rsidRPr="00871D1C" w:rsidRDefault="00252AE7" w:rsidP="00B55DAE">
      <w:pPr>
        <w:pStyle w:val="Listaszerbekezds"/>
        <w:numPr>
          <w:ilvl w:val="0"/>
          <w:numId w:val="9"/>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Географія туризму і рекреації (Географія туризму і рекреації Закарпаття);</w:t>
      </w:r>
    </w:p>
    <w:p w14:paraId="2CC0E86E" w14:textId="77777777" w:rsidR="00252AE7" w:rsidRPr="00871D1C" w:rsidRDefault="00252AE7" w:rsidP="00B55DAE">
      <w:pPr>
        <w:pStyle w:val="Listaszerbekezds"/>
        <w:numPr>
          <w:ilvl w:val="0"/>
          <w:numId w:val="9"/>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Основи безпеки в туристичній та рекреаційній діяльності.</w:t>
      </w:r>
    </w:p>
    <w:p w14:paraId="7FA184C5" w14:textId="77777777" w:rsidR="00252AE7" w:rsidRPr="00871D1C" w:rsidRDefault="005D6DD8" w:rsidP="005D6DD8">
      <w:pPr>
        <w:pStyle w:val="Listaszerbekezds"/>
        <w:spacing w:after="0" w:line="360" w:lineRule="auto"/>
        <w:ind w:left="0"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Для </w:t>
      </w:r>
      <w:r w:rsidR="002E1187" w:rsidRPr="00871D1C">
        <w:rPr>
          <w:rFonts w:ascii="Times New Roman" w:hAnsi="Times New Roman" w:cs="Times New Roman"/>
          <w:sz w:val="24"/>
          <w:szCs w:val="24"/>
          <w:lang w:val="uk-UA"/>
        </w:rPr>
        <w:t>успішного виконання завдань</w:t>
      </w:r>
      <w:r w:rsidR="00252AE7" w:rsidRPr="00871D1C">
        <w:rPr>
          <w:rFonts w:ascii="Times New Roman" w:hAnsi="Times New Roman" w:cs="Times New Roman"/>
          <w:sz w:val="24"/>
          <w:szCs w:val="24"/>
          <w:lang w:val="uk-UA"/>
        </w:rPr>
        <w:t xml:space="preserve"> </w:t>
      </w:r>
      <w:r w:rsidRPr="00871D1C">
        <w:rPr>
          <w:rFonts w:ascii="Times New Roman" w:hAnsi="Times New Roman" w:cs="Times New Roman"/>
          <w:sz w:val="24"/>
          <w:szCs w:val="24"/>
          <w:lang w:val="uk-UA"/>
        </w:rPr>
        <w:t xml:space="preserve">важливими </w:t>
      </w:r>
      <w:r w:rsidR="00252AE7" w:rsidRPr="00871D1C">
        <w:rPr>
          <w:rFonts w:ascii="Times New Roman" w:hAnsi="Times New Roman" w:cs="Times New Roman"/>
          <w:sz w:val="24"/>
          <w:szCs w:val="24"/>
          <w:lang w:val="uk-UA"/>
        </w:rPr>
        <w:t xml:space="preserve">є практичні навички, набуті за час </w:t>
      </w:r>
      <w:r w:rsidR="00B31B70" w:rsidRPr="00871D1C">
        <w:rPr>
          <w:rFonts w:ascii="Times New Roman" w:hAnsi="Times New Roman" w:cs="Times New Roman"/>
          <w:sz w:val="24"/>
          <w:szCs w:val="24"/>
          <w:lang w:val="uk-UA"/>
        </w:rPr>
        <w:t>проходження навчальної практики</w:t>
      </w:r>
      <w:r w:rsidR="00252AE7" w:rsidRPr="00871D1C">
        <w:rPr>
          <w:rFonts w:ascii="Times New Roman" w:hAnsi="Times New Roman" w:cs="Times New Roman"/>
          <w:sz w:val="24"/>
          <w:szCs w:val="24"/>
          <w:lang w:val="uk-UA"/>
        </w:rPr>
        <w:t xml:space="preserve"> під час першого року навчання.</w:t>
      </w:r>
    </w:p>
    <w:p w14:paraId="726F7E56" w14:textId="77777777" w:rsidR="00D67123" w:rsidRPr="00871D1C" w:rsidRDefault="00D67123" w:rsidP="00B55DAE">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Метою</w:t>
      </w:r>
      <w:r w:rsidRPr="00871D1C">
        <w:rPr>
          <w:rFonts w:ascii="Times New Roman" w:hAnsi="Times New Roman" w:cs="Times New Roman"/>
          <w:sz w:val="24"/>
          <w:szCs w:val="24"/>
          <w:lang w:val="uk-UA"/>
        </w:rPr>
        <w:t xml:space="preserve"> проведення </w:t>
      </w:r>
      <w:r w:rsidR="00073541" w:rsidRPr="00871D1C">
        <w:rPr>
          <w:rFonts w:ascii="Times New Roman" w:hAnsi="Times New Roman" w:cs="Times New Roman"/>
          <w:sz w:val="24"/>
          <w:szCs w:val="24"/>
          <w:lang w:val="uk-UA"/>
        </w:rPr>
        <w:t>«Навчальної практики (Краєзнавчої)»</w:t>
      </w:r>
      <w:r w:rsidRPr="00871D1C">
        <w:rPr>
          <w:rFonts w:ascii="Times New Roman" w:hAnsi="Times New Roman" w:cs="Times New Roman"/>
          <w:sz w:val="24"/>
          <w:szCs w:val="24"/>
          <w:lang w:val="uk-UA"/>
        </w:rPr>
        <w:t xml:space="preserve"> є фахова практична підготовка здобувачів до туристичної краєзнавчої роботи, формування у них загальних і фахових </w:t>
      </w:r>
      <w:proofErr w:type="spellStart"/>
      <w:r w:rsidRPr="00871D1C">
        <w:rPr>
          <w:rFonts w:ascii="Times New Roman" w:hAnsi="Times New Roman" w:cs="Times New Roman"/>
          <w:sz w:val="24"/>
          <w:szCs w:val="24"/>
          <w:lang w:val="uk-UA"/>
        </w:rPr>
        <w:t>компетентностей</w:t>
      </w:r>
      <w:proofErr w:type="spellEnd"/>
      <w:r w:rsidRPr="00871D1C">
        <w:rPr>
          <w:rFonts w:ascii="Times New Roman" w:hAnsi="Times New Roman" w:cs="Times New Roman"/>
          <w:sz w:val="24"/>
          <w:szCs w:val="24"/>
          <w:lang w:val="uk-UA"/>
        </w:rPr>
        <w:t xml:space="preserve"> та набуття програмних результатів, передбачених освітньо-професійною програмою.</w:t>
      </w:r>
    </w:p>
    <w:p w14:paraId="3A4EA45A" w14:textId="77777777" w:rsidR="002C5802" w:rsidRPr="00871D1C" w:rsidRDefault="00D67123" w:rsidP="002C5802">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Предметом</w:t>
      </w:r>
      <w:r w:rsidRPr="00871D1C">
        <w:rPr>
          <w:rFonts w:ascii="Times New Roman" w:hAnsi="Times New Roman" w:cs="Times New Roman"/>
          <w:sz w:val="24"/>
          <w:szCs w:val="24"/>
          <w:lang w:val="uk-UA"/>
        </w:rPr>
        <w:t xml:space="preserve"> практики є туристичні ресурси, туристичні маршрути та туристична інфраструктура Закарпаття.</w:t>
      </w:r>
    </w:p>
    <w:p w14:paraId="7603D4F4" w14:textId="77777777" w:rsidR="00D67123" w:rsidRPr="00871D1C" w:rsidRDefault="002C5802" w:rsidP="00B55DAE">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Основними завдання</w:t>
      </w:r>
      <w:r w:rsidR="00415E76" w:rsidRPr="00871D1C">
        <w:rPr>
          <w:rFonts w:ascii="Times New Roman" w:hAnsi="Times New Roman" w:cs="Times New Roman"/>
          <w:b/>
          <w:sz w:val="24"/>
          <w:szCs w:val="24"/>
          <w:lang w:val="uk-UA"/>
        </w:rPr>
        <w:t>ми</w:t>
      </w:r>
      <w:r w:rsidRPr="00871D1C">
        <w:rPr>
          <w:rFonts w:ascii="Times New Roman" w:hAnsi="Times New Roman" w:cs="Times New Roman"/>
          <w:b/>
          <w:sz w:val="24"/>
          <w:szCs w:val="24"/>
          <w:lang w:val="uk-UA"/>
        </w:rPr>
        <w:t xml:space="preserve">, </w:t>
      </w:r>
      <w:r w:rsidR="00D67123" w:rsidRPr="00871D1C">
        <w:rPr>
          <w:rFonts w:ascii="Times New Roman" w:hAnsi="Times New Roman" w:cs="Times New Roman"/>
          <w:sz w:val="24"/>
          <w:szCs w:val="24"/>
          <w:lang w:val="uk-UA"/>
        </w:rPr>
        <w:t>що забезпечують досягнення мети та формування програмних результатів навчання, є:</w:t>
      </w:r>
    </w:p>
    <w:p w14:paraId="0C0D80B1"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окреслити територіальні особливості природних, історико-культурних та соціально-економічних (інфраструктурних) туристичних ресурсів для розвитку туризму Закарпаття;</w:t>
      </w:r>
    </w:p>
    <w:p w14:paraId="7D0EB713"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проаналізувати природні та історико-культурні пам’ятки в окремій територіальній громаді (ТГ) Закарпаття;</w:t>
      </w:r>
    </w:p>
    <w:p w14:paraId="38925D9F"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ознайомитися з туристичними об’єктами Закарпаття, функціонуванням туристичної інфраструктури та об’єктів природно-заповідного фонду регіону;</w:t>
      </w:r>
    </w:p>
    <w:p w14:paraId="621E7134"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оцінити туристичні об’єкти та інфраструктуру на території ТГ для розвитку туризму;</w:t>
      </w:r>
    </w:p>
    <w:p w14:paraId="44E9CCEE"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підготувати пропозиції щодо популяризації та розвитку туризму в ТГ;</w:t>
      </w:r>
    </w:p>
    <w:p w14:paraId="586795A9"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розробити туристичний маршрут, спрямований на популяризацію природного й історико-культурного потенціалу окремої ТГ Закарпаття;</w:t>
      </w:r>
    </w:p>
    <w:p w14:paraId="18E54E03"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розробити авторську </w:t>
      </w:r>
      <w:proofErr w:type="spellStart"/>
      <w:r w:rsidRPr="00871D1C">
        <w:rPr>
          <w:rFonts w:ascii="Times New Roman" w:hAnsi="Times New Roman" w:cs="Times New Roman"/>
          <w:sz w:val="24"/>
          <w:szCs w:val="24"/>
          <w:lang w:val="uk-UA"/>
        </w:rPr>
        <w:t>відеоекскурсію</w:t>
      </w:r>
      <w:proofErr w:type="spellEnd"/>
      <w:r w:rsidRPr="00871D1C">
        <w:rPr>
          <w:rFonts w:ascii="Times New Roman" w:hAnsi="Times New Roman" w:cs="Times New Roman"/>
          <w:sz w:val="24"/>
          <w:szCs w:val="24"/>
          <w:lang w:val="uk-UA"/>
        </w:rPr>
        <w:t xml:space="preserve"> туристичним об’єктом.</w:t>
      </w:r>
    </w:p>
    <w:p w14:paraId="2FEE85DC" w14:textId="77777777" w:rsidR="00D67123" w:rsidRPr="00871D1C" w:rsidRDefault="00D67123" w:rsidP="00B55DAE">
      <w:pPr>
        <w:pStyle w:val="Listaszerbekezds"/>
        <w:spacing w:after="0" w:line="360" w:lineRule="auto"/>
        <w:jc w:val="both"/>
        <w:rPr>
          <w:rFonts w:ascii="Times New Roman" w:hAnsi="Times New Roman" w:cs="Times New Roman"/>
          <w:sz w:val="24"/>
          <w:szCs w:val="24"/>
          <w:lang w:val="uk-UA"/>
        </w:rPr>
      </w:pPr>
    </w:p>
    <w:p w14:paraId="6C92084F" w14:textId="77777777" w:rsidR="00D67123" w:rsidRPr="00871D1C" w:rsidRDefault="00D67123" w:rsidP="00B55DAE">
      <w:pPr>
        <w:spacing w:after="0" w:line="360" w:lineRule="auto"/>
        <w:ind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 xml:space="preserve">У результаті проходження практики здобувачі повинні </w:t>
      </w:r>
      <w:r w:rsidRPr="00871D1C">
        <w:rPr>
          <w:rFonts w:ascii="Times New Roman" w:hAnsi="Times New Roman" w:cs="Times New Roman"/>
          <w:b/>
          <w:sz w:val="24"/>
          <w:szCs w:val="24"/>
          <w:lang w:val="uk-UA"/>
        </w:rPr>
        <w:t>знати</w:t>
      </w:r>
      <w:r w:rsidRPr="00871D1C">
        <w:rPr>
          <w:rFonts w:ascii="Times New Roman" w:hAnsi="Times New Roman" w:cs="Times New Roman"/>
          <w:sz w:val="24"/>
          <w:szCs w:val="24"/>
          <w:lang w:val="uk-UA"/>
        </w:rPr>
        <w:t>:</w:t>
      </w:r>
    </w:p>
    <w:p w14:paraId="3955B22A"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основні принципи і методи організації краєзнавчих досліджень туристичних ресурсів, об'єктів та окремих територій;</w:t>
      </w:r>
    </w:p>
    <w:p w14:paraId="27A0CBA7"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особливості управління та функціональної організації краєзнавчого туризму;</w:t>
      </w:r>
    </w:p>
    <w:p w14:paraId="5EB189B4"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типологію туристичних ресурсів та туристичних центрів Закарпаття;</w:t>
      </w:r>
    </w:p>
    <w:p w14:paraId="5BFC9588"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просторову організацію т</w:t>
      </w:r>
      <w:r w:rsidR="00FC1BD9" w:rsidRPr="00871D1C">
        <w:rPr>
          <w:rFonts w:ascii="Times New Roman" w:hAnsi="Times New Roman" w:cs="Times New Roman"/>
          <w:sz w:val="24"/>
          <w:szCs w:val="24"/>
          <w:lang w:val="uk-UA"/>
        </w:rPr>
        <w:t>а характеристики туристичних об’</w:t>
      </w:r>
      <w:r w:rsidRPr="00871D1C">
        <w:rPr>
          <w:rFonts w:ascii="Times New Roman" w:hAnsi="Times New Roman" w:cs="Times New Roman"/>
          <w:sz w:val="24"/>
          <w:szCs w:val="24"/>
          <w:lang w:val="uk-UA"/>
        </w:rPr>
        <w:t>єктів, інфраструктурну спроможність місця проходження практики;</w:t>
      </w:r>
    </w:p>
    <w:p w14:paraId="040165C4"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проблеми освоєння туристичних ресурсів і розвитку туризму в ТГ;</w:t>
      </w:r>
    </w:p>
    <w:p w14:paraId="44A9BE22"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взаємовплив туризму на інші сфери господарювання в місці проходження практики;</w:t>
      </w:r>
    </w:p>
    <w:p w14:paraId="3EF00574"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основні вимоги до розробки туристичних маршрутів;</w:t>
      </w:r>
    </w:p>
    <w:p w14:paraId="190E0A96"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принципи та правила організації і проведення туристичних </w:t>
      </w:r>
      <w:r w:rsidR="00B31B70" w:rsidRPr="00871D1C">
        <w:rPr>
          <w:rFonts w:ascii="Times New Roman" w:hAnsi="Times New Roman" w:cs="Times New Roman"/>
          <w:sz w:val="24"/>
          <w:szCs w:val="24"/>
          <w:lang w:val="uk-UA"/>
        </w:rPr>
        <w:t>екскурсій</w:t>
      </w:r>
      <w:r w:rsidRPr="00871D1C">
        <w:rPr>
          <w:rFonts w:ascii="Times New Roman" w:hAnsi="Times New Roman" w:cs="Times New Roman"/>
          <w:sz w:val="24"/>
          <w:szCs w:val="24"/>
          <w:lang w:val="uk-UA"/>
        </w:rPr>
        <w:t>;</w:t>
      </w:r>
    </w:p>
    <w:p w14:paraId="4AB8CEFE"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основи техніки пішохідного туризму;</w:t>
      </w:r>
    </w:p>
    <w:p w14:paraId="2EE9D073"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основні вимоги до розробки </w:t>
      </w:r>
      <w:proofErr w:type="spellStart"/>
      <w:r w:rsidRPr="00871D1C">
        <w:rPr>
          <w:rFonts w:ascii="Times New Roman" w:hAnsi="Times New Roman" w:cs="Times New Roman"/>
          <w:sz w:val="24"/>
          <w:szCs w:val="24"/>
          <w:lang w:val="uk-UA"/>
        </w:rPr>
        <w:t>відеоекскурсій</w:t>
      </w:r>
      <w:proofErr w:type="spellEnd"/>
      <w:r w:rsidRPr="00871D1C">
        <w:rPr>
          <w:rFonts w:ascii="Times New Roman" w:hAnsi="Times New Roman" w:cs="Times New Roman"/>
          <w:sz w:val="24"/>
          <w:szCs w:val="24"/>
          <w:lang w:val="uk-UA"/>
        </w:rPr>
        <w:t>.</w:t>
      </w:r>
    </w:p>
    <w:p w14:paraId="5AEE8E03" w14:textId="77777777" w:rsidR="00D67123" w:rsidRPr="00871D1C" w:rsidRDefault="00D67123" w:rsidP="00B55DAE">
      <w:pPr>
        <w:pStyle w:val="Listaszerbekezds"/>
        <w:spacing w:after="0" w:line="360" w:lineRule="auto"/>
        <w:jc w:val="both"/>
        <w:rPr>
          <w:rFonts w:ascii="Times New Roman" w:hAnsi="Times New Roman" w:cs="Times New Roman"/>
          <w:sz w:val="24"/>
          <w:szCs w:val="24"/>
          <w:lang w:val="uk-UA"/>
        </w:rPr>
      </w:pPr>
    </w:p>
    <w:p w14:paraId="0CCAF8D0" w14:textId="77777777" w:rsidR="00D67123" w:rsidRPr="00871D1C" w:rsidRDefault="00D67123" w:rsidP="00B55DAE">
      <w:pPr>
        <w:pStyle w:val="Listaszerbekezds"/>
        <w:spacing w:after="0" w:line="360" w:lineRule="auto"/>
        <w:ind w:left="0" w:firstLine="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Здобувачі повинні </w:t>
      </w:r>
      <w:r w:rsidRPr="00871D1C">
        <w:rPr>
          <w:rFonts w:ascii="Times New Roman" w:hAnsi="Times New Roman" w:cs="Times New Roman"/>
          <w:b/>
          <w:sz w:val="24"/>
          <w:szCs w:val="24"/>
          <w:lang w:val="uk-UA"/>
        </w:rPr>
        <w:t>вміти</w:t>
      </w:r>
      <w:r w:rsidRPr="00871D1C">
        <w:rPr>
          <w:rFonts w:ascii="Times New Roman" w:hAnsi="Times New Roman" w:cs="Times New Roman"/>
          <w:sz w:val="24"/>
          <w:szCs w:val="24"/>
          <w:lang w:val="uk-UA"/>
        </w:rPr>
        <w:t>:</w:t>
      </w:r>
    </w:p>
    <w:p w14:paraId="61B7F05E" w14:textId="77777777" w:rsidR="00D67123" w:rsidRPr="00871D1C" w:rsidRDefault="00D67123"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аналізувати особливості природних, історико-культурних та соціально-економічних (інфраструктурних) туристичних ресурсів;</w:t>
      </w:r>
    </w:p>
    <w:p w14:paraId="688D37D0"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знаходити необхідну інформацію, користуватись всіма сучасними джерелами інформації (нормативними, науковими, статистичними, довідковими, рекламно-інформаційними тощо);</w:t>
      </w:r>
    </w:p>
    <w:p w14:paraId="0CA31576"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опрацьовувати фактичний матеріал, узагальнювати його, аналізувати та оцінювати, а також проводити самостійні дослідження;</w:t>
      </w:r>
    </w:p>
    <w:p w14:paraId="677AFCBF"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аналізувати туристичні ресурси та їх функціональну структуру;</w:t>
      </w:r>
    </w:p>
    <w:p w14:paraId="743F2405"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характеризувати просторову організацію краєзнавчого туризму в Закарпатті;</w:t>
      </w:r>
    </w:p>
    <w:p w14:paraId="3555BE97"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визначати позиціонування туристичних продуктів на ринку туристичних послуг;</w:t>
      </w:r>
    </w:p>
    <w:p w14:paraId="357D7A8D"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розробляти пропозиції для презентації туристичних продуктів ТГ і формування перспектив розвитку туризму території в контексті особливостей наявної ресурсної бази та просторової й функціональної організації краєзнавчого туризму;</w:t>
      </w:r>
    </w:p>
    <w:p w14:paraId="29D348F1"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комунікувати</w:t>
      </w:r>
      <w:proofErr w:type="spellEnd"/>
      <w:r w:rsidRPr="00871D1C">
        <w:rPr>
          <w:rFonts w:ascii="Times New Roman" w:hAnsi="Times New Roman" w:cs="Times New Roman"/>
          <w:sz w:val="24"/>
          <w:szCs w:val="24"/>
          <w:lang w:val="uk-UA"/>
        </w:rPr>
        <w:t xml:space="preserve"> з працівниками туристичної індустрії та споживачами туристичних послуг;</w:t>
      </w:r>
    </w:p>
    <w:p w14:paraId="29A21799"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аналізувати особливості функціонування об'єктів спортивно-оздоровчого туризму;</w:t>
      </w:r>
    </w:p>
    <w:p w14:paraId="4A701E73"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розробляти маршрути з активним способом пересування;</w:t>
      </w:r>
    </w:p>
    <w:p w14:paraId="4A4D01C3"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розробляти екскурсії та використовувати наявні туристичні ресурси й інфраструктуру для їх проведення;</w:t>
      </w:r>
    </w:p>
    <w:p w14:paraId="07496378" w14:textId="77777777" w:rsidR="00E15C10" w:rsidRPr="00871D1C" w:rsidRDefault="00E15C10" w:rsidP="00B55DAE">
      <w:pPr>
        <w:pStyle w:val="Listaszerbekezds"/>
        <w:numPr>
          <w:ilvl w:val="0"/>
          <w:numId w:val="6"/>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підготувати та презентувати екскурсію у </w:t>
      </w:r>
      <w:proofErr w:type="spellStart"/>
      <w:r w:rsidRPr="00871D1C">
        <w:rPr>
          <w:rFonts w:ascii="Times New Roman" w:hAnsi="Times New Roman" w:cs="Times New Roman"/>
          <w:sz w:val="24"/>
          <w:szCs w:val="24"/>
          <w:lang w:val="uk-UA"/>
        </w:rPr>
        <w:t>відеоформаті</w:t>
      </w:r>
      <w:proofErr w:type="spellEnd"/>
      <w:r w:rsidRPr="00871D1C">
        <w:rPr>
          <w:rFonts w:ascii="Times New Roman" w:hAnsi="Times New Roman" w:cs="Times New Roman"/>
          <w:sz w:val="24"/>
          <w:szCs w:val="24"/>
          <w:lang w:val="uk-UA"/>
        </w:rPr>
        <w:t>.</w:t>
      </w:r>
    </w:p>
    <w:p w14:paraId="2579ACF7"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p>
    <w:p w14:paraId="47ED4650" w14:textId="77777777" w:rsidR="00E15C10" w:rsidRPr="00871D1C" w:rsidRDefault="00E15C10" w:rsidP="00B55DAE">
      <w:pPr>
        <w:pStyle w:val="Listaszerbekezds"/>
        <w:spacing w:after="0" w:line="360" w:lineRule="auto"/>
        <w:jc w:val="both"/>
        <w:rPr>
          <w:rFonts w:ascii="Times New Roman" w:hAnsi="Times New Roman" w:cs="Times New Roman"/>
          <w:b/>
          <w:sz w:val="24"/>
          <w:szCs w:val="24"/>
          <w:lang w:val="uk-UA"/>
        </w:rPr>
      </w:pPr>
      <w:r w:rsidRPr="00871D1C">
        <w:rPr>
          <w:rFonts w:ascii="Times New Roman" w:hAnsi="Times New Roman" w:cs="Times New Roman"/>
          <w:b/>
          <w:sz w:val="24"/>
          <w:szCs w:val="24"/>
          <w:lang w:val="uk-UA"/>
        </w:rPr>
        <w:t>Програмні компетентності:</w:t>
      </w:r>
    </w:p>
    <w:p w14:paraId="74AF48F2" w14:textId="77777777" w:rsidR="00E15C10" w:rsidRPr="00871D1C" w:rsidRDefault="00E15C10" w:rsidP="00B55DAE">
      <w:pPr>
        <w:pStyle w:val="Listaszerbekezds"/>
        <w:spacing w:after="0" w:line="360" w:lineRule="auto"/>
        <w:jc w:val="both"/>
        <w:rPr>
          <w:rFonts w:ascii="Times New Roman" w:hAnsi="Times New Roman" w:cs="Times New Roman"/>
          <w:i/>
          <w:sz w:val="24"/>
          <w:szCs w:val="24"/>
          <w:lang w:val="uk-UA"/>
        </w:rPr>
      </w:pPr>
      <w:r w:rsidRPr="00871D1C">
        <w:rPr>
          <w:rFonts w:ascii="Times New Roman" w:hAnsi="Times New Roman" w:cs="Times New Roman"/>
          <w:i/>
          <w:sz w:val="24"/>
          <w:szCs w:val="24"/>
          <w:lang w:val="uk-UA"/>
        </w:rPr>
        <w:t>Загальні компетентності:</w:t>
      </w:r>
    </w:p>
    <w:p w14:paraId="038E5C9C"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07838758"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К03. Здатність діяти соціально </w:t>
      </w:r>
      <w:proofErr w:type="spellStart"/>
      <w:r w:rsidRPr="00871D1C">
        <w:rPr>
          <w:rFonts w:ascii="Times New Roman" w:hAnsi="Times New Roman" w:cs="Times New Roman"/>
          <w:sz w:val="24"/>
          <w:szCs w:val="24"/>
          <w:lang w:val="uk-UA"/>
        </w:rPr>
        <w:t>відповідально</w:t>
      </w:r>
      <w:proofErr w:type="spellEnd"/>
      <w:r w:rsidRPr="00871D1C">
        <w:rPr>
          <w:rFonts w:ascii="Times New Roman" w:hAnsi="Times New Roman" w:cs="Times New Roman"/>
          <w:sz w:val="24"/>
          <w:szCs w:val="24"/>
          <w:lang w:val="uk-UA"/>
        </w:rPr>
        <w:t xml:space="preserve"> та свідомо.</w:t>
      </w:r>
    </w:p>
    <w:p w14:paraId="5BEBF70F"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К05. Прагнення до збереження навколишнього середовища.</w:t>
      </w:r>
    </w:p>
    <w:p w14:paraId="0671EE38"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К10. Здатність спілкуватися державною мовою як усно, так і письмово.</w:t>
      </w:r>
    </w:p>
    <w:p w14:paraId="5BCC7FCE" w14:textId="77777777" w:rsidR="00E15C10" w:rsidRPr="00871D1C" w:rsidRDefault="00E15C10"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К12. Навички міжособистісної взаємодії.</w:t>
      </w:r>
    </w:p>
    <w:p w14:paraId="4F4FFB25" w14:textId="77777777" w:rsidR="00E15C10" w:rsidRPr="00871D1C" w:rsidRDefault="00E15C10" w:rsidP="00B55DAE">
      <w:pPr>
        <w:pStyle w:val="Listaszerbekezds"/>
        <w:spacing w:after="0" w:line="360" w:lineRule="auto"/>
        <w:jc w:val="both"/>
        <w:rPr>
          <w:rFonts w:ascii="Times New Roman" w:hAnsi="Times New Roman" w:cs="Times New Roman"/>
          <w:b/>
          <w:sz w:val="24"/>
          <w:szCs w:val="24"/>
          <w:lang w:val="uk-UA"/>
        </w:rPr>
      </w:pPr>
      <w:r w:rsidRPr="00871D1C">
        <w:rPr>
          <w:rFonts w:ascii="Times New Roman" w:hAnsi="Times New Roman" w:cs="Times New Roman"/>
          <w:sz w:val="24"/>
          <w:szCs w:val="24"/>
          <w:lang w:val="uk-UA"/>
        </w:rPr>
        <w:t xml:space="preserve">К14. Здатність працювати </w:t>
      </w:r>
      <w:proofErr w:type="spellStart"/>
      <w:r w:rsidRPr="00871D1C">
        <w:rPr>
          <w:rFonts w:ascii="Times New Roman" w:hAnsi="Times New Roman" w:cs="Times New Roman"/>
          <w:sz w:val="24"/>
          <w:szCs w:val="24"/>
          <w:lang w:val="uk-UA"/>
        </w:rPr>
        <w:t>автономно</w:t>
      </w:r>
      <w:proofErr w:type="spellEnd"/>
      <w:r w:rsidRPr="00871D1C">
        <w:rPr>
          <w:rFonts w:ascii="Times New Roman" w:hAnsi="Times New Roman" w:cs="Times New Roman"/>
          <w:sz w:val="24"/>
          <w:szCs w:val="24"/>
          <w:lang w:val="uk-UA"/>
        </w:rPr>
        <w:t xml:space="preserve"> та в команді.</w:t>
      </w:r>
    </w:p>
    <w:p w14:paraId="4A629734" w14:textId="77777777" w:rsidR="008D562A" w:rsidRPr="00871D1C" w:rsidRDefault="008D562A" w:rsidP="00B55DAE">
      <w:pPr>
        <w:pStyle w:val="Listaszerbekezds"/>
        <w:spacing w:after="0" w:line="360" w:lineRule="auto"/>
        <w:jc w:val="both"/>
        <w:rPr>
          <w:rFonts w:ascii="Times New Roman" w:hAnsi="Times New Roman" w:cs="Times New Roman"/>
          <w:i/>
          <w:sz w:val="24"/>
          <w:szCs w:val="24"/>
          <w:lang w:val="uk-UA"/>
        </w:rPr>
      </w:pPr>
      <w:r w:rsidRPr="00871D1C">
        <w:rPr>
          <w:rFonts w:ascii="Times New Roman" w:hAnsi="Times New Roman" w:cs="Times New Roman"/>
          <w:i/>
          <w:sz w:val="24"/>
          <w:szCs w:val="24"/>
          <w:lang w:val="uk-UA"/>
        </w:rPr>
        <w:t>Спеціальні (фахові, предметні) компетентності:</w:t>
      </w:r>
    </w:p>
    <w:p w14:paraId="434F7AC9"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К15. Знання та розуміння предметної області та розуміння специфіки професійної діяльності.</w:t>
      </w:r>
    </w:p>
    <w:p w14:paraId="5B264324"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К16. Здатність застосовувати знання на практиці.</w:t>
      </w:r>
    </w:p>
    <w:p w14:paraId="65EA98EA"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К17. Здатність аналізувати рекреаційно-туристичний потенціал територій.</w:t>
      </w:r>
    </w:p>
    <w:p w14:paraId="73F924DE"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К20.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p w14:paraId="38084D03" w14:textId="77777777" w:rsidR="008D562A" w:rsidRPr="00871D1C" w:rsidRDefault="008D562A" w:rsidP="00B55DAE">
      <w:pPr>
        <w:pStyle w:val="Listaszerbekezds"/>
        <w:spacing w:after="0" w:line="360" w:lineRule="auto"/>
        <w:jc w:val="both"/>
        <w:rPr>
          <w:rFonts w:ascii="Times New Roman" w:hAnsi="Times New Roman" w:cs="Times New Roman"/>
          <w:i/>
          <w:sz w:val="24"/>
          <w:szCs w:val="24"/>
          <w:lang w:val="uk-UA"/>
        </w:rPr>
      </w:pPr>
    </w:p>
    <w:p w14:paraId="317F4960" w14:textId="77777777" w:rsidR="008D562A" w:rsidRPr="00871D1C" w:rsidRDefault="008D562A" w:rsidP="00B55DAE">
      <w:pPr>
        <w:pStyle w:val="Listaszerbekezds"/>
        <w:spacing w:after="0" w:line="360" w:lineRule="auto"/>
        <w:jc w:val="both"/>
        <w:rPr>
          <w:rFonts w:ascii="Times New Roman" w:hAnsi="Times New Roman" w:cs="Times New Roman"/>
          <w:b/>
          <w:sz w:val="24"/>
          <w:szCs w:val="24"/>
          <w:lang w:val="uk-UA"/>
        </w:rPr>
      </w:pPr>
      <w:r w:rsidRPr="00871D1C">
        <w:rPr>
          <w:rFonts w:ascii="Times New Roman" w:hAnsi="Times New Roman" w:cs="Times New Roman"/>
          <w:b/>
          <w:sz w:val="24"/>
          <w:szCs w:val="24"/>
          <w:lang w:val="uk-UA"/>
        </w:rPr>
        <w:t>Програмні результати навчання:</w:t>
      </w:r>
    </w:p>
    <w:p w14:paraId="7B2EC72E"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ПР02.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p w14:paraId="4C9C31B6"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ПР04. Пояснювати особливості організації рекреаційно-туристичного простору.</w:t>
      </w:r>
    </w:p>
    <w:p w14:paraId="1F2BF2A7"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ПР05. Аналізувати рекреаційно-туристичний потенціал території.</w:t>
      </w:r>
    </w:p>
    <w:p w14:paraId="7408BAD8"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ПР06. Застосовувати у практичній діяльності принципи і методи організації та технології обслуговування туристів.</w:t>
      </w:r>
    </w:p>
    <w:p w14:paraId="0DF4E9EE"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ПР11. Володіти державною та іноземною (ними) мовою (мовами) на рівні, достатньому для здійснення професійної діяльності.</w:t>
      </w:r>
    </w:p>
    <w:p w14:paraId="07BF13E0"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ПР14. Проявляти повагу до індивідуального і культурного різноманіття.</w:t>
      </w:r>
    </w:p>
    <w:p w14:paraId="486A25A2"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ПР16. Діяти у відповідності з принципами соціальної відповідальності та громадянської свідомості.</w:t>
      </w:r>
    </w:p>
    <w:p w14:paraId="2B32869A"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ПР20. Виявляти проблемні ситуації і пропонувати шляхи їх розв’язання.</w:t>
      </w:r>
    </w:p>
    <w:p w14:paraId="4C62981D" w14:textId="77777777" w:rsidR="008D562A" w:rsidRPr="00871D1C" w:rsidRDefault="008D562A" w:rsidP="00B55DAE">
      <w:pPr>
        <w:pStyle w:val="Listaszerbekezds"/>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ПР21. Приймати обґрунтовані рішення та нести відповідальність за результати своєї професійної діяльності.</w:t>
      </w:r>
    </w:p>
    <w:p w14:paraId="7D726606" w14:textId="77777777" w:rsidR="005777D0" w:rsidRPr="00871D1C" w:rsidRDefault="005777D0" w:rsidP="008D562A">
      <w:pPr>
        <w:pStyle w:val="Listaszerbekezds"/>
        <w:spacing w:after="0" w:line="360" w:lineRule="auto"/>
        <w:jc w:val="both"/>
        <w:rPr>
          <w:rFonts w:ascii="Times New Roman" w:hAnsi="Times New Roman" w:cs="Times New Roman"/>
          <w:sz w:val="24"/>
          <w:szCs w:val="24"/>
          <w:lang w:val="uk-UA"/>
        </w:rPr>
      </w:pPr>
    </w:p>
    <w:p w14:paraId="28C0FE0D" w14:textId="77777777" w:rsidR="005777D0" w:rsidRPr="00871D1C" w:rsidRDefault="005777D0">
      <w:pPr>
        <w:rPr>
          <w:rFonts w:ascii="Times New Roman" w:hAnsi="Times New Roman" w:cs="Times New Roman"/>
          <w:sz w:val="24"/>
          <w:szCs w:val="24"/>
          <w:lang w:val="uk-UA"/>
        </w:rPr>
      </w:pPr>
      <w:r w:rsidRPr="00871D1C">
        <w:rPr>
          <w:rFonts w:ascii="Times New Roman" w:hAnsi="Times New Roman" w:cs="Times New Roman"/>
          <w:sz w:val="24"/>
          <w:szCs w:val="24"/>
          <w:lang w:val="uk-UA"/>
        </w:rPr>
        <w:br w:type="page"/>
      </w:r>
    </w:p>
    <w:p w14:paraId="0EDEF498" w14:textId="77777777" w:rsidR="0031689A" w:rsidRPr="00871D1C" w:rsidRDefault="000E05B2" w:rsidP="001B49E1">
      <w:pPr>
        <w:pStyle w:val="1"/>
      </w:pPr>
      <w:bookmarkStart w:id="4" w:name="_Toc190120862"/>
      <w:r w:rsidRPr="00871D1C">
        <w:lastRenderedPageBreak/>
        <w:t>ЗМІСТ «НАВЧАЛЬНОЇ ПРАКТИКИ (КРАЄЗНАВЧОЇ)»</w:t>
      </w:r>
      <w:bookmarkEnd w:id="4"/>
    </w:p>
    <w:p w14:paraId="1A5A23B8" w14:textId="77777777" w:rsidR="0068333A" w:rsidRPr="00871D1C" w:rsidRDefault="00223641"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Пере</w:t>
      </w:r>
      <w:r w:rsidR="0068333A" w:rsidRPr="00871D1C">
        <w:rPr>
          <w:rFonts w:ascii="Times New Roman" w:hAnsi="Times New Roman" w:cs="Times New Roman"/>
          <w:sz w:val="24"/>
          <w:szCs w:val="24"/>
          <w:lang w:val="uk-UA"/>
        </w:rPr>
        <w:t xml:space="preserve">д початком </w:t>
      </w:r>
      <w:r w:rsidR="00B86FB0" w:rsidRPr="00871D1C">
        <w:rPr>
          <w:rFonts w:ascii="Times New Roman" w:hAnsi="Times New Roman" w:cs="Times New Roman"/>
          <w:sz w:val="24"/>
          <w:szCs w:val="24"/>
          <w:lang w:val="uk-UA"/>
        </w:rPr>
        <w:t>«Навчальної практики (Краєзнавчої)»</w:t>
      </w:r>
      <w:r w:rsidR="0068333A" w:rsidRPr="00871D1C">
        <w:rPr>
          <w:rFonts w:ascii="Times New Roman" w:hAnsi="Times New Roman" w:cs="Times New Roman"/>
          <w:sz w:val="24"/>
          <w:szCs w:val="24"/>
          <w:lang w:val="uk-UA"/>
        </w:rPr>
        <w:t xml:space="preserve"> </w:t>
      </w:r>
      <w:r w:rsidR="001422BE" w:rsidRPr="00871D1C">
        <w:rPr>
          <w:rFonts w:ascii="Times New Roman" w:hAnsi="Times New Roman" w:cs="Times New Roman"/>
          <w:sz w:val="24"/>
          <w:szCs w:val="24"/>
          <w:lang w:val="uk-UA"/>
        </w:rPr>
        <w:t>здобувачі</w:t>
      </w:r>
      <w:r w:rsidR="0068333A" w:rsidRPr="00871D1C">
        <w:rPr>
          <w:rFonts w:ascii="Times New Roman" w:hAnsi="Times New Roman" w:cs="Times New Roman"/>
          <w:sz w:val="24"/>
          <w:szCs w:val="24"/>
          <w:lang w:val="uk-UA"/>
        </w:rPr>
        <w:t xml:space="preserve"> беруть участь  в організаційних заходах</w:t>
      </w:r>
      <w:r w:rsidR="007542B1" w:rsidRPr="00871D1C">
        <w:rPr>
          <w:rFonts w:ascii="Times New Roman" w:hAnsi="Times New Roman" w:cs="Times New Roman"/>
          <w:sz w:val="24"/>
          <w:szCs w:val="24"/>
          <w:lang w:val="uk-UA"/>
        </w:rPr>
        <w:t>, які проводять керівники практики</w:t>
      </w:r>
      <w:r w:rsidR="0068333A" w:rsidRPr="00871D1C">
        <w:rPr>
          <w:rFonts w:ascii="Times New Roman" w:hAnsi="Times New Roman" w:cs="Times New Roman"/>
          <w:sz w:val="24"/>
          <w:szCs w:val="24"/>
          <w:lang w:val="uk-UA"/>
        </w:rPr>
        <w:t>: інструктаж про порядок проходження практики, з техніки безпеки та охорони праці, надання здобувачам-практикантам необхідних документів (</w:t>
      </w:r>
      <w:r w:rsidRPr="00871D1C">
        <w:rPr>
          <w:rFonts w:ascii="Times New Roman" w:hAnsi="Times New Roman" w:cs="Times New Roman"/>
          <w:sz w:val="24"/>
          <w:szCs w:val="24"/>
          <w:lang w:val="uk-UA"/>
        </w:rPr>
        <w:t>наказ</w:t>
      </w:r>
      <w:r w:rsidR="0068333A" w:rsidRPr="00871D1C">
        <w:rPr>
          <w:rFonts w:ascii="Times New Roman" w:hAnsi="Times New Roman" w:cs="Times New Roman"/>
          <w:sz w:val="24"/>
          <w:szCs w:val="24"/>
          <w:lang w:val="uk-UA"/>
        </w:rPr>
        <w:t>, що</w:t>
      </w:r>
      <w:r w:rsidR="0094223B" w:rsidRPr="00871D1C">
        <w:rPr>
          <w:rFonts w:ascii="Times New Roman" w:hAnsi="Times New Roman" w:cs="Times New Roman"/>
          <w:sz w:val="24"/>
          <w:szCs w:val="24"/>
          <w:lang w:val="uk-UA"/>
        </w:rPr>
        <w:t xml:space="preserve">денник, індивідуальне завдання </w:t>
      </w:r>
      <w:r w:rsidRPr="00871D1C">
        <w:rPr>
          <w:rFonts w:ascii="Times New Roman" w:hAnsi="Times New Roman" w:cs="Times New Roman"/>
          <w:sz w:val="24"/>
          <w:szCs w:val="24"/>
          <w:lang w:val="uk-UA"/>
        </w:rPr>
        <w:t>тощо).</w:t>
      </w:r>
    </w:p>
    <w:p w14:paraId="0F18FBAD" w14:textId="77777777" w:rsidR="0031689A" w:rsidRPr="00871D1C" w:rsidRDefault="00B77647"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lang w:val="uk-UA"/>
        </w:rPr>
        <w:t xml:space="preserve">В ході </w:t>
      </w:r>
      <w:r w:rsidR="007A66A7" w:rsidRPr="00871D1C">
        <w:rPr>
          <w:rFonts w:ascii="Times New Roman" w:hAnsi="Times New Roman" w:cs="Times New Roman"/>
          <w:sz w:val="24"/>
          <w:lang w:val="uk-UA"/>
        </w:rPr>
        <w:t>навчальної</w:t>
      </w:r>
      <w:r w:rsidRPr="00871D1C">
        <w:rPr>
          <w:rFonts w:ascii="Times New Roman" w:hAnsi="Times New Roman" w:cs="Times New Roman"/>
          <w:sz w:val="24"/>
          <w:lang w:val="uk-UA"/>
        </w:rPr>
        <w:t xml:space="preserve"> практики </w:t>
      </w:r>
      <w:r w:rsidR="001422BE" w:rsidRPr="00871D1C">
        <w:rPr>
          <w:rFonts w:ascii="Times New Roman" w:hAnsi="Times New Roman" w:cs="Times New Roman"/>
          <w:sz w:val="24"/>
          <w:lang w:val="uk-UA"/>
        </w:rPr>
        <w:t>здобувачі</w:t>
      </w:r>
      <w:r w:rsidRPr="00871D1C">
        <w:rPr>
          <w:rFonts w:ascii="Times New Roman" w:hAnsi="Times New Roman" w:cs="Times New Roman"/>
          <w:sz w:val="24"/>
          <w:lang w:val="uk-UA"/>
        </w:rPr>
        <w:t xml:space="preserve"> виконують</w:t>
      </w:r>
      <w:r w:rsidRPr="00871D1C">
        <w:rPr>
          <w:sz w:val="24"/>
          <w:lang w:val="uk-UA"/>
        </w:rPr>
        <w:t xml:space="preserve"> </w:t>
      </w:r>
      <w:r w:rsidR="002C5B5B" w:rsidRPr="00871D1C">
        <w:rPr>
          <w:sz w:val="24"/>
          <w:lang w:val="uk-UA"/>
        </w:rPr>
        <w:t>і</w:t>
      </w:r>
      <w:r w:rsidR="00FA47C9" w:rsidRPr="00871D1C">
        <w:rPr>
          <w:rFonts w:ascii="Times New Roman" w:hAnsi="Times New Roman" w:cs="Times New Roman"/>
          <w:sz w:val="24"/>
          <w:szCs w:val="24"/>
          <w:lang w:val="uk-UA"/>
        </w:rPr>
        <w:t>ндивідуальні</w:t>
      </w:r>
      <w:r w:rsidR="001434B6" w:rsidRPr="00871D1C">
        <w:rPr>
          <w:rFonts w:ascii="Times New Roman" w:hAnsi="Times New Roman" w:cs="Times New Roman"/>
          <w:sz w:val="24"/>
          <w:szCs w:val="24"/>
          <w:lang w:val="uk-UA"/>
        </w:rPr>
        <w:t xml:space="preserve"> </w:t>
      </w:r>
      <w:r w:rsidR="001422BE" w:rsidRPr="00871D1C">
        <w:rPr>
          <w:rFonts w:ascii="Times New Roman" w:hAnsi="Times New Roman" w:cs="Times New Roman"/>
          <w:sz w:val="24"/>
          <w:szCs w:val="24"/>
          <w:lang w:val="uk-UA"/>
        </w:rPr>
        <w:t>завдання, зміст та порядок яких</w:t>
      </w:r>
      <w:r w:rsidR="0031689A" w:rsidRPr="00871D1C">
        <w:rPr>
          <w:rFonts w:ascii="Times New Roman" w:hAnsi="Times New Roman" w:cs="Times New Roman"/>
          <w:sz w:val="24"/>
          <w:szCs w:val="24"/>
          <w:lang w:val="uk-UA"/>
        </w:rPr>
        <w:t xml:space="preserve"> розробляються керівниками практики від кафедри </w:t>
      </w:r>
      <w:r w:rsidR="00654145" w:rsidRPr="00871D1C">
        <w:rPr>
          <w:rFonts w:ascii="Times New Roman" w:hAnsi="Times New Roman" w:cs="Times New Roman"/>
          <w:sz w:val="24"/>
          <w:szCs w:val="24"/>
          <w:lang w:val="uk-UA"/>
        </w:rPr>
        <w:t xml:space="preserve">географії та туризму, а також </w:t>
      </w:r>
      <w:r w:rsidR="0031689A" w:rsidRPr="00871D1C">
        <w:rPr>
          <w:rFonts w:ascii="Times New Roman" w:hAnsi="Times New Roman" w:cs="Times New Roman"/>
          <w:sz w:val="24"/>
          <w:szCs w:val="24"/>
          <w:lang w:val="uk-UA"/>
        </w:rPr>
        <w:t>погоджую</w:t>
      </w:r>
      <w:r w:rsidR="00654145" w:rsidRPr="00871D1C">
        <w:rPr>
          <w:rFonts w:ascii="Times New Roman" w:hAnsi="Times New Roman" w:cs="Times New Roman"/>
          <w:sz w:val="24"/>
          <w:szCs w:val="24"/>
          <w:lang w:val="uk-UA"/>
        </w:rPr>
        <w:t>ться завідувачем кафедри</w:t>
      </w:r>
      <w:r w:rsidR="0031689A" w:rsidRPr="00871D1C">
        <w:rPr>
          <w:rFonts w:ascii="Times New Roman" w:hAnsi="Times New Roman" w:cs="Times New Roman"/>
          <w:sz w:val="24"/>
          <w:szCs w:val="24"/>
          <w:lang w:val="uk-UA"/>
        </w:rPr>
        <w:t>.</w:t>
      </w:r>
    </w:p>
    <w:p w14:paraId="4C7BC74E" w14:textId="77777777" w:rsidR="007542B1" w:rsidRPr="00871D1C" w:rsidRDefault="00271EC3" w:rsidP="007542B1">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Велика увага</w:t>
      </w:r>
      <w:r w:rsidR="007542B1" w:rsidRPr="00871D1C">
        <w:rPr>
          <w:rFonts w:ascii="Times New Roman" w:hAnsi="Times New Roman" w:cs="Times New Roman"/>
          <w:sz w:val="24"/>
          <w:szCs w:val="24"/>
          <w:lang w:val="uk-UA"/>
        </w:rPr>
        <w:t xml:space="preserve"> приділяється систем</w:t>
      </w:r>
      <w:r w:rsidR="006736FB" w:rsidRPr="00871D1C">
        <w:rPr>
          <w:rFonts w:ascii="Times New Roman" w:hAnsi="Times New Roman" w:cs="Times New Roman"/>
          <w:sz w:val="24"/>
          <w:szCs w:val="24"/>
          <w:lang w:val="uk-UA"/>
        </w:rPr>
        <w:t>і звітності з практики, прийнятій</w:t>
      </w:r>
      <w:r w:rsidR="007542B1" w:rsidRPr="00871D1C">
        <w:rPr>
          <w:rFonts w:ascii="Times New Roman" w:hAnsi="Times New Roman" w:cs="Times New Roman"/>
          <w:sz w:val="24"/>
          <w:szCs w:val="24"/>
          <w:lang w:val="uk-UA"/>
        </w:rPr>
        <w:t xml:space="preserve"> на кафедрі, а саме: вимог</w:t>
      </w:r>
      <w:r w:rsidR="006736FB" w:rsidRPr="00871D1C">
        <w:rPr>
          <w:rFonts w:ascii="Times New Roman" w:hAnsi="Times New Roman" w:cs="Times New Roman"/>
          <w:sz w:val="24"/>
          <w:szCs w:val="24"/>
          <w:lang w:val="uk-UA"/>
        </w:rPr>
        <w:t>ам</w:t>
      </w:r>
      <w:r w:rsidR="007542B1" w:rsidRPr="00871D1C">
        <w:rPr>
          <w:rFonts w:ascii="Times New Roman" w:hAnsi="Times New Roman" w:cs="Times New Roman"/>
          <w:sz w:val="24"/>
          <w:szCs w:val="24"/>
          <w:lang w:val="uk-UA"/>
        </w:rPr>
        <w:t xml:space="preserve"> до оформлення виконаного індивідуального зав</w:t>
      </w:r>
      <w:r w:rsidR="003C35E2" w:rsidRPr="00871D1C">
        <w:rPr>
          <w:rFonts w:ascii="Times New Roman" w:hAnsi="Times New Roman" w:cs="Times New Roman"/>
          <w:sz w:val="24"/>
          <w:szCs w:val="24"/>
          <w:lang w:val="uk-UA"/>
        </w:rPr>
        <w:t xml:space="preserve">дання, підготовки </w:t>
      </w:r>
      <w:r w:rsidR="006736FB" w:rsidRPr="00871D1C">
        <w:rPr>
          <w:rFonts w:ascii="Times New Roman" w:hAnsi="Times New Roman" w:cs="Times New Roman"/>
          <w:sz w:val="24"/>
          <w:szCs w:val="24"/>
          <w:lang w:val="uk-UA"/>
        </w:rPr>
        <w:t xml:space="preserve">до </w:t>
      </w:r>
      <w:r w:rsidR="003C35E2" w:rsidRPr="00871D1C">
        <w:rPr>
          <w:rFonts w:ascii="Times New Roman" w:hAnsi="Times New Roman" w:cs="Times New Roman"/>
          <w:sz w:val="24"/>
          <w:szCs w:val="24"/>
          <w:lang w:val="uk-UA"/>
        </w:rPr>
        <w:t xml:space="preserve">захисту </w:t>
      </w:r>
      <w:r w:rsidR="007542B1" w:rsidRPr="00871D1C">
        <w:rPr>
          <w:rFonts w:ascii="Times New Roman" w:hAnsi="Times New Roman" w:cs="Times New Roman"/>
          <w:sz w:val="24"/>
          <w:szCs w:val="24"/>
          <w:lang w:val="uk-UA"/>
        </w:rPr>
        <w:t xml:space="preserve"> практики тощо.</w:t>
      </w:r>
    </w:p>
    <w:p w14:paraId="4399E2AA" w14:textId="77777777" w:rsidR="00606600" w:rsidRPr="00871D1C" w:rsidRDefault="00606600"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Під час проходження </w:t>
      </w:r>
      <w:r w:rsidR="004944B8" w:rsidRPr="00871D1C">
        <w:rPr>
          <w:rFonts w:ascii="Times New Roman" w:hAnsi="Times New Roman" w:cs="Times New Roman"/>
          <w:sz w:val="24"/>
          <w:szCs w:val="24"/>
          <w:lang w:val="uk-UA"/>
        </w:rPr>
        <w:t xml:space="preserve">«Навчальної практики (Краєзнавчої)» </w:t>
      </w:r>
      <w:r w:rsidR="009E635A" w:rsidRPr="00871D1C">
        <w:rPr>
          <w:rFonts w:ascii="Times New Roman" w:hAnsi="Times New Roman" w:cs="Times New Roman"/>
          <w:sz w:val="24"/>
          <w:szCs w:val="24"/>
          <w:lang w:val="uk-UA"/>
        </w:rPr>
        <w:t>здобувачі</w:t>
      </w:r>
      <w:r w:rsidR="00FC1BD9" w:rsidRPr="00871D1C">
        <w:rPr>
          <w:rFonts w:ascii="Times New Roman" w:hAnsi="Times New Roman" w:cs="Times New Roman"/>
          <w:sz w:val="24"/>
          <w:szCs w:val="24"/>
          <w:lang w:val="uk-UA"/>
        </w:rPr>
        <w:t xml:space="preserve"> зобов’</w:t>
      </w:r>
      <w:r w:rsidRPr="00871D1C">
        <w:rPr>
          <w:rFonts w:ascii="Times New Roman" w:hAnsi="Times New Roman" w:cs="Times New Roman"/>
          <w:sz w:val="24"/>
          <w:szCs w:val="24"/>
          <w:lang w:val="uk-UA"/>
        </w:rPr>
        <w:t xml:space="preserve">язані вести щоденник практики, в якому фіксуватимуть свої спостереження та результати діяльності під час туристично-краєзнавчих </w:t>
      </w:r>
      <w:r w:rsidR="00BA0BCA" w:rsidRPr="00871D1C">
        <w:rPr>
          <w:rFonts w:ascii="Times New Roman" w:hAnsi="Times New Roman" w:cs="Times New Roman"/>
          <w:sz w:val="24"/>
          <w:szCs w:val="24"/>
          <w:lang w:val="uk-UA"/>
        </w:rPr>
        <w:t>екскурсій</w:t>
      </w:r>
      <w:r w:rsidRPr="00871D1C">
        <w:rPr>
          <w:rFonts w:ascii="Times New Roman" w:hAnsi="Times New Roman" w:cs="Times New Roman"/>
          <w:sz w:val="24"/>
          <w:szCs w:val="24"/>
          <w:lang w:val="uk-UA"/>
        </w:rPr>
        <w:t>. Щоденник має стати основним документом для відображення процесу навчання та особистого досвіду, набутого під час практики.</w:t>
      </w:r>
    </w:p>
    <w:p w14:paraId="019959BF" w14:textId="77777777" w:rsidR="001C70E4" w:rsidRPr="00871D1C" w:rsidRDefault="001C70E4"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Контроль за дотриманням здобувачами правил внутрішнього розпорядку та облік відвідувань здійснюється керівниками практики. Вони відповідають за моніторинг присутності </w:t>
      </w:r>
      <w:r w:rsidR="00B1274C" w:rsidRPr="00871D1C">
        <w:rPr>
          <w:rFonts w:ascii="Times New Roman" w:hAnsi="Times New Roman" w:cs="Times New Roman"/>
          <w:sz w:val="24"/>
          <w:szCs w:val="24"/>
          <w:lang w:val="uk-UA"/>
        </w:rPr>
        <w:t>здобувачів</w:t>
      </w:r>
      <w:r w:rsidRPr="00871D1C">
        <w:rPr>
          <w:rFonts w:ascii="Times New Roman" w:hAnsi="Times New Roman" w:cs="Times New Roman"/>
          <w:sz w:val="24"/>
          <w:szCs w:val="24"/>
          <w:lang w:val="uk-UA"/>
        </w:rPr>
        <w:t xml:space="preserve"> та забезпечення виконання встановлених вимог і завдань.</w:t>
      </w:r>
    </w:p>
    <w:p w14:paraId="73149A86" w14:textId="77777777" w:rsidR="002D2AA0" w:rsidRPr="00871D1C" w:rsidRDefault="002D2AA0" w:rsidP="0031689A">
      <w:pPr>
        <w:spacing w:after="0" w:line="360" w:lineRule="auto"/>
        <w:ind w:firstLine="567"/>
        <w:contextualSpacing/>
        <w:jc w:val="both"/>
        <w:rPr>
          <w:rFonts w:ascii="Times New Roman" w:hAnsi="Times New Roman" w:cs="Times New Roman"/>
          <w:sz w:val="24"/>
          <w:lang w:val="uk-UA"/>
        </w:rPr>
      </w:pPr>
      <w:r w:rsidRPr="00871D1C">
        <w:rPr>
          <w:rFonts w:ascii="Times New Roman" w:hAnsi="Times New Roman" w:cs="Times New Roman"/>
          <w:sz w:val="24"/>
          <w:lang w:val="uk-UA"/>
        </w:rPr>
        <w:t xml:space="preserve">Після завершення практики </w:t>
      </w:r>
      <w:r w:rsidR="00B1274C" w:rsidRPr="00871D1C">
        <w:rPr>
          <w:rFonts w:ascii="Times New Roman" w:hAnsi="Times New Roman" w:cs="Times New Roman"/>
          <w:sz w:val="24"/>
          <w:lang w:val="uk-UA"/>
        </w:rPr>
        <w:t>здобувачі</w:t>
      </w:r>
      <w:r w:rsidRPr="00871D1C">
        <w:rPr>
          <w:rFonts w:ascii="Times New Roman" w:hAnsi="Times New Roman" w:cs="Times New Roman"/>
          <w:sz w:val="24"/>
          <w:lang w:val="uk-UA"/>
        </w:rPr>
        <w:t xml:space="preserve"> повинні подати щоденник практики керівникові від кафедри для перевірки у визначений термін.</w:t>
      </w:r>
    </w:p>
    <w:p w14:paraId="7878F1FA" w14:textId="77777777" w:rsidR="00F92701" w:rsidRPr="00871D1C" w:rsidRDefault="00605244"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Щоденник</w:t>
      </w:r>
      <w:r w:rsidR="00F92701" w:rsidRPr="00871D1C">
        <w:rPr>
          <w:rFonts w:ascii="Times New Roman" w:hAnsi="Times New Roman" w:cs="Times New Roman"/>
          <w:sz w:val="24"/>
          <w:szCs w:val="24"/>
          <w:lang w:val="uk-UA"/>
        </w:rPr>
        <w:t xml:space="preserve"> </w:t>
      </w:r>
      <w:r w:rsidRPr="00871D1C">
        <w:rPr>
          <w:rFonts w:ascii="Times New Roman" w:hAnsi="Times New Roman" w:cs="Times New Roman"/>
          <w:sz w:val="24"/>
          <w:szCs w:val="24"/>
          <w:lang w:val="uk-UA"/>
        </w:rPr>
        <w:t>практики та</w:t>
      </w:r>
      <w:r w:rsidR="00BA0BCA" w:rsidRPr="00871D1C">
        <w:rPr>
          <w:rFonts w:ascii="Times New Roman" w:hAnsi="Times New Roman" w:cs="Times New Roman"/>
          <w:sz w:val="24"/>
          <w:szCs w:val="24"/>
          <w:lang w:val="uk-UA"/>
        </w:rPr>
        <w:t xml:space="preserve"> матеріали для</w:t>
      </w:r>
      <w:r w:rsidRPr="00871D1C">
        <w:rPr>
          <w:rFonts w:ascii="Times New Roman" w:hAnsi="Times New Roman" w:cs="Times New Roman"/>
          <w:sz w:val="24"/>
          <w:szCs w:val="24"/>
          <w:lang w:val="uk-UA"/>
        </w:rPr>
        <w:t xml:space="preserve"> захист</w:t>
      </w:r>
      <w:r w:rsidR="00BA0BCA" w:rsidRPr="00871D1C">
        <w:rPr>
          <w:rFonts w:ascii="Times New Roman" w:hAnsi="Times New Roman" w:cs="Times New Roman"/>
          <w:sz w:val="24"/>
          <w:szCs w:val="24"/>
          <w:lang w:val="uk-UA"/>
        </w:rPr>
        <w:t>у</w:t>
      </w:r>
      <w:r w:rsidRPr="00871D1C">
        <w:rPr>
          <w:rFonts w:ascii="Times New Roman" w:hAnsi="Times New Roman" w:cs="Times New Roman"/>
          <w:sz w:val="24"/>
          <w:szCs w:val="24"/>
          <w:lang w:val="uk-UA"/>
        </w:rPr>
        <w:t xml:space="preserve"> мають</w:t>
      </w:r>
      <w:r w:rsidR="00F92701" w:rsidRPr="00871D1C">
        <w:rPr>
          <w:rFonts w:ascii="Times New Roman" w:hAnsi="Times New Roman" w:cs="Times New Roman"/>
          <w:sz w:val="24"/>
          <w:szCs w:val="24"/>
          <w:lang w:val="uk-UA"/>
        </w:rPr>
        <w:t xml:space="preserve"> містити відомості про виконання </w:t>
      </w:r>
      <w:r w:rsidR="00BA7348" w:rsidRPr="00871D1C">
        <w:rPr>
          <w:rFonts w:ascii="Times New Roman" w:hAnsi="Times New Roman" w:cs="Times New Roman"/>
          <w:sz w:val="24"/>
          <w:szCs w:val="24"/>
          <w:lang w:val="uk-UA"/>
        </w:rPr>
        <w:t>здобувачем</w:t>
      </w:r>
      <w:r w:rsidR="00F92701" w:rsidRPr="00871D1C">
        <w:rPr>
          <w:rFonts w:ascii="Times New Roman" w:hAnsi="Times New Roman" w:cs="Times New Roman"/>
          <w:sz w:val="24"/>
          <w:szCs w:val="24"/>
          <w:lang w:val="uk-UA"/>
        </w:rPr>
        <w:t xml:space="preserve"> усіх розділів програми практики та індивідуального завдання, </w:t>
      </w:r>
      <w:r w:rsidR="00BA7348" w:rsidRPr="00871D1C">
        <w:rPr>
          <w:rFonts w:ascii="Times New Roman" w:hAnsi="Times New Roman" w:cs="Times New Roman"/>
          <w:sz w:val="24"/>
          <w:szCs w:val="24"/>
          <w:lang w:val="uk-UA"/>
        </w:rPr>
        <w:t>яке</w:t>
      </w:r>
      <w:r w:rsidR="00F92701" w:rsidRPr="00871D1C">
        <w:rPr>
          <w:rFonts w:ascii="Times New Roman" w:hAnsi="Times New Roman" w:cs="Times New Roman"/>
          <w:sz w:val="24"/>
          <w:szCs w:val="24"/>
          <w:lang w:val="uk-UA"/>
        </w:rPr>
        <w:t xml:space="preserve"> пов’язане з науково-дослідною роботою </w:t>
      </w:r>
      <w:r w:rsidR="00BA7348" w:rsidRPr="00871D1C">
        <w:rPr>
          <w:rFonts w:ascii="Times New Roman" w:hAnsi="Times New Roman" w:cs="Times New Roman"/>
          <w:sz w:val="24"/>
          <w:szCs w:val="24"/>
          <w:lang w:val="uk-UA"/>
        </w:rPr>
        <w:t>здобувача</w:t>
      </w:r>
      <w:r w:rsidR="00F92701" w:rsidRPr="00871D1C">
        <w:rPr>
          <w:rFonts w:ascii="Times New Roman" w:hAnsi="Times New Roman" w:cs="Times New Roman"/>
          <w:sz w:val="24"/>
          <w:szCs w:val="24"/>
          <w:lang w:val="uk-UA"/>
        </w:rPr>
        <w:t>.</w:t>
      </w:r>
    </w:p>
    <w:p w14:paraId="52E7ED65" w14:textId="77777777" w:rsidR="007542B1" w:rsidRPr="00871D1C" w:rsidRDefault="007542B1" w:rsidP="0031689A">
      <w:pPr>
        <w:spacing w:after="0" w:line="360" w:lineRule="auto"/>
        <w:ind w:firstLine="567"/>
        <w:contextualSpacing/>
        <w:jc w:val="both"/>
        <w:rPr>
          <w:rFonts w:ascii="Times New Roman" w:hAnsi="Times New Roman" w:cs="Times New Roman"/>
          <w:sz w:val="24"/>
          <w:szCs w:val="24"/>
          <w:lang w:val="uk-UA"/>
        </w:rPr>
      </w:pPr>
    </w:p>
    <w:p w14:paraId="268B12FC" w14:textId="77777777" w:rsidR="007542B1" w:rsidRPr="00871D1C" w:rsidRDefault="007542B1" w:rsidP="0031689A">
      <w:pPr>
        <w:spacing w:after="0" w:line="360" w:lineRule="auto"/>
        <w:ind w:firstLine="567"/>
        <w:contextualSpacing/>
        <w:jc w:val="both"/>
        <w:rPr>
          <w:rFonts w:ascii="Times New Roman" w:hAnsi="Times New Roman" w:cs="Times New Roman"/>
          <w:sz w:val="24"/>
          <w:szCs w:val="24"/>
          <w:lang w:val="uk-UA"/>
        </w:rPr>
      </w:pPr>
    </w:p>
    <w:p w14:paraId="4064187A" w14:textId="77777777" w:rsidR="00DA52AE" w:rsidRPr="00871D1C" w:rsidRDefault="00DA52AE" w:rsidP="0031689A">
      <w:pPr>
        <w:spacing w:after="0" w:line="360" w:lineRule="auto"/>
        <w:ind w:firstLine="567"/>
        <w:contextualSpacing/>
        <w:jc w:val="both"/>
        <w:rPr>
          <w:rFonts w:ascii="Times New Roman" w:hAnsi="Times New Roman" w:cs="Times New Roman"/>
          <w:sz w:val="24"/>
          <w:szCs w:val="24"/>
          <w:lang w:val="uk-UA"/>
        </w:rPr>
      </w:pPr>
    </w:p>
    <w:p w14:paraId="5B0BCC5F" w14:textId="77777777" w:rsidR="00606600" w:rsidRPr="00871D1C" w:rsidRDefault="00606600" w:rsidP="005A0281">
      <w:pPr>
        <w:spacing w:after="0" w:line="360" w:lineRule="auto"/>
        <w:contextualSpacing/>
        <w:jc w:val="both"/>
        <w:rPr>
          <w:rFonts w:ascii="Times New Roman" w:hAnsi="Times New Roman" w:cs="Times New Roman"/>
          <w:sz w:val="24"/>
          <w:szCs w:val="24"/>
          <w:lang w:val="uk-UA"/>
        </w:rPr>
      </w:pPr>
    </w:p>
    <w:p w14:paraId="6EAC405C" w14:textId="77777777" w:rsidR="002B560B" w:rsidRPr="00871D1C" w:rsidRDefault="002B560B" w:rsidP="005A0281">
      <w:pPr>
        <w:spacing w:after="0" w:line="360" w:lineRule="auto"/>
        <w:contextualSpacing/>
        <w:jc w:val="both"/>
        <w:rPr>
          <w:rFonts w:ascii="Times New Roman" w:hAnsi="Times New Roman" w:cs="Times New Roman"/>
          <w:sz w:val="24"/>
          <w:szCs w:val="24"/>
          <w:lang w:val="uk-UA"/>
        </w:rPr>
      </w:pPr>
    </w:p>
    <w:p w14:paraId="612E002E" w14:textId="77777777" w:rsidR="002B560B" w:rsidRPr="00871D1C" w:rsidRDefault="002B560B" w:rsidP="005A0281">
      <w:pPr>
        <w:spacing w:after="0" w:line="360" w:lineRule="auto"/>
        <w:contextualSpacing/>
        <w:jc w:val="both"/>
        <w:rPr>
          <w:rFonts w:ascii="Times New Roman" w:hAnsi="Times New Roman" w:cs="Times New Roman"/>
          <w:sz w:val="24"/>
          <w:szCs w:val="24"/>
          <w:lang w:val="uk-UA"/>
        </w:rPr>
      </w:pPr>
    </w:p>
    <w:p w14:paraId="3CC9E12B" w14:textId="77777777" w:rsidR="002B560B" w:rsidRPr="00871D1C" w:rsidRDefault="002B560B" w:rsidP="005A0281">
      <w:pPr>
        <w:spacing w:after="0" w:line="360" w:lineRule="auto"/>
        <w:contextualSpacing/>
        <w:jc w:val="both"/>
        <w:rPr>
          <w:rFonts w:ascii="Times New Roman" w:hAnsi="Times New Roman" w:cs="Times New Roman"/>
          <w:sz w:val="24"/>
          <w:szCs w:val="24"/>
          <w:lang w:val="uk-UA"/>
        </w:rPr>
      </w:pPr>
    </w:p>
    <w:p w14:paraId="27CFFD26" w14:textId="77777777" w:rsidR="00684D9D" w:rsidRPr="00871D1C" w:rsidRDefault="00892B7F" w:rsidP="001B49E1">
      <w:pPr>
        <w:pStyle w:val="1"/>
        <w:rPr>
          <w:rFonts w:eastAsia="Times New Roman"/>
          <w:lang w:eastAsia="hu-HU"/>
        </w:rPr>
      </w:pPr>
      <w:bookmarkStart w:id="5" w:name="_Toc190120863"/>
      <w:r w:rsidRPr="00871D1C">
        <w:rPr>
          <w:rFonts w:eastAsia="Times New Roman"/>
          <w:lang w:eastAsia="hu-HU"/>
        </w:rPr>
        <w:lastRenderedPageBreak/>
        <w:t>ОРІЄНТОВАНІ ТИПОВІ ЗАВДАННЯ ЩОДО ВИКОНАННЯ</w:t>
      </w:r>
      <w:r w:rsidR="001B49E1" w:rsidRPr="00871D1C">
        <w:rPr>
          <w:rFonts w:eastAsia="Times New Roman"/>
          <w:lang w:eastAsia="hu-HU"/>
        </w:rPr>
        <w:t xml:space="preserve"> </w:t>
      </w:r>
      <w:r w:rsidRPr="00871D1C">
        <w:t>ТА ОТРИМАННЯ РЕЗУЛЬТАТІВ ПІД ЧАС ПРОХОДЖЕННЯ</w:t>
      </w:r>
      <w:r w:rsidR="00684D9D" w:rsidRPr="00871D1C">
        <w:t xml:space="preserve"> «НАВЧАЛЬНОЇ ПРАКТИКИ (КРАЄЗНАВЧОЇ)»</w:t>
      </w:r>
      <w:bookmarkEnd w:id="5"/>
      <w:r w:rsidR="00684D9D" w:rsidRPr="00871D1C">
        <w:t xml:space="preserve"> </w:t>
      </w:r>
    </w:p>
    <w:p w14:paraId="712F5C11" w14:textId="77777777" w:rsidR="00B516D1" w:rsidRPr="00871D1C" w:rsidRDefault="00B516D1" w:rsidP="00FA6545">
      <w:pPr>
        <w:spacing w:after="0" w:line="360" w:lineRule="auto"/>
        <w:ind w:right="46" w:firstLine="284"/>
        <w:jc w:val="both"/>
        <w:rPr>
          <w:rFonts w:ascii="Times New Roman" w:eastAsia="Times New Roman" w:hAnsi="Times New Roman" w:cs="Times New Roman"/>
          <w:color w:val="000000"/>
          <w:sz w:val="24"/>
          <w:lang w:val="uk-UA" w:eastAsia="hu-HU"/>
        </w:rPr>
      </w:pPr>
      <w:r w:rsidRPr="00871D1C">
        <w:rPr>
          <w:rFonts w:ascii="Times New Roman" w:eastAsia="Times New Roman" w:hAnsi="Times New Roman" w:cs="Times New Roman"/>
          <w:color w:val="000000"/>
          <w:sz w:val="24"/>
          <w:lang w:val="uk-UA" w:eastAsia="hu-HU"/>
        </w:rPr>
        <w:t xml:space="preserve">На початку практики кожен </w:t>
      </w:r>
      <w:r w:rsidR="002510E9" w:rsidRPr="00871D1C">
        <w:rPr>
          <w:rFonts w:ascii="Times New Roman" w:eastAsia="Times New Roman" w:hAnsi="Times New Roman" w:cs="Times New Roman"/>
          <w:color w:val="000000"/>
          <w:sz w:val="24"/>
          <w:lang w:val="uk-UA" w:eastAsia="hu-HU"/>
        </w:rPr>
        <w:t>здобувач</w:t>
      </w:r>
      <w:r w:rsidR="001B35B2" w:rsidRPr="00871D1C">
        <w:rPr>
          <w:rFonts w:ascii="Times New Roman" w:eastAsia="Times New Roman" w:hAnsi="Times New Roman" w:cs="Times New Roman"/>
          <w:color w:val="000000"/>
          <w:sz w:val="24"/>
          <w:lang w:val="uk-UA" w:eastAsia="hu-HU"/>
        </w:rPr>
        <w:t xml:space="preserve"> отримує конкретні об’</w:t>
      </w:r>
      <w:r w:rsidRPr="00871D1C">
        <w:rPr>
          <w:rFonts w:ascii="Times New Roman" w:eastAsia="Times New Roman" w:hAnsi="Times New Roman" w:cs="Times New Roman"/>
          <w:color w:val="000000"/>
          <w:sz w:val="24"/>
          <w:lang w:val="uk-UA" w:eastAsia="hu-HU"/>
        </w:rPr>
        <w:t>єкти для вивчення, що дозволяє рівномірно розподілити завдання серед усіх учасників.</w:t>
      </w:r>
    </w:p>
    <w:p w14:paraId="40EBDA08" w14:textId="77777777" w:rsidR="00736AD3" w:rsidRPr="00871D1C" w:rsidRDefault="002510E9" w:rsidP="00FA6545">
      <w:pPr>
        <w:spacing w:after="0" w:line="360" w:lineRule="auto"/>
        <w:ind w:right="46" w:firstLine="284"/>
        <w:jc w:val="both"/>
        <w:rPr>
          <w:rFonts w:ascii="Times New Roman" w:eastAsia="Times New Roman" w:hAnsi="Times New Roman" w:cs="Times New Roman"/>
          <w:color w:val="000000"/>
          <w:sz w:val="24"/>
          <w:lang w:val="uk-UA" w:eastAsia="hu-HU"/>
        </w:rPr>
      </w:pPr>
      <w:r w:rsidRPr="00871D1C">
        <w:rPr>
          <w:rFonts w:ascii="Times New Roman" w:eastAsia="Times New Roman" w:hAnsi="Times New Roman" w:cs="Times New Roman"/>
          <w:color w:val="000000"/>
          <w:sz w:val="24"/>
          <w:lang w:val="uk-UA" w:eastAsia="hu-HU"/>
        </w:rPr>
        <w:t>Здобувачі</w:t>
      </w:r>
      <w:r w:rsidR="00B516D1" w:rsidRPr="00871D1C">
        <w:rPr>
          <w:rFonts w:ascii="Times New Roman" w:eastAsia="Times New Roman" w:hAnsi="Times New Roman" w:cs="Times New Roman"/>
          <w:color w:val="000000"/>
          <w:sz w:val="24"/>
          <w:lang w:val="uk-UA" w:eastAsia="hu-HU"/>
        </w:rPr>
        <w:t xml:space="preserve"> можуть бути розподілені на кілька груп, кожна з яких готуватиме окрему екскурсію </w:t>
      </w:r>
      <w:r w:rsidR="001B35B2" w:rsidRPr="00871D1C">
        <w:rPr>
          <w:rFonts w:ascii="Times New Roman" w:eastAsia="Times New Roman" w:hAnsi="Times New Roman" w:cs="Times New Roman"/>
          <w:color w:val="000000"/>
          <w:sz w:val="24"/>
          <w:lang w:val="uk-UA" w:eastAsia="hu-HU"/>
        </w:rPr>
        <w:t>своїм об’</w:t>
      </w:r>
      <w:r w:rsidR="00C1226B" w:rsidRPr="00871D1C">
        <w:rPr>
          <w:rFonts w:ascii="Times New Roman" w:eastAsia="Times New Roman" w:hAnsi="Times New Roman" w:cs="Times New Roman"/>
          <w:color w:val="000000"/>
          <w:sz w:val="24"/>
          <w:lang w:val="uk-UA" w:eastAsia="hu-HU"/>
        </w:rPr>
        <w:t>єктом</w:t>
      </w:r>
      <w:r w:rsidR="00B516D1" w:rsidRPr="00871D1C">
        <w:rPr>
          <w:rFonts w:ascii="Times New Roman" w:eastAsia="Times New Roman" w:hAnsi="Times New Roman" w:cs="Times New Roman"/>
          <w:color w:val="000000"/>
          <w:sz w:val="24"/>
          <w:lang w:val="uk-UA" w:eastAsia="hu-HU"/>
        </w:rPr>
        <w:t xml:space="preserve">, або ж кожен </w:t>
      </w:r>
      <w:r w:rsidR="002C1F0B" w:rsidRPr="00871D1C">
        <w:rPr>
          <w:rFonts w:ascii="Times New Roman" w:eastAsia="Times New Roman" w:hAnsi="Times New Roman" w:cs="Times New Roman"/>
          <w:color w:val="000000"/>
          <w:sz w:val="24"/>
          <w:lang w:val="uk-UA" w:eastAsia="hu-HU"/>
        </w:rPr>
        <w:t>здобувач</w:t>
      </w:r>
      <w:r w:rsidR="00B516D1" w:rsidRPr="00871D1C">
        <w:rPr>
          <w:rFonts w:ascii="Times New Roman" w:eastAsia="Times New Roman" w:hAnsi="Times New Roman" w:cs="Times New Roman"/>
          <w:color w:val="000000"/>
          <w:sz w:val="24"/>
          <w:lang w:val="uk-UA" w:eastAsia="hu-HU"/>
        </w:rPr>
        <w:t xml:space="preserve"> може самостійно підготувати та презентувати інформацію про конкретний об'єкт. Враховуючи кількість </w:t>
      </w:r>
      <w:r w:rsidR="002C1F0B" w:rsidRPr="00871D1C">
        <w:rPr>
          <w:rFonts w:ascii="Times New Roman" w:eastAsia="Times New Roman" w:hAnsi="Times New Roman" w:cs="Times New Roman"/>
          <w:color w:val="000000"/>
          <w:sz w:val="24"/>
          <w:lang w:val="uk-UA" w:eastAsia="hu-HU"/>
        </w:rPr>
        <w:t>здобувачів</w:t>
      </w:r>
      <w:r w:rsidR="001B35B2" w:rsidRPr="00871D1C">
        <w:rPr>
          <w:rFonts w:ascii="Times New Roman" w:eastAsia="Times New Roman" w:hAnsi="Times New Roman" w:cs="Times New Roman"/>
          <w:color w:val="000000"/>
          <w:sz w:val="24"/>
          <w:lang w:val="uk-UA" w:eastAsia="hu-HU"/>
        </w:rPr>
        <w:t xml:space="preserve"> та об’</w:t>
      </w:r>
      <w:r w:rsidR="00B516D1" w:rsidRPr="00871D1C">
        <w:rPr>
          <w:rFonts w:ascii="Times New Roman" w:eastAsia="Times New Roman" w:hAnsi="Times New Roman" w:cs="Times New Roman"/>
          <w:color w:val="000000"/>
          <w:sz w:val="24"/>
          <w:lang w:val="uk-UA" w:eastAsia="hu-HU"/>
        </w:rPr>
        <w:t xml:space="preserve">єктів, можна </w:t>
      </w:r>
      <w:r w:rsidR="00F64B47" w:rsidRPr="00871D1C">
        <w:rPr>
          <w:rFonts w:ascii="Times New Roman" w:eastAsia="Times New Roman" w:hAnsi="Times New Roman" w:cs="Times New Roman"/>
          <w:color w:val="000000"/>
          <w:sz w:val="24"/>
          <w:lang w:val="uk-UA" w:eastAsia="hu-HU"/>
        </w:rPr>
        <w:t>обирати з-поміж цих варіантів</w:t>
      </w:r>
      <w:r w:rsidR="002C1F0B" w:rsidRPr="00871D1C">
        <w:rPr>
          <w:rFonts w:ascii="Times New Roman" w:eastAsia="Times New Roman" w:hAnsi="Times New Roman" w:cs="Times New Roman"/>
          <w:color w:val="000000"/>
          <w:sz w:val="24"/>
          <w:lang w:val="uk-UA" w:eastAsia="hu-HU"/>
        </w:rPr>
        <w:t>.</w:t>
      </w:r>
    </w:p>
    <w:p w14:paraId="33184770" w14:textId="77777777" w:rsidR="00114349" w:rsidRPr="00871D1C" w:rsidRDefault="00C164D0" w:rsidP="00FA6545">
      <w:pPr>
        <w:spacing w:after="0" w:line="360" w:lineRule="auto"/>
        <w:ind w:right="46" w:firstLine="567"/>
        <w:jc w:val="both"/>
        <w:rPr>
          <w:rFonts w:ascii="Times New Roman" w:eastAsia="Times New Roman" w:hAnsi="Times New Roman" w:cs="Times New Roman"/>
          <w:color w:val="000000"/>
          <w:sz w:val="24"/>
          <w:lang w:val="uk-UA" w:eastAsia="hu-HU"/>
        </w:rPr>
      </w:pPr>
      <w:r w:rsidRPr="00871D1C">
        <w:rPr>
          <w:rFonts w:ascii="Times New Roman" w:eastAsia="Times New Roman" w:hAnsi="Times New Roman" w:cs="Times New Roman"/>
          <w:color w:val="000000"/>
          <w:sz w:val="24"/>
          <w:lang w:val="uk-UA" w:eastAsia="hu-HU"/>
        </w:rPr>
        <w:t>Завданням для проходження «Навчальної практики (Краєзнавчої)» є: п</w:t>
      </w:r>
      <w:r w:rsidR="00114349" w:rsidRPr="00871D1C">
        <w:rPr>
          <w:rFonts w:ascii="Times New Roman" w:eastAsia="Times New Roman" w:hAnsi="Times New Roman" w:cs="Times New Roman"/>
          <w:color w:val="000000"/>
          <w:sz w:val="24"/>
          <w:lang w:val="uk-UA" w:eastAsia="hu-HU"/>
        </w:rPr>
        <w:t>ідготувати матеріали про об</w:t>
      </w:r>
      <w:r w:rsidR="001B35B2" w:rsidRPr="00871D1C">
        <w:rPr>
          <w:rFonts w:ascii="Times New Roman" w:eastAsia="Times New Roman" w:hAnsi="Times New Roman" w:cs="Times New Roman"/>
          <w:color w:val="000000"/>
          <w:sz w:val="24"/>
          <w:lang w:val="uk-UA" w:eastAsia="hu-HU"/>
        </w:rPr>
        <w:t>’</w:t>
      </w:r>
      <w:r w:rsidR="00114349" w:rsidRPr="00871D1C">
        <w:rPr>
          <w:rFonts w:ascii="Times New Roman" w:eastAsia="Times New Roman" w:hAnsi="Times New Roman" w:cs="Times New Roman"/>
          <w:color w:val="000000"/>
          <w:sz w:val="24"/>
          <w:lang w:val="uk-UA" w:eastAsia="hu-HU"/>
        </w:rPr>
        <w:t>єкти та місця, які будуть відвідуватись в рамках екскурсій, а також виступити екскурс</w:t>
      </w:r>
      <w:r w:rsidR="001B35B2" w:rsidRPr="00871D1C">
        <w:rPr>
          <w:rFonts w:ascii="Times New Roman" w:eastAsia="Times New Roman" w:hAnsi="Times New Roman" w:cs="Times New Roman"/>
          <w:color w:val="000000"/>
          <w:sz w:val="24"/>
          <w:lang w:val="uk-UA" w:eastAsia="hu-HU"/>
        </w:rPr>
        <w:t>оводами, розповідаючи про ці об’</w:t>
      </w:r>
      <w:r w:rsidR="00114349" w:rsidRPr="00871D1C">
        <w:rPr>
          <w:rFonts w:ascii="Times New Roman" w:eastAsia="Times New Roman" w:hAnsi="Times New Roman" w:cs="Times New Roman"/>
          <w:color w:val="000000"/>
          <w:sz w:val="24"/>
          <w:lang w:val="uk-UA" w:eastAsia="hu-HU"/>
        </w:rPr>
        <w:t>єкти під час самих екскурсій.</w:t>
      </w:r>
      <w:r w:rsidR="008B2049" w:rsidRPr="00871D1C">
        <w:rPr>
          <w:rFonts w:ascii="Times New Roman" w:eastAsia="Times New Roman" w:hAnsi="Times New Roman" w:cs="Times New Roman"/>
          <w:color w:val="000000"/>
          <w:sz w:val="24"/>
          <w:lang w:val="uk-UA" w:eastAsia="hu-HU"/>
        </w:rPr>
        <w:t xml:space="preserve"> Це можуть бути історичні пам</w:t>
      </w:r>
      <w:r w:rsidR="001B35B2" w:rsidRPr="00871D1C">
        <w:rPr>
          <w:rFonts w:ascii="Times New Roman" w:eastAsia="Times New Roman" w:hAnsi="Times New Roman" w:cs="Times New Roman"/>
          <w:color w:val="000000"/>
          <w:sz w:val="24"/>
          <w:lang w:val="uk-UA" w:eastAsia="hu-HU"/>
        </w:rPr>
        <w:t>’</w:t>
      </w:r>
      <w:r w:rsidR="008B2049" w:rsidRPr="00871D1C">
        <w:rPr>
          <w:rFonts w:ascii="Times New Roman" w:eastAsia="Times New Roman" w:hAnsi="Times New Roman" w:cs="Times New Roman"/>
          <w:color w:val="000000"/>
          <w:sz w:val="24"/>
          <w:lang w:val="uk-UA" w:eastAsia="hu-HU"/>
        </w:rPr>
        <w:t>ятки, природні об'єкти, культурні чи архітектурні ансамблі, місцеві музеї чи інші значущі локації.</w:t>
      </w:r>
    </w:p>
    <w:p w14:paraId="4579680F" w14:textId="77777777" w:rsidR="00384BCB" w:rsidRPr="00871D1C" w:rsidRDefault="00384BCB" w:rsidP="00FA6545">
      <w:p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bCs/>
          <w:sz w:val="24"/>
          <w:szCs w:val="24"/>
          <w:lang w:val="uk-UA" w:eastAsia="hu-HU"/>
        </w:rPr>
        <w:t>Зміст матеріалів</w:t>
      </w:r>
      <w:r w:rsidRPr="00871D1C">
        <w:rPr>
          <w:rFonts w:ascii="Times New Roman" w:eastAsia="Times New Roman" w:hAnsi="Times New Roman" w:cs="Times New Roman"/>
          <w:sz w:val="24"/>
          <w:szCs w:val="24"/>
          <w:lang w:val="uk-UA" w:eastAsia="hu-HU"/>
        </w:rPr>
        <w:t>:</w:t>
      </w:r>
    </w:p>
    <w:p w14:paraId="5D99CF27" w14:textId="77777777" w:rsidR="00384BCB" w:rsidRPr="00871D1C" w:rsidRDefault="00384BCB"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Історична</w:t>
      </w:r>
      <w:r w:rsidR="001B35B2" w:rsidRPr="00871D1C">
        <w:rPr>
          <w:rFonts w:ascii="Times New Roman" w:eastAsia="Times New Roman" w:hAnsi="Times New Roman" w:cs="Times New Roman"/>
          <w:sz w:val="24"/>
          <w:szCs w:val="24"/>
          <w:lang w:val="uk-UA" w:eastAsia="hu-HU"/>
        </w:rPr>
        <w:t xml:space="preserve"> та культурна інформація про об’</w:t>
      </w:r>
      <w:r w:rsidRPr="00871D1C">
        <w:rPr>
          <w:rFonts w:ascii="Times New Roman" w:eastAsia="Times New Roman" w:hAnsi="Times New Roman" w:cs="Times New Roman"/>
          <w:sz w:val="24"/>
          <w:szCs w:val="24"/>
          <w:lang w:val="uk-UA" w:eastAsia="hu-HU"/>
        </w:rPr>
        <w:t>єкт;</w:t>
      </w:r>
    </w:p>
    <w:p w14:paraId="70AD04D9" w14:textId="77777777" w:rsidR="00384BCB" w:rsidRPr="00871D1C" w:rsidRDefault="00384BCB"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Опис архітектурних або природних особливостей;</w:t>
      </w:r>
    </w:p>
    <w:p w14:paraId="389FF870" w14:textId="77777777" w:rsidR="00384BCB" w:rsidRPr="00871D1C" w:rsidRDefault="00FA6545"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Значення об’</w:t>
      </w:r>
      <w:r w:rsidR="00384BCB" w:rsidRPr="00871D1C">
        <w:rPr>
          <w:rFonts w:ascii="Times New Roman" w:eastAsia="Times New Roman" w:hAnsi="Times New Roman" w:cs="Times New Roman"/>
          <w:sz w:val="24"/>
          <w:szCs w:val="24"/>
          <w:lang w:val="uk-UA" w:eastAsia="hu-HU"/>
        </w:rPr>
        <w:t>єкта для місцевої громади та для туристичного потенціалу;</w:t>
      </w:r>
    </w:p>
    <w:p w14:paraId="6C0AA10C" w14:textId="77777777" w:rsidR="00384BCB" w:rsidRPr="00871D1C" w:rsidRDefault="00384BCB"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Міфи, легенди та цікаві ф</w:t>
      </w:r>
      <w:r w:rsidR="00FA6545" w:rsidRPr="00871D1C">
        <w:rPr>
          <w:rFonts w:ascii="Times New Roman" w:eastAsia="Times New Roman" w:hAnsi="Times New Roman" w:cs="Times New Roman"/>
          <w:sz w:val="24"/>
          <w:szCs w:val="24"/>
          <w:lang w:val="uk-UA" w:eastAsia="hu-HU"/>
        </w:rPr>
        <w:t>акти, пов’язані з об’</w:t>
      </w:r>
      <w:r w:rsidRPr="00871D1C">
        <w:rPr>
          <w:rFonts w:ascii="Times New Roman" w:eastAsia="Times New Roman" w:hAnsi="Times New Roman" w:cs="Times New Roman"/>
          <w:sz w:val="24"/>
          <w:szCs w:val="24"/>
          <w:lang w:val="uk-UA" w:eastAsia="hu-HU"/>
        </w:rPr>
        <w:t>єктом;</w:t>
      </w:r>
    </w:p>
    <w:p w14:paraId="6ED14AAF" w14:textId="77777777" w:rsidR="00384BCB" w:rsidRPr="00871D1C" w:rsidRDefault="00384BCB"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Актуальні заходи або події, що проходять на об'єкті (фестивалі, виставки, ярмарки);</w:t>
      </w:r>
    </w:p>
    <w:p w14:paraId="6E2B0931" w14:textId="77777777" w:rsidR="00384BCB" w:rsidRPr="00871D1C" w:rsidRDefault="00384BCB" w:rsidP="00FA6545">
      <w:pPr>
        <w:pStyle w:val="Listaszerbekezds"/>
        <w:numPr>
          <w:ilvl w:val="0"/>
          <w:numId w:val="30"/>
        </w:numPr>
        <w:spacing w:after="0" w:line="360" w:lineRule="auto"/>
        <w:rPr>
          <w:rFonts w:ascii="Times New Roman" w:eastAsia="Times New Roman" w:hAnsi="Times New Roman" w:cs="Times New Roman"/>
          <w:sz w:val="24"/>
          <w:szCs w:val="24"/>
          <w:lang w:val="uk-UA" w:eastAsia="hu-HU"/>
        </w:rPr>
      </w:pPr>
      <w:r w:rsidRPr="00871D1C">
        <w:rPr>
          <w:rFonts w:ascii="Times New Roman" w:eastAsia="Times New Roman" w:hAnsi="Times New Roman" w:cs="Times New Roman"/>
          <w:sz w:val="24"/>
          <w:szCs w:val="24"/>
          <w:lang w:val="uk-UA" w:eastAsia="hu-HU"/>
        </w:rPr>
        <w:t>Рекомендації для туристів: як добратися, де можна зупинитися, де поїсти тощо.</w:t>
      </w:r>
    </w:p>
    <w:p w14:paraId="040C931E" w14:textId="77777777" w:rsidR="0042337B" w:rsidRPr="00871D1C" w:rsidRDefault="0042337B" w:rsidP="00FA6545">
      <w:pPr>
        <w:spacing w:after="0" w:line="360" w:lineRule="auto"/>
        <w:ind w:firstLine="567"/>
        <w:jc w:val="both"/>
        <w:rPr>
          <w:rFonts w:ascii="Times New Roman" w:eastAsia="Times New Roman" w:hAnsi="Times New Roman" w:cs="Times New Roman"/>
          <w:sz w:val="24"/>
          <w:szCs w:val="24"/>
          <w:lang w:val="ru-RU" w:eastAsia="hu-HU"/>
        </w:rPr>
      </w:pPr>
      <w:r w:rsidRPr="00871D1C">
        <w:rPr>
          <w:rFonts w:ascii="Times New Roman" w:eastAsia="Times New Roman" w:hAnsi="Times New Roman" w:cs="Times New Roman"/>
          <w:sz w:val="24"/>
          <w:szCs w:val="24"/>
          <w:lang w:val="uk-UA" w:eastAsia="hu-HU"/>
        </w:rPr>
        <w:t xml:space="preserve">У день екскурсії </w:t>
      </w:r>
      <w:r w:rsidR="00A9692C" w:rsidRPr="00871D1C">
        <w:rPr>
          <w:rFonts w:ascii="Times New Roman" w:eastAsia="Times New Roman" w:hAnsi="Times New Roman" w:cs="Times New Roman"/>
          <w:sz w:val="24"/>
          <w:szCs w:val="24"/>
          <w:lang w:val="uk-UA" w:eastAsia="hu-HU"/>
        </w:rPr>
        <w:t>здобувачі</w:t>
      </w:r>
      <w:r w:rsidRPr="00871D1C">
        <w:rPr>
          <w:rFonts w:ascii="Times New Roman" w:eastAsia="Times New Roman" w:hAnsi="Times New Roman" w:cs="Times New Roman"/>
          <w:sz w:val="24"/>
          <w:szCs w:val="24"/>
          <w:lang w:val="uk-UA" w:eastAsia="hu-HU"/>
        </w:rPr>
        <w:t xml:space="preserve"> виступають як екскурсоводи, представляючи матеріали, які вони підготували.</w:t>
      </w:r>
    </w:p>
    <w:p w14:paraId="7174922E" w14:textId="77777777" w:rsidR="00727213" w:rsidRPr="00871D1C" w:rsidRDefault="00727213" w:rsidP="00FA6545">
      <w:pPr>
        <w:spacing w:after="0" w:line="360" w:lineRule="auto"/>
        <w:jc w:val="center"/>
        <w:rPr>
          <w:rFonts w:ascii="Times New Roman" w:eastAsia="Times New Roman" w:hAnsi="Times New Roman" w:cs="Times New Roman"/>
          <w:b/>
          <w:sz w:val="24"/>
          <w:szCs w:val="24"/>
          <w:lang w:val="uk-UA" w:eastAsia="hu-HU"/>
        </w:rPr>
      </w:pPr>
      <w:r w:rsidRPr="00871D1C">
        <w:rPr>
          <w:rFonts w:ascii="Times New Roman" w:eastAsia="Times New Roman" w:hAnsi="Times New Roman" w:cs="Times New Roman"/>
          <w:b/>
          <w:sz w:val="24"/>
          <w:szCs w:val="24"/>
          <w:lang w:val="uk-UA" w:eastAsia="hu-HU"/>
        </w:rPr>
        <w:t>Рекомендована література</w:t>
      </w:r>
    </w:p>
    <w:p w14:paraId="2018D5F7"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ru-RU" w:eastAsia="hu-HU"/>
        </w:rPr>
      </w:pPr>
      <w:proofErr w:type="spellStart"/>
      <w:r w:rsidRPr="00871D1C">
        <w:rPr>
          <w:rFonts w:ascii="Times New Roman" w:eastAsia="Times New Roman" w:hAnsi="Times New Roman" w:cs="Times New Roman"/>
          <w:sz w:val="24"/>
          <w:szCs w:val="24"/>
          <w:lang w:val="ru-RU" w:eastAsia="hu-HU"/>
        </w:rPr>
        <w:t>Бейдик</w:t>
      </w:r>
      <w:proofErr w:type="spellEnd"/>
      <w:r w:rsidRPr="00871D1C">
        <w:rPr>
          <w:rFonts w:ascii="Times New Roman" w:eastAsia="Times New Roman" w:hAnsi="Times New Roman" w:cs="Times New Roman"/>
          <w:sz w:val="24"/>
          <w:szCs w:val="24"/>
          <w:lang w:val="ru-RU" w:eastAsia="hu-HU"/>
        </w:rPr>
        <w:t xml:space="preserve"> О.О. </w:t>
      </w:r>
      <w:proofErr w:type="spellStart"/>
      <w:r w:rsidRPr="00871D1C">
        <w:rPr>
          <w:rFonts w:ascii="Times New Roman" w:eastAsia="Times New Roman" w:hAnsi="Times New Roman" w:cs="Times New Roman"/>
          <w:sz w:val="24"/>
          <w:szCs w:val="24"/>
          <w:lang w:val="ru-RU" w:eastAsia="hu-HU"/>
        </w:rPr>
        <w:t>Рекреаційні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ресурси</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України</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Термінологія</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Оцінка</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ресурсів</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Паспортизація</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регіонів</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Видатні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іноземці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навч</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посіб</w:t>
      </w:r>
      <w:proofErr w:type="spellEnd"/>
      <w:r w:rsidRPr="00871D1C">
        <w:rPr>
          <w:rFonts w:ascii="Times New Roman" w:eastAsia="Times New Roman" w:hAnsi="Times New Roman" w:cs="Times New Roman"/>
          <w:sz w:val="24"/>
          <w:szCs w:val="24"/>
          <w:lang w:val="ru-RU" w:eastAsia="hu-HU"/>
        </w:rPr>
        <w:t xml:space="preserve">. К.: </w:t>
      </w:r>
      <w:proofErr w:type="spellStart"/>
      <w:r w:rsidRPr="00871D1C">
        <w:rPr>
          <w:rFonts w:ascii="Times New Roman" w:eastAsia="Times New Roman" w:hAnsi="Times New Roman" w:cs="Times New Roman"/>
          <w:sz w:val="24"/>
          <w:szCs w:val="24"/>
          <w:lang w:val="ru-RU" w:eastAsia="hu-HU"/>
        </w:rPr>
        <w:t>Альтпрес</w:t>
      </w:r>
      <w:proofErr w:type="spellEnd"/>
      <w:r w:rsidRPr="00871D1C">
        <w:rPr>
          <w:rFonts w:ascii="Times New Roman" w:eastAsia="Times New Roman" w:hAnsi="Times New Roman" w:cs="Times New Roman"/>
          <w:sz w:val="24"/>
          <w:szCs w:val="24"/>
          <w:lang w:val="ru-RU" w:eastAsia="hu-HU"/>
        </w:rPr>
        <w:t>, 2009. 400 с.</w:t>
      </w:r>
    </w:p>
    <w:p w14:paraId="73D523E4"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r w:rsidRPr="00871D1C">
        <w:rPr>
          <w:rFonts w:ascii="Times New Roman" w:eastAsia="Times New Roman" w:hAnsi="Times New Roman" w:cs="Times New Roman"/>
          <w:sz w:val="24"/>
          <w:szCs w:val="24"/>
          <w:lang w:val="ru-RU" w:eastAsia="hu-HU"/>
        </w:rPr>
        <w:t xml:space="preserve">Головне </w:t>
      </w:r>
      <w:proofErr w:type="spellStart"/>
      <w:r w:rsidRPr="00871D1C">
        <w:rPr>
          <w:rFonts w:ascii="Times New Roman" w:eastAsia="Times New Roman" w:hAnsi="Times New Roman" w:cs="Times New Roman"/>
          <w:sz w:val="24"/>
          <w:szCs w:val="24"/>
          <w:lang w:val="ru-RU" w:eastAsia="hu-HU"/>
        </w:rPr>
        <w:t>управління</w:t>
      </w:r>
      <w:proofErr w:type="spellEnd"/>
      <w:r w:rsidRPr="00871D1C">
        <w:rPr>
          <w:rFonts w:ascii="Times New Roman" w:eastAsia="Times New Roman" w:hAnsi="Times New Roman" w:cs="Times New Roman"/>
          <w:sz w:val="24"/>
          <w:szCs w:val="24"/>
          <w:lang w:val="ru-RU" w:eastAsia="hu-HU"/>
        </w:rPr>
        <w:t xml:space="preserve"> статистики у </w:t>
      </w:r>
      <w:proofErr w:type="spellStart"/>
      <w:r w:rsidRPr="00871D1C">
        <w:rPr>
          <w:rFonts w:ascii="Times New Roman" w:eastAsia="Times New Roman" w:hAnsi="Times New Roman" w:cs="Times New Roman"/>
          <w:sz w:val="24"/>
          <w:szCs w:val="24"/>
          <w:lang w:val="ru-RU" w:eastAsia="hu-HU"/>
        </w:rPr>
        <w:t>Закарпатській</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області</w:t>
      </w:r>
      <w:proofErr w:type="spellEnd"/>
      <w:r w:rsidRPr="00871D1C">
        <w:rPr>
          <w:rFonts w:ascii="Times New Roman" w:eastAsia="Times New Roman" w:hAnsi="Times New Roman" w:cs="Times New Roman"/>
          <w:sz w:val="24"/>
          <w:szCs w:val="24"/>
          <w:lang w:val="ru-RU" w:eastAsia="hu-HU"/>
        </w:rPr>
        <w:t xml:space="preserve">. </w:t>
      </w:r>
      <w:r w:rsidRPr="00871D1C">
        <w:rPr>
          <w:rFonts w:ascii="Times New Roman" w:eastAsia="Times New Roman" w:hAnsi="Times New Roman" w:cs="Times New Roman"/>
          <w:sz w:val="24"/>
          <w:szCs w:val="24"/>
          <w:lang w:val="en-US" w:eastAsia="hu-HU"/>
        </w:rPr>
        <w:t xml:space="preserve">URL: </w:t>
      </w:r>
      <w:hyperlink r:id="rId8" w:history="1">
        <w:r w:rsidRPr="00871D1C">
          <w:rPr>
            <w:rStyle w:val="Hiperhivatkozs"/>
            <w:rFonts w:ascii="Times New Roman" w:eastAsia="Times New Roman" w:hAnsi="Times New Roman" w:cs="Times New Roman"/>
            <w:sz w:val="24"/>
            <w:szCs w:val="24"/>
            <w:lang w:val="en-US" w:eastAsia="hu-HU"/>
          </w:rPr>
          <w:t>http://www.stat.uz.ua/statinfo/dem/index.html</w:t>
        </w:r>
      </w:hyperlink>
      <w:r w:rsidRPr="00871D1C">
        <w:rPr>
          <w:rFonts w:ascii="Times New Roman" w:eastAsia="Times New Roman" w:hAnsi="Times New Roman" w:cs="Times New Roman"/>
          <w:sz w:val="24"/>
          <w:szCs w:val="24"/>
          <w:lang w:val="en-US" w:eastAsia="hu-HU"/>
        </w:rPr>
        <w:t>.</w:t>
      </w:r>
    </w:p>
    <w:p w14:paraId="52CEE6C0"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en-US" w:eastAsia="hu-HU"/>
        </w:rPr>
        <w:t>Любіцева</w:t>
      </w:r>
      <w:proofErr w:type="spellEnd"/>
      <w:r w:rsidRPr="00871D1C">
        <w:rPr>
          <w:rFonts w:ascii="Times New Roman" w:eastAsia="Times New Roman" w:hAnsi="Times New Roman" w:cs="Times New Roman"/>
          <w:sz w:val="24"/>
          <w:szCs w:val="24"/>
          <w:lang w:val="en-US" w:eastAsia="hu-HU"/>
        </w:rPr>
        <w:t xml:space="preserve"> О.О., </w:t>
      </w:r>
      <w:proofErr w:type="spellStart"/>
      <w:r w:rsidRPr="00871D1C">
        <w:rPr>
          <w:rFonts w:ascii="Times New Roman" w:eastAsia="Times New Roman" w:hAnsi="Times New Roman" w:cs="Times New Roman"/>
          <w:sz w:val="24"/>
          <w:szCs w:val="24"/>
          <w:lang w:val="en-US" w:eastAsia="hu-HU"/>
        </w:rPr>
        <w:t>Панкова</w:t>
      </w:r>
      <w:proofErr w:type="spellEnd"/>
      <w:r w:rsidRPr="00871D1C">
        <w:rPr>
          <w:rFonts w:ascii="Times New Roman" w:eastAsia="Times New Roman" w:hAnsi="Times New Roman" w:cs="Times New Roman"/>
          <w:sz w:val="24"/>
          <w:szCs w:val="24"/>
          <w:lang w:val="en-US" w:eastAsia="hu-HU"/>
        </w:rPr>
        <w:t xml:space="preserve"> Є.В., </w:t>
      </w:r>
      <w:proofErr w:type="spellStart"/>
      <w:r w:rsidRPr="00871D1C">
        <w:rPr>
          <w:rFonts w:ascii="Times New Roman" w:eastAsia="Times New Roman" w:hAnsi="Times New Roman" w:cs="Times New Roman"/>
          <w:sz w:val="24"/>
          <w:szCs w:val="24"/>
          <w:lang w:val="en-US" w:eastAsia="hu-HU"/>
        </w:rPr>
        <w:t>Стафійчук</w:t>
      </w:r>
      <w:proofErr w:type="spellEnd"/>
      <w:r w:rsidRPr="00871D1C">
        <w:rPr>
          <w:rFonts w:ascii="Times New Roman" w:eastAsia="Times New Roman" w:hAnsi="Times New Roman" w:cs="Times New Roman"/>
          <w:sz w:val="24"/>
          <w:szCs w:val="24"/>
          <w:lang w:val="en-US" w:eastAsia="hu-HU"/>
        </w:rPr>
        <w:t xml:space="preserve"> В.І. </w:t>
      </w:r>
      <w:proofErr w:type="spellStart"/>
      <w:r w:rsidRPr="00871D1C">
        <w:rPr>
          <w:rFonts w:ascii="Times New Roman" w:eastAsia="Times New Roman" w:hAnsi="Times New Roman" w:cs="Times New Roman"/>
          <w:sz w:val="24"/>
          <w:szCs w:val="24"/>
          <w:lang w:val="en-US" w:eastAsia="hu-HU"/>
        </w:rPr>
        <w:t>Туристичні</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ресурси</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України</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навч</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посіб</w:t>
      </w:r>
      <w:proofErr w:type="spellEnd"/>
      <w:r w:rsidRPr="00871D1C">
        <w:rPr>
          <w:rFonts w:ascii="Times New Roman" w:eastAsia="Times New Roman" w:hAnsi="Times New Roman" w:cs="Times New Roman"/>
          <w:sz w:val="24"/>
          <w:szCs w:val="24"/>
          <w:lang w:val="en-US" w:eastAsia="hu-HU"/>
        </w:rPr>
        <w:t xml:space="preserve">. К.: </w:t>
      </w:r>
      <w:proofErr w:type="spellStart"/>
      <w:r w:rsidRPr="00871D1C">
        <w:rPr>
          <w:rFonts w:ascii="Times New Roman" w:eastAsia="Times New Roman" w:hAnsi="Times New Roman" w:cs="Times New Roman"/>
          <w:sz w:val="24"/>
          <w:szCs w:val="24"/>
          <w:lang w:val="en-US" w:eastAsia="hu-HU"/>
        </w:rPr>
        <w:t>Альтерпрес</w:t>
      </w:r>
      <w:proofErr w:type="spellEnd"/>
      <w:r w:rsidRPr="00871D1C">
        <w:rPr>
          <w:rFonts w:ascii="Times New Roman" w:eastAsia="Times New Roman" w:hAnsi="Times New Roman" w:cs="Times New Roman"/>
          <w:sz w:val="24"/>
          <w:szCs w:val="24"/>
          <w:lang w:val="en-US" w:eastAsia="hu-HU"/>
        </w:rPr>
        <w:t>, 2007. 369 с.</w:t>
      </w:r>
    </w:p>
    <w:p w14:paraId="66773694"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t>Області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України</w:t>
      </w:r>
      <w:proofErr w:type="spellEnd"/>
      <w:r w:rsidRPr="00871D1C">
        <w:rPr>
          <w:rFonts w:ascii="Times New Roman" w:eastAsia="Times New Roman" w:hAnsi="Times New Roman" w:cs="Times New Roman"/>
          <w:sz w:val="24"/>
          <w:szCs w:val="24"/>
          <w:lang w:val="ru-RU" w:eastAsia="hu-HU"/>
        </w:rPr>
        <w:t xml:space="preserve"> та </w:t>
      </w:r>
      <w:proofErr w:type="spellStart"/>
      <w:r w:rsidRPr="00871D1C">
        <w:rPr>
          <w:rFonts w:ascii="Times New Roman" w:eastAsia="Times New Roman" w:hAnsi="Times New Roman" w:cs="Times New Roman"/>
          <w:sz w:val="24"/>
          <w:szCs w:val="24"/>
          <w:lang w:val="ru-RU" w:eastAsia="hu-HU"/>
        </w:rPr>
        <w:t>кількість</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територіальних</w:t>
      </w:r>
      <w:proofErr w:type="spellEnd"/>
      <w:r w:rsidRPr="00871D1C">
        <w:rPr>
          <w:rFonts w:ascii="Times New Roman" w:eastAsia="Times New Roman" w:hAnsi="Times New Roman" w:cs="Times New Roman"/>
          <w:sz w:val="24"/>
          <w:szCs w:val="24"/>
          <w:lang w:val="ru-RU" w:eastAsia="hu-HU"/>
        </w:rPr>
        <w:t xml:space="preserve"> громад. </w:t>
      </w:r>
      <w:r w:rsidRPr="00871D1C">
        <w:rPr>
          <w:rFonts w:ascii="Times New Roman" w:eastAsia="Times New Roman" w:hAnsi="Times New Roman" w:cs="Times New Roman"/>
          <w:sz w:val="24"/>
          <w:szCs w:val="24"/>
          <w:lang w:val="en-US" w:eastAsia="hu-HU"/>
        </w:rPr>
        <w:t xml:space="preserve">URL: </w:t>
      </w:r>
      <w:hyperlink r:id="rId9" w:history="1">
        <w:r w:rsidRPr="00871D1C">
          <w:rPr>
            <w:rStyle w:val="Hiperhivatkozs"/>
            <w:rFonts w:ascii="Times New Roman" w:eastAsia="Times New Roman" w:hAnsi="Times New Roman" w:cs="Times New Roman"/>
            <w:sz w:val="24"/>
            <w:szCs w:val="24"/>
            <w:lang w:val="en-US" w:eastAsia="hu-HU"/>
          </w:rPr>
          <w:t>https://decentralization.gov.ua/areas</w:t>
        </w:r>
      </w:hyperlink>
      <w:r w:rsidRPr="00871D1C">
        <w:rPr>
          <w:rFonts w:ascii="Times New Roman" w:eastAsia="Times New Roman" w:hAnsi="Times New Roman" w:cs="Times New Roman"/>
          <w:sz w:val="24"/>
          <w:szCs w:val="24"/>
          <w:lang w:val="en-US" w:eastAsia="hu-HU"/>
        </w:rPr>
        <w:t>.</w:t>
      </w:r>
    </w:p>
    <w:p w14:paraId="0675BC03"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lastRenderedPageBreak/>
        <w:t>Офіційний</w:t>
      </w:r>
      <w:proofErr w:type="spellEnd"/>
      <w:r w:rsidRPr="00871D1C">
        <w:rPr>
          <w:rFonts w:ascii="Times New Roman" w:eastAsia="Times New Roman" w:hAnsi="Times New Roman" w:cs="Times New Roman"/>
          <w:sz w:val="24"/>
          <w:szCs w:val="24"/>
          <w:lang w:val="ru-RU" w:eastAsia="hu-HU"/>
        </w:rPr>
        <w:t xml:space="preserve"> сайт </w:t>
      </w:r>
      <w:proofErr w:type="spellStart"/>
      <w:r w:rsidRPr="00871D1C">
        <w:rPr>
          <w:rFonts w:ascii="Times New Roman" w:eastAsia="Times New Roman" w:hAnsi="Times New Roman" w:cs="Times New Roman"/>
          <w:sz w:val="24"/>
          <w:szCs w:val="24"/>
          <w:lang w:val="ru-RU" w:eastAsia="hu-HU"/>
        </w:rPr>
        <w:t>Ужанського</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національного</w:t>
      </w:r>
      <w:proofErr w:type="spellEnd"/>
      <w:r w:rsidRPr="00871D1C">
        <w:rPr>
          <w:rFonts w:ascii="Times New Roman" w:eastAsia="Times New Roman" w:hAnsi="Times New Roman" w:cs="Times New Roman"/>
          <w:sz w:val="24"/>
          <w:szCs w:val="24"/>
          <w:lang w:val="ru-RU" w:eastAsia="hu-HU"/>
        </w:rPr>
        <w:t xml:space="preserve"> природного парку. </w:t>
      </w:r>
      <w:r w:rsidRPr="00871D1C">
        <w:rPr>
          <w:rFonts w:ascii="Times New Roman" w:eastAsia="Times New Roman" w:hAnsi="Times New Roman" w:cs="Times New Roman"/>
          <w:sz w:val="24"/>
          <w:szCs w:val="24"/>
          <w:lang w:val="en-US" w:eastAsia="hu-HU"/>
        </w:rPr>
        <w:t xml:space="preserve">URL: </w:t>
      </w:r>
      <w:hyperlink r:id="rId10" w:history="1">
        <w:r w:rsidRPr="00871D1C">
          <w:rPr>
            <w:rStyle w:val="Hiperhivatkozs"/>
            <w:rFonts w:ascii="Times New Roman" w:eastAsia="Times New Roman" w:hAnsi="Times New Roman" w:cs="Times New Roman"/>
            <w:sz w:val="24"/>
            <w:szCs w:val="24"/>
            <w:lang w:val="en-US" w:eastAsia="hu-HU"/>
          </w:rPr>
          <w:t>https://unpp.uz.ua/</w:t>
        </w:r>
      </w:hyperlink>
      <w:r w:rsidRPr="00871D1C">
        <w:rPr>
          <w:rFonts w:ascii="Times New Roman" w:eastAsia="Times New Roman" w:hAnsi="Times New Roman" w:cs="Times New Roman"/>
          <w:sz w:val="24"/>
          <w:szCs w:val="24"/>
          <w:lang w:val="en-US" w:eastAsia="hu-HU"/>
        </w:rPr>
        <w:t xml:space="preserve">. </w:t>
      </w:r>
    </w:p>
    <w:p w14:paraId="6DBA764F"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t>Офіційний</w:t>
      </w:r>
      <w:proofErr w:type="spellEnd"/>
      <w:r w:rsidRPr="00871D1C">
        <w:rPr>
          <w:rFonts w:ascii="Times New Roman" w:eastAsia="Times New Roman" w:hAnsi="Times New Roman" w:cs="Times New Roman"/>
          <w:sz w:val="24"/>
          <w:szCs w:val="24"/>
          <w:lang w:val="ru-RU" w:eastAsia="hu-HU"/>
        </w:rPr>
        <w:t xml:space="preserve"> сайт </w:t>
      </w:r>
      <w:proofErr w:type="spellStart"/>
      <w:r w:rsidRPr="00871D1C">
        <w:rPr>
          <w:rFonts w:ascii="Times New Roman" w:eastAsia="Times New Roman" w:hAnsi="Times New Roman" w:cs="Times New Roman"/>
          <w:sz w:val="24"/>
          <w:szCs w:val="24"/>
          <w:lang w:val="ru-RU" w:eastAsia="hu-HU"/>
        </w:rPr>
        <w:t>Ужгородського</w:t>
      </w:r>
      <w:proofErr w:type="spellEnd"/>
      <w:r w:rsidRPr="00871D1C">
        <w:rPr>
          <w:rFonts w:ascii="Times New Roman" w:eastAsia="Times New Roman" w:hAnsi="Times New Roman" w:cs="Times New Roman"/>
          <w:sz w:val="24"/>
          <w:szCs w:val="24"/>
          <w:lang w:val="ru-RU" w:eastAsia="hu-HU"/>
        </w:rPr>
        <w:t xml:space="preserve"> замку, </w:t>
      </w:r>
      <w:proofErr w:type="spellStart"/>
      <w:r w:rsidRPr="00871D1C">
        <w:rPr>
          <w:rFonts w:ascii="Times New Roman" w:eastAsia="Times New Roman" w:hAnsi="Times New Roman" w:cs="Times New Roman"/>
          <w:sz w:val="24"/>
          <w:szCs w:val="24"/>
          <w:lang w:val="ru-RU" w:eastAsia="hu-HU"/>
        </w:rPr>
        <w:t>Закарпатського</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обласного</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краєзнавчого</w:t>
      </w:r>
      <w:proofErr w:type="spellEnd"/>
      <w:r w:rsidRPr="00871D1C">
        <w:rPr>
          <w:rFonts w:ascii="Times New Roman" w:eastAsia="Times New Roman" w:hAnsi="Times New Roman" w:cs="Times New Roman"/>
          <w:sz w:val="24"/>
          <w:szCs w:val="24"/>
          <w:lang w:val="ru-RU" w:eastAsia="hu-HU"/>
        </w:rPr>
        <w:t xml:space="preserve"> музею </w:t>
      </w:r>
      <w:proofErr w:type="spellStart"/>
      <w:r w:rsidRPr="00871D1C">
        <w:rPr>
          <w:rFonts w:ascii="Times New Roman" w:eastAsia="Times New Roman" w:hAnsi="Times New Roman" w:cs="Times New Roman"/>
          <w:sz w:val="24"/>
          <w:szCs w:val="24"/>
          <w:lang w:val="ru-RU" w:eastAsia="hu-HU"/>
        </w:rPr>
        <w:t>імені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Тиводара</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Легоцького</w:t>
      </w:r>
      <w:proofErr w:type="spellEnd"/>
      <w:r w:rsidRPr="00871D1C">
        <w:rPr>
          <w:rFonts w:ascii="Times New Roman" w:eastAsia="Times New Roman" w:hAnsi="Times New Roman" w:cs="Times New Roman"/>
          <w:sz w:val="24"/>
          <w:szCs w:val="24"/>
          <w:lang w:val="ru-RU" w:eastAsia="hu-HU"/>
        </w:rPr>
        <w:t xml:space="preserve">. </w:t>
      </w:r>
      <w:r w:rsidRPr="00871D1C">
        <w:rPr>
          <w:rFonts w:ascii="Times New Roman" w:eastAsia="Times New Roman" w:hAnsi="Times New Roman" w:cs="Times New Roman"/>
          <w:sz w:val="24"/>
          <w:szCs w:val="24"/>
          <w:lang w:val="en-US" w:eastAsia="hu-HU"/>
        </w:rPr>
        <w:t xml:space="preserve">URL: </w:t>
      </w:r>
      <w:hyperlink r:id="rId11" w:history="1">
        <w:r w:rsidRPr="00871D1C">
          <w:rPr>
            <w:rStyle w:val="Hiperhivatkozs"/>
            <w:rFonts w:ascii="Times New Roman" w:eastAsia="Times New Roman" w:hAnsi="Times New Roman" w:cs="Times New Roman"/>
            <w:sz w:val="24"/>
            <w:szCs w:val="24"/>
            <w:lang w:val="en-US" w:eastAsia="hu-HU"/>
          </w:rPr>
          <w:t>https://www.zkmuseum.com/</w:t>
        </w:r>
      </w:hyperlink>
      <w:r w:rsidRPr="00871D1C">
        <w:rPr>
          <w:rFonts w:ascii="Times New Roman" w:eastAsia="Times New Roman" w:hAnsi="Times New Roman" w:cs="Times New Roman"/>
          <w:sz w:val="24"/>
          <w:szCs w:val="24"/>
          <w:lang w:val="en-US" w:eastAsia="hu-HU"/>
        </w:rPr>
        <w:t xml:space="preserve">. </w:t>
      </w:r>
    </w:p>
    <w:p w14:paraId="2559AFE2"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en-US" w:eastAsia="hu-HU"/>
        </w:rPr>
        <w:t>Паспорт</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Виноградівської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територіальної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громади</w:t>
      </w:r>
      <w:proofErr w:type="spellEnd"/>
      <w:r w:rsidRPr="00871D1C">
        <w:rPr>
          <w:rFonts w:ascii="Times New Roman" w:eastAsia="Times New Roman" w:hAnsi="Times New Roman" w:cs="Times New Roman"/>
          <w:sz w:val="24"/>
          <w:szCs w:val="24"/>
          <w:lang w:val="en-US" w:eastAsia="hu-HU"/>
        </w:rPr>
        <w:t>. URL: https://vin rada.gov.ua.</w:t>
      </w:r>
    </w:p>
    <w:p w14:paraId="7CBD3C40"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en-US" w:eastAsia="hu-HU"/>
        </w:rPr>
        <w:t>Паспорт</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Закарпатської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області</w:t>
      </w:r>
      <w:proofErr w:type="spellEnd"/>
      <w:r w:rsidRPr="00871D1C">
        <w:rPr>
          <w:rFonts w:ascii="Times New Roman" w:eastAsia="Times New Roman" w:hAnsi="Times New Roman" w:cs="Times New Roman"/>
          <w:sz w:val="24"/>
          <w:szCs w:val="24"/>
          <w:lang w:val="en-US" w:eastAsia="hu-HU"/>
        </w:rPr>
        <w:t xml:space="preserve">. </w:t>
      </w:r>
    </w:p>
    <w:p w14:paraId="02BD6A93" w14:textId="77777777" w:rsidR="00511C17" w:rsidRPr="00871D1C" w:rsidRDefault="00511C17" w:rsidP="00FA6545">
      <w:pPr>
        <w:pStyle w:val="Listaszerbekezds"/>
        <w:spacing w:after="0" w:line="360" w:lineRule="auto"/>
        <w:jc w:val="both"/>
        <w:rPr>
          <w:rFonts w:ascii="Times New Roman" w:eastAsia="Times New Roman" w:hAnsi="Times New Roman" w:cs="Times New Roman"/>
          <w:sz w:val="24"/>
          <w:szCs w:val="24"/>
          <w:lang w:val="en-US" w:eastAsia="hu-HU"/>
        </w:rPr>
      </w:pPr>
      <w:r w:rsidRPr="00871D1C">
        <w:rPr>
          <w:rFonts w:ascii="Times New Roman" w:eastAsia="Times New Roman" w:hAnsi="Times New Roman" w:cs="Times New Roman"/>
          <w:sz w:val="24"/>
          <w:szCs w:val="24"/>
          <w:lang w:val="en-US" w:eastAsia="hu-HU"/>
        </w:rPr>
        <w:t>URL: https://carpathia.gov.ua/storage/app/sites/21/sumvolika-kraju/pasport 2021.pdf.</w:t>
      </w:r>
    </w:p>
    <w:p w14:paraId="37AE3EAD"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t>Програма</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розвитку</w:t>
      </w:r>
      <w:proofErr w:type="spellEnd"/>
      <w:r w:rsidRPr="00871D1C">
        <w:rPr>
          <w:rFonts w:ascii="Times New Roman" w:eastAsia="Times New Roman" w:hAnsi="Times New Roman" w:cs="Times New Roman"/>
          <w:sz w:val="24"/>
          <w:szCs w:val="24"/>
          <w:lang w:val="ru-RU" w:eastAsia="hu-HU"/>
        </w:rPr>
        <w:t xml:space="preserve"> туризму і </w:t>
      </w:r>
      <w:proofErr w:type="spellStart"/>
      <w:r w:rsidRPr="00871D1C">
        <w:rPr>
          <w:rFonts w:ascii="Times New Roman" w:eastAsia="Times New Roman" w:hAnsi="Times New Roman" w:cs="Times New Roman"/>
          <w:sz w:val="24"/>
          <w:szCs w:val="24"/>
          <w:lang w:val="ru-RU" w:eastAsia="hu-HU"/>
        </w:rPr>
        <w:t>курортів</w:t>
      </w:r>
      <w:proofErr w:type="spellEnd"/>
      <w:r w:rsidRPr="00871D1C">
        <w:rPr>
          <w:rFonts w:ascii="Times New Roman" w:eastAsia="Times New Roman" w:hAnsi="Times New Roman" w:cs="Times New Roman"/>
          <w:sz w:val="24"/>
          <w:szCs w:val="24"/>
          <w:lang w:val="ru-RU" w:eastAsia="hu-HU"/>
        </w:rPr>
        <w:t xml:space="preserve"> у </w:t>
      </w:r>
      <w:proofErr w:type="spellStart"/>
      <w:r w:rsidRPr="00871D1C">
        <w:rPr>
          <w:rFonts w:ascii="Times New Roman" w:eastAsia="Times New Roman" w:hAnsi="Times New Roman" w:cs="Times New Roman"/>
          <w:sz w:val="24"/>
          <w:szCs w:val="24"/>
          <w:lang w:val="ru-RU" w:eastAsia="hu-HU"/>
        </w:rPr>
        <w:t>Закарпатській</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області</w:t>
      </w:r>
      <w:proofErr w:type="spellEnd"/>
      <w:r w:rsidRPr="00871D1C">
        <w:rPr>
          <w:rFonts w:ascii="Times New Roman" w:eastAsia="Times New Roman" w:hAnsi="Times New Roman" w:cs="Times New Roman"/>
          <w:sz w:val="24"/>
          <w:szCs w:val="24"/>
          <w:lang w:val="ru-RU" w:eastAsia="hu-HU"/>
        </w:rPr>
        <w:t xml:space="preserve"> на 2021-2023 роки. </w:t>
      </w:r>
      <w:r w:rsidRPr="00871D1C">
        <w:rPr>
          <w:rFonts w:ascii="Times New Roman" w:eastAsia="Times New Roman" w:hAnsi="Times New Roman" w:cs="Times New Roman"/>
          <w:sz w:val="24"/>
          <w:szCs w:val="24"/>
          <w:lang w:val="en-US" w:eastAsia="hu-HU"/>
        </w:rPr>
        <w:t xml:space="preserve">URL: </w:t>
      </w:r>
      <w:hyperlink r:id="rId12" w:history="1">
        <w:r w:rsidRPr="00871D1C">
          <w:rPr>
            <w:rStyle w:val="Hiperhivatkozs"/>
            <w:rFonts w:ascii="Times New Roman" w:eastAsia="Times New Roman" w:hAnsi="Times New Roman" w:cs="Times New Roman"/>
            <w:sz w:val="24"/>
            <w:szCs w:val="24"/>
            <w:lang w:val="en-US" w:eastAsia="hu-HU"/>
          </w:rPr>
          <w:t>https://oda.carpathia.gov.ua/sites/default/files/upload/201124_0690.pdf</w:t>
        </w:r>
      </w:hyperlink>
      <w:r w:rsidRPr="00871D1C">
        <w:rPr>
          <w:rFonts w:ascii="Times New Roman" w:eastAsia="Times New Roman" w:hAnsi="Times New Roman" w:cs="Times New Roman"/>
          <w:sz w:val="24"/>
          <w:szCs w:val="24"/>
          <w:lang w:val="en-US" w:eastAsia="hu-HU"/>
        </w:rPr>
        <w:t xml:space="preserve">. </w:t>
      </w:r>
    </w:p>
    <w:p w14:paraId="32A7524F"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en-US" w:eastAsia="hu-HU"/>
        </w:rPr>
        <w:t>Стратегія</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розвитку</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Мукачівської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міської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об'єднаної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територіальної</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громади</w:t>
      </w:r>
      <w:proofErr w:type="spellEnd"/>
      <w:r w:rsidRPr="00871D1C">
        <w:rPr>
          <w:rFonts w:ascii="Times New Roman" w:eastAsia="Times New Roman" w:hAnsi="Times New Roman" w:cs="Times New Roman"/>
          <w:sz w:val="24"/>
          <w:szCs w:val="24"/>
          <w:lang w:val="en-US" w:eastAsia="hu-HU"/>
        </w:rPr>
        <w:t xml:space="preserve">. URL: https://mukachevo-rada.gov.ua/upravlinnya mistom/strategiya-2027/strategiya-rozvitku-mukachivskoyi-otg-do-2027- </w:t>
      </w:r>
      <w:proofErr w:type="spellStart"/>
      <w:r w:rsidRPr="00871D1C">
        <w:rPr>
          <w:rFonts w:ascii="Times New Roman" w:eastAsia="Times New Roman" w:hAnsi="Times New Roman" w:cs="Times New Roman"/>
          <w:sz w:val="24"/>
          <w:szCs w:val="24"/>
          <w:lang w:val="en-US" w:eastAsia="hu-HU"/>
        </w:rPr>
        <w:t>roku</w:t>
      </w:r>
      <w:proofErr w:type="spellEnd"/>
      <w:r w:rsidRPr="00871D1C">
        <w:rPr>
          <w:rFonts w:ascii="Times New Roman" w:eastAsia="Times New Roman" w:hAnsi="Times New Roman" w:cs="Times New Roman"/>
          <w:sz w:val="24"/>
          <w:szCs w:val="24"/>
          <w:lang w:val="en-US" w:eastAsia="hu-HU"/>
        </w:rPr>
        <w:t xml:space="preserve">. </w:t>
      </w:r>
    </w:p>
    <w:p w14:paraId="580D7AE9"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t>Туристичні</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маршрути</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Закарпаття</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путівник</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виготовлений</w:t>
      </w:r>
      <w:proofErr w:type="spellEnd"/>
      <w:r w:rsidRPr="00871D1C">
        <w:rPr>
          <w:rFonts w:ascii="Times New Roman" w:eastAsia="Times New Roman" w:hAnsi="Times New Roman" w:cs="Times New Roman"/>
          <w:sz w:val="24"/>
          <w:szCs w:val="24"/>
          <w:lang w:val="ru-RU" w:eastAsia="hu-HU"/>
        </w:rPr>
        <w:t xml:space="preserve"> </w:t>
      </w:r>
      <w:proofErr w:type="gramStart"/>
      <w:r w:rsidRPr="00871D1C">
        <w:rPr>
          <w:rFonts w:ascii="Times New Roman" w:eastAsia="Times New Roman" w:hAnsi="Times New Roman" w:cs="Times New Roman"/>
          <w:sz w:val="24"/>
          <w:szCs w:val="24"/>
          <w:lang w:val="ru-RU" w:eastAsia="hu-HU"/>
        </w:rPr>
        <w:t>у рамках</w:t>
      </w:r>
      <w:proofErr w:type="gram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реалізації</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заходів</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Програми</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розвитку</w:t>
      </w:r>
      <w:proofErr w:type="spellEnd"/>
      <w:r w:rsidRPr="00871D1C">
        <w:rPr>
          <w:rFonts w:ascii="Times New Roman" w:eastAsia="Times New Roman" w:hAnsi="Times New Roman" w:cs="Times New Roman"/>
          <w:sz w:val="24"/>
          <w:szCs w:val="24"/>
          <w:lang w:val="ru-RU" w:eastAsia="hu-HU"/>
        </w:rPr>
        <w:t xml:space="preserve"> туризму і </w:t>
      </w:r>
      <w:proofErr w:type="spellStart"/>
      <w:r w:rsidRPr="00871D1C">
        <w:rPr>
          <w:rFonts w:ascii="Times New Roman" w:eastAsia="Times New Roman" w:hAnsi="Times New Roman" w:cs="Times New Roman"/>
          <w:sz w:val="24"/>
          <w:szCs w:val="24"/>
          <w:lang w:val="ru-RU" w:eastAsia="hu-HU"/>
        </w:rPr>
        <w:t>курортів</w:t>
      </w:r>
      <w:proofErr w:type="spellEnd"/>
      <w:r w:rsidRPr="00871D1C">
        <w:rPr>
          <w:rFonts w:ascii="Times New Roman" w:eastAsia="Times New Roman" w:hAnsi="Times New Roman" w:cs="Times New Roman"/>
          <w:sz w:val="24"/>
          <w:szCs w:val="24"/>
          <w:lang w:val="ru-RU" w:eastAsia="hu-HU"/>
        </w:rPr>
        <w:t xml:space="preserve"> у </w:t>
      </w:r>
      <w:proofErr w:type="spellStart"/>
      <w:r w:rsidRPr="00871D1C">
        <w:rPr>
          <w:rFonts w:ascii="Times New Roman" w:eastAsia="Times New Roman" w:hAnsi="Times New Roman" w:cs="Times New Roman"/>
          <w:sz w:val="24"/>
          <w:szCs w:val="24"/>
          <w:lang w:val="ru-RU" w:eastAsia="hu-HU"/>
        </w:rPr>
        <w:t>Закарпатській</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області</w:t>
      </w:r>
      <w:proofErr w:type="spellEnd"/>
      <w:r w:rsidRPr="00871D1C">
        <w:rPr>
          <w:rFonts w:ascii="Times New Roman" w:eastAsia="Times New Roman" w:hAnsi="Times New Roman" w:cs="Times New Roman"/>
          <w:sz w:val="24"/>
          <w:szCs w:val="24"/>
          <w:lang w:val="ru-RU" w:eastAsia="hu-HU"/>
        </w:rPr>
        <w:t xml:space="preserve"> на 2016-2020 роки / [</w:t>
      </w:r>
      <w:proofErr w:type="spellStart"/>
      <w:r w:rsidRPr="00871D1C">
        <w:rPr>
          <w:rFonts w:ascii="Times New Roman" w:eastAsia="Times New Roman" w:hAnsi="Times New Roman" w:cs="Times New Roman"/>
          <w:sz w:val="24"/>
          <w:szCs w:val="24"/>
          <w:lang w:val="ru-RU" w:eastAsia="hu-HU"/>
        </w:rPr>
        <w:t>відп</w:t>
      </w:r>
      <w:proofErr w:type="spellEnd"/>
      <w:r w:rsidRPr="00871D1C">
        <w:rPr>
          <w:rFonts w:ascii="Times New Roman" w:eastAsia="Times New Roman" w:hAnsi="Times New Roman" w:cs="Times New Roman"/>
          <w:sz w:val="24"/>
          <w:szCs w:val="24"/>
          <w:lang w:val="ru-RU" w:eastAsia="hu-HU"/>
        </w:rPr>
        <w:t xml:space="preserve">. ос. </w:t>
      </w:r>
      <w:r w:rsidRPr="00871D1C">
        <w:rPr>
          <w:rFonts w:ascii="Times New Roman" w:eastAsia="Times New Roman" w:hAnsi="Times New Roman" w:cs="Times New Roman"/>
          <w:sz w:val="24"/>
          <w:szCs w:val="24"/>
          <w:lang w:val="en-US" w:eastAsia="hu-HU"/>
        </w:rPr>
        <w:t xml:space="preserve">Д.М. </w:t>
      </w:r>
      <w:proofErr w:type="spellStart"/>
      <w:r w:rsidRPr="00871D1C">
        <w:rPr>
          <w:rFonts w:ascii="Times New Roman" w:eastAsia="Times New Roman" w:hAnsi="Times New Roman" w:cs="Times New Roman"/>
          <w:sz w:val="24"/>
          <w:szCs w:val="24"/>
          <w:lang w:val="en-US" w:eastAsia="hu-HU"/>
        </w:rPr>
        <w:t>Ман</w:t>
      </w:r>
      <w:proofErr w:type="spellEnd"/>
      <w:r w:rsidRPr="00871D1C">
        <w:rPr>
          <w:rFonts w:ascii="Times New Roman" w:eastAsia="Times New Roman" w:hAnsi="Times New Roman" w:cs="Times New Roman"/>
          <w:sz w:val="24"/>
          <w:szCs w:val="24"/>
          <w:lang w:val="en-US" w:eastAsia="hu-HU"/>
        </w:rPr>
        <w:t xml:space="preserve">]. </w:t>
      </w:r>
      <w:proofErr w:type="spellStart"/>
      <w:r w:rsidRPr="00871D1C">
        <w:rPr>
          <w:rFonts w:ascii="Times New Roman" w:eastAsia="Times New Roman" w:hAnsi="Times New Roman" w:cs="Times New Roman"/>
          <w:sz w:val="24"/>
          <w:szCs w:val="24"/>
          <w:lang w:val="en-US" w:eastAsia="hu-HU"/>
        </w:rPr>
        <w:t>Ужгород</w:t>
      </w:r>
      <w:proofErr w:type="spellEnd"/>
      <w:r w:rsidRPr="00871D1C">
        <w:rPr>
          <w:rFonts w:ascii="Times New Roman" w:eastAsia="Times New Roman" w:hAnsi="Times New Roman" w:cs="Times New Roman"/>
          <w:sz w:val="24"/>
          <w:szCs w:val="24"/>
          <w:lang w:val="en-US" w:eastAsia="hu-HU"/>
        </w:rPr>
        <w:t>, 2018. 40 с.</w:t>
      </w:r>
    </w:p>
    <w:p w14:paraId="18313129" w14:textId="77777777" w:rsidR="00511C17" w:rsidRPr="00871D1C" w:rsidRDefault="00511C17" w:rsidP="00FA6545">
      <w:pPr>
        <w:pStyle w:val="Listaszerbekezds"/>
        <w:numPr>
          <w:ilvl w:val="0"/>
          <w:numId w:val="32"/>
        </w:numPr>
        <w:spacing w:after="0" w:line="360" w:lineRule="auto"/>
        <w:jc w:val="both"/>
        <w:rPr>
          <w:rFonts w:ascii="Times New Roman" w:eastAsia="Times New Roman" w:hAnsi="Times New Roman" w:cs="Times New Roman"/>
          <w:sz w:val="24"/>
          <w:szCs w:val="24"/>
          <w:lang w:val="en-US" w:eastAsia="hu-HU"/>
        </w:rPr>
      </w:pPr>
      <w:proofErr w:type="spellStart"/>
      <w:r w:rsidRPr="00871D1C">
        <w:rPr>
          <w:rFonts w:ascii="Times New Roman" w:eastAsia="Times New Roman" w:hAnsi="Times New Roman" w:cs="Times New Roman"/>
          <w:sz w:val="24"/>
          <w:szCs w:val="24"/>
          <w:lang w:val="ru-RU" w:eastAsia="hu-HU"/>
        </w:rPr>
        <w:t>Управління</w:t>
      </w:r>
      <w:proofErr w:type="spellEnd"/>
      <w:r w:rsidRPr="00871D1C">
        <w:rPr>
          <w:rFonts w:ascii="Times New Roman" w:eastAsia="Times New Roman" w:hAnsi="Times New Roman" w:cs="Times New Roman"/>
          <w:sz w:val="24"/>
          <w:szCs w:val="24"/>
          <w:lang w:val="ru-RU" w:eastAsia="hu-HU"/>
        </w:rPr>
        <w:t xml:space="preserve"> туризму та </w:t>
      </w:r>
      <w:proofErr w:type="spellStart"/>
      <w:r w:rsidRPr="00871D1C">
        <w:rPr>
          <w:rFonts w:ascii="Times New Roman" w:eastAsia="Times New Roman" w:hAnsi="Times New Roman" w:cs="Times New Roman"/>
          <w:sz w:val="24"/>
          <w:szCs w:val="24"/>
          <w:lang w:val="ru-RU" w:eastAsia="hu-HU"/>
        </w:rPr>
        <w:t>курортів</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Закарпатської</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обласної</w:t>
      </w:r>
      <w:proofErr w:type="spellEnd"/>
      <w:r w:rsidRPr="00871D1C">
        <w:rPr>
          <w:rFonts w:ascii="Times New Roman" w:eastAsia="Times New Roman" w:hAnsi="Times New Roman" w:cs="Times New Roman"/>
          <w:sz w:val="24"/>
          <w:szCs w:val="24"/>
          <w:lang w:val="ru-RU" w:eastAsia="hu-HU"/>
        </w:rPr>
        <w:t xml:space="preserve"> </w:t>
      </w:r>
      <w:proofErr w:type="spellStart"/>
      <w:r w:rsidRPr="00871D1C">
        <w:rPr>
          <w:rFonts w:ascii="Times New Roman" w:eastAsia="Times New Roman" w:hAnsi="Times New Roman" w:cs="Times New Roman"/>
          <w:sz w:val="24"/>
          <w:szCs w:val="24"/>
          <w:lang w:val="ru-RU" w:eastAsia="hu-HU"/>
        </w:rPr>
        <w:t>держадміністрації</w:t>
      </w:r>
      <w:proofErr w:type="spellEnd"/>
      <w:r w:rsidRPr="00871D1C">
        <w:rPr>
          <w:rFonts w:ascii="Times New Roman" w:eastAsia="Times New Roman" w:hAnsi="Times New Roman" w:cs="Times New Roman"/>
          <w:sz w:val="24"/>
          <w:szCs w:val="24"/>
          <w:lang w:val="ru-RU" w:eastAsia="hu-HU"/>
        </w:rPr>
        <w:t xml:space="preserve">. </w:t>
      </w:r>
      <w:r w:rsidRPr="00871D1C">
        <w:rPr>
          <w:rFonts w:ascii="Times New Roman" w:eastAsia="Times New Roman" w:hAnsi="Times New Roman" w:cs="Times New Roman"/>
          <w:sz w:val="24"/>
          <w:szCs w:val="24"/>
          <w:lang w:val="en-US" w:eastAsia="hu-HU"/>
        </w:rPr>
        <w:t xml:space="preserve">URL: </w:t>
      </w:r>
      <w:hyperlink r:id="rId13" w:history="1">
        <w:r w:rsidRPr="00871D1C">
          <w:rPr>
            <w:rStyle w:val="Hiperhivatkozs"/>
            <w:rFonts w:ascii="Times New Roman" w:eastAsia="Times New Roman" w:hAnsi="Times New Roman" w:cs="Times New Roman"/>
            <w:sz w:val="24"/>
            <w:szCs w:val="24"/>
            <w:lang w:val="en-US" w:eastAsia="hu-HU"/>
          </w:rPr>
          <w:t>https://carpathia.gov.ua/</w:t>
        </w:r>
      </w:hyperlink>
      <w:r w:rsidRPr="00871D1C">
        <w:rPr>
          <w:rFonts w:ascii="Times New Roman" w:eastAsia="Times New Roman" w:hAnsi="Times New Roman" w:cs="Times New Roman"/>
          <w:sz w:val="24"/>
          <w:szCs w:val="24"/>
          <w:lang w:val="en-US" w:eastAsia="hu-HU"/>
        </w:rPr>
        <w:t>.</w:t>
      </w:r>
    </w:p>
    <w:p w14:paraId="3237B6AE" w14:textId="77777777" w:rsidR="00084F5B" w:rsidRPr="00871D1C" w:rsidRDefault="00084F5B" w:rsidP="00FA6545">
      <w:pPr>
        <w:pStyle w:val="Listaszerbekezds"/>
        <w:numPr>
          <w:ilvl w:val="0"/>
          <w:numId w:val="32"/>
        </w:numPr>
        <w:spacing w:after="0" w:line="360" w:lineRule="auto"/>
        <w:rPr>
          <w:rFonts w:ascii="Times New Roman" w:eastAsia="Times New Roman" w:hAnsi="Times New Roman" w:cs="Times New Roman"/>
          <w:sz w:val="24"/>
          <w:szCs w:val="24"/>
          <w:lang w:val="en-US" w:eastAsia="hu-HU"/>
        </w:rPr>
      </w:pPr>
      <w:r w:rsidRPr="00871D1C">
        <w:rPr>
          <w:rFonts w:ascii="Times New Roman" w:eastAsia="Times New Roman" w:hAnsi="Times New Roman" w:cs="Times New Roman"/>
          <w:sz w:val="24"/>
          <w:szCs w:val="24"/>
          <w:lang w:val="en-US" w:eastAsia="hu-HU"/>
        </w:rPr>
        <w:t xml:space="preserve">UNESCO: United Nations Educational, Scientific and Cultural Organization. URL: https://en.unesco.org. </w:t>
      </w:r>
    </w:p>
    <w:p w14:paraId="1E680150" w14:textId="77777777" w:rsidR="00BD14F5" w:rsidRPr="00871D1C" w:rsidRDefault="00BD14F5" w:rsidP="00F40E11">
      <w:pPr>
        <w:spacing w:after="5" w:line="270" w:lineRule="auto"/>
        <w:ind w:left="426" w:right="46" w:hanging="10"/>
        <w:jc w:val="center"/>
        <w:rPr>
          <w:rFonts w:ascii="Times New Roman" w:eastAsia="Times New Roman" w:hAnsi="Times New Roman" w:cs="Times New Roman"/>
          <w:b/>
          <w:color w:val="000000"/>
          <w:sz w:val="24"/>
          <w:lang w:val="uk-UA" w:eastAsia="hu-HU"/>
        </w:rPr>
      </w:pPr>
    </w:p>
    <w:p w14:paraId="17071436" w14:textId="77777777" w:rsidR="00F15DCF" w:rsidRPr="00871D1C" w:rsidRDefault="00BD14F5" w:rsidP="004D0579">
      <w:pPr>
        <w:pStyle w:val="1"/>
        <w:rPr>
          <w:rFonts w:eastAsia="Times New Roman"/>
          <w:lang w:eastAsia="hu-HU"/>
        </w:rPr>
      </w:pPr>
      <w:bookmarkStart w:id="6" w:name="_Toc190120864"/>
      <w:r w:rsidRPr="00871D1C">
        <w:rPr>
          <w:rFonts w:eastAsia="Times New Roman"/>
          <w:lang w:eastAsia="hu-HU"/>
        </w:rPr>
        <w:t xml:space="preserve">ІНДИВІДУАЛЬНІ ЗАВДАННЯ ДЛЯ ПРОХОДЖЕННЯ </w:t>
      </w:r>
      <w:r w:rsidR="00F15DCF" w:rsidRPr="00871D1C">
        <w:rPr>
          <w:rFonts w:eastAsia="Times New Roman"/>
          <w:lang w:eastAsia="hu-HU"/>
        </w:rPr>
        <w:t>«НАВЧАЛЬНОЇ ПРАКТИКИ (КРАЄЗНАВЧОЇ)»</w:t>
      </w:r>
      <w:bookmarkEnd w:id="6"/>
    </w:p>
    <w:p w14:paraId="059F0D4C" w14:textId="77777777" w:rsidR="00B3017D" w:rsidRPr="00871D1C" w:rsidRDefault="00B3017D" w:rsidP="00F15DCF">
      <w:pPr>
        <w:spacing w:after="5" w:line="360" w:lineRule="auto"/>
        <w:ind w:right="46" w:firstLine="567"/>
        <w:jc w:val="both"/>
        <w:rPr>
          <w:rFonts w:ascii="Times New Roman" w:eastAsia="Times New Roman" w:hAnsi="Times New Roman" w:cs="Times New Roman"/>
          <w:color w:val="000000"/>
          <w:sz w:val="24"/>
          <w:lang w:val="uk-UA" w:eastAsia="hu-HU"/>
        </w:rPr>
      </w:pPr>
      <w:r w:rsidRPr="00871D1C">
        <w:rPr>
          <w:rFonts w:ascii="Times New Roman" w:eastAsia="Times New Roman" w:hAnsi="Times New Roman" w:cs="Times New Roman"/>
          <w:color w:val="000000"/>
          <w:sz w:val="24"/>
          <w:lang w:val="uk-UA" w:eastAsia="hu-HU"/>
        </w:rPr>
        <w:t xml:space="preserve">Враховуючи воєнний стан в Україні навчальна практика може проводитись індивідуально. В такому випадку </w:t>
      </w:r>
      <w:r w:rsidR="00CB7C09" w:rsidRPr="00871D1C">
        <w:rPr>
          <w:rFonts w:ascii="Times New Roman" w:eastAsia="Times New Roman" w:hAnsi="Times New Roman" w:cs="Times New Roman"/>
          <w:color w:val="000000"/>
          <w:sz w:val="24"/>
          <w:lang w:val="uk-UA" w:eastAsia="hu-HU"/>
        </w:rPr>
        <w:t>здобувачі</w:t>
      </w:r>
      <w:r w:rsidRPr="00871D1C">
        <w:rPr>
          <w:rFonts w:ascii="Times New Roman" w:eastAsia="Times New Roman" w:hAnsi="Times New Roman" w:cs="Times New Roman"/>
          <w:color w:val="000000"/>
          <w:sz w:val="24"/>
          <w:lang w:val="uk-UA" w:eastAsia="hu-HU"/>
        </w:rPr>
        <w:t xml:space="preserve"> будуть виконувати завдання з дослідження туристичних ресурсів своїх територіальних громад, що є альтернативою звичайній навчальній практиці.</w:t>
      </w:r>
    </w:p>
    <w:p w14:paraId="41CDE07F" w14:textId="77777777" w:rsidR="003E1870" w:rsidRPr="00871D1C" w:rsidRDefault="003E1870" w:rsidP="006F5EBC">
      <w:pPr>
        <w:spacing w:after="5" w:line="360" w:lineRule="auto"/>
        <w:ind w:right="46" w:firstLine="567"/>
        <w:jc w:val="both"/>
        <w:rPr>
          <w:rFonts w:ascii="Times New Roman" w:eastAsia="Times New Roman" w:hAnsi="Times New Roman" w:cs="Times New Roman"/>
          <w:color w:val="000000"/>
          <w:sz w:val="24"/>
          <w:lang w:val="uk-UA" w:eastAsia="hu-HU"/>
        </w:rPr>
      </w:pPr>
    </w:p>
    <w:p w14:paraId="122A3158" w14:textId="77777777" w:rsidR="0031689A" w:rsidRPr="00871D1C" w:rsidRDefault="00F111A7" w:rsidP="00F111A7">
      <w:p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Завдання 1.</w:t>
      </w:r>
      <w:r w:rsidRPr="00871D1C">
        <w:rPr>
          <w:rFonts w:ascii="Times New Roman" w:hAnsi="Times New Roman" w:cs="Times New Roman"/>
          <w:sz w:val="24"/>
          <w:szCs w:val="24"/>
          <w:lang w:val="uk-UA"/>
        </w:rPr>
        <w:t xml:space="preserve"> </w:t>
      </w:r>
      <w:r w:rsidR="0031689A" w:rsidRPr="00871D1C">
        <w:rPr>
          <w:rFonts w:ascii="Times New Roman" w:hAnsi="Times New Roman" w:cs="Times New Roman"/>
          <w:sz w:val="24"/>
          <w:szCs w:val="24"/>
          <w:lang w:val="uk-UA"/>
        </w:rPr>
        <w:t xml:space="preserve"> Охарактеризувати туристичну інфраструктуру ТГ (населеного пункту), де Ви проживаєте, та підготувати мультимедійну презентацію або відеоролик-презентацію (з озвучуванням) про туристичну привабливість ТГ (3-5 хв) за наступним планом:</w:t>
      </w:r>
    </w:p>
    <w:p w14:paraId="77B3C233" w14:textId="77777777" w:rsidR="0031689A" w:rsidRPr="00871D1C" w:rsidRDefault="0031689A" w:rsidP="00FB081D">
      <w:pPr>
        <w:pStyle w:val="Listaszerbekezds"/>
        <w:numPr>
          <w:ilvl w:val="1"/>
          <w:numId w:val="1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Заклади розміщення</w:t>
      </w:r>
    </w:p>
    <w:p w14:paraId="462E1870" w14:textId="77777777" w:rsidR="0031689A" w:rsidRPr="00871D1C" w:rsidRDefault="0031689A" w:rsidP="00FB081D">
      <w:pPr>
        <w:pStyle w:val="Listaszerbekezds"/>
        <w:numPr>
          <w:ilvl w:val="1"/>
          <w:numId w:val="1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Заклади харчування</w:t>
      </w:r>
    </w:p>
    <w:p w14:paraId="716C488B" w14:textId="77777777" w:rsidR="0031689A" w:rsidRPr="00871D1C" w:rsidRDefault="0031689A" w:rsidP="00FB081D">
      <w:pPr>
        <w:pStyle w:val="Listaszerbekezds"/>
        <w:numPr>
          <w:ilvl w:val="1"/>
          <w:numId w:val="1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Розважальні заклади</w:t>
      </w:r>
    </w:p>
    <w:p w14:paraId="6227DDC0" w14:textId="77777777" w:rsidR="0031689A" w:rsidRPr="00871D1C" w:rsidRDefault="0031689A" w:rsidP="00FB081D">
      <w:pPr>
        <w:pStyle w:val="Listaszerbekezds"/>
        <w:numPr>
          <w:ilvl w:val="1"/>
          <w:numId w:val="1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Транспортна інфраструктура</w:t>
      </w:r>
    </w:p>
    <w:p w14:paraId="2E730643" w14:textId="77777777" w:rsidR="0031689A" w:rsidRPr="00871D1C" w:rsidRDefault="0031689A" w:rsidP="00FB081D">
      <w:pPr>
        <w:pStyle w:val="Listaszerbekezds"/>
        <w:numPr>
          <w:ilvl w:val="1"/>
          <w:numId w:val="1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Людські ресурси </w:t>
      </w:r>
    </w:p>
    <w:p w14:paraId="0DC40751" w14:textId="77777777" w:rsidR="0031689A" w:rsidRPr="00871D1C" w:rsidRDefault="0031689A" w:rsidP="0031689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Окрім цього, варто описати туристичні “родзинки” місцевості (наприклад, “цікаво знати, що…”).</w:t>
      </w:r>
    </w:p>
    <w:p w14:paraId="34597323" w14:textId="77777777" w:rsidR="008A55F8" w:rsidRPr="00871D1C" w:rsidRDefault="008A55F8" w:rsidP="008A55F8">
      <w:pPr>
        <w:spacing w:after="0" w:line="360" w:lineRule="auto"/>
        <w:ind w:firstLine="567"/>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Рекомендована література</w:t>
      </w:r>
    </w:p>
    <w:p w14:paraId="66A2CED8" w14:textId="77777777" w:rsidR="00571AFE" w:rsidRPr="00871D1C" w:rsidRDefault="00571AFE" w:rsidP="0080062C">
      <w:pPr>
        <w:pStyle w:val="Listaszerbekezds"/>
        <w:numPr>
          <w:ilvl w:val="0"/>
          <w:numId w:val="33"/>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Габчак</w:t>
      </w:r>
      <w:proofErr w:type="spellEnd"/>
      <w:r w:rsidRPr="00871D1C">
        <w:rPr>
          <w:rFonts w:ascii="Times New Roman" w:hAnsi="Times New Roman" w:cs="Times New Roman"/>
          <w:sz w:val="24"/>
          <w:szCs w:val="24"/>
          <w:lang w:val="uk-UA"/>
        </w:rPr>
        <w:t xml:space="preserve"> Н.Ф. Функціонування санаторно-курортної та оздоровчої сфери в межах Закарпатської області: головні аспекти дослідження. URL: </w:t>
      </w:r>
      <w:hyperlink r:id="rId14" w:history="1">
        <w:r w:rsidRPr="00871D1C">
          <w:rPr>
            <w:rStyle w:val="Hiperhivatkozs"/>
            <w:rFonts w:ascii="Times New Roman" w:hAnsi="Times New Roman" w:cs="Times New Roman"/>
            <w:sz w:val="24"/>
            <w:szCs w:val="24"/>
            <w:lang w:val="uk-UA"/>
          </w:rPr>
          <w:t>http://dspace.uzhnu.edu.ua</w:t>
        </w:r>
      </w:hyperlink>
      <w:r w:rsidRPr="00871D1C">
        <w:rPr>
          <w:rFonts w:ascii="Times New Roman" w:hAnsi="Times New Roman" w:cs="Times New Roman"/>
          <w:sz w:val="24"/>
          <w:szCs w:val="24"/>
          <w:lang w:val="uk-UA"/>
        </w:rPr>
        <w:t>.</w:t>
      </w:r>
      <w:r w:rsidRPr="00871D1C">
        <w:rPr>
          <w:rFonts w:ascii="Times New Roman" w:hAnsi="Times New Roman" w:cs="Times New Roman"/>
          <w:sz w:val="24"/>
          <w:szCs w:val="24"/>
          <w:lang w:val="en-US"/>
        </w:rPr>
        <w:t xml:space="preserve"> </w:t>
      </w:r>
    </w:p>
    <w:p w14:paraId="0EE6191A" w14:textId="77777777" w:rsidR="00571AFE" w:rsidRPr="00871D1C" w:rsidRDefault="00571AFE" w:rsidP="00B02D24">
      <w:pPr>
        <w:pStyle w:val="Listaszerbekezds"/>
        <w:numPr>
          <w:ilvl w:val="0"/>
          <w:numId w:val="33"/>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Кривенкова</w:t>
      </w:r>
      <w:proofErr w:type="spellEnd"/>
      <w:r w:rsidRPr="00871D1C">
        <w:rPr>
          <w:rFonts w:ascii="Times New Roman" w:hAnsi="Times New Roman" w:cs="Times New Roman"/>
          <w:sz w:val="24"/>
          <w:szCs w:val="24"/>
          <w:lang w:val="uk-UA"/>
        </w:rPr>
        <w:t xml:space="preserve"> Р. Ю. Перспективи туристично-рекреаційної сфери Карпатського регіону. Культура та інформаційне суспільство ХХІ століття: матер. </w:t>
      </w:r>
      <w:proofErr w:type="spellStart"/>
      <w:r w:rsidRPr="00871D1C">
        <w:rPr>
          <w:rFonts w:ascii="Times New Roman" w:hAnsi="Times New Roman" w:cs="Times New Roman"/>
          <w:sz w:val="24"/>
          <w:szCs w:val="24"/>
          <w:lang w:val="uk-UA"/>
        </w:rPr>
        <w:t>Всеукр</w:t>
      </w:r>
      <w:proofErr w:type="spellEnd"/>
      <w:r w:rsidRPr="00871D1C">
        <w:rPr>
          <w:rFonts w:ascii="Times New Roman" w:hAnsi="Times New Roman" w:cs="Times New Roman"/>
          <w:sz w:val="24"/>
          <w:szCs w:val="24"/>
          <w:lang w:val="uk-UA"/>
        </w:rPr>
        <w:t>. наук.-</w:t>
      </w:r>
      <w:proofErr w:type="spellStart"/>
      <w:r w:rsidRPr="00871D1C">
        <w:rPr>
          <w:rFonts w:ascii="Times New Roman" w:hAnsi="Times New Roman" w:cs="Times New Roman"/>
          <w:sz w:val="24"/>
          <w:szCs w:val="24"/>
          <w:lang w:val="uk-UA"/>
        </w:rPr>
        <w:t>теор</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конф</w:t>
      </w:r>
      <w:proofErr w:type="spellEnd"/>
      <w:r w:rsidRPr="00871D1C">
        <w:rPr>
          <w:rFonts w:ascii="Times New Roman" w:hAnsi="Times New Roman" w:cs="Times New Roman"/>
          <w:sz w:val="24"/>
          <w:szCs w:val="24"/>
          <w:lang w:val="uk-UA"/>
        </w:rPr>
        <w:t>. молодих учених, секція «Стан та перспективи розвитку вітчизняного туризму», м. Харків, 19-20 травня 2022 р. / за ред. В.М. Шейка. Харків, 2022. С. 226-229.</w:t>
      </w:r>
    </w:p>
    <w:p w14:paraId="2C5DABC0" w14:textId="77777777" w:rsidR="00571AFE" w:rsidRPr="00871D1C" w:rsidRDefault="00571AFE" w:rsidP="00896928">
      <w:pPr>
        <w:pStyle w:val="Listaszerbekezds"/>
        <w:numPr>
          <w:ilvl w:val="0"/>
          <w:numId w:val="33"/>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Кривенкова</w:t>
      </w:r>
      <w:proofErr w:type="spellEnd"/>
      <w:r w:rsidRPr="00871D1C">
        <w:rPr>
          <w:rFonts w:ascii="Times New Roman" w:hAnsi="Times New Roman" w:cs="Times New Roman"/>
          <w:sz w:val="24"/>
          <w:szCs w:val="24"/>
          <w:lang w:val="uk-UA"/>
        </w:rPr>
        <w:t xml:space="preserve"> Р. Ю. Пріоритети функціонування туристичної індустрії під час війни. Причорноморські економічні студії. 2023. </w:t>
      </w:r>
      <w:proofErr w:type="spellStart"/>
      <w:r w:rsidRPr="00871D1C">
        <w:rPr>
          <w:rFonts w:ascii="Times New Roman" w:hAnsi="Times New Roman" w:cs="Times New Roman"/>
          <w:sz w:val="24"/>
          <w:szCs w:val="24"/>
          <w:lang w:val="uk-UA"/>
        </w:rPr>
        <w:t>Вип</w:t>
      </w:r>
      <w:proofErr w:type="spellEnd"/>
      <w:r w:rsidRPr="00871D1C">
        <w:rPr>
          <w:rFonts w:ascii="Times New Roman" w:hAnsi="Times New Roman" w:cs="Times New Roman"/>
          <w:sz w:val="24"/>
          <w:szCs w:val="24"/>
          <w:lang w:val="uk-UA"/>
        </w:rPr>
        <w:t>. 79. С. 136-143.</w:t>
      </w:r>
    </w:p>
    <w:p w14:paraId="2092AC29" w14:textId="77777777" w:rsidR="00571AFE" w:rsidRPr="00871D1C" w:rsidRDefault="00571AFE" w:rsidP="002D4229">
      <w:pPr>
        <w:pStyle w:val="Listaszerbekezds"/>
        <w:numPr>
          <w:ilvl w:val="0"/>
          <w:numId w:val="33"/>
        </w:numPr>
        <w:spacing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Природно-заповідний фонд Закарпатської області. URL: </w:t>
      </w:r>
      <w:hyperlink r:id="rId15" w:history="1">
        <w:r w:rsidRPr="00871D1C">
          <w:rPr>
            <w:rStyle w:val="Hiperhivatkozs"/>
            <w:rFonts w:ascii="Times New Roman" w:hAnsi="Times New Roman" w:cs="Times New Roman"/>
            <w:sz w:val="24"/>
            <w:szCs w:val="24"/>
            <w:lang w:val="uk-UA"/>
          </w:rPr>
          <w:t>http://ecozakarpat.gov.ua/?page_id=13</w:t>
        </w:r>
      </w:hyperlink>
      <w:r w:rsidRPr="00871D1C">
        <w:rPr>
          <w:rFonts w:ascii="Times New Roman" w:hAnsi="Times New Roman" w:cs="Times New Roman"/>
          <w:sz w:val="24"/>
          <w:szCs w:val="24"/>
          <w:lang w:val="uk-UA"/>
        </w:rPr>
        <w:t>.</w:t>
      </w:r>
      <w:r w:rsidRPr="00871D1C">
        <w:rPr>
          <w:rFonts w:ascii="Times New Roman" w:hAnsi="Times New Roman" w:cs="Times New Roman"/>
          <w:sz w:val="24"/>
          <w:szCs w:val="24"/>
          <w:lang w:val="en-US"/>
        </w:rPr>
        <w:t xml:space="preserve"> </w:t>
      </w:r>
    </w:p>
    <w:p w14:paraId="35E35858" w14:textId="77777777" w:rsidR="00571AFE" w:rsidRPr="00871D1C" w:rsidRDefault="00571AFE" w:rsidP="00571AFE">
      <w:pPr>
        <w:pStyle w:val="Listaszerbekezds"/>
        <w:numPr>
          <w:ilvl w:val="0"/>
          <w:numId w:val="3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Програма розвитку економічної, міжнародної та інвестиційної діяльності Мукачівської міської територіальної громади на 2022-2024 роки. URL: https://mukachevorada.gov.ua/storage/app/uploads/public/61a/f60/2ac/61af602ac43602249113 94.pdf.</w:t>
      </w:r>
      <w:r w:rsidRPr="00871D1C">
        <w:rPr>
          <w:rFonts w:ascii="Times New Roman" w:hAnsi="Times New Roman" w:cs="Times New Roman"/>
          <w:sz w:val="24"/>
          <w:szCs w:val="24"/>
          <w:lang w:val="en-US"/>
        </w:rPr>
        <w:t xml:space="preserve"> </w:t>
      </w:r>
    </w:p>
    <w:p w14:paraId="6DC0EB54" w14:textId="77777777" w:rsidR="00571AFE" w:rsidRPr="00871D1C" w:rsidRDefault="00571AFE" w:rsidP="0050121B">
      <w:pPr>
        <w:pStyle w:val="Listaszerbekezds"/>
        <w:numPr>
          <w:ilvl w:val="0"/>
          <w:numId w:val="3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en-US"/>
        </w:rPr>
        <w:t xml:space="preserve"> </w:t>
      </w:r>
      <w:proofErr w:type="spellStart"/>
      <w:r w:rsidRPr="00871D1C">
        <w:rPr>
          <w:rFonts w:ascii="Times New Roman" w:hAnsi="Times New Roman" w:cs="Times New Roman"/>
          <w:sz w:val="24"/>
          <w:szCs w:val="24"/>
          <w:lang w:val="ru-RU"/>
        </w:rPr>
        <w:t>Програма</w:t>
      </w:r>
      <w:proofErr w:type="spellEnd"/>
      <w:r w:rsidRPr="00871D1C">
        <w:rPr>
          <w:rFonts w:ascii="Times New Roman" w:hAnsi="Times New Roman" w:cs="Times New Roman"/>
          <w:sz w:val="24"/>
          <w:szCs w:val="24"/>
          <w:lang w:val="ru-RU"/>
        </w:rPr>
        <w:t xml:space="preserve"> </w:t>
      </w:r>
      <w:proofErr w:type="spellStart"/>
      <w:r w:rsidRPr="00871D1C">
        <w:rPr>
          <w:rFonts w:ascii="Times New Roman" w:hAnsi="Times New Roman" w:cs="Times New Roman"/>
          <w:sz w:val="24"/>
          <w:szCs w:val="24"/>
          <w:lang w:val="ru-RU"/>
        </w:rPr>
        <w:t>розвитку</w:t>
      </w:r>
      <w:proofErr w:type="spellEnd"/>
      <w:r w:rsidRPr="00871D1C">
        <w:rPr>
          <w:rFonts w:ascii="Times New Roman" w:hAnsi="Times New Roman" w:cs="Times New Roman"/>
          <w:sz w:val="24"/>
          <w:szCs w:val="24"/>
          <w:lang w:val="ru-RU"/>
        </w:rPr>
        <w:t xml:space="preserve"> туризму і </w:t>
      </w:r>
      <w:proofErr w:type="spellStart"/>
      <w:r w:rsidRPr="00871D1C">
        <w:rPr>
          <w:rFonts w:ascii="Times New Roman" w:hAnsi="Times New Roman" w:cs="Times New Roman"/>
          <w:sz w:val="24"/>
          <w:szCs w:val="24"/>
          <w:lang w:val="ru-RU"/>
        </w:rPr>
        <w:t>курортів</w:t>
      </w:r>
      <w:proofErr w:type="spellEnd"/>
      <w:r w:rsidRPr="00871D1C">
        <w:rPr>
          <w:rFonts w:ascii="Times New Roman" w:hAnsi="Times New Roman" w:cs="Times New Roman"/>
          <w:sz w:val="24"/>
          <w:szCs w:val="24"/>
          <w:lang w:val="ru-RU"/>
        </w:rPr>
        <w:t xml:space="preserve"> у </w:t>
      </w:r>
      <w:proofErr w:type="spellStart"/>
      <w:r w:rsidRPr="00871D1C">
        <w:rPr>
          <w:rFonts w:ascii="Times New Roman" w:hAnsi="Times New Roman" w:cs="Times New Roman"/>
          <w:sz w:val="24"/>
          <w:szCs w:val="24"/>
          <w:lang w:val="ru-RU"/>
        </w:rPr>
        <w:t>Закарпатській</w:t>
      </w:r>
      <w:proofErr w:type="spellEnd"/>
      <w:r w:rsidRPr="00871D1C">
        <w:rPr>
          <w:rFonts w:ascii="Times New Roman" w:hAnsi="Times New Roman" w:cs="Times New Roman"/>
          <w:sz w:val="24"/>
          <w:szCs w:val="24"/>
          <w:lang w:val="ru-RU"/>
        </w:rPr>
        <w:t xml:space="preserve"> </w:t>
      </w:r>
      <w:proofErr w:type="spellStart"/>
      <w:r w:rsidRPr="00871D1C">
        <w:rPr>
          <w:rFonts w:ascii="Times New Roman" w:hAnsi="Times New Roman" w:cs="Times New Roman"/>
          <w:sz w:val="24"/>
          <w:szCs w:val="24"/>
          <w:lang w:val="ru-RU"/>
        </w:rPr>
        <w:t>області</w:t>
      </w:r>
      <w:proofErr w:type="spellEnd"/>
      <w:r w:rsidRPr="00871D1C">
        <w:rPr>
          <w:rFonts w:ascii="Times New Roman" w:hAnsi="Times New Roman" w:cs="Times New Roman"/>
          <w:sz w:val="24"/>
          <w:szCs w:val="24"/>
          <w:lang w:val="ru-RU"/>
        </w:rPr>
        <w:t xml:space="preserve"> на 2021-2023 роки. </w:t>
      </w:r>
      <w:r w:rsidRPr="00871D1C">
        <w:rPr>
          <w:rFonts w:ascii="Times New Roman" w:hAnsi="Times New Roman" w:cs="Times New Roman"/>
          <w:sz w:val="24"/>
          <w:szCs w:val="24"/>
          <w:lang w:val="en-US"/>
        </w:rPr>
        <w:t xml:space="preserve">URL: </w:t>
      </w:r>
      <w:hyperlink r:id="rId16" w:history="1">
        <w:r w:rsidRPr="00871D1C">
          <w:rPr>
            <w:rStyle w:val="Hiperhivatkozs"/>
            <w:rFonts w:ascii="Times New Roman" w:hAnsi="Times New Roman" w:cs="Times New Roman"/>
            <w:sz w:val="24"/>
            <w:szCs w:val="24"/>
            <w:lang w:val="en-US"/>
          </w:rPr>
          <w:t>https://oda.carpathia.gov.ua/sites/default/files/upload/201124_0690.pdf</w:t>
        </w:r>
      </w:hyperlink>
      <w:r w:rsidRPr="00871D1C">
        <w:rPr>
          <w:rFonts w:ascii="Times New Roman" w:hAnsi="Times New Roman" w:cs="Times New Roman"/>
          <w:sz w:val="24"/>
          <w:szCs w:val="24"/>
          <w:lang w:val="en-US"/>
        </w:rPr>
        <w:t xml:space="preserve">. </w:t>
      </w:r>
    </w:p>
    <w:p w14:paraId="1D10DAAC" w14:textId="77777777" w:rsidR="00571AFE" w:rsidRPr="00871D1C" w:rsidRDefault="00571AFE" w:rsidP="00200865">
      <w:pPr>
        <w:pStyle w:val="Listaszerbekezds"/>
        <w:numPr>
          <w:ilvl w:val="0"/>
          <w:numId w:val="3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Стратегія розвитку Мукачівської міської об'єднаної територіальної громади. URL: https://mukachevo-rada.gov.ua/upravlinnya mistom/strategiya-2027/strategiya-rozvitku-mukachivskoyi-otg-do-2027- </w:t>
      </w:r>
      <w:proofErr w:type="spellStart"/>
      <w:r w:rsidRPr="00871D1C">
        <w:rPr>
          <w:rFonts w:ascii="Times New Roman" w:hAnsi="Times New Roman" w:cs="Times New Roman"/>
          <w:sz w:val="24"/>
          <w:szCs w:val="24"/>
          <w:lang w:val="uk-UA"/>
        </w:rPr>
        <w:t>roku</w:t>
      </w:r>
      <w:proofErr w:type="spellEnd"/>
      <w:r w:rsidRPr="00871D1C">
        <w:rPr>
          <w:rFonts w:ascii="Times New Roman" w:hAnsi="Times New Roman" w:cs="Times New Roman"/>
          <w:sz w:val="24"/>
          <w:szCs w:val="24"/>
          <w:lang w:val="uk-UA"/>
        </w:rPr>
        <w:t>.</w:t>
      </w:r>
      <w:r w:rsidRPr="00871D1C">
        <w:rPr>
          <w:rFonts w:ascii="Times New Roman" w:hAnsi="Times New Roman" w:cs="Times New Roman"/>
          <w:sz w:val="24"/>
          <w:szCs w:val="24"/>
          <w:lang w:val="en-US"/>
        </w:rPr>
        <w:t xml:space="preserve"> </w:t>
      </w:r>
    </w:p>
    <w:p w14:paraId="2AA1B45B" w14:textId="77777777" w:rsidR="00571AFE" w:rsidRPr="00871D1C" w:rsidRDefault="00571AFE" w:rsidP="00896928">
      <w:pPr>
        <w:pStyle w:val="Listaszerbekezds"/>
        <w:numPr>
          <w:ilvl w:val="0"/>
          <w:numId w:val="3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Д.М. </w:t>
      </w:r>
      <w:proofErr w:type="spellStart"/>
      <w:r w:rsidRPr="00871D1C">
        <w:rPr>
          <w:rFonts w:ascii="Times New Roman" w:hAnsi="Times New Roman" w:cs="Times New Roman"/>
          <w:sz w:val="24"/>
          <w:szCs w:val="24"/>
          <w:lang w:val="uk-UA"/>
        </w:rPr>
        <w:t>Ман</w:t>
      </w:r>
      <w:proofErr w:type="spellEnd"/>
      <w:r w:rsidRPr="00871D1C">
        <w:rPr>
          <w:rFonts w:ascii="Times New Roman" w:hAnsi="Times New Roman" w:cs="Times New Roman"/>
          <w:sz w:val="24"/>
          <w:szCs w:val="24"/>
          <w:lang w:val="uk-UA"/>
        </w:rPr>
        <w:t>]. Ужгород, 2018. 40 с.</w:t>
      </w:r>
    </w:p>
    <w:p w14:paraId="1890BF8F" w14:textId="77777777" w:rsidR="00571AFE" w:rsidRPr="00871D1C" w:rsidRDefault="00571AFE" w:rsidP="002D4229">
      <w:pPr>
        <w:pStyle w:val="Listaszerbekezds"/>
        <w:numPr>
          <w:ilvl w:val="0"/>
          <w:numId w:val="33"/>
        </w:numPr>
        <w:spacing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Управління туризму та курортів Закарпатської обласної держадміністрації. URL: </w:t>
      </w:r>
      <w:hyperlink r:id="rId17" w:history="1">
        <w:r w:rsidRPr="00871D1C">
          <w:rPr>
            <w:rStyle w:val="Hiperhivatkozs"/>
            <w:rFonts w:ascii="Times New Roman" w:hAnsi="Times New Roman" w:cs="Times New Roman"/>
            <w:sz w:val="24"/>
            <w:szCs w:val="24"/>
            <w:lang w:val="uk-UA"/>
          </w:rPr>
          <w:t>https://carpathia.gov.ua/</w:t>
        </w:r>
      </w:hyperlink>
      <w:r w:rsidRPr="00871D1C">
        <w:rPr>
          <w:rFonts w:ascii="Times New Roman" w:hAnsi="Times New Roman" w:cs="Times New Roman"/>
          <w:sz w:val="24"/>
          <w:szCs w:val="24"/>
          <w:lang w:val="uk-UA"/>
        </w:rPr>
        <w:t>.</w:t>
      </w:r>
      <w:r w:rsidRPr="00871D1C">
        <w:rPr>
          <w:rFonts w:ascii="Times New Roman" w:hAnsi="Times New Roman" w:cs="Times New Roman"/>
          <w:sz w:val="24"/>
          <w:szCs w:val="24"/>
          <w:lang w:val="en-US"/>
        </w:rPr>
        <w:t xml:space="preserve"> </w:t>
      </w:r>
    </w:p>
    <w:p w14:paraId="041182C8" w14:textId="77777777" w:rsidR="00571AFE" w:rsidRPr="00871D1C" w:rsidRDefault="00571AFE" w:rsidP="0080062C">
      <w:pPr>
        <w:pStyle w:val="Listaszerbekezds"/>
        <w:numPr>
          <w:ilvl w:val="0"/>
          <w:numId w:val="3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Чернов О. Б. Особливості </w:t>
      </w:r>
      <w:proofErr w:type="spellStart"/>
      <w:r w:rsidRPr="00871D1C">
        <w:rPr>
          <w:rFonts w:ascii="Times New Roman" w:hAnsi="Times New Roman" w:cs="Times New Roman"/>
          <w:sz w:val="24"/>
          <w:szCs w:val="24"/>
          <w:lang w:val="uk-UA"/>
        </w:rPr>
        <w:t>туристсько</w:t>
      </w:r>
      <w:proofErr w:type="spellEnd"/>
      <w:r w:rsidRPr="00871D1C">
        <w:rPr>
          <w:rFonts w:ascii="Times New Roman" w:hAnsi="Times New Roman" w:cs="Times New Roman"/>
          <w:sz w:val="24"/>
          <w:szCs w:val="24"/>
          <w:lang w:val="uk-UA"/>
        </w:rPr>
        <w:t xml:space="preserve">-краєзнавчої діяльності в рекреаційному регіоні: </w:t>
      </w:r>
      <w:proofErr w:type="spellStart"/>
      <w:r w:rsidRPr="00871D1C">
        <w:rPr>
          <w:rFonts w:ascii="Times New Roman" w:hAnsi="Times New Roman" w:cs="Times New Roman"/>
          <w:sz w:val="24"/>
          <w:szCs w:val="24"/>
          <w:lang w:val="uk-UA"/>
        </w:rPr>
        <w:t>монограф</w:t>
      </w:r>
      <w:proofErr w:type="spellEnd"/>
      <w:r w:rsidRPr="00871D1C">
        <w:rPr>
          <w:rFonts w:ascii="Times New Roman" w:hAnsi="Times New Roman" w:cs="Times New Roman"/>
          <w:sz w:val="24"/>
          <w:szCs w:val="24"/>
          <w:lang w:val="uk-UA"/>
        </w:rPr>
        <w:t>. Переяслав-Хмельницький, 2013. 247 с.</w:t>
      </w:r>
    </w:p>
    <w:p w14:paraId="2ED2DE1E" w14:textId="77777777" w:rsidR="00625A95" w:rsidRPr="00871D1C" w:rsidRDefault="00625A95" w:rsidP="0031689A">
      <w:pPr>
        <w:spacing w:after="0" w:line="360" w:lineRule="auto"/>
        <w:ind w:firstLine="567"/>
        <w:contextualSpacing/>
        <w:jc w:val="both"/>
        <w:rPr>
          <w:rFonts w:ascii="Times New Roman" w:hAnsi="Times New Roman" w:cs="Times New Roman"/>
          <w:sz w:val="24"/>
          <w:szCs w:val="24"/>
          <w:lang w:val="uk-UA"/>
        </w:rPr>
      </w:pPr>
    </w:p>
    <w:p w14:paraId="6A9FE5DC" w14:textId="77777777" w:rsidR="0031689A" w:rsidRPr="00871D1C" w:rsidRDefault="000802BD" w:rsidP="000802BD">
      <w:p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lastRenderedPageBreak/>
        <w:t xml:space="preserve">Завдання </w:t>
      </w:r>
      <w:r w:rsidR="0031689A" w:rsidRPr="00871D1C">
        <w:rPr>
          <w:rFonts w:ascii="Times New Roman" w:hAnsi="Times New Roman" w:cs="Times New Roman"/>
          <w:b/>
          <w:sz w:val="24"/>
          <w:szCs w:val="24"/>
          <w:lang w:val="uk-UA"/>
        </w:rPr>
        <w:t>2.</w:t>
      </w:r>
      <w:r w:rsidR="0031689A" w:rsidRPr="00871D1C">
        <w:rPr>
          <w:rFonts w:ascii="Times New Roman" w:hAnsi="Times New Roman" w:cs="Times New Roman"/>
          <w:sz w:val="24"/>
          <w:szCs w:val="24"/>
          <w:lang w:val="uk-UA"/>
        </w:rPr>
        <w:t xml:space="preserve"> Проаналізувати найбільш </w:t>
      </w:r>
      <w:proofErr w:type="spellStart"/>
      <w:r w:rsidR="0031689A" w:rsidRPr="00871D1C">
        <w:rPr>
          <w:rFonts w:ascii="Times New Roman" w:hAnsi="Times New Roman" w:cs="Times New Roman"/>
          <w:sz w:val="24"/>
          <w:szCs w:val="24"/>
          <w:lang w:val="uk-UA"/>
        </w:rPr>
        <w:t>атрактивний</w:t>
      </w:r>
      <w:proofErr w:type="spellEnd"/>
      <w:r w:rsidR="0031689A" w:rsidRPr="00871D1C">
        <w:rPr>
          <w:rFonts w:ascii="Times New Roman" w:hAnsi="Times New Roman" w:cs="Times New Roman"/>
          <w:sz w:val="24"/>
          <w:szCs w:val="24"/>
          <w:lang w:val="uk-UA"/>
        </w:rPr>
        <w:t xml:space="preserve"> туристичний об’єкт ТГ, де Ви проживаєте</w:t>
      </w:r>
      <w:r w:rsidR="0021592A" w:rsidRPr="00871D1C">
        <w:rPr>
          <w:rFonts w:ascii="Times New Roman" w:hAnsi="Times New Roman" w:cs="Times New Roman"/>
          <w:sz w:val="24"/>
          <w:szCs w:val="24"/>
          <w:lang w:val="uk-UA"/>
        </w:rPr>
        <w:t>.</w:t>
      </w:r>
    </w:p>
    <w:p w14:paraId="13421545" w14:textId="77777777" w:rsidR="0031689A" w:rsidRPr="00871D1C" w:rsidRDefault="0031689A" w:rsidP="0031689A">
      <w:pPr>
        <w:spacing w:after="0" w:line="360" w:lineRule="auto"/>
        <w:ind w:firstLine="567"/>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ПЛАН</w:t>
      </w:r>
    </w:p>
    <w:p w14:paraId="6936C491"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Назва туристичного об’єкта;</w:t>
      </w:r>
    </w:p>
    <w:p w14:paraId="751FD9F8"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Місце розташування;</w:t>
      </w:r>
    </w:p>
    <w:p w14:paraId="61FA037E"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Тип об’єкта;</w:t>
      </w:r>
    </w:p>
    <w:p w14:paraId="4F64D11D"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Історична довідка та опис об’єкта;</w:t>
      </w:r>
    </w:p>
    <w:p w14:paraId="69B7254B"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Рівень збереженості;</w:t>
      </w:r>
    </w:p>
    <w:p w14:paraId="321E8D55"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Клас об’єкта;</w:t>
      </w:r>
    </w:p>
    <w:p w14:paraId="5920BC9C" w14:textId="77777777" w:rsidR="00FB081D"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Обмеження відвідування об’єкта;</w:t>
      </w:r>
    </w:p>
    <w:p w14:paraId="57F0987E"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Наявність інформаційних матеріалів про об’єкт;</w:t>
      </w:r>
    </w:p>
    <w:p w14:paraId="44170239"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Сезонність функціонування об’єкта;</w:t>
      </w:r>
    </w:p>
    <w:p w14:paraId="41BD267D"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Наявність стоянки для легкових та туристичних автомобілів;</w:t>
      </w:r>
    </w:p>
    <w:p w14:paraId="107A64D3"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Наявність закладів розміщення різних типів поблизу;</w:t>
      </w:r>
    </w:p>
    <w:p w14:paraId="427ABD35"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Наявність закладів харчування різних типів поблизу;</w:t>
      </w:r>
    </w:p>
    <w:p w14:paraId="79B969D3"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Оцінка якості туристичного обслуговування;</w:t>
      </w:r>
    </w:p>
    <w:p w14:paraId="591DC01B" w14:textId="77777777" w:rsidR="0031689A" w:rsidRPr="00871D1C" w:rsidRDefault="0031689A" w:rsidP="00FB081D">
      <w:pPr>
        <w:pStyle w:val="Listaszerbekezds"/>
        <w:numPr>
          <w:ilvl w:val="0"/>
          <w:numId w:val="20"/>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Загальні враження про туристичний об’єкт (на основі туристичних видань, коментарів туристів, які відвідали цей об’єкт тощо).</w:t>
      </w:r>
    </w:p>
    <w:p w14:paraId="655FC0C5" w14:textId="77777777" w:rsidR="005D523F" w:rsidRPr="00871D1C" w:rsidRDefault="005D523F" w:rsidP="005D523F">
      <w:pPr>
        <w:pStyle w:val="Listaszerbekezds"/>
        <w:spacing w:after="0" w:line="360" w:lineRule="auto"/>
        <w:ind w:left="2007"/>
        <w:jc w:val="both"/>
        <w:rPr>
          <w:rFonts w:ascii="Times New Roman" w:hAnsi="Times New Roman" w:cs="Times New Roman"/>
          <w:sz w:val="24"/>
          <w:szCs w:val="24"/>
          <w:lang w:val="uk-UA"/>
        </w:rPr>
      </w:pPr>
    </w:p>
    <w:p w14:paraId="2573342A" w14:textId="77777777" w:rsidR="00DA52AE" w:rsidRPr="00871D1C" w:rsidRDefault="00625A95" w:rsidP="00625A95">
      <w:pPr>
        <w:spacing w:after="0" w:line="360" w:lineRule="auto"/>
        <w:ind w:firstLine="567"/>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Рекомендована література</w:t>
      </w:r>
    </w:p>
    <w:p w14:paraId="4FA4E6A1" w14:textId="77777777" w:rsidR="00CB0198" w:rsidRPr="00871D1C" w:rsidRDefault="00CB0198" w:rsidP="00CB0198">
      <w:pPr>
        <w:pStyle w:val="Listaszerbekezds"/>
        <w:numPr>
          <w:ilvl w:val="0"/>
          <w:numId w:val="34"/>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Любіцева</w:t>
      </w:r>
      <w:proofErr w:type="spellEnd"/>
      <w:r w:rsidRPr="00871D1C">
        <w:rPr>
          <w:rFonts w:ascii="Times New Roman" w:hAnsi="Times New Roman" w:cs="Times New Roman"/>
          <w:sz w:val="24"/>
          <w:szCs w:val="24"/>
          <w:lang w:val="uk-UA"/>
        </w:rPr>
        <w:t xml:space="preserve"> О.О., Панкова Є.В., </w:t>
      </w:r>
      <w:proofErr w:type="spellStart"/>
      <w:r w:rsidRPr="00871D1C">
        <w:rPr>
          <w:rFonts w:ascii="Times New Roman" w:hAnsi="Times New Roman" w:cs="Times New Roman"/>
          <w:sz w:val="24"/>
          <w:szCs w:val="24"/>
          <w:lang w:val="uk-UA"/>
        </w:rPr>
        <w:t>Стафійчук</w:t>
      </w:r>
      <w:proofErr w:type="spellEnd"/>
      <w:r w:rsidRPr="00871D1C">
        <w:rPr>
          <w:rFonts w:ascii="Times New Roman" w:hAnsi="Times New Roman" w:cs="Times New Roman"/>
          <w:sz w:val="24"/>
          <w:szCs w:val="24"/>
          <w:lang w:val="uk-UA"/>
        </w:rPr>
        <w:t xml:space="preserve"> В.І. Туристичні ресурси України: </w:t>
      </w:r>
      <w:proofErr w:type="spellStart"/>
      <w:r w:rsidRPr="00871D1C">
        <w:rPr>
          <w:rFonts w:ascii="Times New Roman" w:hAnsi="Times New Roman" w:cs="Times New Roman"/>
          <w:sz w:val="24"/>
          <w:szCs w:val="24"/>
          <w:lang w:val="uk-UA"/>
        </w:rPr>
        <w:t>навч</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посіб</w:t>
      </w:r>
      <w:proofErr w:type="spellEnd"/>
      <w:r w:rsidRPr="00871D1C">
        <w:rPr>
          <w:rFonts w:ascii="Times New Roman" w:hAnsi="Times New Roman" w:cs="Times New Roman"/>
          <w:sz w:val="24"/>
          <w:szCs w:val="24"/>
          <w:lang w:val="uk-UA"/>
        </w:rPr>
        <w:t xml:space="preserve">. К.: </w:t>
      </w:r>
      <w:proofErr w:type="spellStart"/>
      <w:r w:rsidRPr="00871D1C">
        <w:rPr>
          <w:rFonts w:ascii="Times New Roman" w:hAnsi="Times New Roman" w:cs="Times New Roman"/>
          <w:sz w:val="24"/>
          <w:szCs w:val="24"/>
          <w:lang w:val="uk-UA"/>
        </w:rPr>
        <w:t>Альтерпрес</w:t>
      </w:r>
      <w:proofErr w:type="spellEnd"/>
      <w:r w:rsidRPr="00871D1C">
        <w:rPr>
          <w:rFonts w:ascii="Times New Roman" w:hAnsi="Times New Roman" w:cs="Times New Roman"/>
          <w:sz w:val="24"/>
          <w:szCs w:val="24"/>
          <w:lang w:val="uk-UA"/>
        </w:rPr>
        <w:t>, 2007. 369 с.</w:t>
      </w:r>
    </w:p>
    <w:p w14:paraId="0430913F" w14:textId="77777777" w:rsidR="00CB0198" w:rsidRPr="00871D1C" w:rsidRDefault="00CB0198" w:rsidP="00CB0198">
      <w:pPr>
        <w:pStyle w:val="Listaszerbekezds"/>
        <w:numPr>
          <w:ilvl w:val="0"/>
          <w:numId w:val="34"/>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Пангелов</w:t>
      </w:r>
      <w:proofErr w:type="spellEnd"/>
      <w:r w:rsidRPr="00871D1C">
        <w:rPr>
          <w:rFonts w:ascii="Times New Roman" w:hAnsi="Times New Roman" w:cs="Times New Roman"/>
          <w:sz w:val="24"/>
          <w:szCs w:val="24"/>
          <w:lang w:val="uk-UA"/>
        </w:rPr>
        <w:t xml:space="preserve"> Б. П. Організація і проведення </w:t>
      </w:r>
      <w:proofErr w:type="spellStart"/>
      <w:r w:rsidRPr="00871D1C">
        <w:rPr>
          <w:rFonts w:ascii="Times New Roman" w:hAnsi="Times New Roman" w:cs="Times New Roman"/>
          <w:sz w:val="24"/>
          <w:szCs w:val="24"/>
          <w:lang w:val="uk-UA"/>
        </w:rPr>
        <w:t>туристсько</w:t>
      </w:r>
      <w:proofErr w:type="spellEnd"/>
      <w:r w:rsidRPr="00871D1C">
        <w:rPr>
          <w:rFonts w:ascii="Times New Roman" w:hAnsi="Times New Roman" w:cs="Times New Roman"/>
          <w:sz w:val="24"/>
          <w:szCs w:val="24"/>
          <w:lang w:val="uk-UA"/>
        </w:rPr>
        <w:t xml:space="preserve">-краєзнавчих подорожей: </w:t>
      </w:r>
      <w:proofErr w:type="spellStart"/>
      <w:r w:rsidRPr="00871D1C">
        <w:rPr>
          <w:rFonts w:ascii="Times New Roman" w:hAnsi="Times New Roman" w:cs="Times New Roman"/>
          <w:sz w:val="24"/>
          <w:szCs w:val="24"/>
          <w:lang w:val="uk-UA"/>
        </w:rPr>
        <w:t>навч</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посіб</w:t>
      </w:r>
      <w:proofErr w:type="spellEnd"/>
      <w:r w:rsidRPr="00871D1C">
        <w:rPr>
          <w:rFonts w:ascii="Times New Roman" w:hAnsi="Times New Roman" w:cs="Times New Roman"/>
          <w:sz w:val="24"/>
          <w:szCs w:val="24"/>
          <w:lang w:val="uk-UA"/>
        </w:rPr>
        <w:t xml:space="preserve">. К.: </w:t>
      </w:r>
      <w:proofErr w:type="spellStart"/>
      <w:r w:rsidRPr="00871D1C">
        <w:rPr>
          <w:rFonts w:ascii="Times New Roman" w:hAnsi="Times New Roman" w:cs="Times New Roman"/>
          <w:sz w:val="24"/>
          <w:szCs w:val="24"/>
          <w:lang w:val="uk-UA"/>
        </w:rPr>
        <w:t>Академвидав</w:t>
      </w:r>
      <w:proofErr w:type="spellEnd"/>
      <w:r w:rsidRPr="00871D1C">
        <w:rPr>
          <w:rFonts w:ascii="Times New Roman" w:hAnsi="Times New Roman" w:cs="Times New Roman"/>
          <w:sz w:val="24"/>
          <w:szCs w:val="24"/>
          <w:lang w:val="uk-UA"/>
        </w:rPr>
        <w:t>, 2010. 247 с.</w:t>
      </w:r>
    </w:p>
    <w:p w14:paraId="5640E0CC" w14:textId="77777777" w:rsidR="00CB0198" w:rsidRPr="00871D1C" w:rsidRDefault="00CB0198" w:rsidP="00CB0198">
      <w:pPr>
        <w:pStyle w:val="Listaszerbekezds"/>
        <w:numPr>
          <w:ilvl w:val="0"/>
          <w:numId w:val="34"/>
        </w:numPr>
        <w:spacing w:after="0" w:line="360" w:lineRule="auto"/>
        <w:ind w:left="567"/>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Писаревський</w:t>
      </w:r>
      <w:proofErr w:type="spellEnd"/>
      <w:r w:rsidRPr="00871D1C">
        <w:rPr>
          <w:rFonts w:ascii="Times New Roman" w:hAnsi="Times New Roman" w:cs="Times New Roman"/>
          <w:sz w:val="24"/>
          <w:szCs w:val="24"/>
          <w:lang w:val="uk-UA"/>
        </w:rPr>
        <w:t xml:space="preserve"> І. М. Планування та організація туристських маршрутів. Харків: ХНАГХ, 2009. 312 с.</w:t>
      </w:r>
    </w:p>
    <w:p w14:paraId="11FCD3D2" w14:textId="77777777" w:rsidR="00CB0198" w:rsidRPr="00871D1C" w:rsidRDefault="00CB0198" w:rsidP="00CB0198">
      <w:pPr>
        <w:pStyle w:val="Listaszerbekezds"/>
        <w:numPr>
          <w:ilvl w:val="0"/>
          <w:numId w:val="34"/>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Д.М. </w:t>
      </w:r>
      <w:proofErr w:type="spellStart"/>
      <w:r w:rsidRPr="00871D1C">
        <w:rPr>
          <w:rFonts w:ascii="Times New Roman" w:hAnsi="Times New Roman" w:cs="Times New Roman"/>
          <w:sz w:val="24"/>
          <w:szCs w:val="24"/>
          <w:lang w:val="uk-UA"/>
        </w:rPr>
        <w:t>Ман</w:t>
      </w:r>
      <w:proofErr w:type="spellEnd"/>
      <w:r w:rsidRPr="00871D1C">
        <w:rPr>
          <w:rFonts w:ascii="Times New Roman" w:hAnsi="Times New Roman" w:cs="Times New Roman"/>
          <w:sz w:val="24"/>
          <w:szCs w:val="24"/>
          <w:lang w:val="uk-UA"/>
        </w:rPr>
        <w:t>]. Ужгород, 2018. 40 с.</w:t>
      </w:r>
    </w:p>
    <w:p w14:paraId="2B56CD5F" w14:textId="77777777" w:rsidR="00CB0198" w:rsidRPr="00871D1C" w:rsidRDefault="00CB0198" w:rsidP="00CB0198">
      <w:pPr>
        <w:pStyle w:val="Listaszerbekezds"/>
        <w:numPr>
          <w:ilvl w:val="0"/>
          <w:numId w:val="34"/>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Чернов О. Б. Особливості </w:t>
      </w:r>
      <w:proofErr w:type="spellStart"/>
      <w:r w:rsidRPr="00871D1C">
        <w:rPr>
          <w:rFonts w:ascii="Times New Roman" w:hAnsi="Times New Roman" w:cs="Times New Roman"/>
          <w:sz w:val="24"/>
          <w:szCs w:val="24"/>
          <w:lang w:val="uk-UA"/>
        </w:rPr>
        <w:t>туристсько</w:t>
      </w:r>
      <w:proofErr w:type="spellEnd"/>
      <w:r w:rsidRPr="00871D1C">
        <w:rPr>
          <w:rFonts w:ascii="Times New Roman" w:hAnsi="Times New Roman" w:cs="Times New Roman"/>
          <w:sz w:val="24"/>
          <w:szCs w:val="24"/>
          <w:lang w:val="uk-UA"/>
        </w:rPr>
        <w:t xml:space="preserve">-краєзнавчої діяльності в рекреаційному регіоні: </w:t>
      </w:r>
      <w:proofErr w:type="spellStart"/>
      <w:r w:rsidRPr="00871D1C">
        <w:rPr>
          <w:rFonts w:ascii="Times New Roman" w:hAnsi="Times New Roman" w:cs="Times New Roman"/>
          <w:sz w:val="24"/>
          <w:szCs w:val="24"/>
          <w:lang w:val="uk-UA"/>
        </w:rPr>
        <w:t>монограф</w:t>
      </w:r>
      <w:proofErr w:type="spellEnd"/>
      <w:r w:rsidRPr="00871D1C">
        <w:rPr>
          <w:rFonts w:ascii="Times New Roman" w:hAnsi="Times New Roman" w:cs="Times New Roman"/>
          <w:sz w:val="24"/>
          <w:szCs w:val="24"/>
          <w:lang w:val="uk-UA"/>
        </w:rPr>
        <w:t>. Переяслав-Хмельницький, 2013. 247 с.</w:t>
      </w:r>
    </w:p>
    <w:p w14:paraId="3C118430" w14:textId="77777777" w:rsidR="00CB0198" w:rsidRPr="00871D1C" w:rsidRDefault="00CB0198" w:rsidP="00CB0198">
      <w:pPr>
        <w:pStyle w:val="Listaszerbekezds"/>
        <w:spacing w:after="0" w:line="360" w:lineRule="auto"/>
        <w:ind w:left="567"/>
        <w:jc w:val="both"/>
        <w:rPr>
          <w:rFonts w:ascii="Times New Roman" w:hAnsi="Times New Roman" w:cs="Times New Roman"/>
          <w:sz w:val="24"/>
          <w:szCs w:val="24"/>
          <w:lang w:val="uk-UA"/>
        </w:rPr>
      </w:pPr>
    </w:p>
    <w:p w14:paraId="0708F4A4" w14:textId="77777777" w:rsidR="0031689A" w:rsidRPr="00871D1C" w:rsidRDefault="00E93207" w:rsidP="002A479D">
      <w:p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 xml:space="preserve">Завдання </w:t>
      </w:r>
      <w:r w:rsidR="0031689A" w:rsidRPr="00871D1C">
        <w:rPr>
          <w:rFonts w:ascii="Times New Roman" w:hAnsi="Times New Roman" w:cs="Times New Roman"/>
          <w:b/>
          <w:sz w:val="24"/>
          <w:szCs w:val="24"/>
          <w:lang w:val="uk-UA"/>
        </w:rPr>
        <w:t>3.</w:t>
      </w:r>
      <w:r w:rsidR="0031689A" w:rsidRPr="00871D1C">
        <w:rPr>
          <w:rFonts w:ascii="Times New Roman" w:hAnsi="Times New Roman" w:cs="Times New Roman"/>
          <w:sz w:val="24"/>
          <w:szCs w:val="24"/>
          <w:lang w:val="uk-UA"/>
        </w:rPr>
        <w:t xml:space="preserve"> Підготувати мультимедійну презентацію або </w:t>
      </w:r>
      <w:proofErr w:type="spellStart"/>
      <w:r w:rsidR="0031689A" w:rsidRPr="00871D1C">
        <w:rPr>
          <w:rFonts w:ascii="Times New Roman" w:hAnsi="Times New Roman" w:cs="Times New Roman"/>
          <w:sz w:val="24"/>
          <w:szCs w:val="24"/>
          <w:lang w:val="uk-UA"/>
        </w:rPr>
        <w:t>відеоекскурсію</w:t>
      </w:r>
      <w:proofErr w:type="spellEnd"/>
      <w:r w:rsidR="0031689A" w:rsidRPr="00871D1C">
        <w:rPr>
          <w:rFonts w:ascii="Times New Roman" w:hAnsi="Times New Roman" w:cs="Times New Roman"/>
          <w:sz w:val="24"/>
          <w:szCs w:val="24"/>
          <w:lang w:val="uk-UA"/>
        </w:rPr>
        <w:t xml:space="preserve"> туристичним об’єктом ТГ (3-5 хв).</w:t>
      </w:r>
    </w:p>
    <w:p w14:paraId="7D9DEAD3" w14:textId="77777777" w:rsidR="00916274" w:rsidRPr="00871D1C" w:rsidRDefault="00916274" w:rsidP="00916274">
      <w:pPr>
        <w:spacing w:after="0"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ПЛАН</w:t>
      </w:r>
    </w:p>
    <w:p w14:paraId="2E46AA26" w14:textId="77777777" w:rsidR="00916274" w:rsidRPr="00871D1C" w:rsidRDefault="00916274"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Назва ТГ</w:t>
      </w:r>
      <w:r w:rsidR="00D22415" w:rsidRPr="00871D1C">
        <w:rPr>
          <w:rFonts w:ascii="Times New Roman" w:hAnsi="Times New Roman" w:cs="Times New Roman"/>
          <w:sz w:val="24"/>
          <w:szCs w:val="24"/>
          <w:lang w:val="uk-UA"/>
        </w:rPr>
        <w:t>;</w:t>
      </w:r>
    </w:p>
    <w:p w14:paraId="67FA3344" w14:textId="77777777" w:rsidR="00916274" w:rsidRPr="00871D1C" w:rsidRDefault="00916274"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Географічне розташування, історична довідка</w:t>
      </w:r>
      <w:r w:rsidR="00D22415" w:rsidRPr="00871D1C">
        <w:rPr>
          <w:rFonts w:ascii="Times New Roman" w:hAnsi="Times New Roman" w:cs="Times New Roman"/>
          <w:sz w:val="24"/>
          <w:szCs w:val="24"/>
          <w:lang w:val="uk-UA"/>
        </w:rPr>
        <w:t>;</w:t>
      </w:r>
    </w:p>
    <w:p w14:paraId="048DB224" w14:textId="77777777" w:rsidR="00916274" w:rsidRPr="00871D1C" w:rsidRDefault="00916274"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Основні архітектурні чи природні особливості</w:t>
      </w:r>
      <w:r w:rsidR="00D22415" w:rsidRPr="00871D1C">
        <w:rPr>
          <w:rFonts w:ascii="Times New Roman" w:hAnsi="Times New Roman" w:cs="Times New Roman"/>
          <w:sz w:val="24"/>
          <w:szCs w:val="24"/>
          <w:lang w:val="uk-UA"/>
        </w:rPr>
        <w:t>;</w:t>
      </w:r>
    </w:p>
    <w:p w14:paraId="4AF7BAE9" w14:textId="77777777" w:rsidR="00916274" w:rsidRPr="00871D1C" w:rsidRDefault="00916274"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Культурні, історичні або природні значення</w:t>
      </w:r>
      <w:r w:rsidR="00D22415" w:rsidRPr="00871D1C">
        <w:rPr>
          <w:rFonts w:ascii="Times New Roman" w:hAnsi="Times New Roman" w:cs="Times New Roman"/>
          <w:sz w:val="24"/>
          <w:szCs w:val="24"/>
          <w:lang w:val="uk-UA"/>
        </w:rPr>
        <w:t>;</w:t>
      </w:r>
    </w:p>
    <w:p w14:paraId="1CCA6074" w14:textId="77777777" w:rsidR="00916274" w:rsidRPr="00871D1C" w:rsidRDefault="001749E9"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Визначні пам’</w:t>
      </w:r>
      <w:r w:rsidR="00916274" w:rsidRPr="00871D1C">
        <w:rPr>
          <w:rFonts w:ascii="Times New Roman" w:hAnsi="Times New Roman" w:cs="Times New Roman"/>
          <w:sz w:val="24"/>
          <w:szCs w:val="24"/>
          <w:lang w:val="uk-UA"/>
        </w:rPr>
        <w:t>ятки, музеї, природні маршрути</w:t>
      </w:r>
      <w:r w:rsidR="00D22415" w:rsidRPr="00871D1C">
        <w:rPr>
          <w:rFonts w:ascii="Times New Roman" w:hAnsi="Times New Roman" w:cs="Times New Roman"/>
          <w:sz w:val="24"/>
          <w:szCs w:val="24"/>
          <w:lang w:val="uk-UA"/>
        </w:rPr>
        <w:t>;</w:t>
      </w:r>
    </w:p>
    <w:p w14:paraId="1AE2F385" w14:textId="77777777" w:rsidR="00916274" w:rsidRPr="00871D1C" w:rsidRDefault="00916274"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Поради для туристів (найк</w:t>
      </w:r>
      <w:r w:rsidR="00D22415" w:rsidRPr="00871D1C">
        <w:rPr>
          <w:rFonts w:ascii="Times New Roman" w:hAnsi="Times New Roman" w:cs="Times New Roman"/>
          <w:sz w:val="24"/>
          <w:szCs w:val="24"/>
          <w:lang w:val="uk-UA"/>
        </w:rPr>
        <w:t xml:space="preserve">ращі місця для фото, зручності </w:t>
      </w:r>
      <w:r w:rsidRPr="00871D1C">
        <w:rPr>
          <w:rFonts w:ascii="Times New Roman" w:hAnsi="Times New Roman" w:cs="Times New Roman"/>
          <w:sz w:val="24"/>
          <w:szCs w:val="24"/>
          <w:lang w:val="uk-UA"/>
        </w:rPr>
        <w:t>тощо)</w:t>
      </w:r>
      <w:r w:rsidR="001749E9" w:rsidRPr="00871D1C">
        <w:rPr>
          <w:rFonts w:ascii="Times New Roman" w:hAnsi="Times New Roman" w:cs="Times New Roman"/>
          <w:sz w:val="24"/>
          <w:szCs w:val="24"/>
          <w:lang w:val="uk-UA"/>
        </w:rPr>
        <w:t>;</w:t>
      </w:r>
    </w:p>
    <w:p w14:paraId="0FA503B2" w14:textId="77777777" w:rsidR="00D22415" w:rsidRPr="00871D1C" w:rsidRDefault="00D22415" w:rsidP="00675332">
      <w:pPr>
        <w:pStyle w:val="Listaszerbekezds"/>
        <w:numPr>
          <w:ilvl w:val="0"/>
          <w:numId w:val="37"/>
        </w:numPr>
        <w:spacing w:after="0" w:line="360" w:lineRule="auto"/>
        <w:ind w:left="1843"/>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Інформація для туристів (як дістатись, контактні дані, можливості для розміщення чи харчування).</w:t>
      </w:r>
    </w:p>
    <w:p w14:paraId="488B76FD" w14:textId="77777777" w:rsidR="007D0A2F" w:rsidRPr="00871D1C" w:rsidRDefault="007D0A2F" w:rsidP="007D0A2F">
      <w:pPr>
        <w:pStyle w:val="Listaszerbekezds"/>
        <w:spacing w:after="0" w:line="360" w:lineRule="auto"/>
        <w:jc w:val="both"/>
        <w:rPr>
          <w:rFonts w:ascii="Times New Roman" w:hAnsi="Times New Roman" w:cs="Times New Roman"/>
          <w:sz w:val="24"/>
          <w:szCs w:val="24"/>
          <w:lang w:val="uk-UA"/>
        </w:rPr>
      </w:pPr>
    </w:p>
    <w:p w14:paraId="2960B203" w14:textId="77777777" w:rsidR="00C87077" w:rsidRPr="00871D1C" w:rsidRDefault="00C87077" w:rsidP="00C87077">
      <w:pPr>
        <w:spacing w:after="0" w:line="360" w:lineRule="auto"/>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Рекомендована література</w:t>
      </w:r>
    </w:p>
    <w:p w14:paraId="7D99D85B" w14:textId="77777777" w:rsidR="00C87077" w:rsidRPr="00871D1C" w:rsidRDefault="00C87077" w:rsidP="00C87077">
      <w:pPr>
        <w:pStyle w:val="Listaszerbekezds"/>
        <w:numPr>
          <w:ilvl w:val="0"/>
          <w:numId w:val="35"/>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Пангелов</w:t>
      </w:r>
      <w:proofErr w:type="spellEnd"/>
      <w:r w:rsidRPr="00871D1C">
        <w:rPr>
          <w:rFonts w:ascii="Times New Roman" w:hAnsi="Times New Roman" w:cs="Times New Roman"/>
          <w:sz w:val="24"/>
          <w:szCs w:val="24"/>
          <w:lang w:val="uk-UA"/>
        </w:rPr>
        <w:t xml:space="preserve"> Б. П. Організація і проведення </w:t>
      </w:r>
      <w:proofErr w:type="spellStart"/>
      <w:r w:rsidRPr="00871D1C">
        <w:rPr>
          <w:rFonts w:ascii="Times New Roman" w:hAnsi="Times New Roman" w:cs="Times New Roman"/>
          <w:sz w:val="24"/>
          <w:szCs w:val="24"/>
          <w:lang w:val="uk-UA"/>
        </w:rPr>
        <w:t>туристсько</w:t>
      </w:r>
      <w:proofErr w:type="spellEnd"/>
      <w:r w:rsidRPr="00871D1C">
        <w:rPr>
          <w:rFonts w:ascii="Times New Roman" w:hAnsi="Times New Roman" w:cs="Times New Roman"/>
          <w:sz w:val="24"/>
          <w:szCs w:val="24"/>
          <w:lang w:val="uk-UA"/>
        </w:rPr>
        <w:t xml:space="preserve">-краєзнавчих подорожей: </w:t>
      </w:r>
      <w:proofErr w:type="spellStart"/>
      <w:r w:rsidRPr="00871D1C">
        <w:rPr>
          <w:rFonts w:ascii="Times New Roman" w:hAnsi="Times New Roman" w:cs="Times New Roman"/>
          <w:sz w:val="24"/>
          <w:szCs w:val="24"/>
          <w:lang w:val="uk-UA"/>
        </w:rPr>
        <w:t>навч</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посіб</w:t>
      </w:r>
      <w:proofErr w:type="spellEnd"/>
      <w:r w:rsidRPr="00871D1C">
        <w:rPr>
          <w:rFonts w:ascii="Times New Roman" w:hAnsi="Times New Roman" w:cs="Times New Roman"/>
          <w:sz w:val="24"/>
          <w:szCs w:val="24"/>
          <w:lang w:val="uk-UA"/>
        </w:rPr>
        <w:t xml:space="preserve">. К.: </w:t>
      </w:r>
      <w:proofErr w:type="spellStart"/>
      <w:r w:rsidRPr="00871D1C">
        <w:rPr>
          <w:rFonts w:ascii="Times New Roman" w:hAnsi="Times New Roman" w:cs="Times New Roman"/>
          <w:sz w:val="24"/>
          <w:szCs w:val="24"/>
          <w:lang w:val="uk-UA"/>
        </w:rPr>
        <w:t>Академвидав</w:t>
      </w:r>
      <w:proofErr w:type="spellEnd"/>
      <w:r w:rsidRPr="00871D1C">
        <w:rPr>
          <w:rFonts w:ascii="Times New Roman" w:hAnsi="Times New Roman" w:cs="Times New Roman"/>
          <w:sz w:val="24"/>
          <w:szCs w:val="24"/>
          <w:lang w:val="uk-UA"/>
        </w:rPr>
        <w:t>, 2010. 247 с.</w:t>
      </w:r>
    </w:p>
    <w:p w14:paraId="120E0EE7" w14:textId="77777777" w:rsidR="00C87077" w:rsidRPr="00871D1C" w:rsidRDefault="00C87077" w:rsidP="00C87077">
      <w:pPr>
        <w:pStyle w:val="Listaszerbekezds"/>
        <w:numPr>
          <w:ilvl w:val="0"/>
          <w:numId w:val="35"/>
        </w:numPr>
        <w:spacing w:after="0" w:line="360" w:lineRule="auto"/>
        <w:jc w:val="both"/>
        <w:rPr>
          <w:rFonts w:ascii="Times New Roman" w:hAnsi="Times New Roman" w:cs="Times New Roman"/>
          <w:b/>
          <w:sz w:val="24"/>
          <w:szCs w:val="24"/>
          <w:lang w:val="uk-UA"/>
        </w:rPr>
      </w:pPr>
      <w:proofErr w:type="spellStart"/>
      <w:r w:rsidRPr="00871D1C">
        <w:rPr>
          <w:rFonts w:ascii="Times New Roman" w:hAnsi="Times New Roman" w:cs="Times New Roman"/>
          <w:sz w:val="24"/>
          <w:szCs w:val="24"/>
          <w:lang w:val="uk-UA"/>
        </w:rPr>
        <w:t>Писаревський</w:t>
      </w:r>
      <w:proofErr w:type="spellEnd"/>
      <w:r w:rsidRPr="00871D1C">
        <w:rPr>
          <w:rFonts w:ascii="Times New Roman" w:hAnsi="Times New Roman" w:cs="Times New Roman"/>
          <w:sz w:val="24"/>
          <w:szCs w:val="24"/>
          <w:lang w:val="uk-UA"/>
        </w:rPr>
        <w:t xml:space="preserve"> І. М. Планування та організація туристських маршрутів. Харків: ХНАГХ, 2009. 312 с</w:t>
      </w:r>
      <w:r w:rsidRPr="00871D1C">
        <w:rPr>
          <w:rFonts w:ascii="Times New Roman" w:hAnsi="Times New Roman" w:cs="Times New Roman"/>
          <w:b/>
          <w:sz w:val="24"/>
          <w:szCs w:val="24"/>
          <w:lang w:val="uk-UA"/>
        </w:rPr>
        <w:t>.</w:t>
      </w:r>
    </w:p>
    <w:p w14:paraId="405E6080" w14:textId="77777777" w:rsidR="002404F4" w:rsidRPr="00871D1C" w:rsidRDefault="002404F4" w:rsidP="002404F4">
      <w:pPr>
        <w:pStyle w:val="Listaszerbekezds"/>
        <w:spacing w:after="0" w:line="360" w:lineRule="auto"/>
        <w:jc w:val="both"/>
        <w:rPr>
          <w:rFonts w:ascii="Times New Roman" w:hAnsi="Times New Roman" w:cs="Times New Roman"/>
          <w:b/>
          <w:sz w:val="24"/>
          <w:szCs w:val="24"/>
          <w:lang w:val="uk-UA"/>
        </w:rPr>
      </w:pPr>
    </w:p>
    <w:p w14:paraId="7FA8EB42" w14:textId="77777777" w:rsidR="00274AA1" w:rsidRPr="00871D1C" w:rsidRDefault="00274AA1" w:rsidP="00274AA1">
      <w:pPr>
        <w:spacing w:after="0" w:line="360" w:lineRule="auto"/>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Рекомендовані редактори для створення відеоматеріалу</w:t>
      </w:r>
    </w:p>
    <w:p w14:paraId="0E563E3D" w14:textId="77777777" w:rsidR="00101736" w:rsidRPr="00871D1C" w:rsidRDefault="00101736" w:rsidP="007E1EBE">
      <w:pPr>
        <w:pStyle w:val="Listaszerbekezds"/>
        <w:numPr>
          <w:ilvl w:val="0"/>
          <w:numId w:val="3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Canva</w:t>
      </w:r>
      <w:proofErr w:type="spellEnd"/>
      <w:r w:rsidRPr="00871D1C">
        <w:rPr>
          <w:rFonts w:ascii="Times New Roman" w:hAnsi="Times New Roman" w:cs="Times New Roman"/>
          <w:sz w:val="24"/>
          <w:szCs w:val="24"/>
          <w:lang w:val="en-US"/>
        </w:rPr>
        <w:t xml:space="preserve">. </w:t>
      </w:r>
      <w:r>
        <w:fldChar w:fldCharType="begin"/>
      </w:r>
      <w:r>
        <w:instrText>HYPERLINK "https://www.canva.com/uk_ua/stvoryty/video/"</w:instrText>
      </w:r>
      <w:r>
        <w:fldChar w:fldCharType="separate"/>
      </w:r>
      <w:r w:rsidRPr="00871D1C">
        <w:rPr>
          <w:rStyle w:val="Hiperhivatkozs"/>
          <w:rFonts w:ascii="Times New Roman" w:hAnsi="Times New Roman" w:cs="Times New Roman"/>
          <w:sz w:val="24"/>
          <w:szCs w:val="24"/>
          <w:lang w:val="en-US"/>
        </w:rPr>
        <w:t>https://www.canva.com/uk_ua/stvoryty/video/</w:t>
      </w:r>
      <w:r>
        <w:fldChar w:fldCharType="end"/>
      </w:r>
      <w:r w:rsidRPr="00871D1C">
        <w:rPr>
          <w:rFonts w:ascii="Times New Roman" w:hAnsi="Times New Roman" w:cs="Times New Roman"/>
          <w:sz w:val="24"/>
          <w:szCs w:val="24"/>
          <w:lang w:val="en-US"/>
        </w:rPr>
        <w:t xml:space="preserve"> </w:t>
      </w:r>
    </w:p>
    <w:p w14:paraId="1D9E55FF" w14:textId="77777777" w:rsidR="00101736" w:rsidRPr="00871D1C" w:rsidRDefault="00101736" w:rsidP="00274AA1">
      <w:pPr>
        <w:pStyle w:val="Listaszerbekezds"/>
        <w:numPr>
          <w:ilvl w:val="0"/>
          <w:numId w:val="3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en-US"/>
        </w:rPr>
        <w:t>CapCut</w:t>
      </w:r>
      <w:proofErr w:type="spellEnd"/>
      <w:r w:rsidRPr="00871D1C">
        <w:rPr>
          <w:rFonts w:ascii="Times New Roman" w:hAnsi="Times New Roman" w:cs="Times New Roman"/>
          <w:sz w:val="24"/>
          <w:szCs w:val="24"/>
          <w:lang w:val="en-US"/>
        </w:rPr>
        <w:t xml:space="preserve">. </w:t>
      </w:r>
      <w:hyperlink r:id="rId18" w:history="1">
        <w:r w:rsidRPr="00871D1C">
          <w:rPr>
            <w:rStyle w:val="Hiperhivatkozs"/>
            <w:rFonts w:ascii="Times New Roman" w:hAnsi="Times New Roman" w:cs="Times New Roman"/>
            <w:sz w:val="24"/>
            <w:szCs w:val="24"/>
            <w:lang w:val="en-US"/>
          </w:rPr>
          <w:t>https://www.capcut.com/uk-ua/tools/online-video-editor</w:t>
        </w:r>
      </w:hyperlink>
      <w:r w:rsidRPr="00871D1C">
        <w:rPr>
          <w:rFonts w:ascii="Times New Roman" w:hAnsi="Times New Roman" w:cs="Times New Roman"/>
          <w:sz w:val="24"/>
          <w:szCs w:val="24"/>
          <w:lang w:val="en-US"/>
        </w:rPr>
        <w:t xml:space="preserve"> </w:t>
      </w:r>
    </w:p>
    <w:p w14:paraId="5E55D514" w14:textId="77777777" w:rsidR="00101736" w:rsidRPr="00871D1C" w:rsidRDefault="00101736" w:rsidP="00274AA1">
      <w:pPr>
        <w:pStyle w:val="Listaszerbekezds"/>
        <w:numPr>
          <w:ilvl w:val="0"/>
          <w:numId w:val="3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Clipchamp</w:t>
      </w:r>
      <w:proofErr w:type="spellEnd"/>
      <w:r w:rsidRPr="00871D1C">
        <w:rPr>
          <w:rFonts w:ascii="Times New Roman" w:hAnsi="Times New Roman" w:cs="Times New Roman"/>
          <w:sz w:val="24"/>
          <w:szCs w:val="24"/>
          <w:lang w:val="en-US"/>
        </w:rPr>
        <w:t xml:space="preserve">. </w:t>
      </w:r>
      <w:r>
        <w:fldChar w:fldCharType="begin"/>
      </w:r>
      <w:r>
        <w:instrText>HYPERLINK "https://clipchamp.com/uk/video-editor/"</w:instrText>
      </w:r>
      <w:r>
        <w:fldChar w:fldCharType="separate"/>
      </w:r>
      <w:r w:rsidRPr="00871D1C">
        <w:rPr>
          <w:rStyle w:val="Hiperhivatkozs"/>
          <w:rFonts w:ascii="Times New Roman" w:hAnsi="Times New Roman" w:cs="Times New Roman"/>
          <w:sz w:val="24"/>
          <w:szCs w:val="24"/>
          <w:lang w:val="en-US"/>
        </w:rPr>
        <w:t>https://clipchamp.com/uk/video-editor/</w:t>
      </w:r>
      <w:r>
        <w:fldChar w:fldCharType="end"/>
      </w:r>
      <w:r w:rsidRPr="00871D1C">
        <w:rPr>
          <w:rFonts w:ascii="Times New Roman" w:hAnsi="Times New Roman" w:cs="Times New Roman"/>
          <w:sz w:val="24"/>
          <w:szCs w:val="24"/>
          <w:lang w:val="en-US"/>
        </w:rPr>
        <w:t xml:space="preserve"> </w:t>
      </w:r>
    </w:p>
    <w:p w14:paraId="1DDC3802" w14:textId="77777777" w:rsidR="00101736" w:rsidRPr="00871D1C" w:rsidRDefault="00101736" w:rsidP="00274AA1">
      <w:pPr>
        <w:pStyle w:val="Listaszerbekezds"/>
        <w:numPr>
          <w:ilvl w:val="0"/>
          <w:numId w:val="3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VistaCreate</w:t>
      </w:r>
      <w:proofErr w:type="spellEnd"/>
      <w:r w:rsidRPr="00871D1C">
        <w:rPr>
          <w:rFonts w:ascii="Times New Roman" w:hAnsi="Times New Roman" w:cs="Times New Roman"/>
          <w:sz w:val="24"/>
          <w:szCs w:val="24"/>
          <w:lang w:val="uk-UA"/>
        </w:rPr>
        <w:t xml:space="preserve">. </w:t>
      </w:r>
      <w:r>
        <w:fldChar w:fldCharType="begin"/>
      </w:r>
      <w:r>
        <w:instrText>HYPERLINK "https://create.vista.com/uk/features/video-editor/"</w:instrText>
      </w:r>
      <w:r>
        <w:fldChar w:fldCharType="separate"/>
      </w:r>
      <w:r w:rsidRPr="00871D1C">
        <w:rPr>
          <w:rStyle w:val="Hiperhivatkozs"/>
          <w:rFonts w:ascii="Times New Roman" w:hAnsi="Times New Roman" w:cs="Times New Roman"/>
          <w:sz w:val="24"/>
          <w:szCs w:val="24"/>
          <w:lang w:val="uk-UA"/>
        </w:rPr>
        <w:t>https://create.vista.com/uk/features/video-editor/</w:t>
      </w:r>
      <w:r>
        <w:fldChar w:fldCharType="end"/>
      </w:r>
      <w:r w:rsidRPr="00871D1C">
        <w:rPr>
          <w:rFonts w:ascii="Times New Roman" w:hAnsi="Times New Roman" w:cs="Times New Roman"/>
          <w:sz w:val="24"/>
          <w:szCs w:val="24"/>
          <w:lang w:val="uk-UA"/>
        </w:rPr>
        <w:t xml:space="preserve"> </w:t>
      </w:r>
    </w:p>
    <w:p w14:paraId="245D731B" w14:textId="77777777" w:rsidR="00101736" w:rsidRPr="00871D1C" w:rsidRDefault="00101736" w:rsidP="000A06E4">
      <w:pPr>
        <w:pStyle w:val="Listaszerbekezds"/>
        <w:numPr>
          <w:ilvl w:val="0"/>
          <w:numId w:val="36"/>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en-US"/>
        </w:rPr>
        <w:t>Wawe.video</w:t>
      </w:r>
      <w:proofErr w:type="spellEnd"/>
      <w:r w:rsidRPr="00871D1C">
        <w:rPr>
          <w:rFonts w:ascii="Times New Roman" w:hAnsi="Times New Roman" w:cs="Times New Roman"/>
          <w:sz w:val="24"/>
          <w:szCs w:val="24"/>
          <w:lang w:val="en-US"/>
        </w:rPr>
        <w:t xml:space="preserve">. </w:t>
      </w:r>
      <w:hyperlink r:id="rId19" w:history="1">
        <w:r w:rsidRPr="00871D1C">
          <w:rPr>
            <w:rStyle w:val="Hiperhivatkozs"/>
            <w:rFonts w:ascii="Times New Roman" w:hAnsi="Times New Roman" w:cs="Times New Roman"/>
            <w:sz w:val="24"/>
            <w:szCs w:val="24"/>
            <w:lang w:val="en-US"/>
          </w:rPr>
          <w:t>https://wave.video/ua/online-video-editor</w:t>
        </w:r>
      </w:hyperlink>
      <w:r w:rsidRPr="00871D1C">
        <w:rPr>
          <w:rFonts w:ascii="Times New Roman" w:hAnsi="Times New Roman" w:cs="Times New Roman"/>
          <w:sz w:val="24"/>
          <w:szCs w:val="24"/>
          <w:lang w:val="en-US"/>
        </w:rPr>
        <w:t xml:space="preserve"> </w:t>
      </w:r>
    </w:p>
    <w:p w14:paraId="30158623" w14:textId="77777777" w:rsidR="00DA52AE" w:rsidRPr="00871D1C" w:rsidRDefault="00DA52AE" w:rsidP="002A479D">
      <w:pPr>
        <w:spacing w:after="0" w:line="360" w:lineRule="auto"/>
        <w:contextualSpacing/>
        <w:jc w:val="both"/>
        <w:rPr>
          <w:rFonts w:ascii="Times New Roman" w:hAnsi="Times New Roman" w:cs="Times New Roman"/>
          <w:sz w:val="24"/>
          <w:szCs w:val="24"/>
          <w:lang w:val="uk-UA"/>
        </w:rPr>
      </w:pPr>
    </w:p>
    <w:p w14:paraId="44C7B073" w14:textId="77777777" w:rsidR="0031689A" w:rsidRPr="00871D1C" w:rsidRDefault="002A479D" w:rsidP="002A479D">
      <w:p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 xml:space="preserve">Завдання </w:t>
      </w:r>
      <w:r w:rsidR="0031689A" w:rsidRPr="00871D1C">
        <w:rPr>
          <w:rFonts w:ascii="Times New Roman" w:hAnsi="Times New Roman" w:cs="Times New Roman"/>
          <w:b/>
          <w:sz w:val="24"/>
          <w:szCs w:val="24"/>
          <w:lang w:val="uk-UA"/>
        </w:rPr>
        <w:t>4.</w:t>
      </w:r>
      <w:r w:rsidR="0031689A" w:rsidRPr="00871D1C">
        <w:rPr>
          <w:rFonts w:ascii="Times New Roman" w:hAnsi="Times New Roman" w:cs="Times New Roman"/>
          <w:sz w:val="24"/>
          <w:szCs w:val="24"/>
          <w:lang w:val="uk-UA"/>
        </w:rPr>
        <w:t xml:space="preserve"> Розробити та описати туристичний маршрут територією Закарпатської області.</w:t>
      </w:r>
      <w:r w:rsidR="005A0281" w:rsidRPr="00871D1C">
        <w:rPr>
          <w:rFonts w:ascii="Times New Roman" w:hAnsi="Times New Roman" w:cs="Times New Roman"/>
          <w:sz w:val="24"/>
          <w:szCs w:val="24"/>
          <w:lang w:val="uk-UA"/>
        </w:rPr>
        <w:t xml:space="preserve"> </w:t>
      </w:r>
    </w:p>
    <w:p w14:paraId="3BC90D69" w14:textId="77777777" w:rsidR="005D35AE" w:rsidRPr="00871D1C" w:rsidRDefault="005D35AE" w:rsidP="005D35AE">
      <w:pPr>
        <w:spacing w:after="0"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ПЛАН</w:t>
      </w:r>
    </w:p>
    <w:p w14:paraId="2B14429F"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Назва маршруту</w:t>
      </w:r>
    </w:p>
    <w:p w14:paraId="434CA08F"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Тривалість маршруту</w:t>
      </w:r>
    </w:p>
    <w:p w14:paraId="6DB85CC5"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Тип маршруту</w:t>
      </w:r>
    </w:p>
    <w:p w14:paraId="54CBF511"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Маршрут</w:t>
      </w:r>
    </w:p>
    <w:p w14:paraId="2F855EA0" w14:textId="77777777" w:rsidR="005A0281" w:rsidRPr="00871D1C" w:rsidRDefault="0066084A"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Перелік туристичних об’</w:t>
      </w:r>
      <w:r w:rsidR="005A0281" w:rsidRPr="00871D1C">
        <w:rPr>
          <w:rFonts w:ascii="Times New Roman" w:hAnsi="Times New Roman" w:cs="Times New Roman"/>
          <w:sz w:val="24"/>
          <w:szCs w:val="24"/>
          <w:lang w:val="uk-UA"/>
        </w:rPr>
        <w:t>єктів, що будуть відвідуватися протягом маршруту</w:t>
      </w:r>
    </w:p>
    <w:p w14:paraId="2A8BE49C"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Перелік можливих </w:t>
      </w:r>
      <w:proofErr w:type="spellStart"/>
      <w:r w:rsidRPr="00871D1C">
        <w:rPr>
          <w:rFonts w:ascii="Times New Roman" w:hAnsi="Times New Roman" w:cs="Times New Roman"/>
          <w:sz w:val="24"/>
          <w:szCs w:val="24"/>
          <w:lang w:val="uk-UA"/>
        </w:rPr>
        <w:t>активностей</w:t>
      </w:r>
      <w:proofErr w:type="spellEnd"/>
      <w:r w:rsidRPr="00871D1C">
        <w:rPr>
          <w:rFonts w:ascii="Times New Roman" w:hAnsi="Times New Roman" w:cs="Times New Roman"/>
          <w:sz w:val="24"/>
          <w:szCs w:val="24"/>
          <w:lang w:val="uk-UA"/>
        </w:rPr>
        <w:t xml:space="preserve"> для туристів</w:t>
      </w:r>
    </w:p>
    <w:p w14:paraId="53CE0F42"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Рекомендації щодо транспорту між пунктами маршруту</w:t>
      </w:r>
    </w:p>
    <w:p w14:paraId="232C47F8"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Опис варіантів проживання на маршруті</w:t>
      </w:r>
    </w:p>
    <w:p w14:paraId="74D1CBA2" w14:textId="77777777" w:rsidR="005A0281" w:rsidRPr="00871D1C" w:rsidRDefault="005A0281" w:rsidP="00325031">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Рекомендації щодо спорядження та підготовки</w:t>
      </w:r>
    </w:p>
    <w:p w14:paraId="2F7DFE30" w14:textId="77777777" w:rsidR="006F4F19" w:rsidRPr="00871D1C" w:rsidRDefault="005A0281" w:rsidP="00A45625">
      <w:pPr>
        <w:pStyle w:val="Listaszerbekezds"/>
        <w:numPr>
          <w:ilvl w:val="0"/>
          <w:numId w:val="21"/>
        </w:numPr>
        <w:spacing w:after="0" w:line="360" w:lineRule="auto"/>
        <w:ind w:left="1985"/>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Орієнтовна вартість подорожі</w:t>
      </w:r>
    </w:p>
    <w:p w14:paraId="0F8D467D" w14:textId="77777777" w:rsidR="00A45625" w:rsidRPr="00871D1C" w:rsidRDefault="00A45625" w:rsidP="00A45625">
      <w:pPr>
        <w:pStyle w:val="Listaszerbekezds"/>
        <w:spacing w:after="0" w:line="360" w:lineRule="auto"/>
        <w:ind w:left="1985"/>
        <w:jc w:val="both"/>
        <w:rPr>
          <w:rFonts w:ascii="Times New Roman" w:hAnsi="Times New Roman" w:cs="Times New Roman"/>
          <w:sz w:val="24"/>
          <w:szCs w:val="24"/>
          <w:lang w:val="uk-UA"/>
        </w:rPr>
      </w:pPr>
    </w:p>
    <w:p w14:paraId="39D5F517" w14:textId="77777777" w:rsidR="008F2A94" w:rsidRPr="00871D1C" w:rsidRDefault="008F2A94" w:rsidP="00A61718">
      <w:pPr>
        <w:pStyle w:val="Listaszerbekezds"/>
        <w:spacing w:after="0" w:line="360" w:lineRule="auto"/>
        <w:ind w:left="0"/>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Рекомендована література</w:t>
      </w:r>
    </w:p>
    <w:p w14:paraId="6028385D" w14:textId="77777777" w:rsidR="00FB732E" w:rsidRPr="00871D1C" w:rsidRDefault="00090D6B" w:rsidP="00090D6B">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Управління туризму та курортів Закарпатської обласної держадміністрації. URL: </w:t>
      </w:r>
      <w:hyperlink r:id="rId20" w:history="1">
        <w:r w:rsidRPr="00871D1C">
          <w:rPr>
            <w:rStyle w:val="Hiperhivatkozs"/>
            <w:rFonts w:ascii="Times New Roman" w:hAnsi="Times New Roman" w:cs="Times New Roman"/>
            <w:sz w:val="24"/>
            <w:szCs w:val="24"/>
            <w:lang w:val="uk-UA"/>
          </w:rPr>
          <w:t>https://carpathia.gov.ua/</w:t>
        </w:r>
      </w:hyperlink>
      <w:r w:rsidRPr="00871D1C">
        <w:rPr>
          <w:rFonts w:ascii="Times New Roman" w:hAnsi="Times New Roman" w:cs="Times New Roman"/>
          <w:sz w:val="24"/>
          <w:szCs w:val="24"/>
          <w:lang w:val="uk-UA"/>
        </w:rPr>
        <w:t>.</w:t>
      </w:r>
    </w:p>
    <w:p w14:paraId="02072CCB" w14:textId="77777777" w:rsidR="00090D6B" w:rsidRPr="00871D1C" w:rsidRDefault="00090D6B" w:rsidP="00090D6B">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Природно-заповідний фонд Закарпатської області. URL: </w:t>
      </w:r>
      <w:hyperlink r:id="rId21" w:history="1">
        <w:r w:rsidRPr="00871D1C">
          <w:rPr>
            <w:rStyle w:val="Hiperhivatkozs"/>
            <w:rFonts w:ascii="Times New Roman" w:hAnsi="Times New Roman" w:cs="Times New Roman"/>
            <w:sz w:val="24"/>
            <w:szCs w:val="24"/>
            <w:lang w:val="uk-UA"/>
          </w:rPr>
          <w:t>http://ecozakarpat.gov.ua/?page_id=13</w:t>
        </w:r>
      </w:hyperlink>
      <w:r w:rsidRPr="00871D1C">
        <w:rPr>
          <w:rFonts w:ascii="Times New Roman" w:hAnsi="Times New Roman" w:cs="Times New Roman"/>
          <w:sz w:val="24"/>
          <w:szCs w:val="24"/>
          <w:lang w:val="uk-UA"/>
        </w:rPr>
        <w:t xml:space="preserve">. </w:t>
      </w:r>
    </w:p>
    <w:p w14:paraId="684E1586" w14:textId="77777777" w:rsidR="00090D6B" w:rsidRPr="00871D1C" w:rsidRDefault="00090D6B" w:rsidP="00090D6B">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Офіційний сайт </w:t>
      </w:r>
      <w:proofErr w:type="spellStart"/>
      <w:r w:rsidRPr="00871D1C">
        <w:rPr>
          <w:rFonts w:ascii="Times New Roman" w:hAnsi="Times New Roman" w:cs="Times New Roman"/>
          <w:sz w:val="24"/>
          <w:szCs w:val="24"/>
          <w:lang w:val="uk-UA"/>
        </w:rPr>
        <w:t>Ужанського</w:t>
      </w:r>
      <w:proofErr w:type="spellEnd"/>
      <w:r w:rsidRPr="00871D1C">
        <w:rPr>
          <w:rFonts w:ascii="Times New Roman" w:hAnsi="Times New Roman" w:cs="Times New Roman"/>
          <w:sz w:val="24"/>
          <w:szCs w:val="24"/>
          <w:lang w:val="uk-UA"/>
        </w:rPr>
        <w:t xml:space="preserve"> національного природного парку. URL: </w:t>
      </w:r>
      <w:hyperlink r:id="rId22" w:history="1">
        <w:r w:rsidRPr="00871D1C">
          <w:rPr>
            <w:rStyle w:val="Hiperhivatkozs"/>
            <w:rFonts w:ascii="Times New Roman" w:hAnsi="Times New Roman" w:cs="Times New Roman"/>
            <w:sz w:val="24"/>
            <w:szCs w:val="24"/>
            <w:lang w:val="uk-UA"/>
          </w:rPr>
          <w:t>https://unpp.uz.ua/</w:t>
        </w:r>
      </w:hyperlink>
      <w:r w:rsidRPr="00871D1C">
        <w:rPr>
          <w:rFonts w:ascii="Times New Roman" w:hAnsi="Times New Roman" w:cs="Times New Roman"/>
          <w:sz w:val="24"/>
          <w:szCs w:val="24"/>
          <w:lang w:val="uk-UA"/>
        </w:rPr>
        <w:t xml:space="preserve">. </w:t>
      </w:r>
    </w:p>
    <w:p w14:paraId="169CB536" w14:textId="77777777" w:rsidR="00090D6B" w:rsidRPr="00871D1C" w:rsidRDefault="00090D6B" w:rsidP="00090D6B">
      <w:pPr>
        <w:pStyle w:val="Listaszerbekezds"/>
        <w:numPr>
          <w:ilvl w:val="0"/>
          <w:numId w:val="38"/>
        </w:numPr>
        <w:spacing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Офіційний сайт Ужгородського замку, Закарпатського обласного краєзнавчого музею імені </w:t>
      </w:r>
      <w:proofErr w:type="spellStart"/>
      <w:r w:rsidRPr="00871D1C">
        <w:rPr>
          <w:rFonts w:ascii="Times New Roman" w:hAnsi="Times New Roman" w:cs="Times New Roman"/>
          <w:sz w:val="24"/>
          <w:szCs w:val="24"/>
          <w:lang w:val="uk-UA"/>
        </w:rPr>
        <w:t>Тиводара</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Легоцького</w:t>
      </w:r>
      <w:proofErr w:type="spellEnd"/>
      <w:r w:rsidRPr="00871D1C">
        <w:rPr>
          <w:rFonts w:ascii="Times New Roman" w:hAnsi="Times New Roman" w:cs="Times New Roman"/>
          <w:sz w:val="24"/>
          <w:szCs w:val="24"/>
          <w:lang w:val="uk-UA"/>
        </w:rPr>
        <w:t xml:space="preserve">. URL: </w:t>
      </w:r>
      <w:hyperlink r:id="rId23" w:history="1">
        <w:r w:rsidRPr="00871D1C">
          <w:rPr>
            <w:rStyle w:val="Hiperhivatkozs"/>
            <w:rFonts w:ascii="Times New Roman" w:hAnsi="Times New Roman" w:cs="Times New Roman"/>
            <w:sz w:val="24"/>
            <w:szCs w:val="24"/>
            <w:lang w:val="uk-UA"/>
          </w:rPr>
          <w:t>https://www.zkmuseum.com/</w:t>
        </w:r>
      </w:hyperlink>
      <w:r w:rsidRPr="00871D1C">
        <w:rPr>
          <w:rFonts w:ascii="Times New Roman" w:hAnsi="Times New Roman" w:cs="Times New Roman"/>
          <w:sz w:val="24"/>
          <w:szCs w:val="24"/>
          <w:lang w:val="uk-UA"/>
        </w:rPr>
        <w:t xml:space="preserve"> .</w:t>
      </w:r>
    </w:p>
    <w:p w14:paraId="14E0A8F1" w14:textId="77777777" w:rsidR="00090D6B" w:rsidRPr="00871D1C" w:rsidRDefault="00BA192C" w:rsidP="00BA192C">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Паспорт Виноградівської територіальної громади. URL: </w:t>
      </w:r>
      <w:hyperlink r:id="rId24" w:history="1">
        <w:r w:rsidR="00481976" w:rsidRPr="00871D1C">
          <w:rPr>
            <w:rStyle w:val="Hiperhivatkozs"/>
            <w:rFonts w:ascii="Times New Roman" w:hAnsi="Times New Roman" w:cs="Times New Roman"/>
            <w:sz w:val="24"/>
            <w:szCs w:val="24"/>
            <w:lang w:val="uk-UA"/>
          </w:rPr>
          <w:t>https://vinrada.gov.ua</w:t>
        </w:r>
      </w:hyperlink>
      <w:r w:rsidRPr="00871D1C">
        <w:rPr>
          <w:rFonts w:ascii="Times New Roman" w:hAnsi="Times New Roman" w:cs="Times New Roman"/>
          <w:sz w:val="24"/>
          <w:szCs w:val="24"/>
          <w:lang w:val="uk-UA"/>
        </w:rPr>
        <w:t xml:space="preserve"> </w:t>
      </w:r>
    </w:p>
    <w:p w14:paraId="09BDF49B" w14:textId="77777777" w:rsidR="00481976" w:rsidRPr="00871D1C" w:rsidRDefault="00481976" w:rsidP="00481976">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Паспорт Закарпатської області. URL: </w:t>
      </w:r>
      <w:hyperlink r:id="rId25" w:history="1">
        <w:r w:rsidRPr="00871D1C">
          <w:rPr>
            <w:rStyle w:val="Hiperhivatkozs"/>
            <w:rFonts w:ascii="Times New Roman" w:hAnsi="Times New Roman" w:cs="Times New Roman"/>
            <w:sz w:val="24"/>
            <w:szCs w:val="24"/>
            <w:lang w:val="uk-UA"/>
          </w:rPr>
          <w:t>https://carpathia.gov.ua/storage/app/sites/21/sumvolika-kraju/pasport 2021.pdf</w:t>
        </w:r>
      </w:hyperlink>
      <w:r w:rsidRPr="00871D1C">
        <w:rPr>
          <w:rFonts w:ascii="Times New Roman" w:hAnsi="Times New Roman" w:cs="Times New Roman"/>
          <w:sz w:val="24"/>
          <w:szCs w:val="24"/>
          <w:lang w:val="uk-UA"/>
        </w:rPr>
        <w:t xml:space="preserve">. </w:t>
      </w:r>
    </w:p>
    <w:p w14:paraId="575D839F" w14:textId="77777777" w:rsidR="0085299B" w:rsidRPr="00871D1C" w:rsidRDefault="0085299B" w:rsidP="0085299B">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Головне управління статистики у Закарпатській області. URL: </w:t>
      </w:r>
      <w:hyperlink r:id="rId26" w:history="1">
        <w:r w:rsidRPr="00871D1C">
          <w:rPr>
            <w:rStyle w:val="Hiperhivatkozs"/>
            <w:rFonts w:ascii="Times New Roman" w:hAnsi="Times New Roman" w:cs="Times New Roman"/>
            <w:sz w:val="24"/>
            <w:szCs w:val="24"/>
            <w:lang w:val="uk-UA"/>
          </w:rPr>
          <w:t>http://www.stat.uz.ua/statinfo/dem/index.html</w:t>
        </w:r>
      </w:hyperlink>
      <w:r w:rsidRPr="00871D1C">
        <w:rPr>
          <w:rFonts w:ascii="Times New Roman" w:hAnsi="Times New Roman" w:cs="Times New Roman"/>
          <w:sz w:val="24"/>
          <w:szCs w:val="24"/>
          <w:lang w:val="uk-UA"/>
        </w:rPr>
        <w:t xml:space="preserve">. </w:t>
      </w:r>
    </w:p>
    <w:p w14:paraId="398F5622" w14:textId="77777777" w:rsidR="00101736" w:rsidRPr="00871D1C" w:rsidRDefault="00101736" w:rsidP="00101736">
      <w:pPr>
        <w:pStyle w:val="Listaszerbekezds"/>
        <w:numPr>
          <w:ilvl w:val="0"/>
          <w:numId w:val="38"/>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Габчак</w:t>
      </w:r>
      <w:proofErr w:type="spellEnd"/>
      <w:r w:rsidRPr="00871D1C">
        <w:rPr>
          <w:rFonts w:ascii="Times New Roman" w:hAnsi="Times New Roman" w:cs="Times New Roman"/>
          <w:sz w:val="24"/>
          <w:szCs w:val="24"/>
          <w:lang w:val="uk-UA"/>
        </w:rPr>
        <w:t xml:space="preserve"> Н.Ф. Функціонування санаторно-курортної та оздоровчої сфери в межах Закарпатської області: головні аспекти дослідження. URL: </w:t>
      </w:r>
      <w:hyperlink r:id="rId27" w:history="1">
        <w:r w:rsidRPr="00871D1C">
          <w:rPr>
            <w:rStyle w:val="Hiperhivatkozs"/>
            <w:rFonts w:ascii="Times New Roman" w:hAnsi="Times New Roman" w:cs="Times New Roman"/>
            <w:sz w:val="24"/>
            <w:szCs w:val="24"/>
            <w:lang w:val="uk-UA"/>
          </w:rPr>
          <w:t>http://dspace.uzhnu.edu.ua</w:t>
        </w:r>
      </w:hyperlink>
      <w:r w:rsidRPr="00871D1C">
        <w:rPr>
          <w:rFonts w:ascii="Times New Roman" w:hAnsi="Times New Roman" w:cs="Times New Roman"/>
          <w:sz w:val="24"/>
          <w:szCs w:val="24"/>
          <w:lang w:val="uk-UA"/>
        </w:rPr>
        <w:t xml:space="preserve">. </w:t>
      </w:r>
    </w:p>
    <w:p w14:paraId="4AE83B5B" w14:textId="77777777" w:rsidR="005426E0" w:rsidRPr="00871D1C" w:rsidRDefault="005426E0" w:rsidP="005426E0">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Д.М. </w:t>
      </w:r>
      <w:proofErr w:type="spellStart"/>
      <w:r w:rsidRPr="00871D1C">
        <w:rPr>
          <w:rFonts w:ascii="Times New Roman" w:hAnsi="Times New Roman" w:cs="Times New Roman"/>
          <w:sz w:val="24"/>
          <w:szCs w:val="24"/>
          <w:lang w:val="uk-UA"/>
        </w:rPr>
        <w:t>Ман</w:t>
      </w:r>
      <w:proofErr w:type="spellEnd"/>
      <w:r w:rsidRPr="00871D1C">
        <w:rPr>
          <w:rFonts w:ascii="Times New Roman" w:hAnsi="Times New Roman" w:cs="Times New Roman"/>
          <w:sz w:val="24"/>
          <w:szCs w:val="24"/>
          <w:lang w:val="uk-UA"/>
        </w:rPr>
        <w:t xml:space="preserve">]. Ужгород, 2018. 40 с. </w:t>
      </w:r>
    </w:p>
    <w:p w14:paraId="4A39E634" w14:textId="77777777" w:rsidR="005426E0" w:rsidRPr="00871D1C" w:rsidRDefault="005426E0" w:rsidP="005426E0">
      <w:pPr>
        <w:pStyle w:val="Listaszerbekezds"/>
        <w:numPr>
          <w:ilvl w:val="0"/>
          <w:numId w:val="38"/>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Стратегія р</w:t>
      </w:r>
      <w:r w:rsidR="0066084A" w:rsidRPr="00871D1C">
        <w:rPr>
          <w:rFonts w:ascii="Times New Roman" w:hAnsi="Times New Roman" w:cs="Times New Roman"/>
          <w:sz w:val="24"/>
          <w:szCs w:val="24"/>
          <w:lang w:val="uk-UA"/>
        </w:rPr>
        <w:t>озвитку Мукачівської міської об’</w:t>
      </w:r>
      <w:r w:rsidRPr="00871D1C">
        <w:rPr>
          <w:rFonts w:ascii="Times New Roman" w:hAnsi="Times New Roman" w:cs="Times New Roman"/>
          <w:sz w:val="24"/>
          <w:szCs w:val="24"/>
          <w:lang w:val="uk-UA"/>
        </w:rPr>
        <w:t xml:space="preserve">єднаної територіальної громади. URL: </w:t>
      </w:r>
      <w:hyperlink r:id="rId28" w:history="1">
        <w:r w:rsidRPr="00871D1C">
          <w:rPr>
            <w:rStyle w:val="Hiperhivatkozs"/>
            <w:rFonts w:ascii="Times New Roman" w:hAnsi="Times New Roman" w:cs="Times New Roman"/>
            <w:sz w:val="24"/>
            <w:szCs w:val="24"/>
            <w:lang w:val="uk-UA"/>
          </w:rPr>
          <w:t>https://mukachevo-rada.gov.ua/upravlinnya</w:t>
        </w:r>
      </w:hyperlink>
      <w:r w:rsidRPr="00871D1C">
        <w:rPr>
          <w:rFonts w:ascii="Times New Roman" w:hAnsi="Times New Roman" w:cs="Times New Roman"/>
          <w:sz w:val="24"/>
          <w:szCs w:val="24"/>
          <w:lang w:val="uk-UA"/>
        </w:rPr>
        <w:t xml:space="preserve"> mistom/strategiya-2027/strategiya-rozvitku-mukachivskoyi-otg-do-2027- </w:t>
      </w:r>
      <w:proofErr w:type="spellStart"/>
      <w:r w:rsidRPr="00871D1C">
        <w:rPr>
          <w:rFonts w:ascii="Times New Roman" w:hAnsi="Times New Roman" w:cs="Times New Roman"/>
          <w:sz w:val="24"/>
          <w:szCs w:val="24"/>
          <w:lang w:val="uk-UA"/>
        </w:rPr>
        <w:t>roku</w:t>
      </w:r>
      <w:proofErr w:type="spellEnd"/>
      <w:r w:rsidRPr="00871D1C">
        <w:rPr>
          <w:rFonts w:ascii="Times New Roman" w:hAnsi="Times New Roman" w:cs="Times New Roman"/>
          <w:sz w:val="24"/>
          <w:szCs w:val="24"/>
          <w:lang w:val="uk-UA"/>
        </w:rPr>
        <w:t xml:space="preserve">. </w:t>
      </w:r>
    </w:p>
    <w:p w14:paraId="2A41320F" w14:textId="77777777" w:rsidR="00A61718" w:rsidRPr="00871D1C" w:rsidRDefault="00A61718" w:rsidP="008F2A94">
      <w:pPr>
        <w:pStyle w:val="Listaszerbekezds"/>
        <w:spacing w:after="0" w:line="360" w:lineRule="auto"/>
        <w:ind w:left="1985"/>
        <w:jc w:val="center"/>
        <w:rPr>
          <w:rFonts w:ascii="Times New Roman" w:hAnsi="Times New Roman" w:cs="Times New Roman"/>
          <w:b/>
          <w:sz w:val="24"/>
          <w:szCs w:val="24"/>
          <w:lang w:val="uk-UA"/>
        </w:rPr>
      </w:pPr>
    </w:p>
    <w:p w14:paraId="222A22C6" w14:textId="77777777" w:rsidR="0031689A" w:rsidRPr="00871D1C" w:rsidRDefault="002A479D" w:rsidP="002A479D">
      <w:p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b/>
          <w:sz w:val="24"/>
          <w:szCs w:val="24"/>
          <w:lang w:val="uk-UA"/>
        </w:rPr>
        <w:t xml:space="preserve">Завдання </w:t>
      </w:r>
      <w:r w:rsidR="0031689A" w:rsidRPr="00871D1C">
        <w:rPr>
          <w:rFonts w:ascii="Times New Roman" w:hAnsi="Times New Roman" w:cs="Times New Roman"/>
          <w:b/>
          <w:sz w:val="24"/>
          <w:szCs w:val="24"/>
          <w:lang w:val="uk-UA"/>
        </w:rPr>
        <w:t>5</w:t>
      </w:r>
      <w:r w:rsidR="0031689A" w:rsidRPr="00871D1C">
        <w:rPr>
          <w:rFonts w:ascii="Times New Roman" w:hAnsi="Times New Roman" w:cs="Times New Roman"/>
          <w:sz w:val="24"/>
          <w:szCs w:val="24"/>
          <w:lang w:val="uk-UA"/>
        </w:rPr>
        <w:t>. На основі здобутих теоретичних зн</w:t>
      </w:r>
      <w:r w:rsidR="00A9341B" w:rsidRPr="00871D1C">
        <w:rPr>
          <w:rFonts w:ascii="Times New Roman" w:hAnsi="Times New Roman" w:cs="Times New Roman"/>
          <w:sz w:val="24"/>
          <w:szCs w:val="24"/>
          <w:lang w:val="uk-UA"/>
        </w:rPr>
        <w:t>ань та набутих практичних навичок</w:t>
      </w:r>
      <w:r w:rsidR="0031689A" w:rsidRPr="00871D1C">
        <w:rPr>
          <w:rFonts w:ascii="Times New Roman" w:hAnsi="Times New Roman" w:cs="Times New Roman"/>
          <w:sz w:val="24"/>
          <w:szCs w:val="24"/>
          <w:lang w:val="uk-UA"/>
        </w:rPr>
        <w:t xml:space="preserve"> під час туристично-краєзнавчих маршрутів описати етапи підготовки туристичних маршрутів.</w:t>
      </w:r>
    </w:p>
    <w:p w14:paraId="4584B7AF" w14:textId="77777777" w:rsidR="006B6189" w:rsidRPr="00871D1C" w:rsidRDefault="006B6189" w:rsidP="002A479D">
      <w:pPr>
        <w:spacing w:after="0" w:line="360" w:lineRule="auto"/>
        <w:contextualSpacing/>
        <w:jc w:val="both"/>
        <w:rPr>
          <w:rFonts w:ascii="Times New Roman" w:hAnsi="Times New Roman" w:cs="Times New Roman"/>
          <w:sz w:val="24"/>
          <w:szCs w:val="24"/>
          <w:lang w:val="uk-UA"/>
        </w:rPr>
      </w:pPr>
    </w:p>
    <w:p w14:paraId="0F877F6E" w14:textId="77777777" w:rsidR="006B6189" w:rsidRPr="00871D1C" w:rsidRDefault="006B6189" w:rsidP="006B6189">
      <w:pPr>
        <w:spacing w:after="0" w:line="360" w:lineRule="auto"/>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Рекомендована література</w:t>
      </w:r>
    </w:p>
    <w:p w14:paraId="5C30640B"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lastRenderedPageBreak/>
        <w:t>Кривенкова</w:t>
      </w:r>
      <w:proofErr w:type="spellEnd"/>
      <w:r w:rsidRPr="00871D1C">
        <w:rPr>
          <w:rFonts w:ascii="Times New Roman" w:hAnsi="Times New Roman" w:cs="Times New Roman"/>
          <w:sz w:val="24"/>
          <w:szCs w:val="24"/>
          <w:lang w:val="uk-UA"/>
        </w:rPr>
        <w:t xml:space="preserve"> Р. Ю. Пріоритети функціонування туристичної індустрії під час війни. Причорноморські економічні студії. 2023. </w:t>
      </w:r>
      <w:proofErr w:type="spellStart"/>
      <w:r w:rsidRPr="00871D1C">
        <w:rPr>
          <w:rFonts w:ascii="Times New Roman" w:hAnsi="Times New Roman" w:cs="Times New Roman"/>
          <w:sz w:val="24"/>
          <w:szCs w:val="24"/>
          <w:lang w:val="uk-UA"/>
        </w:rPr>
        <w:t>Вип</w:t>
      </w:r>
      <w:proofErr w:type="spellEnd"/>
      <w:r w:rsidRPr="00871D1C">
        <w:rPr>
          <w:rFonts w:ascii="Times New Roman" w:hAnsi="Times New Roman" w:cs="Times New Roman"/>
          <w:sz w:val="24"/>
          <w:szCs w:val="24"/>
          <w:lang w:val="uk-UA"/>
        </w:rPr>
        <w:t xml:space="preserve">. 79. С. 136-143. </w:t>
      </w:r>
    </w:p>
    <w:p w14:paraId="477AE5F8"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Пангелов</w:t>
      </w:r>
      <w:proofErr w:type="spellEnd"/>
      <w:r w:rsidRPr="00871D1C">
        <w:rPr>
          <w:rFonts w:ascii="Times New Roman" w:hAnsi="Times New Roman" w:cs="Times New Roman"/>
          <w:sz w:val="24"/>
          <w:szCs w:val="24"/>
          <w:lang w:val="uk-UA"/>
        </w:rPr>
        <w:t xml:space="preserve"> Б. П. Організація і проведення </w:t>
      </w:r>
      <w:proofErr w:type="spellStart"/>
      <w:r w:rsidRPr="00871D1C">
        <w:rPr>
          <w:rFonts w:ascii="Times New Roman" w:hAnsi="Times New Roman" w:cs="Times New Roman"/>
          <w:sz w:val="24"/>
          <w:szCs w:val="24"/>
          <w:lang w:val="uk-UA"/>
        </w:rPr>
        <w:t>туристсько</w:t>
      </w:r>
      <w:proofErr w:type="spellEnd"/>
      <w:r w:rsidRPr="00871D1C">
        <w:rPr>
          <w:rFonts w:ascii="Times New Roman" w:hAnsi="Times New Roman" w:cs="Times New Roman"/>
          <w:sz w:val="24"/>
          <w:szCs w:val="24"/>
          <w:lang w:val="uk-UA"/>
        </w:rPr>
        <w:t xml:space="preserve">-краєзнавчих подорожей: </w:t>
      </w:r>
      <w:proofErr w:type="spellStart"/>
      <w:r w:rsidRPr="00871D1C">
        <w:rPr>
          <w:rFonts w:ascii="Times New Roman" w:hAnsi="Times New Roman" w:cs="Times New Roman"/>
          <w:sz w:val="24"/>
          <w:szCs w:val="24"/>
          <w:lang w:val="uk-UA"/>
        </w:rPr>
        <w:t>навч</w:t>
      </w:r>
      <w:proofErr w:type="spellEnd"/>
      <w:r w:rsidRPr="00871D1C">
        <w:rPr>
          <w:rFonts w:ascii="Times New Roman" w:hAnsi="Times New Roman" w:cs="Times New Roman"/>
          <w:sz w:val="24"/>
          <w:szCs w:val="24"/>
          <w:lang w:val="uk-UA"/>
        </w:rPr>
        <w:t xml:space="preserve">. </w:t>
      </w:r>
      <w:proofErr w:type="spellStart"/>
      <w:r w:rsidRPr="00871D1C">
        <w:rPr>
          <w:rFonts w:ascii="Times New Roman" w:hAnsi="Times New Roman" w:cs="Times New Roman"/>
          <w:sz w:val="24"/>
          <w:szCs w:val="24"/>
          <w:lang w:val="uk-UA"/>
        </w:rPr>
        <w:t>посіб</w:t>
      </w:r>
      <w:proofErr w:type="spellEnd"/>
      <w:r w:rsidRPr="00871D1C">
        <w:rPr>
          <w:rFonts w:ascii="Times New Roman" w:hAnsi="Times New Roman" w:cs="Times New Roman"/>
          <w:sz w:val="24"/>
          <w:szCs w:val="24"/>
          <w:lang w:val="uk-UA"/>
        </w:rPr>
        <w:t xml:space="preserve">. К.: </w:t>
      </w:r>
      <w:proofErr w:type="spellStart"/>
      <w:r w:rsidRPr="00871D1C">
        <w:rPr>
          <w:rFonts w:ascii="Times New Roman" w:hAnsi="Times New Roman" w:cs="Times New Roman"/>
          <w:sz w:val="24"/>
          <w:szCs w:val="24"/>
          <w:lang w:val="uk-UA"/>
        </w:rPr>
        <w:t>Академвидав</w:t>
      </w:r>
      <w:proofErr w:type="spellEnd"/>
      <w:r w:rsidRPr="00871D1C">
        <w:rPr>
          <w:rFonts w:ascii="Times New Roman" w:hAnsi="Times New Roman" w:cs="Times New Roman"/>
          <w:sz w:val="24"/>
          <w:szCs w:val="24"/>
          <w:lang w:val="uk-UA"/>
        </w:rPr>
        <w:t xml:space="preserve">, 2010. 247 с. </w:t>
      </w:r>
    </w:p>
    <w:p w14:paraId="50D52B1E"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proofErr w:type="spellStart"/>
      <w:r w:rsidRPr="00871D1C">
        <w:rPr>
          <w:rFonts w:ascii="Times New Roman" w:hAnsi="Times New Roman" w:cs="Times New Roman"/>
          <w:sz w:val="24"/>
          <w:szCs w:val="24"/>
          <w:lang w:val="uk-UA"/>
        </w:rPr>
        <w:t>Писаревський</w:t>
      </w:r>
      <w:proofErr w:type="spellEnd"/>
      <w:r w:rsidRPr="00871D1C">
        <w:rPr>
          <w:rFonts w:ascii="Times New Roman" w:hAnsi="Times New Roman" w:cs="Times New Roman"/>
          <w:sz w:val="24"/>
          <w:szCs w:val="24"/>
          <w:lang w:val="uk-UA"/>
        </w:rPr>
        <w:t xml:space="preserve"> І. М. Планування та організація туристських маршрутів. Харків: ХНАГХ, 2009. 312 с.</w:t>
      </w:r>
    </w:p>
    <w:p w14:paraId="1CE3F771" w14:textId="77777777" w:rsidR="00FB17C9" w:rsidRPr="00871D1C" w:rsidRDefault="00FB17C9" w:rsidP="00E62F8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Про внесення змін до Закону України «Про туризм»: Закон України від 18 лис. 2003 р. № 1282-IV із змінами, внесеними згідно із Законом від 02 бер. 2015 р. № 222-VIII (222-19). URL: </w:t>
      </w:r>
      <w:hyperlink r:id="rId29" w:anchor="Text" w:history="1">
        <w:r w:rsidRPr="00871D1C">
          <w:rPr>
            <w:rStyle w:val="Hiperhivatkozs"/>
            <w:rFonts w:ascii="Times New Roman" w:hAnsi="Times New Roman" w:cs="Times New Roman"/>
            <w:sz w:val="24"/>
            <w:szCs w:val="24"/>
            <w:lang w:val="uk-UA"/>
          </w:rPr>
          <w:t>https://zakon.rada.gov.ua/laws/show/1282-15#Text</w:t>
        </w:r>
      </w:hyperlink>
      <w:r w:rsidRPr="00871D1C">
        <w:rPr>
          <w:rFonts w:ascii="Times New Roman" w:hAnsi="Times New Roman" w:cs="Times New Roman"/>
          <w:sz w:val="24"/>
          <w:szCs w:val="24"/>
          <w:lang w:val="uk-UA"/>
        </w:rPr>
        <w:t xml:space="preserve">. </w:t>
      </w:r>
    </w:p>
    <w:p w14:paraId="70985FD9" w14:textId="77777777" w:rsidR="00FB17C9" w:rsidRPr="00871D1C" w:rsidRDefault="00FB17C9" w:rsidP="00E62F8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Про схвалення Стратегії розвитку туризму та курортів на період до 2026 року: Розпорядження Кабінету Міністрів України від 16 бер. 2017 р. № 168-р. URL: </w:t>
      </w:r>
      <w:hyperlink r:id="rId30" w:anchor="Text" w:history="1">
        <w:r w:rsidRPr="00871D1C">
          <w:rPr>
            <w:rStyle w:val="Hiperhivatkozs"/>
            <w:rFonts w:ascii="Times New Roman" w:hAnsi="Times New Roman" w:cs="Times New Roman"/>
            <w:sz w:val="24"/>
            <w:szCs w:val="24"/>
            <w:lang w:val="uk-UA"/>
          </w:rPr>
          <w:t>https://zakon.rada.gov.ua/laws/show/168-2017-%D1%80#Text</w:t>
        </w:r>
      </w:hyperlink>
      <w:r w:rsidRPr="00871D1C">
        <w:rPr>
          <w:rFonts w:ascii="Times New Roman" w:hAnsi="Times New Roman" w:cs="Times New Roman"/>
          <w:sz w:val="24"/>
          <w:szCs w:val="24"/>
          <w:lang w:val="uk-UA"/>
        </w:rPr>
        <w:t xml:space="preserve">.  </w:t>
      </w:r>
    </w:p>
    <w:p w14:paraId="20A1F1B5"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Про туризм: Закон України від 15 </w:t>
      </w:r>
      <w:proofErr w:type="spellStart"/>
      <w:r w:rsidRPr="00871D1C">
        <w:rPr>
          <w:rFonts w:ascii="Times New Roman" w:hAnsi="Times New Roman" w:cs="Times New Roman"/>
          <w:sz w:val="24"/>
          <w:szCs w:val="24"/>
          <w:lang w:val="uk-UA"/>
        </w:rPr>
        <w:t>вер</w:t>
      </w:r>
      <w:proofErr w:type="spellEnd"/>
      <w:r w:rsidRPr="00871D1C">
        <w:rPr>
          <w:rFonts w:ascii="Times New Roman" w:hAnsi="Times New Roman" w:cs="Times New Roman"/>
          <w:sz w:val="24"/>
          <w:szCs w:val="24"/>
          <w:lang w:val="uk-UA"/>
        </w:rPr>
        <w:t xml:space="preserve">. 1995 р. № 324/95-ВР. URL: </w:t>
      </w:r>
      <w:hyperlink r:id="rId31" w:history="1">
        <w:r w:rsidRPr="00871D1C">
          <w:rPr>
            <w:rStyle w:val="Hiperhivatkozs"/>
            <w:rFonts w:ascii="Times New Roman" w:hAnsi="Times New Roman" w:cs="Times New Roman"/>
            <w:sz w:val="24"/>
            <w:szCs w:val="24"/>
            <w:lang w:val="uk-UA"/>
          </w:rPr>
          <w:t>http://zakon2.rada.gov.ua</w:t>
        </w:r>
      </w:hyperlink>
      <w:r w:rsidRPr="00871D1C">
        <w:rPr>
          <w:rFonts w:ascii="Times New Roman" w:hAnsi="Times New Roman" w:cs="Times New Roman"/>
          <w:sz w:val="24"/>
          <w:szCs w:val="24"/>
          <w:lang w:val="uk-UA"/>
        </w:rPr>
        <w:t xml:space="preserve">. </w:t>
      </w:r>
    </w:p>
    <w:p w14:paraId="7FC2798D"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Реєстр договорів про співробітництво територіальних громад. URL: </w:t>
      </w:r>
      <w:hyperlink r:id="rId32" w:history="1">
        <w:r w:rsidR="009F20E4" w:rsidRPr="00871D1C">
          <w:rPr>
            <w:rStyle w:val="Hiperhivatkozs"/>
            <w:rFonts w:ascii="Times New Roman" w:hAnsi="Times New Roman" w:cs="Times New Roman"/>
            <w:sz w:val="24"/>
            <w:szCs w:val="24"/>
            <w:lang w:val="uk-UA"/>
          </w:rPr>
          <w:t>https://www.minregion.gov.ua/napryamki-diyalnosti/rozvytokmistsevohosamovryaduvannya/reyestr/</w:t>
        </w:r>
      </w:hyperlink>
      <w:r w:rsidRPr="00871D1C">
        <w:rPr>
          <w:rFonts w:ascii="Times New Roman" w:hAnsi="Times New Roman" w:cs="Times New Roman"/>
          <w:sz w:val="24"/>
          <w:szCs w:val="24"/>
          <w:lang w:val="uk-UA"/>
        </w:rPr>
        <w:t>.</w:t>
      </w:r>
      <w:r w:rsidR="009F20E4" w:rsidRPr="00871D1C">
        <w:rPr>
          <w:rFonts w:ascii="Times New Roman" w:hAnsi="Times New Roman" w:cs="Times New Roman"/>
          <w:sz w:val="24"/>
          <w:szCs w:val="24"/>
          <w:lang w:val="uk-UA"/>
        </w:rPr>
        <w:t xml:space="preserve"> </w:t>
      </w:r>
    </w:p>
    <w:p w14:paraId="62BE1D64"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Д.М. </w:t>
      </w:r>
      <w:proofErr w:type="spellStart"/>
      <w:r w:rsidRPr="00871D1C">
        <w:rPr>
          <w:rFonts w:ascii="Times New Roman" w:hAnsi="Times New Roman" w:cs="Times New Roman"/>
          <w:sz w:val="24"/>
          <w:szCs w:val="24"/>
          <w:lang w:val="uk-UA"/>
        </w:rPr>
        <w:t>Ман</w:t>
      </w:r>
      <w:proofErr w:type="spellEnd"/>
      <w:r w:rsidRPr="00871D1C">
        <w:rPr>
          <w:rFonts w:ascii="Times New Roman" w:hAnsi="Times New Roman" w:cs="Times New Roman"/>
          <w:sz w:val="24"/>
          <w:szCs w:val="24"/>
          <w:lang w:val="uk-UA"/>
        </w:rPr>
        <w:t>]. Ужгород, 2018. 40 с.</w:t>
      </w:r>
    </w:p>
    <w:p w14:paraId="327A793E" w14:textId="77777777" w:rsidR="00FB17C9" w:rsidRPr="00871D1C" w:rsidRDefault="00FB17C9" w:rsidP="0029104B">
      <w:pPr>
        <w:pStyle w:val="Listaszerbekezds"/>
        <w:numPr>
          <w:ilvl w:val="0"/>
          <w:numId w:val="39"/>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Управління туризму та курортів Закарпатської обласної держадміністрації. URL: </w:t>
      </w:r>
      <w:hyperlink r:id="rId33" w:history="1">
        <w:r w:rsidRPr="00871D1C">
          <w:rPr>
            <w:rStyle w:val="Hiperhivatkozs"/>
            <w:rFonts w:ascii="Times New Roman" w:hAnsi="Times New Roman" w:cs="Times New Roman"/>
            <w:sz w:val="24"/>
            <w:szCs w:val="24"/>
            <w:lang w:val="uk-UA"/>
          </w:rPr>
          <w:t>https://carpathia.gov.ua/</w:t>
        </w:r>
      </w:hyperlink>
      <w:r w:rsidRPr="00871D1C">
        <w:rPr>
          <w:rFonts w:ascii="Times New Roman" w:hAnsi="Times New Roman" w:cs="Times New Roman"/>
          <w:sz w:val="24"/>
          <w:szCs w:val="24"/>
          <w:lang w:val="uk-UA"/>
        </w:rPr>
        <w:t xml:space="preserve">. </w:t>
      </w:r>
    </w:p>
    <w:p w14:paraId="1F8A194A" w14:textId="77777777" w:rsidR="00DA52AE" w:rsidRPr="00871D1C" w:rsidRDefault="00DA52AE" w:rsidP="002A479D">
      <w:pPr>
        <w:spacing w:after="0" w:line="360" w:lineRule="auto"/>
        <w:contextualSpacing/>
        <w:jc w:val="both"/>
        <w:rPr>
          <w:rFonts w:ascii="Times New Roman" w:hAnsi="Times New Roman" w:cs="Times New Roman"/>
          <w:sz w:val="24"/>
          <w:szCs w:val="24"/>
          <w:lang w:val="uk-UA"/>
        </w:rPr>
      </w:pPr>
    </w:p>
    <w:p w14:paraId="0FF8F697" w14:textId="77777777" w:rsidR="00DA52AE" w:rsidRPr="00871D1C" w:rsidRDefault="00DA52AE" w:rsidP="002A479D">
      <w:pPr>
        <w:spacing w:after="0" w:line="360" w:lineRule="auto"/>
        <w:contextualSpacing/>
        <w:jc w:val="both"/>
        <w:rPr>
          <w:rFonts w:ascii="Times New Roman" w:hAnsi="Times New Roman" w:cs="Times New Roman"/>
          <w:sz w:val="24"/>
          <w:szCs w:val="24"/>
          <w:lang w:val="uk-UA"/>
        </w:rPr>
      </w:pPr>
    </w:p>
    <w:p w14:paraId="5D18B600" w14:textId="77777777" w:rsidR="00E15C10" w:rsidRPr="00871D1C" w:rsidRDefault="00E15C10" w:rsidP="008D562A">
      <w:pPr>
        <w:pStyle w:val="Listaszerbekezds"/>
        <w:spacing w:after="0" w:line="360" w:lineRule="auto"/>
        <w:jc w:val="both"/>
        <w:rPr>
          <w:rFonts w:ascii="Times New Roman" w:hAnsi="Times New Roman" w:cs="Times New Roman"/>
          <w:sz w:val="24"/>
          <w:szCs w:val="24"/>
          <w:lang w:val="uk-UA"/>
        </w:rPr>
      </w:pPr>
    </w:p>
    <w:p w14:paraId="180B1237" w14:textId="77777777" w:rsidR="00D67123" w:rsidRPr="00871D1C" w:rsidRDefault="00D67123" w:rsidP="00D67123">
      <w:pPr>
        <w:pStyle w:val="Cmsor2"/>
        <w:rPr>
          <w:lang w:val="uk-UA"/>
        </w:rPr>
      </w:pPr>
    </w:p>
    <w:p w14:paraId="7BC69740" w14:textId="77777777" w:rsidR="00943A7C" w:rsidRPr="00871D1C" w:rsidRDefault="00943A7C" w:rsidP="00943A7C">
      <w:pPr>
        <w:pStyle w:val="UAH10"/>
      </w:pPr>
    </w:p>
    <w:p w14:paraId="0CA57933" w14:textId="77777777" w:rsidR="00A00433" w:rsidRPr="00871D1C" w:rsidRDefault="00A00433" w:rsidP="00A00433">
      <w:pPr>
        <w:pStyle w:val="UAH10"/>
      </w:pPr>
    </w:p>
    <w:p w14:paraId="43275240" w14:textId="77777777" w:rsidR="00DA52AE" w:rsidRPr="00871D1C" w:rsidRDefault="00DA52AE" w:rsidP="007D2A19">
      <w:pPr>
        <w:spacing w:after="0" w:line="240" w:lineRule="auto"/>
        <w:rPr>
          <w:rFonts w:ascii="Times New Roman" w:hAnsi="Times New Roman" w:cs="Times New Roman"/>
          <w:sz w:val="28"/>
          <w:szCs w:val="28"/>
          <w:lang w:val="uk-UA"/>
        </w:rPr>
      </w:pPr>
    </w:p>
    <w:p w14:paraId="568B27FB" w14:textId="77777777" w:rsidR="00DA52AE" w:rsidRPr="00871D1C" w:rsidRDefault="00DA52AE">
      <w:pPr>
        <w:rPr>
          <w:rFonts w:ascii="Times New Roman" w:hAnsi="Times New Roman" w:cs="Times New Roman"/>
          <w:sz w:val="28"/>
          <w:szCs w:val="28"/>
          <w:lang w:val="uk-UA"/>
        </w:rPr>
      </w:pPr>
      <w:r w:rsidRPr="00871D1C">
        <w:rPr>
          <w:rFonts w:ascii="Times New Roman" w:hAnsi="Times New Roman" w:cs="Times New Roman"/>
          <w:sz w:val="28"/>
          <w:szCs w:val="28"/>
          <w:lang w:val="uk-UA"/>
        </w:rPr>
        <w:br w:type="page"/>
      </w:r>
    </w:p>
    <w:p w14:paraId="3389B402" w14:textId="77777777" w:rsidR="007D2A19" w:rsidRPr="00871D1C" w:rsidRDefault="00DA52AE" w:rsidP="004D0579">
      <w:pPr>
        <w:pStyle w:val="1"/>
      </w:pPr>
      <w:bookmarkStart w:id="7" w:name="_Toc190120865"/>
      <w:r w:rsidRPr="00871D1C">
        <w:lastRenderedPageBreak/>
        <w:t xml:space="preserve">КАЛЕНДАРНЕ ПЛАНУВАННЯ </w:t>
      </w:r>
      <w:r w:rsidR="007C4EE7" w:rsidRPr="00871D1C">
        <w:t>«НАВЧАЛЬНОЇ ПРАКТИКИ (КРАЄЗНАВЧОЇ)»</w:t>
      </w:r>
      <w:bookmarkEnd w:id="7"/>
    </w:p>
    <w:tbl>
      <w:tblPr>
        <w:tblStyle w:val="Rcsostblzat"/>
        <w:tblW w:w="9214" w:type="dxa"/>
        <w:tblInd w:w="-147" w:type="dxa"/>
        <w:tblLook w:val="04A0" w:firstRow="1" w:lastRow="0" w:firstColumn="1" w:lastColumn="0" w:noHBand="0" w:noVBand="1"/>
      </w:tblPr>
      <w:tblGrid>
        <w:gridCol w:w="555"/>
        <w:gridCol w:w="1292"/>
        <w:gridCol w:w="1414"/>
        <w:gridCol w:w="4202"/>
        <w:gridCol w:w="1751"/>
      </w:tblGrid>
      <w:tr w:rsidR="00B3575B" w:rsidRPr="00871D1C" w14:paraId="607ADFE6" w14:textId="77777777" w:rsidTr="00466878">
        <w:tc>
          <w:tcPr>
            <w:tcW w:w="555" w:type="dxa"/>
            <w:vAlign w:val="center"/>
          </w:tcPr>
          <w:p w14:paraId="44CB72D0" w14:textId="77777777" w:rsidR="00F84453" w:rsidRPr="00871D1C" w:rsidRDefault="00F84453" w:rsidP="00B305A4">
            <w:pPr>
              <w:pStyle w:val="Listaszerbekezds"/>
              <w:ind w:left="0"/>
              <w:jc w:val="center"/>
              <w:rPr>
                <w:rFonts w:ascii="Times New Roman" w:hAnsi="Times New Roman" w:cs="Times New Roman"/>
                <w:b/>
                <w:sz w:val="20"/>
                <w:szCs w:val="20"/>
                <w:lang w:val="uk-UA"/>
              </w:rPr>
            </w:pPr>
            <w:r w:rsidRPr="00871D1C">
              <w:rPr>
                <w:rFonts w:ascii="Times New Roman" w:hAnsi="Times New Roman" w:cs="Times New Roman"/>
                <w:b/>
                <w:sz w:val="20"/>
                <w:szCs w:val="20"/>
                <w:lang w:val="uk-UA"/>
              </w:rPr>
              <w:t>№</w:t>
            </w:r>
          </w:p>
        </w:tc>
        <w:tc>
          <w:tcPr>
            <w:tcW w:w="1292" w:type="dxa"/>
            <w:vAlign w:val="center"/>
          </w:tcPr>
          <w:p w14:paraId="4C007758" w14:textId="77777777" w:rsidR="00F84453" w:rsidRPr="00871D1C" w:rsidRDefault="00B305A4" w:rsidP="00B305A4">
            <w:pPr>
              <w:pStyle w:val="Listaszerbekezds"/>
              <w:ind w:left="0"/>
              <w:jc w:val="center"/>
              <w:rPr>
                <w:rFonts w:ascii="Times New Roman" w:hAnsi="Times New Roman" w:cs="Times New Roman"/>
                <w:b/>
                <w:sz w:val="20"/>
                <w:szCs w:val="20"/>
                <w:lang w:val="uk-UA"/>
              </w:rPr>
            </w:pPr>
            <w:r w:rsidRPr="00871D1C">
              <w:rPr>
                <w:rFonts w:ascii="Times New Roman" w:hAnsi="Times New Roman" w:cs="Times New Roman"/>
                <w:b/>
                <w:sz w:val="20"/>
                <w:szCs w:val="20"/>
                <w:lang w:val="uk-UA"/>
              </w:rPr>
              <w:t>Період</w:t>
            </w:r>
            <w:r w:rsidR="00C56265" w:rsidRPr="00871D1C">
              <w:rPr>
                <w:rFonts w:ascii="Times New Roman" w:hAnsi="Times New Roman" w:cs="Times New Roman"/>
                <w:b/>
                <w:sz w:val="20"/>
                <w:szCs w:val="20"/>
                <w:lang w:val="uk-UA"/>
              </w:rPr>
              <w:t xml:space="preserve"> </w:t>
            </w:r>
            <w:r w:rsidR="00F84453" w:rsidRPr="00871D1C">
              <w:rPr>
                <w:rFonts w:ascii="Times New Roman" w:hAnsi="Times New Roman" w:cs="Times New Roman"/>
                <w:b/>
                <w:sz w:val="20"/>
                <w:szCs w:val="20"/>
                <w:lang w:val="uk-UA"/>
              </w:rPr>
              <w:t>виконання</w:t>
            </w:r>
          </w:p>
        </w:tc>
        <w:tc>
          <w:tcPr>
            <w:tcW w:w="1414" w:type="dxa"/>
            <w:vAlign w:val="center"/>
          </w:tcPr>
          <w:p w14:paraId="48EF4662" w14:textId="77777777" w:rsidR="00F84453" w:rsidRPr="00871D1C" w:rsidRDefault="00C56265" w:rsidP="00B305A4">
            <w:pPr>
              <w:pStyle w:val="Listaszerbekezds"/>
              <w:ind w:left="0"/>
              <w:jc w:val="center"/>
              <w:rPr>
                <w:rFonts w:ascii="Times New Roman" w:hAnsi="Times New Roman" w:cs="Times New Roman"/>
                <w:b/>
                <w:sz w:val="20"/>
                <w:szCs w:val="20"/>
                <w:lang w:val="uk-UA"/>
              </w:rPr>
            </w:pPr>
            <w:r w:rsidRPr="00871D1C">
              <w:rPr>
                <w:rFonts w:ascii="Times New Roman" w:hAnsi="Times New Roman" w:cs="Times New Roman"/>
                <w:b/>
                <w:sz w:val="20"/>
                <w:szCs w:val="20"/>
                <w:lang w:val="uk-UA"/>
              </w:rPr>
              <w:t>Вид завдання</w:t>
            </w:r>
          </w:p>
        </w:tc>
        <w:tc>
          <w:tcPr>
            <w:tcW w:w="4202" w:type="dxa"/>
            <w:vAlign w:val="center"/>
          </w:tcPr>
          <w:p w14:paraId="1E6BE828" w14:textId="77777777" w:rsidR="00F84453" w:rsidRPr="00871D1C" w:rsidRDefault="00C56265" w:rsidP="00960291">
            <w:pPr>
              <w:pStyle w:val="Listaszerbekezds"/>
              <w:ind w:left="0"/>
              <w:jc w:val="center"/>
              <w:rPr>
                <w:rFonts w:ascii="Times New Roman" w:hAnsi="Times New Roman" w:cs="Times New Roman"/>
                <w:b/>
                <w:sz w:val="20"/>
                <w:szCs w:val="20"/>
                <w:lang w:val="uk-UA"/>
              </w:rPr>
            </w:pPr>
            <w:r w:rsidRPr="00871D1C">
              <w:rPr>
                <w:rFonts w:ascii="Times New Roman" w:hAnsi="Times New Roman" w:cs="Times New Roman"/>
                <w:b/>
                <w:sz w:val="20"/>
                <w:szCs w:val="20"/>
                <w:lang w:val="uk-UA"/>
              </w:rPr>
              <w:t>Опис завдання</w:t>
            </w:r>
          </w:p>
        </w:tc>
        <w:tc>
          <w:tcPr>
            <w:tcW w:w="1751" w:type="dxa"/>
            <w:vAlign w:val="center"/>
          </w:tcPr>
          <w:p w14:paraId="2CB6161B" w14:textId="77777777" w:rsidR="00F84453" w:rsidRPr="00871D1C" w:rsidRDefault="00C56265" w:rsidP="00B305A4">
            <w:pPr>
              <w:pStyle w:val="Listaszerbekezds"/>
              <w:ind w:left="0"/>
              <w:jc w:val="center"/>
              <w:rPr>
                <w:rFonts w:ascii="Times New Roman" w:hAnsi="Times New Roman" w:cs="Times New Roman"/>
                <w:b/>
                <w:sz w:val="20"/>
                <w:szCs w:val="20"/>
                <w:lang w:val="uk-UA"/>
              </w:rPr>
            </w:pPr>
            <w:r w:rsidRPr="00871D1C">
              <w:rPr>
                <w:rFonts w:ascii="Times New Roman" w:hAnsi="Times New Roman" w:cs="Times New Roman"/>
                <w:b/>
                <w:sz w:val="20"/>
                <w:szCs w:val="20"/>
                <w:lang w:val="uk-UA"/>
              </w:rPr>
              <w:t>Примітки</w:t>
            </w:r>
          </w:p>
        </w:tc>
      </w:tr>
      <w:tr w:rsidR="00F47720" w:rsidRPr="00871D1C" w14:paraId="73FD7B9A" w14:textId="77777777" w:rsidTr="00466878">
        <w:tc>
          <w:tcPr>
            <w:tcW w:w="555" w:type="dxa"/>
            <w:vAlign w:val="center"/>
          </w:tcPr>
          <w:p w14:paraId="64EC6F71"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5D7C29AD" w14:textId="77777777" w:rsidR="00F84453" w:rsidRPr="00871D1C" w:rsidRDefault="00F47720"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 xml:space="preserve">За місяць до початку </w:t>
            </w:r>
            <w:r w:rsidR="00F96E80" w:rsidRPr="00871D1C">
              <w:rPr>
                <w:rFonts w:ascii="Times New Roman" w:hAnsi="Times New Roman" w:cs="Times New Roman"/>
                <w:sz w:val="20"/>
                <w:szCs w:val="20"/>
                <w:lang w:val="uk-UA"/>
              </w:rPr>
              <w:t>практики</w:t>
            </w:r>
          </w:p>
        </w:tc>
        <w:tc>
          <w:tcPr>
            <w:tcW w:w="1414" w:type="dxa"/>
            <w:vAlign w:val="center"/>
          </w:tcPr>
          <w:p w14:paraId="7F57B3B3" w14:textId="77777777" w:rsidR="00F84453" w:rsidRPr="00871D1C" w:rsidRDefault="00B305A4" w:rsidP="0085397D">
            <w:pPr>
              <w:pStyle w:val="Listaszerbekezds"/>
              <w:ind w:left="0"/>
              <w:jc w:val="center"/>
              <w:rPr>
                <w:rFonts w:ascii="Times New Roman" w:hAnsi="Times New Roman" w:cs="Times New Roman"/>
                <w:sz w:val="20"/>
                <w:szCs w:val="20"/>
                <w:lang w:val="uk-UA"/>
              </w:rPr>
            </w:pPr>
            <w:proofErr w:type="spellStart"/>
            <w:r w:rsidRPr="00871D1C">
              <w:rPr>
                <w:rFonts w:ascii="Times New Roman" w:hAnsi="Times New Roman" w:cs="Times New Roman"/>
                <w:sz w:val="20"/>
                <w:szCs w:val="20"/>
                <w:lang w:val="uk-UA"/>
              </w:rPr>
              <w:t>Настановча</w:t>
            </w:r>
            <w:proofErr w:type="spellEnd"/>
            <w:r w:rsidRPr="00871D1C">
              <w:rPr>
                <w:rFonts w:ascii="Times New Roman" w:hAnsi="Times New Roman" w:cs="Times New Roman"/>
                <w:sz w:val="20"/>
                <w:szCs w:val="20"/>
                <w:lang w:val="uk-UA"/>
              </w:rPr>
              <w:t xml:space="preserve"> нарада</w:t>
            </w:r>
          </w:p>
        </w:tc>
        <w:tc>
          <w:tcPr>
            <w:tcW w:w="4202" w:type="dxa"/>
            <w:vAlign w:val="center"/>
          </w:tcPr>
          <w:p w14:paraId="6295E2C5" w14:textId="77777777" w:rsidR="00F84453" w:rsidRPr="00871D1C" w:rsidRDefault="00B305A4" w:rsidP="0012635C">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 xml:space="preserve">Ознайомлення із робочою програмою практики, переліком індивідуальних завдань, вимогами щодо </w:t>
            </w:r>
            <w:r w:rsidR="00BF5031" w:rsidRPr="00871D1C">
              <w:rPr>
                <w:rFonts w:ascii="Times New Roman" w:hAnsi="Times New Roman" w:cs="Times New Roman"/>
                <w:sz w:val="20"/>
                <w:szCs w:val="20"/>
                <w:lang w:val="uk-UA"/>
              </w:rPr>
              <w:t>ведення щоденника</w:t>
            </w:r>
            <w:r w:rsidRPr="00871D1C">
              <w:rPr>
                <w:rFonts w:ascii="Times New Roman" w:hAnsi="Times New Roman" w:cs="Times New Roman"/>
                <w:sz w:val="20"/>
                <w:szCs w:val="20"/>
                <w:lang w:val="uk-UA"/>
              </w:rPr>
              <w:t xml:space="preserve"> практики та порядком допуску </w:t>
            </w:r>
            <w:r w:rsidR="00452E3F" w:rsidRPr="00871D1C">
              <w:rPr>
                <w:rFonts w:ascii="Times New Roman" w:hAnsi="Times New Roman" w:cs="Times New Roman"/>
                <w:sz w:val="20"/>
                <w:szCs w:val="20"/>
                <w:lang w:val="uk-UA"/>
              </w:rPr>
              <w:t>до захисту</w:t>
            </w:r>
          </w:p>
        </w:tc>
        <w:tc>
          <w:tcPr>
            <w:tcW w:w="1751" w:type="dxa"/>
            <w:vAlign w:val="center"/>
          </w:tcPr>
          <w:p w14:paraId="2B298C70" w14:textId="77777777" w:rsidR="00F84453" w:rsidRPr="00871D1C" w:rsidRDefault="00F84453" w:rsidP="00B305A4">
            <w:pPr>
              <w:pStyle w:val="Listaszerbekezds"/>
              <w:ind w:left="0"/>
              <w:jc w:val="center"/>
              <w:rPr>
                <w:rFonts w:ascii="Times New Roman" w:hAnsi="Times New Roman" w:cs="Times New Roman"/>
                <w:sz w:val="20"/>
                <w:szCs w:val="20"/>
                <w:lang w:val="uk-UA"/>
              </w:rPr>
            </w:pPr>
          </w:p>
        </w:tc>
      </w:tr>
      <w:tr w:rsidR="0017692A" w:rsidRPr="00871D1C" w14:paraId="0CFCA4C7" w14:textId="77777777" w:rsidTr="00466878">
        <w:tc>
          <w:tcPr>
            <w:tcW w:w="555" w:type="dxa"/>
            <w:vAlign w:val="center"/>
          </w:tcPr>
          <w:p w14:paraId="5E7BB7C2" w14:textId="77777777" w:rsidR="0017692A" w:rsidRPr="00871D1C" w:rsidRDefault="0017692A"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4B456E35" w14:textId="77777777" w:rsidR="0017692A" w:rsidRPr="00871D1C" w:rsidRDefault="0017692A"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Перший день практики</w:t>
            </w:r>
          </w:p>
        </w:tc>
        <w:tc>
          <w:tcPr>
            <w:tcW w:w="1414" w:type="dxa"/>
            <w:vAlign w:val="center"/>
          </w:tcPr>
          <w:p w14:paraId="41A1D433" w14:textId="77777777" w:rsidR="0017692A" w:rsidRPr="00871D1C" w:rsidRDefault="0017692A"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Інструктаж</w:t>
            </w:r>
          </w:p>
        </w:tc>
        <w:tc>
          <w:tcPr>
            <w:tcW w:w="4202" w:type="dxa"/>
            <w:vAlign w:val="center"/>
          </w:tcPr>
          <w:p w14:paraId="78568669" w14:textId="77777777" w:rsidR="0017692A" w:rsidRPr="00871D1C" w:rsidRDefault="0017692A"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Інструктаж про порядок проходження практики, з техніки безпеки та охорони праці</w:t>
            </w:r>
          </w:p>
        </w:tc>
        <w:tc>
          <w:tcPr>
            <w:tcW w:w="1751" w:type="dxa"/>
            <w:vAlign w:val="center"/>
          </w:tcPr>
          <w:p w14:paraId="2A6F5AD7" w14:textId="77777777" w:rsidR="0017692A" w:rsidRPr="00871D1C" w:rsidRDefault="0017692A" w:rsidP="00B305A4">
            <w:pPr>
              <w:pStyle w:val="Listaszerbekezds"/>
              <w:ind w:left="0"/>
              <w:jc w:val="center"/>
              <w:rPr>
                <w:rFonts w:ascii="Times New Roman" w:hAnsi="Times New Roman" w:cs="Times New Roman"/>
                <w:sz w:val="20"/>
                <w:szCs w:val="20"/>
                <w:lang w:val="uk-UA"/>
              </w:rPr>
            </w:pPr>
          </w:p>
        </w:tc>
      </w:tr>
      <w:tr w:rsidR="00F47720" w:rsidRPr="00871D1C" w14:paraId="72B88A9F" w14:textId="77777777" w:rsidTr="00466878">
        <w:tc>
          <w:tcPr>
            <w:tcW w:w="555" w:type="dxa"/>
            <w:vAlign w:val="center"/>
          </w:tcPr>
          <w:p w14:paraId="534A2262"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5E15FD5D" w14:textId="77777777" w:rsidR="00F84453" w:rsidRPr="00871D1C" w:rsidRDefault="00F96E80" w:rsidP="004D51C4">
            <w:pPr>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1-</w:t>
            </w:r>
            <w:r w:rsidR="004D51C4" w:rsidRPr="00871D1C">
              <w:rPr>
                <w:rFonts w:ascii="Times New Roman" w:hAnsi="Times New Roman" w:cs="Times New Roman"/>
                <w:sz w:val="20"/>
                <w:szCs w:val="20"/>
                <w:lang w:val="uk-UA"/>
              </w:rPr>
              <w:t xml:space="preserve">ий </w:t>
            </w:r>
            <w:r w:rsidRPr="00871D1C">
              <w:rPr>
                <w:rFonts w:ascii="Times New Roman" w:hAnsi="Times New Roman" w:cs="Times New Roman"/>
                <w:sz w:val="20"/>
                <w:szCs w:val="20"/>
                <w:lang w:val="uk-UA"/>
              </w:rPr>
              <w:t>тиждень</w:t>
            </w:r>
          </w:p>
        </w:tc>
        <w:tc>
          <w:tcPr>
            <w:tcW w:w="1414" w:type="dxa"/>
            <w:vAlign w:val="center"/>
          </w:tcPr>
          <w:p w14:paraId="0CA5CAFB" w14:textId="77777777" w:rsidR="00F84453" w:rsidRPr="00871D1C" w:rsidRDefault="00902C0E"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 xml:space="preserve">Збір </w:t>
            </w:r>
            <w:r w:rsidR="00B73377" w:rsidRPr="00871D1C">
              <w:rPr>
                <w:rFonts w:ascii="Times New Roman" w:hAnsi="Times New Roman" w:cs="Times New Roman"/>
                <w:sz w:val="20"/>
                <w:szCs w:val="20"/>
                <w:lang w:val="uk-UA"/>
              </w:rPr>
              <w:t>інформації</w:t>
            </w:r>
          </w:p>
        </w:tc>
        <w:tc>
          <w:tcPr>
            <w:tcW w:w="4202" w:type="dxa"/>
            <w:vAlign w:val="center"/>
          </w:tcPr>
          <w:p w14:paraId="4F68ABC4" w14:textId="77777777" w:rsidR="00F84453" w:rsidRPr="00871D1C" w:rsidRDefault="00B73377"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Збір інформаційних матеріалів для виконання програми практики та індивідуальних завдань. Формування бібліографічного опису.</w:t>
            </w:r>
          </w:p>
        </w:tc>
        <w:tc>
          <w:tcPr>
            <w:tcW w:w="1751" w:type="dxa"/>
            <w:vAlign w:val="center"/>
          </w:tcPr>
          <w:p w14:paraId="7D925AF6" w14:textId="77777777" w:rsidR="00F84453" w:rsidRPr="00871D1C" w:rsidRDefault="00F84453" w:rsidP="00B305A4">
            <w:pPr>
              <w:pStyle w:val="Listaszerbekezds"/>
              <w:ind w:left="0"/>
              <w:jc w:val="center"/>
              <w:rPr>
                <w:rFonts w:ascii="Times New Roman" w:hAnsi="Times New Roman" w:cs="Times New Roman"/>
                <w:sz w:val="20"/>
                <w:szCs w:val="20"/>
                <w:lang w:val="uk-UA"/>
              </w:rPr>
            </w:pPr>
          </w:p>
        </w:tc>
      </w:tr>
      <w:tr w:rsidR="00F47720" w:rsidRPr="00871D1C" w14:paraId="57073D95" w14:textId="77777777" w:rsidTr="00466878">
        <w:tc>
          <w:tcPr>
            <w:tcW w:w="555" w:type="dxa"/>
            <w:vAlign w:val="center"/>
          </w:tcPr>
          <w:p w14:paraId="2CAAEE53"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3485A3AB" w14:textId="77777777" w:rsidR="00F84453" w:rsidRPr="00871D1C" w:rsidRDefault="00DD746C"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1-ий тиждень</w:t>
            </w:r>
          </w:p>
        </w:tc>
        <w:tc>
          <w:tcPr>
            <w:tcW w:w="1414" w:type="dxa"/>
            <w:vAlign w:val="center"/>
          </w:tcPr>
          <w:p w14:paraId="05E4B5D6" w14:textId="77777777" w:rsidR="00F84453" w:rsidRPr="00871D1C" w:rsidRDefault="00983810"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Екскурсія 1</w:t>
            </w:r>
          </w:p>
        </w:tc>
        <w:tc>
          <w:tcPr>
            <w:tcW w:w="4202" w:type="dxa"/>
            <w:vAlign w:val="center"/>
          </w:tcPr>
          <w:p w14:paraId="322076A2" w14:textId="77777777" w:rsidR="00F84453" w:rsidRPr="00871D1C" w:rsidRDefault="00824247"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Маршрут:</w:t>
            </w:r>
          </w:p>
        </w:tc>
        <w:tc>
          <w:tcPr>
            <w:tcW w:w="1751" w:type="dxa"/>
            <w:vAlign w:val="center"/>
          </w:tcPr>
          <w:p w14:paraId="2273FEEB" w14:textId="77777777" w:rsidR="00F84453" w:rsidRPr="00871D1C" w:rsidRDefault="006074BE"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Може відрізнятися під час режиму воєнно стану</w:t>
            </w:r>
          </w:p>
        </w:tc>
      </w:tr>
      <w:tr w:rsidR="00F47720" w:rsidRPr="00871D1C" w14:paraId="0BBBB7B3" w14:textId="77777777" w:rsidTr="00466878">
        <w:tc>
          <w:tcPr>
            <w:tcW w:w="555" w:type="dxa"/>
            <w:vAlign w:val="center"/>
          </w:tcPr>
          <w:p w14:paraId="4BD27085"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63336DAA" w14:textId="77777777" w:rsidR="00F84453" w:rsidRPr="00871D1C" w:rsidRDefault="00DD746C"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2-ий тиждень</w:t>
            </w:r>
          </w:p>
        </w:tc>
        <w:tc>
          <w:tcPr>
            <w:tcW w:w="1414" w:type="dxa"/>
            <w:vAlign w:val="center"/>
          </w:tcPr>
          <w:p w14:paraId="4702FA4F" w14:textId="77777777" w:rsidR="00F84453" w:rsidRPr="00871D1C" w:rsidRDefault="00983810"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Екскурсія 2</w:t>
            </w:r>
          </w:p>
        </w:tc>
        <w:tc>
          <w:tcPr>
            <w:tcW w:w="4202" w:type="dxa"/>
            <w:vAlign w:val="center"/>
          </w:tcPr>
          <w:p w14:paraId="58498396" w14:textId="77777777" w:rsidR="00F84453" w:rsidRPr="00871D1C" w:rsidRDefault="00824247"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Маршрут:</w:t>
            </w:r>
          </w:p>
        </w:tc>
        <w:tc>
          <w:tcPr>
            <w:tcW w:w="1751" w:type="dxa"/>
            <w:vAlign w:val="center"/>
          </w:tcPr>
          <w:p w14:paraId="1749F7FF" w14:textId="77777777" w:rsidR="00F84453" w:rsidRPr="00871D1C" w:rsidRDefault="006074BE"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Може відрізнятися під час режиму воєнно стану</w:t>
            </w:r>
          </w:p>
        </w:tc>
      </w:tr>
      <w:tr w:rsidR="00F47720" w:rsidRPr="00871D1C" w14:paraId="6778DE62" w14:textId="77777777" w:rsidTr="00466878">
        <w:tc>
          <w:tcPr>
            <w:tcW w:w="555" w:type="dxa"/>
            <w:vAlign w:val="center"/>
          </w:tcPr>
          <w:p w14:paraId="3B82FB23"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2AE92E88" w14:textId="77777777" w:rsidR="00F84453" w:rsidRPr="00871D1C" w:rsidRDefault="00DD746C"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2-ий тиждень</w:t>
            </w:r>
          </w:p>
        </w:tc>
        <w:tc>
          <w:tcPr>
            <w:tcW w:w="1414" w:type="dxa"/>
            <w:vAlign w:val="center"/>
          </w:tcPr>
          <w:p w14:paraId="4EAACF74" w14:textId="77777777" w:rsidR="00F84453" w:rsidRPr="00871D1C" w:rsidRDefault="00983810"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Екскурсія 3</w:t>
            </w:r>
          </w:p>
        </w:tc>
        <w:tc>
          <w:tcPr>
            <w:tcW w:w="4202" w:type="dxa"/>
            <w:vAlign w:val="center"/>
          </w:tcPr>
          <w:p w14:paraId="09E569E3" w14:textId="77777777" w:rsidR="00F84453" w:rsidRPr="00871D1C" w:rsidRDefault="00824247"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 xml:space="preserve">Маршрут: </w:t>
            </w:r>
          </w:p>
        </w:tc>
        <w:tc>
          <w:tcPr>
            <w:tcW w:w="1751" w:type="dxa"/>
            <w:vAlign w:val="center"/>
          </w:tcPr>
          <w:p w14:paraId="411BEDA6" w14:textId="77777777" w:rsidR="00F84453" w:rsidRPr="00871D1C" w:rsidRDefault="006074BE"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Може відрізнятися під час режиму воєнно стану</w:t>
            </w:r>
          </w:p>
        </w:tc>
      </w:tr>
      <w:tr w:rsidR="00F47720" w:rsidRPr="00871D1C" w14:paraId="3E922DE6" w14:textId="77777777" w:rsidTr="00466878">
        <w:tc>
          <w:tcPr>
            <w:tcW w:w="555" w:type="dxa"/>
            <w:vAlign w:val="center"/>
          </w:tcPr>
          <w:p w14:paraId="22F830B7" w14:textId="77777777" w:rsidR="00F84453" w:rsidRPr="00871D1C" w:rsidRDefault="00F84453"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2671B187" w14:textId="77777777" w:rsidR="00F84453" w:rsidRPr="00871D1C" w:rsidRDefault="004F4527" w:rsidP="00B305A4">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Зазначена дата після завершення практики</w:t>
            </w:r>
          </w:p>
        </w:tc>
        <w:tc>
          <w:tcPr>
            <w:tcW w:w="1414" w:type="dxa"/>
            <w:vAlign w:val="center"/>
          </w:tcPr>
          <w:p w14:paraId="72B441BC" w14:textId="77777777" w:rsidR="00F84453" w:rsidRPr="00871D1C" w:rsidRDefault="0085397D"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Щоденник практики</w:t>
            </w:r>
          </w:p>
        </w:tc>
        <w:tc>
          <w:tcPr>
            <w:tcW w:w="4202" w:type="dxa"/>
            <w:vAlign w:val="center"/>
          </w:tcPr>
          <w:p w14:paraId="084AC442" w14:textId="77777777" w:rsidR="00F84453" w:rsidRPr="00871D1C" w:rsidRDefault="0085397D"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Подання щоденника практики до кафедри географії та туризму</w:t>
            </w:r>
          </w:p>
        </w:tc>
        <w:tc>
          <w:tcPr>
            <w:tcW w:w="1751" w:type="dxa"/>
            <w:vAlign w:val="center"/>
          </w:tcPr>
          <w:p w14:paraId="3757CE4D" w14:textId="77777777" w:rsidR="00F84453" w:rsidRPr="00871D1C" w:rsidRDefault="00F84453" w:rsidP="00B305A4">
            <w:pPr>
              <w:pStyle w:val="Listaszerbekezds"/>
              <w:ind w:left="0"/>
              <w:jc w:val="center"/>
              <w:rPr>
                <w:rFonts w:ascii="Times New Roman" w:hAnsi="Times New Roman" w:cs="Times New Roman"/>
                <w:sz w:val="20"/>
                <w:szCs w:val="20"/>
                <w:lang w:val="uk-UA"/>
              </w:rPr>
            </w:pPr>
          </w:p>
        </w:tc>
      </w:tr>
      <w:tr w:rsidR="00B14758" w:rsidRPr="00871D1C" w14:paraId="6E4054FF" w14:textId="77777777" w:rsidTr="00466878">
        <w:tc>
          <w:tcPr>
            <w:tcW w:w="555" w:type="dxa"/>
            <w:vAlign w:val="center"/>
          </w:tcPr>
          <w:p w14:paraId="08F7A6CD" w14:textId="77777777" w:rsidR="00B14758" w:rsidRPr="00871D1C" w:rsidRDefault="00B14758" w:rsidP="003829B1">
            <w:pPr>
              <w:pStyle w:val="Listaszerbekezds"/>
              <w:numPr>
                <w:ilvl w:val="0"/>
                <w:numId w:val="22"/>
              </w:numPr>
              <w:ind w:left="462"/>
              <w:rPr>
                <w:rFonts w:ascii="Times New Roman" w:hAnsi="Times New Roman" w:cs="Times New Roman"/>
                <w:sz w:val="20"/>
                <w:szCs w:val="20"/>
                <w:lang w:val="uk-UA"/>
              </w:rPr>
            </w:pPr>
          </w:p>
        </w:tc>
        <w:tc>
          <w:tcPr>
            <w:tcW w:w="1292" w:type="dxa"/>
            <w:vAlign w:val="center"/>
          </w:tcPr>
          <w:p w14:paraId="1FC6BC93" w14:textId="77777777" w:rsidR="00B14758" w:rsidRPr="00871D1C" w:rsidRDefault="00996DF0" w:rsidP="00BF5031">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 xml:space="preserve">У визначений </w:t>
            </w:r>
            <w:r w:rsidR="00BF5031" w:rsidRPr="00871D1C">
              <w:rPr>
                <w:rFonts w:ascii="Times New Roman" w:hAnsi="Times New Roman" w:cs="Times New Roman"/>
                <w:sz w:val="20"/>
                <w:szCs w:val="20"/>
                <w:lang w:val="uk-UA"/>
              </w:rPr>
              <w:t xml:space="preserve">кафедрою </w:t>
            </w:r>
            <w:r w:rsidRPr="00871D1C">
              <w:rPr>
                <w:rFonts w:ascii="Times New Roman" w:hAnsi="Times New Roman" w:cs="Times New Roman"/>
                <w:sz w:val="20"/>
                <w:szCs w:val="20"/>
                <w:lang w:val="uk-UA"/>
              </w:rPr>
              <w:t xml:space="preserve">термін </w:t>
            </w:r>
          </w:p>
        </w:tc>
        <w:tc>
          <w:tcPr>
            <w:tcW w:w="1414" w:type="dxa"/>
            <w:vAlign w:val="center"/>
          </w:tcPr>
          <w:p w14:paraId="263D0C6D" w14:textId="77777777" w:rsidR="00B14758" w:rsidRPr="00871D1C" w:rsidRDefault="004F4527" w:rsidP="0085397D">
            <w:pPr>
              <w:pStyle w:val="Listaszerbekezds"/>
              <w:ind w:left="0"/>
              <w:jc w:val="center"/>
              <w:rPr>
                <w:rFonts w:ascii="Times New Roman" w:hAnsi="Times New Roman" w:cs="Times New Roman"/>
                <w:sz w:val="20"/>
                <w:szCs w:val="20"/>
                <w:lang w:val="uk-UA"/>
              </w:rPr>
            </w:pPr>
            <w:r w:rsidRPr="00871D1C">
              <w:rPr>
                <w:rFonts w:ascii="Times New Roman" w:hAnsi="Times New Roman" w:cs="Times New Roman"/>
                <w:sz w:val="20"/>
                <w:szCs w:val="20"/>
                <w:lang w:val="uk-UA"/>
              </w:rPr>
              <w:t>Захист</w:t>
            </w:r>
          </w:p>
        </w:tc>
        <w:tc>
          <w:tcPr>
            <w:tcW w:w="4202" w:type="dxa"/>
            <w:vAlign w:val="center"/>
          </w:tcPr>
          <w:p w14:paraId="0F126DD8" w14:textId="77777777" w:rsidR="00B14758" w:rsidRPr="00871D1C" w:rsidRDefault="00B14758" w:rsidP="00B305A4">
            <w:pPr>
              <w:pStyle w:val="Listaszerbekezds"/>
              <w:ind w:left="0"/>
              <w:jc w:val="both"/>
              <w:rPr>
                <w:rFonts w:ascii="Times New Roman" w:hAnsi="Times New Roman" w:cs="Times New Roman"/>
                <w:sz w:val="20"/>
                <w:szCs w:val="20"/>
                <w:lang w:val="uk-UA"/>
              </w:rPr>
            </w:pPr>
            <w:r w:rsidRPr="00871D1C">
              <w:rPr>
                <w:rFonts w:ascii="Times New Roman" w:hAnsi="Times New Roman" w:cs="Times New Roman"/>
                <w:sz w:val="20"/>
                <w:szCs w:val="20"/>
                <w:lang w:val="uk-UA"/>
              </w:rPr>
              <w:t>Усний захист звіту практики</w:t>
            </w:r>
          </w:p>
        </w:tc>
        <w:tc>
          <w:tcPr>
            <w:tcW w:w="1751" w:type="dxa"/>
            <w:vAlign w:val="center"/>
          </w:tcPr>
          <w:p w14:paraId="510CAC71" w14:textId="77777777" w:rsidR="00B14758" w:rsidRPr="00871D1C" w:rsidRDefault="00B14758" w:rsidP="00B305A4">
            <w:pPr>
              <w:pStyle w:val="Listaszerbekezds"/>
              <w:ind w:left="0"/>
              <w:jc w:val="center"/>
              <w:rPr>
                <w:rFonts w:ascii="Times New Roman" w:hAnsi="Times New Roman" w:cs="Times New Roman"/>
                <w:sz w:val="20"/>
                <w:szCs w:val="20"/>
                <w:lang w:val="uk-UA"/>
              </w:rPr>
            </w:pPr>
          </w:p>
        </w:tc>
      </w:tr>
    </w:tbl>
    <w:p w14:paraId="3509B4B2" w14:textId="77777777" w:rsidR="00641264" w:rsidRPr="00871D1C" w:rsidRDefault="00641264" w:rsidP="004D0579">
      <w:pPr>
        <w:pStyle w:val="1"/>
      </w:pPr>
      <w:bookmarkStart w:id="8" w:name="_Toc190120866"/>
      <w:r w:rsidRPr="00871D1C">
        <w:t>ОРГАНІЗАЦІЯ І КЕРІВНИЦТВО ПРАКТИКОЮ</w:t>
      </w:r>
      <w:bookmarkEnd w:id="8"/>
    </w:p>
    <w:p w14:paraId="5065E675" w14:textId="77777777" w:rsidR="00641264" w:rsidRPr="00871D1C" w:rsidRDefault="00641264" w:rsidP="0064126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Відповідальність за організацію, проведення і</w:t>
      </w:r>
      <w:r w:rsidR="00766F7B" w:rsidRPr="00871D1C">
        <w:rPr>
          <w:rFonts w:ascii="Times New Roman" w:hAnsi="Times New Roman" w:cs="Times New Roman"/>
          <w:sz w:val="24"/>
          <w:szCs w:val="24"/>
          <w:lang w:val="uk-UA"/>
        </w:rPr>
        <w:t xml:space="preserve"> контроль</w:t>
      </w:r>
      <w:r w:rsidRPr="00871D1C">
        <w:rPr>
          <w:rFonts w:ascii="Times New Roman" w:hAnsi="Times New Roman" w:cs="Times New Roman"/>
          <w:sz w:val="24"/>
          <w:szCs w:val="24"/>
          <w:lang w:val="uk-UA"/>
        </w:rPr>
        <w:t xml:space="preserve"> </w:t>
      </w:r>
      <w:r w:rsidR="00766F7B" w:rsidRPr="00871D1C">
        <w:rPr>
          <w:rFonts w:ascii="Times New Roman" w:hAnsi="Times New Roman" w:cs="Times New Roman"/>
          <w:sz w:val="24"/>
          <w:szCs w:val="24"/>
          <w:lang w:val="uk-UA"/>
        </w:rPr>
        <w:t xml:space="preserve">«Навчальної практики (Краєзнавчої)» </w:t>
      </w:r>
      <w:r w:rsidRPr="00871D1C">
        <w:rPr>
          <w:rFonts w:ascii="Times New Roman" w:hAnsi="Times New Roman" w:cs="Times New Roman"/>
          <w:sz w:val="24"/>
          <w:szCs w:val="24"/>
          <w:lang w:val="uk-UA"/>
        </w:rPr>
        <w:t>покладається на керівників практики від кафедри географії та туризму.</w:t>
      </w:r>
    </w:p>
    <w:p w14:paraId="7046EF84" w14:textId="77777777" w:rsidR="00641264" w:rsidRPr="00871D1C" w:rsidRDefault="00641264" w:rsidP="0064126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Навчально-методичне керівництво і виконання програми практики забезпечує кафедра географії туризму.</w:t>
      </w:r>
    </w:p>
    <w:p w14:paraId="6C5F9310" w14:textId="77777777" w:rsidR="00641264" w:rsidRPr="00871D1C" w:rsidRDefault="00641264" w:rsidP="0064126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Основними документами для організації і проходження практики є: </w:t>
      </w:r>
    </w:p>
    <w:p w14:paraId="2999AD3F" w14:textId="77777777" w:rsidR="00641264" w:rsidRPr="00871D1C" w:rsidRDefault="00641264" w:rsidP="00FB564D">
      <w:pPr>
        <w:pStyle w:val="Listaszerbekezds"/>
        <w:numPr>
          <w:ilvl w:val="0"/>
          <w:numId w:val="2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Наказ</w:t>
      </w:r>
      <w:r w:rsidR="00BE2FFD" w:rsidRPr="00871D1C">
        <w:rPr>
          <w:rFonts w:ascii="Times New Roman" w:hAnsi="Times New Roman" w:cs="Times New Roman"/>
          <w:sz w:val="24"/>
          <w:szCs w:val="24"/>
          <w:lang w:val="uk-UA"/>
        </w:rPr>
        <w:t xml:space="preserve"> на проходження практики</w:t>
      </w:r>
      <w:r w:rsidR="00261A99" w:rsidRPr="00871D1C">
        <w:rPr>
          <w:rFonts w:ascii="Times New Roman" w:hAnsi="Times New Roman" w:cs="Times New Roman"/>
          <w:sz w:val="24"/>
          <w:szCs w:val="24"/>
          <w:lang w:val="uk-UA"/>
        </w:rPr>
        <w:t>.</w:t>
      </w:r>
    </w:p>
    <w:p w14:paraId="07981B0A" w14:textId="77777777" w:rsidR="00641264" w:rsidRPr="00871D1C" w:rsidRDefault="00641264" w:rsidP="00FB564D">
      <w:pPr>
        <w:pStyle w:val="Listaszerbekezds"/>
        <w:numPr>
          <w:ilvl w:val="0"/>
          <w:numId w:val="2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Щоденник практики. </w:t>
      </w:r>
    </w:p>
    <w:p w14:paraId="7151F73E" w14:textId="77777777" w:rsidR="00641264" w:rsidRPr="00871D1C" w:rsidRDefault="00641264" w:rsidP="00FB564D">
      <w:pPr>
        <w:pStyle w:val="Listaszerbekezds"/>
        <w:numPr>
          <w:ilvl w:val="0"/>
          <w:numId w:val="23"/>
        </w:numPr>
        <w:spacing w:after="0" w:line="360" w:lineRule="auto"/>
        <w:ind w:left="567"/>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Індивідуальне завдання на практику (розробляють керівники практики, погоджує завідувач кафедри </w:t>
      </w:r>
      <w:r w:rsidR="00261A99" w:rsidRPr="00871D1C">
        <w:rPr>
          <w:rFonts w:ascii="Times New Roman" w:hAnsi="Times New Roman" w:cs="Times New Roman"/>
          <w:sz w:val="24"/>
          <w:szCs w:val="24"/>
          <w:lang w:val="uk-UA"/>
        </w:rPr>
        <w:t xml:space="preserve">географії та </w:t>
      </w:r>
      <w:r w:rsidRPr="00871D1C">
        <w:rPr>
          <w:rFonts w:ascii="Times New Roman" w:hAnsi="Times New Roman" w:cs="Times New Roman"/>
          <w:sz w:val="24"/>
          <w:szCs w:val="24"/>
          <w:lang w:val="uk-UA"/>
        </w:rPr>
        <w:t xml:space="preserve">туризму). </w:t>
      </w:r>
    </w:p>
    <w:p w14:paraId="7086F098" w14:textId="77777777" w:rsidR="003D2F2A" w:rsidRPr="00871D1C" w:rsidRDefault="003D2F2A" w:rsidP="00641264">
      <w:pPr>
        <w:spacing w:after="0" w:line="360" w:lineRule="auto"/>
        <w:ind w:firstLine="567"/>
        <w:contextualSpacing/>
        <w:jc w:val="both"/>
        <w:rPr>
          <w:rFonts w:ascii="Times New Roman" w:hAnsi="Times New Roman" w:cs="Times New Roman"/>
          <w:sz w:val="24"/>
          <w:szCs w:val="24"/>
          <w:lang w:val="uk-UA"/>
        </w:rPr>
      </w:pPr>
    </w:p>
    <w:p w14:paraId="03C8E6CA" w14:textId="77777777" w:rsidR="003D2F2A" w:rsidRPr="00871D1C" w:rsidRDefault="00261A99" w:rsidP="003D2F2A">
      <w:pPr>
        <w:spacing w:after="0" w:line="360" w:lineRule="auto"/>
        <w:ind w:firstLine="567"/>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ОБОВ’</w:t>
      </w:r>
      <w:r w:rsidR="003D2F2A" w:rsidRPr="00871D1C">
        <w:rPr>
          <w:rFonts w:ascii="Times New Roman" w:hAnsi="Times New Roman" w:cs="Times New Roman"/>
          <w:sz w:val="24"/>
          <w:szCs w:val="24"/>
          <w:lang w:val="uk-UA"/>
        </w:rPr>
        <w:t>ЯЗКИ ЗДОБУВАЧА</w:t>
      </w:r>
    </w:p>
    <w:p w14:paraId="4D4A98B1" w14:textId="77777777" w:rsidR="003D2F2A" w:rsidRPr="00871D1C" w:rsidRDefault="00261A99"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Здобувач зобов’</w:t>
      </w:r>
      <w:r w:rsidR="003D2F2A" w:rsidRPr="00871D1C">
        <w:rPr>
          <w:rFonts w:ascii="Times New Roman" w:hAnsi="Times New Roman" w:cs="Times New Roman"/>
          <w:sz w:val="24"/>
          <w:szCs w:val="24"/>
          <w:lang w:val="uk-UA"/>
        </w:rPr>
        <w:t>язаний:</w:t>
      </w:r>
    </w:p>
    <w:p w14:paraId="41D098D0" w14:textId="77777777" w:rsidR="003D2F2A" w:rsidRPr="00871D1C" w:rsidRDefault="003D2F2A"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w:t>
      </w:r>
      <w:r w:rsidRPr="00871D1C">
        <w:rPr>
          <w:rFonts w:ascii="Times New Roman" w:hAnsi="Times New Roman" w:cs="Times New Roman"/>
          <w:sz w:val="24"/>
          <w:szCs w:val="24"/>
          <w:lang w:val="uk-UA"/>
        </w:rPr>
        <w:tab/>
        <w:t xml:space="preserve">у визначені терміни </w:t>
      </w:r>
      <w:r w:rsidR="00261A99" w:rsidRPr="00871D1C">
        <w:rPr>
          <w:rFonts w:ascii="Times New Roman" w:hAnsi="Times New Roman" w:cs="Times New Roman"/>
          <w:sz w:val="24"/>
          <w:szCs w:val="24"/>
          <w:lang w:val="uk-UA"/>
        </w:rPr>
        <w:t>пройти</w:t>
      </w:r>
      <w:r w:rsidR="00CD2247" w:rsidRPr="00871D1C">
        <w:rPr>
          <w:rFonts w:ascii="Times New Roman" w:hAnsi="Times New Roman" w:cs="Times New Roman"/>
          <w:sz w:val="24"/>
          <w:szCs w:val="24"/>
          <w:lang w:val="uk-UA"/>
        </w:rPr>
        <w:t xml:space="preserve"> інструктаж про порядок проходження практики, з техніки безпеки та охорони праці</w:t>
      </w:r>
      <w:r w:rsidRPr="00871D1C">
        <w:rPr>
          <w:rFonts w:ascii="Times New Roman" w:hAnsi="Times New Roman" w:cs="Times New Roman"/>
          <w:sz w:val="24"/>
          <w:szCs w:val="24"/>
          <w:lang w:val="uk-UA"/>
        </w:rPr>
        <w:t>;</w:t>
      </w:r>
    </w:p>
    <w:p w14:paraId="7A834D95" w14:textId="77777777" w:rsidR="00CD2247" w:rsidRPr="00871D1C" w:rsidRDefault="00261A99"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 </w:t>
      </w:r>
      <w:r w:rsidR="00CD2247" w:rsidRPr="00871D1C">
        <w:rPr>
          <w:rFonts w:ascii="Times New Roman" w:hAnsi="Times New Roman" w:cs="Times New Roman"/>
          <w:sz w:val="24"/>
          <w:szCs w:val="24"/>
          <w:lang w:val="uk-UA"/>
        </w:rPr>
        <w:t>ознайомитись із переліком індивідуальних завдань, вимогами щодо написання звіту з практики та порядком допуску до захисту</w:t>
      </w:r>
      <w:r w:rsidR="00516960" w:rsidRPr="00871D1C">
        <w:rPr>
          <w:rFonts w:ascii="Times New Roman" w:hAnsi="Times New Roman" w:cs="Times New Roman"/>
          <w:sz w:val="24"/>
          <w:szCs w:val="24"/>
          <w:lang w:val="uk-UA"/>
        </w:rPr>
        <w:t>;</w:t>
      </w:r>
    </w:p>
    <w:p w14:paraId="1A444E28" w14:textId="77777777" w:rsidR="003D2F2A" w:rsidRPr="00871D1C" w:rsidRDefault="003D2F2A"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w:t>
      </w:r>
      <w:r w:rsidRPr="00871D1C">
        <w:rPr>
          <w:rFonts w:ascii="Times New Roman" w:hAnsi="Times New Roman" w:cs="Times New Roman"/>
          <w:sz w:val="24"/>
          <w:szCs w:val="24"/>
          <w:lang w:val="uk-UA"/>
        </w:rPr>
        <w:tab/>
        <w:t>під час практики суворо дотримуватися правил техніки безпеки та внутрішнього розпорядку, що діють в ЗУІ;</w:t>
      </w:r>
    </w:p>
    <w:p w14:paraId="49772647" w14:textId="77777777" w:rsidR="003D2F2A" w:rsidRPr="00871D1C" w:rsidRDefault="003D2F2A"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w:t>
      </w:r>
      <w:r w:rsidRPr="00871D1C">
        <w:rPr>
          <w:rFonts w:ascii="Times New Roman" w:hAnsi="Times New Roman" w:cs="Times New Roman"/>
          <w:sz w:val="24"/>
          <w:szCs w:val="24"/>
          <w:lang w:val="uk-UA"/>
        </w:rPr>
        <w:tab/>
        <w:t>сумлінно виконувати програму практики та доручення керівника практики;</w:t>
      </w:r>
    </w:p>
    <w:p w14:paraId="7B045226" w14:textId="77777777" w:rsidR="003D2F2A" w:rsidRPr="00871D1C" w:rsidRDefault="003D2F2A"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w:t>
      </w:r>
      <w:r w:rsidRPr="00871D1C">
        <w:rPr>
          <w:rFonts w:ascii="Times New Roman" w:hAnsi="Times New Roman" w:cs="Times New Roman"/>
          <w:sz w:val="24"/>
          <w:szCs w:val="24"/>
          <w:lang w:val="uk-UA"/>
        </w:rPr>
        <w:tab/>
        <w:t>вести щоденник практики, фіксуючи в ньому виконані роботи;</w:t>
      </w:r>
    </w:p>
    <w:p w14:paraId="6FD06C45" w14:textId="77777777" w:rsidR="003D2F2A" w:rsidRPr="00871D1C" w:rsidRDefault="003D2F2A" w:rsidP="003D2F2A">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w:t>
      </w:r>
      <w:r w:rsidRPr="00871D1C">
        <w:rPr>
          <w:rFonts w:ascii="Times New Roman" w:hAnsi="Times New Roman" w:cs="Times New Roman"/>
          <w:sz w:val="24"/>
          <w:szCs w:val="24"/>
          <w:lang w:val="uk-UA"/>
        </w:rPr>
        <w:tab/>
        <w:t xml:space="preserve">оформити письмовий звіт про практику і своєчасно подати його на кафедру. </w:t>
      </w:r>
    </w:p>
    <w:p w14:paraId="29D685A2" w14:textId="77777777" w:rsidR="005C12E4" w:rsidRPr="00871D1C" w:rsidRDefault="005C12E4" w:rsidP="003D2F2A">
      <w:pPr>
        <w:spacing w:after="0" w:line="360" w:lineRule="auto"/>
        <w:ind w:firstLine="567"/>
        <w:contextualSpacing/>
        <w:jc w:val="both"/>
        <w:rPr>
          <w:rFonts w:ascii="Times New Roman" w:hAnsi="Times New Roman" w:cs="Times New Roman"/>
          <w:sz w:val="24"/>
          <w:szCs w:val="24"/>
          <w:lang w:val="uk-UA"/>
        </w:rPr>
      </w:pPr>
    </w:p>
    <w:p w14:paraId="25D1675A" w14:textId="77777777" w:rsidR="005C12E4" w:rsidRPr="00871D1C" w:rsidRDefault="005C12E4" w:rsidP="005C12E4">
      <w:pPr>
        <w:spacing w:after="0" w:line="360" w:lineRule="auto"/>
        <w:ind w:firstLine="567"/>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ОБОВ’ЯЗКИ КЕРІВНИКА ПРАКТИКИ</w:t>
      </w:r>
    </w:p>
    <w:p w14:paraId="6D76B6D1" w14:textId="77777777" w:rsidR="005C12E4" w:rsidRPr="00871D1C" w:rsidRDefault="005C12E4" w:rsidP="005C12E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Завдання та обов’язки керівника</w:t>
      </w:r>
      <w:r w:rsidR="003D2F2A" w:rsidRPr="00871D1C">
        <w:rPr>
          <w:rFonts w:ascii="Times New Roman" w:hAnsi="Times New Roman" w:cs="Times New Roman"/>
          <w:sz w:val="24"/>
          <w:szCs w:val="24"/>
          <w:lang w:val="uk-UA"/>
        </w:rPr>
        <w:t xml:space="preserve"> практики від кафедри</w:t>
      </w:r>
      <w:r w:rsidR="002B0CA9" w:rsidRPr="00871D1C">
        <w:rPr>
          <w:rFonts w:ascii="Times New Roman" w:hAnsi="Times New Roman" w:cs="Times New Roman"/>
          <w:sz w:val="24"/>
          <w:szCs w:val="24"/>
          <w:lang w:val="uk-UA"/>
        </w:rPr>
        <w:t xml:space="preserve"> географії та</w:t>
      </w:r>
      <w:r w:rsidR="003D2F2A" w:rsidRPr="00871D1C">
        <w:rPr>
          <w:rFonts w:ascii="Times New Roman" w:hAnsi="Times New Roman" w:cs="Times New Roman"/>
          <w:sz w:val="24"/>
          <w:szCs w:val="24"/>
          <w:lang w:val="uk-UA"/>
        </w:rPr>
        <w:t xml:space="preserve"> туризму:</w:t>
      </w:r>
    </w:p>
    <w:p w14:paraId="7E5068EE" w14:textId="77777777" w:rsidR="005C12E4" w:rsidRPr="00871D1C" w:rsidRDefault="002B0CA9"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брати</w:t>
      </w:r>
      <w:r w:rsidR="005C12E4" w:rsidRPr="00871D1C">
        <w:rPr>
          <w:rFonts w:ascii="Times New Roman" w:hAnsi="Times New Roman" w:cs="Times New Roman"/>
          <w:sz w:val="24"/>
          <w:szCs w:val="24"/>
          <w:lang w:val="uk-UA"/>
        </w:rPr>
        <w:t xml:space="preserve"> участь у підготовці навчально-методичної документації з організації та проведення  практик</w:t>
      </w:r>
      <w:r w:rsidR="00516960" w:rsidRPr="00871D1C">
        <w:rPr>
          <w:rFonts w:ascii="Times New Roman" w:hAnsi="Times New Roman" w:cs="Times New Roman"/>
          <w:sz w:val="24"/>
          <w:szCs w:val="24"/>
          <w:lang w:val="uk-UA"/>
        </w:rPr>
        <w:t>и</w:t>
      </w:r>
      <w:r w:rsidR="005C12E4" w:rsidRPr="00871D1C">
        <w:rPr>
          <w:rFonts w:ascii="Times New Roman" w:hAnsi="Times New Roman" w:cs="Times New Roman"/>
          <w:sz w:val="24"/>
          <w:szCs w:val="24"/>
          <w:lang w:val="uk-UA"/>
        </w:rPr>
        <w:t xml:space="preserve">; </w:t>
      </w:r>
    </w:p>
    <w:p w14:paraId="6DD68026" w14:textId="77777777" w:rsidR="005C12E4" w:rsidRPr="00871D1C" w:rsidRDefault="002B0CA9"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забезпечувати</w:t>
      </w:r>
      <w:r w:rsidR="005C12E4" w:rsidRPr="00871D1C">
        <w:rPr>
          <w:rFonts w:ascii="Times New Roman" w:hAnsi="Times New Roman" w:cs="Times New Roman"/>
          <w:sz w:val="24"/>
          <w:szCs w:val="24"/>
          <w:lang w:val="uk-UA"/>
        </w:rPr>
        <w:t xml:space="preserve"> проведення всіх організаційних заходів з підготовки та проведення практики; </w:t>
      </w:r>
    </w:p>
    <w:p w14:paraId="58FF1E3A" w14:textId="77777777" w:rsidR="005C12E4" w:rsidRPr="00871D1C" w:rsidRDefault="002B0CA9"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повідомляти</w:t>
      </w:r>
      <w:r w:rsidR="005C12E4" w:rsidRPr="00871D1C">
        <w:rPr>
          <w:rFonts w:ascii="Times New Roman" w:hAnsi="Times New Roman" w:cs="Times New Roman"/>
          <w:sz w:val="24"/>
          <w:szCs w:val="24"/>
          <w:lang w:val="uk-UA"/>
        </w:rPr>
        <w:t xml:space="preserve"> </w:t>
      </w:r>
      <w:r w:rsidR="004F30EB" w:rsidRPr="00871D1C">
        <w:rPr>
          <w:rFonts w:ascii="Times New Roman" w:hAnsi="Times New Roman" w:cs="Times New Roman"/>
          <w:sz w:val="24"/>
          <w:szCs w:val="24"/>
          <w:lang w:val="uk-UA"/>
        </w:rPr>
        <w:t>здобувачів</w:t>
      </w:r>
      <w:r w:rsidR="005C12E4" w:rsidRPr="00871D1C">
        <w:rPr>
          <w:rFonts w:ascii="Times New Roman" w:hAnsi="Times New Roman" w:cs="Times New Roman"/>
          <w:sz w:val="24"/>
          <w:szCs w:val="24"/>
          <w:lang w:val="uk-UA"/>
        </w:rPr>
        <w:t xml:space="preserve"> про систему звітності з практики; </w:t>
      </w:r>
    </w:p>
    <w:p w14:paraId="4E376A9D" w14:textId="77777777" w:rsidR="00D2232F" w:rsidRPr="00871D1C" w:rsidRDefault="00B95E80"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забезпечувати</w:t>
      </w:r>
      <w:r w:rsidR="00D2232F" w:rsidRPr="00871D1C">
        <w:rPr>
          <w:rFonts w:ascii="Times New Roman" w:hAnsi="Times New Roman" w:cs="Times New Roman"/>
          <w:sz w:val="24"/>
          <w:szCs w:val="24"/>
          <w:lang w:val="uk-UA"/>
        </w:rPr>
        <w:t xml:space="preserve"> високу якість</w:t>
      </w:r>
      <w:r w:rsidR="005C12E4" w:rsidRPr="00871D1C">
        <w:rPr>
          <w:rFonts w:ascii="Times New Roman" w:hAnsi="Times New Roman" w:cs="Times New Roman"/>
          <w:sz w:val="24"/>
          <w:szCs w:val="24"/>
          <w:lang w:val="uk-UA"/>
        </w:rPr>
        <w:t xml:space="preserve"> проходження</w:t>
      </w:r>
      <w:r w:rsidR="00D2232F" w:rsidRPr="00871D1C">
        <w:rPr>
          <w:rFonts w:ascii="Times New Roman" w:hAnsi="Times New Roman" w:cs="Times New Roman"/>
          <w:sz w:val="24"/>
          <w:szCs w:val="24"/>
          <w:lang w:val="uk-UA"/>
        </w:rPr>
        <w:t xml:space="preserve"> практики</w:t>
      </w:r>
      <w:r w:rsidR="005C12E4" w:rsidRPr="00871D1C">
        <w:rPr>
          <w:rFonts w:ascii="Times New Roman" w:hAnsi="Times New Roman" w:cs="Times New Roman"/>
          <w:sz w:val="24"/>
          <w:szCs w:val="24"/>
          <w:lang w:val="uk-UA"/>
        </w:rPr>
        <w:t xml:space="preserve">; </w:t>
      </w:r>
      <w:r w:rsidR="005C12E4" w:rsidRPr="00871D1C">
        <w:rPr>
          <w:rFonts w:ascii="Times New Roman" w:hAnsi="Times New Roman" w:cs="Times New Roman"/>
          <w:sz w:val="24"/>
          <w:szCs w:val="24"/>
          <w:lang w:val="uk-UA"/>
        </w:rPr>
        <w:tab/>
      </w:r>
    </w:p>
    <w:p w14:paraId="3F01F72E" w14:textId="77777777" w:rsidR="005C12E4" w:rsidRPr="00871D1C" w:rsidRDefault="00C1144C"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контролювати</w:t>
      </w:r>
      <w:r w:rsidR="005C12E4" w:rsidRPr="00871D1C">
        <w:rPr>
          <w:rFonts w:ascii="Times New Roman" w:hAnsi="Times New Roman" w:cs="Times New Roman"/>
          <w:sz w:val="24"/>
          <w:szCs w:val="24"/>
          <w:lang w:val="uk-UA"/>
        </w:rPr>
        <w:t xml:space="preserve"> проведення обов’язкових інструктажів з охорони праці, техніки безпеки та безпеки життєдіяльності; </w:t>
      </w:r>
    </w:p>
    <w:p w14:paraId="49747A00" w14:textId="77777777" w:rsidR="00D2232F" w:rsidRPr="00871D1C" w:rsidRDefault="00C1144C"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контролювати</w:t>
      </w:r>
      <w:r w:rsidR="00D2232F" w:rsidRPr="00871D1C">
        <w:rPr>
          <w:rFonts w:ascii="Times New Roman" w:hAnsi="Times New Roman" w:cs="Times New Roman"/>
          <w:sz w:val="24"/>
          <w:szCs w:val="24"/>
          <w:lang w:val="uk-UA"/>
        </w:rPr>
        <w:t xml:space="preserve"> виконання здобувачами-практикантами правил внутрішнього розпоряд</w:t>
      </w:r>
      <w:r w:rsidRPr="00871D1C">
        <w:rPr>
          <w:rFonts w:ascii="Times New Roman" w:hAnsi="Times New Roman" w:cs="Times New Roman"/>
          <w:sz w:val="24"/>
          <w:szCs w:val="24"/>
          <w:lang w:val="uk-UA"/>
        </w:rPr>
        <w:t>ку, здійснювати</w:t>
      </w:r>
      <w:r w:rsidR="00D2232F" w:rsidRPr="00871D1C">
        <w:rPr>
          <w:rFonts w:ascii="Times New Roman" w:hAnsi="Times New Roman" w:cs="Times New Roman"/>
          <w:sz w:val="24"/>
          <w:szCs w:val="24"/>
          <w:lang w:val="uk-UA"/>
        </w:rPr>
        <w:t xml:space="preserve"> </w:t>
      </w:r>
      <w:r w:rsidR="008826D7" w:rsidRPr="00871D1C">
        <w:rPr>
          <w:rFonts w:ascii="Times New Roman" w:hAnsi="Times New Roman" w:cs="Times New Roman"/>
          <w:sz w:val="24"/>
          <w:szCs w:val="24"/>
          <w:lang w:val="uk-UA"/>
        </w:rPr>
        <w:t>облік відвідувань;</w:t>
      </w:r>
    </w:p>
    <w:p w14:paraId="1479271F" w14:textId="77777777" w:rsidR="008826D7" w:rsidRPr="00871D1C" w:rsidRDefault="006866B7" w:rsidP="008826D7">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приймати і перевіряти</w:t>
      </w:r>
      <w:r w:rsidR="008826D7" w:rsidRPr="00871D1C">
        <w:rPr>
          <w:rFonts w:ascii="Times New Roman" w:hAnsi="Times New Roman" w:cs="Times New Roman"/>
          <w:sz w:val="24"/>
          <w:szCs w:val="24"/>
          <w:lang w:val="uk-UA"/>
        </w:rPr>
        <w:t xml:space="preserve"> </w:t>
      </w:r>
      <w:r w:rsidRPr="00871D1C">
        <w:rPr>
          <w:rFonts w:ascii="Times New Roman" w:hAnsi="Times New Roman" w:cs="Times New Roman"/>
          <w:sz w:val="24"/>
          <w:szCs w:val="24"/>
          <w:lang w:val="uk-UA"/>
        </w:rPr>
        <w:t>виконання завдань</w:t>
      </w:r>
      <w:r w:rsidR="008826D7" w:rsidRPr="00871D1C">
        <w:rPr>
          <w:rFonts w:ascii="Times New Roman" w:hAnsi="Times New Roman" w:cs="Times New Roman"/>
          <w:sz w:val="24"/>
          <w:szCs w:val="24"/>
          <w:lang w:val="uk-UA"/>
        </w:rPr>
        <w:t xml:space="preserve"> </w:t>
      </w:r>
      <w:r w:rsidR="00B4059C" w:rsidRPr="00871D1C">
        <w:rPr>
          <w:rFonts w:ascii="Times New Roman" w:hAnsi="Times New Roman" w:cs="Times New Roman"/>
          <w:sz w:val="24"/>
          <w:szCs w:val="24"/>
          <w:lang w:val="uk-UA"/>
        </w:rPr>
        <w:t>здобувачів</w:t>
      </w:r>
      <w:r w:rsidRPr="00871D1C">
        <w:rPr>
          <w:rFonts w:ascii="Times New Roman" w:hAnsi="Times New Roman" w:cs="Times New Roman"/>
          <w:sz w:val="24"/>
          <w:szCs w:val="24"/>
          <w:lang w:val="uk-UA"/>
        </w:rPr>
        <w:t>, надавати відгук про їхнє виконання</w:t>
      </w:r>
      <w:r w:rsidR="008826D7" w:rsidRPr="00871D1C">
        <w:rPr>
          <w:rFonts w:ascii="Times New Roman" w:hAnsi="Times New Roman" w:cs="Times New Roman"/>
          <w:sz w:val="24"/>
          <w:szCs w:val="24"/>
          <w:lang w:val="uk-UA"/>
        </w:rPr>
        <w:t xml:space="preserve">; </w:t>
      </w:r>
    </w:p>
    <w:p w14:paraId="06DE90EE" w14:textId="77777777" w:rsidR="005C12E4" w:rsidRPr="00871D1C" w:rsidRDefault="006866B7" w:rsidP="005C12E4">
      <w:pPr>
        <w:pStyle w:val="Listaszerbekezds"/>
        <w:numPr>
          <w:ilvl w:val="0"/>
          <w:numId w:val="27"/>
        </w:numPr>
        <w:spacing w:after="0" w:line="360" w:lineRule="auto"/>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звітувати</w:t>
      </w:r>
      <w:r w:rsidR="005C12E4" w:rsidRPr="00871D1C">
        <w:rPr>
          <w:rFonts w:ascii="Times New Roman" w:hAnsi="Times New Roman" w:cs="Times New Roman"/>
          <w:sz w:val="24"/>
          <w:szCs w:val="24"/>
          <w:lang w:val="uk-UA"/>
        </w:rPr>
        <w:t xml:space="preserve"> завідувачу кафедри про проведення практики із зауваженнями і пропозиціями щодо </w:t>
      </w:r>
      <w:r w:rsidR="00B4059C" w:rsidRPr="00871D1C">
        <w:rPr>
          <w:rFonts w:ascii="Times New Roman" w:hAnsi="Times New Roman" w:cs="Times New Roman"/>
          <w:sz w:val="24"/>
          <w:szCs w:val="24"/>
          <w:lang w:val="uk-UA"/>
        </w:rPr>
        <w:t>покращення</w:t>
      </w:r>
      <w:r w:rsidR="005C12E4" w:rsidRPr="00871D1C">
        <w:rPr>
          <w:rFonts w:ascii="Times New Roman" w:hAnsi="Times New Roman" w:cs="Times New Roman"/>
          <w:sz w:val="24"/>
          <w:szCs w:val="24"/>
          <w:lang w:val="uk-UA"/>
        </w:rPr>
        <w:t xml:space="preserve"> практики </w:t>
      </w:r>
      <w:r w:rsidR="00B4059C" w:rsidRPr="00871D1C">
        <w:rPr>
          <w:rFonts w:ascii="Times New Roman" w:hAnsi="Times New Roman" w:cs="Times New Roman"/>
          <w:sz w:val="24"/>
          <w:szCs w:val="24"/>
          <w:lang w:val="uk-UA"/>
        </w:rPr>
        <w:t>здобувачів</w:t>
      </w:r>
      <w:r w:rsidR="005C12E4" w:rsidRPr="00871D1C">
        <w:rPr>
          <w:rFonts w:ascii="Times New Roman" w:hAnsi="Times New Roman" w:cs="Times New Roman"/>
          <w:sz w:val="24"/>
          <w:szCs w:val="24"/>
          <w:lang w:val="uk-UA"/>
        </w:rPr>
        <w:t>.</w:t>
      </w:r>
    </w:p>
    <w:p w14:paraId="236AA493" w14:textId="77777777" w:rsidR="0082260B" w:rsidRPr="00871D1C" w:rsidRDefault="0082260B">
      <w:pPr>
        <w:rPr>
          <w:rFonts w:ascii="Times New Roman" w:hAnsi="Times New Roman" w:cs="Times New Roman"/>
          <w:sz w:val="24"/>
          <w:szCs w:val="24"/>
          <w:lang w:val="uk-UA"/>
        </w:rPr>
      </w:pPr>
    </w:p>
    <w:p w14:paraId="4D385206" w14:textId="77777777" w:rsidR="0082260B" w:rsidRPr="00871D1C" w:rsidRDefault="0060370C" w:rsidP="004D0579">
      <w:pPr>
        <w:pStyle w:val="1"/>
      </w:pPr>
      <w:bookmarkStart w:id="9" w:name="_Toc190120867"/>
      <w:r w:rsidRPr="00871D1C">
        <w:t>ЗАГАЛЬНІ ВИМОГИ ДО ВЕДЕННЯ ЩОДЕННИКА, ДОПУСКУ ДО ЗАХИСТУ ПРАКТИКИ ТА КРИТЕРІЇ ОЦІНЮВАННЯ</w:t>
      </w:r>
      <w:bookmarkEnd w:id="9"/>
    </w:p>
    <w:p w14:paraId="04AF99FB" w14:textId="77777777" w:rsidR="007E3E7B" w:rsidRPr="00871D1C" w:rsidRDefault="007E3E7B" w:rsidP="0082260B">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Щоденник практики має бути оформлений згідно з установленими вимогами. Він повинен містити титульну сторінку, на якій зазначаються дані про навчальний заклад, кафедру, назву практики, а також особисті відомості </w:t>
      </w:r>
      <w:r w:rsidR="00557E00" w:rsidRPr="00871D1C">
        <w:rPr>
          <w:rFonts w:ascii="Times New Roman" w:hAnsi="Times New Roman" w:cs="Times New Roman"/>
          <w:sz w:val="24"/>
          <w:szCs w:val="24"/>
          <w:lang w:val="uk-UA"/>
        </w:rPr>
        <w:t>про здобувач</w:t>
      </w:r>
      <w:r w:rsidR="00B4059C" w:rsidRPr="00871D1C">
        <w:rPr>
          <w:rFonts w:ascii="Times New Roman" w:hAnsi="Times New Roman" w:cs="Times New Roman"/>
          <w:sz w:val="24"/>
          <w:szCs w:val="24"/>
          <w:lang w:val="uk-UA"/>
        </w:rPr>
        <w:t>а</w:t>
      </w:r>
      <w:r w:rsidRPr="00871D1C">
        <w:rPr>
          <w:rFonts w:ascii="Times New Roman" w:hAnsi="Times New Roman" w:cs="Times New Roman"/>
          <w:sz w:val="24"/>
          <w:szCs w:val="24"/>
          <w:lang w:val="uk-UA"/>
        </w:rPr>
        <w:t xml:space="preserve"> та керівника практики.</w:t>
      </w:r>
    </w:p>
    <w:p w14:paraId="5FB2F7F1" w14:textId="77777777" w:rsidR="0060370C" w:rsidRPr="00871D1C" w:rsidRDefault="007E3E7B" w:rsidP="0082260B">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lastRenderedPageBreak/>
        <w:t xml:space="preserve">Записи в щоденнику ведуться по днях або за періодами, де фіксуються виконані завдання, результати досліджень, труднощі та способи їх подолання. Оформлення повинне бути охайним і грамотним, усі записи — власноручними. Наприкінці практики </w:t>
      </w:r>
      <w:r w:rsidR="00557E00" w:rsidRPr="00871D1C">
        <w:rPr>
          <w:rFonts w:ascii="Times New Roman" w:hAnsi="Times New Roman" w:cs="Times New Roman"/>
          <w:sz w:val="24"/>
          <w:szCs w:val="24"/>
          <w:lang w:val="uk-UA"/>
        </w:rPr>
        <w:t>здобувач</w:t>
      </w:r>
      <w:r w:rsidRPr="00871D1C">
        <w:rPr>
          <w:rFonts w:ascii="Times New Roman" w:hAnsi="Times New Roman" w:cs="Times New Roman"/>
          <w:sz w:val="24"/>
          <w:szCs w:val="24"/>
          <w:lang w:val="uk-UA"/>
        </w:rPr>
        <w:t xml:space="preserve"> має підготувати висновки та рекомендації, підсумовуючи виконану роботу.</w:t>
      </w:r>
    </w:p>
    <w:p w14:paraId="6FDEB682" w14:textId="77777777" w:rsidR="003D2F2A" w:rsidRPr="00871D1C" w:rsidRDefault="0060370C" w:rsidP="0082260B">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Щоденник, у якому</w:t>
      </w:r>
      <w:r w:rsidR="0082260B" w:rsidRPr="00871D1C">
        <w:rPr>
          <w:rFonts w:ascii="Times New Roman" w:hAnsi="Times New Roman" w:cs="Times New Roman"/>
          <w:sz w:val="24"/>
          <w:szCs w:val="24"/>
          <w:lang w:val="uk-UA"/>
        </w:rPr>
        <w:t xml:space="preserve"> виявлені недоліки (невиконання індивідуальних завдань, відсутність належно оформленого щоденника практики), до захисту не допускаються. Відповідне рішення приймається керівниками навчальної практики від кафедри географії та туризму за погодженням завідувача кафедри географії та туризму.</w:t>
      </w:r>
    </w:p>
    <w:p w14:paraId="4E0C90E3" w14:textId="77777777" w:rsidR="00E02B84" w:rsidRPr="00871D1C" w:rsidRDefault="00E02B84" w:rsidP="0082260B">
      <w:pPr>
        <w:spacing w:after="0" w:line="360" w:lineRule="auto"/>
        <w:ind w:firstLine="567"/>
        <w:contextualSpacing/>
        <w:jc w:val="both"/>
        <w:rPr>
          <w:rFonts w:ascii="Times New Roman" w:hAnsi="Times New Roman" w:cs="Times New Roman"/>
          <w:sz w:val="24"/>
          <w:szCs w:val="24"/>
          <w:lang w:val="uk-UA"/>
        </w:rPr>
      </w:pPr>
    </w:p>
    <w:p w14:paraId="531F3173" w14:textId="77777777" w:rsidR="00E02B84" w:rsidRPr="00871D1C" w:rsidRDefault="00CA51F8" w:rsidP="00E02B84">
      <w:pPr>
        <w:spacing w:after="0" w:line="360" w:lineRule="auto"/>
        <w:ind w:left="720"/>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ЗАХИСТ НАВЧАЛЬНОЇ ПРАКТИКИ</w:t>
      </w:r>
    </w:p>
    <w:p w14:paraId="6EB8F293" w14:textId="77777777" w:rsidR="00E02B84" w:rsidRPr="00871D1C" w:rsidRDefault="00557E00" w:rsidP="00E02B8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Після закінчення</w:t>
      </w:r>
      <w:r w:rsidR="00E02B84" w:rsidRPr="00871D1C">
        <w:rPr>
          <w:rFonts w:ascii="Times New Roman" w:hAnsi="Times New Roman" w:cs="Times New Roman"/>
          <w:sz w:val="24"/>
          <w:szCs w:val="24"/>
          <w:lang w:val="uk-UA"/>
        </w:rPr>
        <w:t xml:space="preserve"> практики </w:t>
      </w:r>
      <w:r w:rsidRPr="00871D1C">
        <w:rPr>
          <w:rFonts w:ascii="Times New Roman" w:hAnsi="Times New Roman" w:cs="Times New Roman"/>
          <w:sz w:val="24"/>
          <w:szCs w:val="24"/>
          <w:lang w:val="uk-UA"/>
        </w:rPr>
        <w:t>здобувач</w:t>
      </w:r>
      <w:r w:rsidR="00E02B84" w:rsidRPr="00871D1C">
        <w:rPr>
          <w:rFonts w:ascii="Times New Roman" w:hAnsi="Times New Roman" w:cs="Times New Roman"/>
          <w:sz w:val="24"/>
          <w:szCs w:val="24"/>
          <w:lang w:val="uk-UA"/>
        </w:rPr>
        <w:t xml:space="preserve"> повинен у зазначений термін представити </w:t>
      </w:r>
      <w:r w:rsidR="00CA51F8" w:rsidRPr="00871D1C">
        <w:rPr>
          <w:rFonts w:ascii="Times New Roman" w:hAnsi="Times New Roman" w:cs="Times New Roman"/>
          <w:sz w:val="24"/>
          <w:szCs w:val="24"/>
          <w:lang w:val="uk-UA"/>
        </w:rPr>
        <w:t xml:space="preserve">на кафедру географії та туризму щоденник практики. </w:t>
      </w:r>
    </w:p>
    <w:p w14:paraId="483EDD86" w14:textId="77777777" w:rsidR="00E71B88" w:rsidRPr="00871D1C" w:rsidRDefault="00CA51F8" w:rsidP="00E02B8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До захисту практики</w:t>
      </w:r>
      <w:r w:rsidR="00E71B88" w:rsidRPr="00871D1C">
        <w:rPr>
          <w:rFonts w:ascii="Times New Roman" w:hAnsi="Times New Roman" w:cs="Times New Roman"/>
          <w:sz w:val="24"/>
          <w:szCs w:val="24"/>
          <w:lang w:val="uk-UA"/>
        </w:rPr>
        <w:t xml:space="preserve"> допускаються здобувачі, котрі своєчасно оформили усі необхідні документи для проходження практики, повністю виконали програму та індивідуальні завдання практики, </w:t>
      </w:r>
      <w:r w:rsidRPr="00871D1C">
        <w:rPr>
          <w:rFonts w:ascii="Times New Roman" w:hAnsi="Times New Roman" w:cs="Times New Roman"/>
          <w:sz w:val="24"/>
          <w:szCs w:val="24"/>
          <w:lang w:val="uk-UA"/>
        </w:rPr>
        <w:t>заповнили щоденник практики</w:t>
      </w:r>
      <w:r w:rsidR="00E71B88" w:rsidRPr="00871D1C">
        <w:rPr>
          <w:rFonts w:ascii="Times New Roman" w:hAnsi="Times New Roman" w:cs="Times New Roman"/>
          <w:sz w:val="24"/>
          <w:szCs w:val="24"/>
          <w:lang w:val="uk-UA"/>
        </w:rPr>
        <w:t xml:space="preserve"> згідно </w:t>
      </w:r>
      <w:r w:rsidR="00AD5E0E" w:rsidRPr="00871D1C">
        <w:rPr>
          <w:rFonts w:ascii="Times New Roman" w:hAnsi="Times New Roman" w:cs="Times New Roman"/>
          <w:sz w:val="24"/>
          <w:szCs w:val="24"/>
          <w:lang w:val="uk-UA"/>
        </w:rPr>
        <w:t>зі встановленими</w:t>
      </w:r>
      <w:r w:rsidR="00E71B88" w:rsidRPr="00871D1C">
        <w:rPr>
          <w:rFonts w:ascii="Times New Roman" w:hAnsi="Times New Roman" w:cs="Times New Roman"/>
          <w:sz w:val="24"/>
          <w:szCs w:val="24"/>
          <w:lang w:val="uk-UA"/>
        </w:rPr>
        <w:t xml:space="preserve"> вимог</w:t>
      </w:r>
      <w:r w:rsidR="00AD5E0E" w:rsidRPr="00871D1C">
        <w:rPr>
          <w:rFonts w:ascii="Times New Roman" w:hAnsi="Times New Roman" w:cs="Times New Roman"/>
          <w:sz w:val="24"/>
          <w:szCs w:val="24"/>
          <w:lang w:val="uk-UA"/>
        </w:rPr>
        <w:t>ами</w:t>
      </w:r>
      <w:r w:rsidR="00E71B88" w:rsidRPr="00871D1C">
        <w:rPr>
          <w:rFonts w:ascii="Times New Roman" w:hAnsi="Times New Roman" w:cs="Times New Roman"/>
          <w:sz w:val="24"/>
          <w:szCs w:val="24"/>
          <w:lang w:val="uk-UA"/>
        </w:rPr>
        <w:t>. Допуск до захисту здійснюється керівниками навчальної практики.</w:t>
      </w:r>
    </w:p>
    <w:p w14:paraId="2EC53BB7" w14:textId="77777777" w:rsidR="00E02B84" w:rsidRPr="00871D1C" w:rsidRDefault="00E02B84" w:rsidP="00E02B8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Захист практики включає усний звіт </w:t>
      </w:r>
      <w:r w:rsidR="001F1D26" w:rsidRPr="00871D1C">
        <w:rPr>
          <w:rFonts w:ascii="Times New Roman" w:hAnsi="Times New Roman" w:cs="Times New Roman"/>
          <w:sz w:val="24"/>
          <w:szCs w:val="24"/>
          <w:lang w:val="uk-UA"/>
        </w:rPr>
        <w:t>здобувача</w:t>
      </w:r>
      <w:r w:rsidRPr="00871D1C">
        <w:rPr>
          <w:rFonts w:ascii="Times New Roman" w:hAnsi="Times New Roman" w:cs="Times New Roman"/>
          <w:sz w:val="24"/>
          <w:szCs w:val="24"/>
          <w:lang w:val="uk-UA"/>
        </w:rPr>
        <w:t xml:space="preserve">-практиканта про підсумки виконаної роботи, відповіді на запитання. </w:t>
      </w:r>
    </w:p>
    <w:p w14:paraId="5F90B3BF" w14:textId="77777777" w:rsidR="00E02B84" w:rsidRPr="00871D1C" w:rsidRDefault="00E02B84" w:rsidP="00E02B8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Усний звіт </w:t>
      </w:r>
      <w:r w:rsidR="001F1D26" w:rsidRPr="00871D1C">
        <w:rPr>
          <w:rFonts w:ascii="Times New Roman" w:hAnsi="Times New Roman" w:cs="Times New Roman"/>
          <w:sz w:val="24"/>
          <w:szCs w:val="24"/>
          <w:lang w:val="uk-UA"/>
        </w:rPr>
        <w:t>здобувача</w:t>
      </w:r>
      <w:r w:rsidRPr="00871D1C">
        <w:rPr>
          <w:rFonts w:ascii="Times New Roman" w:hAnsi="Times New Roman" w:cs="Times New Roman"/>
          <w:sz w:val="24"/>
          <w:szCs w:val="24"/>
          <w:lang w:val="uk-UA"/>
        </w:rPr>
        <w:t xml:space="preserve"> може включати: </w:t>
      </w:r>
    </w:p>
    <w:p w14:paraId="4D4C7F2D" w14:textId="77777777" w:rsidR="00E02B84" w:rsidRPr="00871D1C" w:rsidRDefault="00E02B84" w:rsidP="00E02B84">
      <w:pPr>
        <w:numPr>
          <w:ilvl w:val="0"/>
          <w:numId w:val="25"/>
        </w:num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Постановку мети і завдань </w:t>
      </w:r>
      <w:r w:rsidR="00CA51F8" w:rsidRPr="00871D1C">
        <w:rPr>
          <w:rFonts w:ascii="Times New Roman" w:hAnsi="Times New Roman" w:cs="Times New Roman"/>
          <w:sz w:val="24"/>
          <w:szCs w:val="24"/>
          <w:lang w:val="uk-UA"/>
        </w:rPr>
        <w:t>навчальної</w:t>
      </w:r>
      <w:r w:rsidRPr="00871D1C">
        <w:rPr>
          <w:rFonts w:ascii="Times New Roman" w:hAnsi="Times New Roman" w:cs="Times New Roman"/>
          <w:sz w:val="24"/>
          <w:szCs w:val="24"/>
          <w:lang w:val="uk-UA"/>
        </w:rPr>
        <w:t xml:space="preserve"> практики. </w:t>
      </w:r>
    </w:p>
    <w:p w14:paraId="0AB7C48E" w14:textId="77777777" w:rsidR="00E02B84" w:rsidRPr="00871D1C" w:rsidRDefault="00E02B84" w:rsidP="00E02B84">
      <w:pPr>
        <w:numPr>
          <w:ilvl w:val="0"/>
          <w:numId w:val="25"/>
        </w:num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Загальну характеристику </w:t>
      </w:r>
      <w:r w:rsidR="00CA51F8" w:rsidRPr="00871D1C">
        <w:rPr>
          <w:rFonts w:ascii="Times New Roman" w:hAnsi="Times New Roman" w:cs="Times New Roman"/>
          <w:sz w:val="24"/>
          <w:szCs w:val="24"/>
          <w:lang w:val="uk-UA"/>
        </w:rPr>
        <w:t>відвіданих об’єктів/міст</w:t>
      </w:r>
      <w:r w:rsidRPr="00871D1C">
        <w:rPr>
          <w:rFonts w:ascii="Times New Roman" w:hAnsi="Times New Roman" w:cs="Times New Roman"/>
          <w:sz w:val="24"/>
          <w:szCs w:val="24"/>
          <w:lang w:val="uk-UA"/>
        </w:rPr>
        <w:t xml:space="preserve">. </w:t>
      </w:r>
    </w:p>
    <w:p w14:paraId="46FC41F2" w14:textId="77777777" w:rsidR="00E02B84" w:rsidRPr="00871D1C" w:rsidRDefault="00E02B84" w:rsidP="00E02B84">
      <w:pPr>
        <w:numPr>
          <w:ilvl w:val="0"/>
          <w:numId w:val="25"/>
        </w:num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Опис виконаних робіт, завдань і результатів. </w:t>
      </w:r>
    </w:p>
    <w:p w14:paraId="567AA9E5" w14:textId="77777777" w:rsidR="00E02B84" w:rsidRPr="00871D1C" w:rsidRDefault="00E02B84" w:rsidP="00E02B84">
      <w:pPr>
        <w:numPr>
          <w:ilvl w:val="0"/>
          <w:numId w:val="25"/>
        </w:numPr>
        <w:spacing w:after="0"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Обґрунтування висновків і пропозицій щодо подальшого використання матеріалів практики. </w:t>
      </w:r>
    </w:p>
    <w:p w14:paraId="3AD48CE2" w14:textId="77777777" w:rsidR="00E71B88" w:rsidRPr="00871D1C" w:rsidRDefault="00E71B88" w:rsidP="00624072">
      <w:pPr>
        <w:spacing w:after="0" w:line="360" w:lineRule="auto"/>
        <w:ind w:left="142" w:firstLine="284"/>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При оцінці підсумків роботи </w:t>
      </w:r>
      <w:r w:rsidR="001F1D26" w:rsidRPr="00871D1C">
        <w:rPr>
          <w:rFonts w:ascii="Times New Roman" w:hAnsi="Times New Roman" w:cs="Times New Roman"/>
          <w:sz w:val="24"/>
          <w:szCs w:val="24"/>
          <w:lang w:val="uk-UA"/>
        </w:rPr>
        <w:t>здобувача</w:t>
      </w:r>
      <w:r w:rsidRPr="00871D1C">
        <w:rPr>
          <w:rFonts w:ascii="Times New Roman" w:hAnsi="Times New Roman" w:cs="Times New Roman"/>
          <w:sz w:val="24"/>
          <w:szCs w:val="24"/>
          <w:lang w:val="uk-UA"/>
        </w:rPr>
        <w:t xml:space="preserve"> береться до уваги якість усіх виконаних ним робіт.</w:t>
      </w:r>
    </w:p>
    <w:p w14:paraId="072D9A03" w14:textId="77777777" w:rsidR="00E02B84" w:rsidRPr="00871D1C" w:rsidRDefault="00E02B84" w:rsidP="00E02B84">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Оцінка </w:t>
      </w:r>
      <w:r w:rsidR="00977576" w:rsidRPr="00871D1C">
        <w:rPr>
          <w:rFonts w:ascii="Times New Roman" w:hAnsi="Times New Roman" w:cs="Times New Roman"/>
          <w:sz w:val="24"/>
          <w:szCs w:val="24"/>
          <w:lang w:val="uk-UA"/>
        </w:rPr>
        <w:t>навчальн</w:t>
      </w:r>
      <w:r w:rsidRPr="00871D1C">
        <w:rPr>
          <w:rFonts w:ascii="Times New Roman" w:hAnsi="Times New Roman" w:cs="Times New Roman"/>
          <w:sz w:val="24"/>
          <w:szCs w:val="24"/>
          <w:lang w:val="uk-UA"/>
        </w:rPr>
        <w:t xml:space="preserve">ої практики вноситься в залікову </w:t>
      </w:r>
      <w:r w:rsidR="001F1D26" w:rsidRPr="00871D1C">
        <w:rPr>
          <w:rFonts w:ascii="Times New Roman" w:hAnsi="Times New Roman" w:cs="Times New Roman"/>
          <w:sz w:val="24"/>
          <w:szCs w:val="24"/>
          <w:lang w:val="uk-UA"/>
        </w:rPr>
        <w:t>книжку здобувача</w:t>
      </w:r>
      <w:r w:rsidRPr="00871D1C">
        <w:rPr>
          <w:rFonts w:ascii="Times New Roman" w:hAnsi="Times New Roman" w:cs="Times New Roman"/>
          <w:sz w:val="24"/>
          <w:szCs w:val="24"/>
          <w:lang w:val="uk-UA"/>
        </w:rPr>
        <w:t xml:space="preserve"> та відомість.</w:t>
      </w:r>
    </w:p>
    <w:p w14:paraId="7B7A2BBE" w14:textId="77777777" w:rsidR="0082260B" w:rsidRPr="00871D1C" w:rsidRDefault="0082260B" w:rsidP="0082260B">
      <w:pPr>
        <w:spacing w:after="0" w:line="360" w:lineRule="auto"/>
        <w:ind w:firstLine="567"/>
        <w:contextualSpacing/>
        <w:jc w:val="both"/>
        <w:rPr>
          <w:rFonts w:ascii="Times New Roman" w:hAnsi="Times New Roman" w:cs="Times New Roman"/>
          <w:sz w:val="24"/>
          <w:szCs w:val="24"/>
          <w:lang w:val="uk-UA"/>
        </w:rPr>
      </w:pPr>
    </w:p>
    <w:p w14:paraId="18ED233E" w14:textId="77777777" w:rsidR="0082260B" w:rsidRPr="00871D1C" w:rsidRDefault="0082260B">
      <w:pPr>
        <w:rPr>
          <w:rFonts w:ascii="Times New Roman" w:hAnsi="Times New Roman" w:cs="Times New Roman"/>
          <w:sz w:val="24"/>
          <w:szCs w:val="24"/>
          <w:lang w:val="uk-UA"/>
        </w:rPr>
      </w:pPr>
      <w:r w:rsidRPr="00871D1C">
        <w:rPr>
          <w:rFonts w:ascii="Times New Roman" w:hAnsi="Times New Roman" w:cs="Times New Roman"/>
          <w:sz w:val="24"/>
          <w:szCs w:val="24"/>
          <w:lang w:val="uk-UA"/>
        </w:rPr>
        <w:br w:type="page"/>
      </w:r>
    </w:p>
    <w:p w14:paraId="5C6DC7E1" w14:textId="77777777" w:rsidR="0082260B" w:rsidRPr="00871D1C" w:rsidRDefault="0082260B" w:rsidP="00D93CEC">
      <w:pPr>
        <w:pStyle w:val="1"/>
      </w:pPr>
      <w:bookmarkStart w:id="10" w:name="_Toc190120868"/>
      <w:r w:rsidRPr="00871D1C">
        <w:lastRenderedPageBreak/>
        <w:t>КРИТЕРІЇ ОЦІНЮВАННЯ</w:t>
      </w:r>
      <w:bookmarkEnd w:id="10"/>
    </w:p>
    <w:p w14:paraId="7A99F214" w14:textId="77777777" w:rsidR="0082260B" w:rsidRPr="00871D1C" w:rsidRDefault="001A489A" w:rsidP="0082260B">
      <w:pPr>
        <w:spacing w:after="0" w:line="360" w:lineRule="auto"/>
        <w:ind w:firstLine="567"/>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 xml:space="preserve">Загальне оцінювання результатів навчальної практики, включаючи виконання індивідуальних завдань, оформлення щоденника та захист практики, проводиться за кредитно-трансферною системою. Максимальний рейтинг </w:t>
      </w:r>
      <w:r w:rsidR="00AE75C1" w:rsidRPr="00871D1C">
        <w:rPr>
          <w:rFonts w:ascii="Times New Roman" w:hAnsi="Times New Roman" w:cs="Times New Roman"/>
          <w:sz w:val="24"/>
          <w:szCs w:val="24"/>
          <w:lang w:val="uk-UA"/>
        </w:rPr>
        <w:t>здобувача</w:t>
      </w:r>
      <w:r w:rsidRPr="00871D1C">
        <w:rPr>
          <w:rFonts w:ascii="Times New Roman" w:hAnsi="Times New Roman" w:cs="Times New Roman"/>
          <w:sz w:val="24"/>
          <w:szCs w:val="24"/>
          <w:lang w:val="uk-UA"/>
        </w:rPr>
        <w:t xml:space="preserve"> визначається на основі балів, отриманих за всіма критеріями, і потім переводиться в оцінку за встановленою схемою</w:t>
      </w:r>
      <w:r w:rsidR="00A8083E" w:rsidRPr="00871D1C">
        <w:rPr>
          <w:rFonts w:ascii="Times New Roman" w:hAnsi="Times New Roman" w:cs="Times New Roman"/>
          <w:sz w:val="24"/>
          <w:szCs w:val="24"/>
          <w:lang w:val="uk-UA"/>
        </w:rPr>
        <w:t xml:space="preserve">. </w:t>
      </w:r>
    </w:p>
    <w:tbl>
      <w:tblPr>
        <w:tblStyle w:val="Rcsostblzat1"/>
        <w:tblW w:w="9067" w:type="dxa"/>
        <w:tblLook w:val="04A0" w:firstRow="1" w:lastRow="0" w:firstColumn="1" w:lastColumn="0" w:noHBand="0" w:noVBand="1"/>
      </w:tblPr>
      <w:tblGrid>
        <w:gridCol w:w="704"/>
        <w:gridCol w:w="6379"/>
        <w:gridCol w:w="1984"/>
      </w:tblGrid>
      <w:tr w:rsidR="00BB5738" w:rsidRPr="00871D1C" w14:paraId="38CBAC31" w14:textId="77777777" w:rsidTr="001B7EA2">
        <w:tc>
          <w:tcPr>
            <w:tcW w:w="704" w:type="dxa"/>
          </w:tcPr>
          <w:p w14:paraId="7EE8E651" w14:textId="77777777" w:rsidR="00BB5738" w:rsidRPr="00871D1C" w:rsidRDefault="00BB5738" w:rsidP="001B7EA2">
            <w:pPr>
              <w:spacing w:line="360" w:lineRule="auto"/>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w:t>
            </w:r>
          </w:p>
        </w:tc>
        <w:tc>
          <w:tcPr>
            <w:tcW w:w="6379" w:type="dxa"/>
          </w:tcPr>
          <w:p w14:paraId="47D8B7C6" w14:textId="77777777" w:rsidR="00BB5738" w:rsidRPr="00871D1C" w:rsidRDefault="00BB5738" w:rsidP="001B7EA2">
            <w:pPr>
              <w:spacing w:line="360" w:lineRule="auto"/>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Вид роботи</w:t>
            </w:r>
          </w:p>
        </w:tc>
        <w:tc>
          <w:tcPr>
            <w:tcW w:w="1984" w:type="dxa"/>
          </w:tcPr>
          <w:p w14:paraId="600EF4A1" w14:textId="77777777" w:rsidR="00BB5738" w:rsidRPr="00871D1C" w:rsidRDefault="00BB5738" w:rsidP="001B7EA2">
            <w:pPr>
              <w:spacing w:line="360" w:lineRule="auto"/>
              <w:contextualSpacing/>
              <w:jc w:val="center"/>
              <w:rPr>
                <w:rFonts w:ascii="Times New Roman" w:hAnsi="Times New Roman" w:cs="Times New Roman"/>
                <w:b/>
                <w:sz w:val="24"/>
                <w:szCs w:val="24"/>
                <w:lang w:val="uk-UA"/>
              </w:rPr>
            </w:pPr>
            <w:r w:rsidRPr="00871D1C">
              <w:rPr>
                <w:rFonts w:ascii="Times New Roman" w:hAnsi="Times New Roman" w:cs="Times New Roman"/>
                <w:b/>
                <w:sz w:val="24"/>
                <w:szCs w:val="24"/>
                <w:lang w:val="uk-UA"/>
              </w:rPr>
              <w:t>Бали</w:t>
            </w:r>
          </w:p>
        </w:tc>
      </w:tr>
      <w:tr w:rsidR="00BB5738" w:rsidRPr="00871D1C" w14:paraId="0A05C049" w14:textId="77777777" w:rsidTr="001B7EA2">
        <w:tc>
          <w:tcPr>
            <w:tcW w:w="704" w:type="dxa"/>
          </w:tcPr>
          <w:p w14:paraId="78999642"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1.</w:t>
            </w:r>
          </w:p>
        </w:tc>
        <w:tc>
          <w:tcPr>
            <w:tcW w:w="6379" w:type="dxa"/>
          </w:tcPr>
          <w:p w14:paraId="3726669A"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Виконання індивідуального завдання практики</w:t>
            </w:r>
          </w:p>
        </w:tc>
        <w:tc>
          <w:tcPr>
            <w:tcW w:w="1984" w:type="dxa"/>
          </w:tcPr>
          <w:p w14:paraId="573AE8E7" w14:textId="77777777" w:rsidR="00BB5738" w:rsidRPr="00871D1C" w:rsidRDefault="00BB5738" w:rsidP="001B7EA2">
            <w:pPr>
              <w:spacing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60</w:t>
            </w:r>
          </w:p>
        </w:tc>
      </w:tr>
      <w:tr w:rsidR="00BB5738" w:rsidRPr="00871D1C" w14:paraId="56D2CDAA" w14:textId="77777777" w:rsidTr="001B7EA2">
        <w:tc>
          <w:tcPr>
            <w:tcW w:w="704" w:type="dxa"/>
          </w:tcPr>
          <w:p w14:paraId="19AE663F"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2.</w:t>
            </w:r>
          </w:p>
        </w:tc>
        <w:tc>
          <w:tcPr>
            <w:tcW w:w="6379" w:type="dxa"/>
          </w:tcPr>
          <w:p w14:paraId="52953B6E"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Щоденник практики</w:t>
            </w:r>
          </w:p>
        </w:tc>
        <w:tc>
          <w:tcPr>
            <w:tcW w:w="1984" w:type="dxa"/>
          </w:tcPr>
          <w:p w14:paraId="4215BBCF" w14:textId="77777777" w:rsidR="00BB5738" w:rsidRPr="00871D1C" w:rsidRDefault="00BB5738" w:rsidP="001B7EA2">
            <w:pPr>
              <w:spacing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20</w:t>
            </w:r>
          </w:p>
        </w:tc>
      </w:tr>
      <w:tr w:rsidR="00BB5738" w:rsidRPr="00871D1C" w14:paraId="68705604" w14:textId="77777777" w:rsidTr="001B7EA2">
        <w:tc>
          <w:tcPr>
            <w:tcW w:w="704" w:type="dxa"/>
          </w:tcPr>
          <w:p w14:paraId="7028C7F3"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3.</w:t>
            </w:r>
          </w:p>
        </w:tc>
        <w:tc>
          <w:tcPr>
            <w:tcW w:w="6379" w:type="dxa"/>
          </w:tcPr>
          <w:p w14:paraId="678BA345" w14:textId="77777777" w:rsidR="00BB5738" w:rsidRPr="00871D1C" w:rsidRDefault="00BB5738" w:rsidP="001B7EA2">
            <w:pPr>
              <w:spacing w:line="360" w:lineRule="auto"/>
              <w:contextualSpacing/>
              <w:jc w:val="both"/>
              <w:rPr>
                <w:rFonts w:ascii="Times New Roman" w:hAnsi="Times New Roman" w:cs="Times New Roman"/>
                <w:sz w:val="24"/>
                <w:szCs w:val="24"/>
              </w:rPr>
            </w:pPr>
            <w:r w:rsidRPr="00871D1C">
              <w:rPr>
                <w:rFonts w:ascii="Times New Roman" w:hAnsi="Times New Roman" w:cs="Times New Roman"/>
                <w:sz w:val="24"/>
                <w:szCs w:val="24"/>
                <w:lang w:val="uk-UA"/>
              </w:rPr>
              <w:t>Усний захист практики</w:t>
            </w:r>
          </w:p>
        </w:tc>
        <w:tc>
          <w:tcPr>
            <w:tcW w:w="1984" w:type="dxa"/>
          </w:tcPr>
          <w:p w14:paraId="730380C7" w14:textId="77777777" w:rsidR="00BB5738" w:rsidRPr="00871D1C" w:rsidRDefault="00BB5738" w:rsidP="001B7EA2">
            <w:pPr>
              <w:spacing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15</w:t>
            </w:r>
          </w:p>
        </w:tc>
      </w:tr>
      <w:tr w:rsidR="00BB5738" w:rsidRPr="00871D1C" w14:paraId="4AB8EC21" w14:textId="77777777" w:rsidTr="001B7EA2">
        <w:tc>
          <w:tcPr>
            <w:tcW w:w="704" w:type="dxa"/>
          </w:tcPr>
          <w:p w14:paraId="38A0BDE2" w14:textId="77777777" w:rsidR="00BB5738" w:rsidRPr="00871D1C" w:rsidRDefault="002001B3"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4.</w:t>
            </w:r>
          </w:p>
        </w:tc>
        <w:tc>
          <w:tcPr>
            <w:tcW w:w="6379" w:type="dxa"/>
          </w:tcPr>
          <w:p w14:paraId="09A14632" w14:textId="77777777" w:rsidR="00BB5738" w:rsidRPr="00871D1C" w:rsidRDefault="00BB5738" w:rsidP="001B7EA2">
            <w:pPr>
              <w:spacing w:line="360" w:lineRule="auto"/>
              <w:contextualSpacing/>
              <w:jc w:val="both"/>
              <w:rPr>
                <w:rFonts w:ascii="Times New Roman" w:hAnsi="Times New Roman" w:cs="Times New Roman"/>
                <w:sz w:val="24"/>
                <w:szCs w:val="24"/>
                <w:lang w:val="uk-UA"/>
              </w:rPr>
            </w:pPr>
            <w:r w:rsidRPr="00871D1C">
              <w:rPr>
                <w:rFonts w:ascii="Times New Roman" w:hAnsi="Times New Roman" w:cs="Times New Roman"/>
                <w:sz w:val="24"/>
                <w:szCs w:val="24"/>
                <w:lang w:val="uk-UA"/>
              </w:rPr>
              <w:t>Відповіді на додаткові запитання</w:t>
            </w:r>
          </w:p>
        </w:tc>
        <w:tc>
          <w:tcPr>
            <w:tcW w:w="1984" w:type="dxa"/>
          </w:tcPr>
          <w:p w14:paraId="0B0E9D65" w14:textId="77777777" w:rsidR="00BB5738" w:rsidRPr="00871D1C" w:rsidRDefault="00BB5738" w:rsidP="001B7EA2">
            <w:pPr>
              <w:spacing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5</w:t>
            </w:r>
          </w:p>
        </w:tc>
      </w:tr>
    </w:tbl>
    <w:p w14:paraId="33478FEC" w14:textId="77777777" w:rsidR="0082260B" w:rsidRPr="00871D1C" w:rsidRDefault="00A8083E" w:rsidP="00A8083E">
      <w:pPr>
        <w:spacing w:after="0" w:line="360" w:lineRule="auto"/>
        <w:contextualSpacing/>
        <w:jc w:val="center"/>
        <w:rPr>
          <w:rFonts w:ascii="Times New Roman" w:hAnsi="Times New Roman" w:cs="Times New Roman"/>
          <w:sz w:val="24"/>
          <w:szCs w:val="24"/>
          <w:lang w:val="uk-UA"/>
        </w:rPr>
      </w:pPr>
      <w:r w:rsidRPr="00871D1C">
        <w:rPr>
          <w:rFonts w:ascii="Times New Roman" w:hAnsi="Times New Roman" w:cs="Times New Roman"/>
          <w:sz w:val="24"/>
          <w:szCs w:val="24"/>
          <w:lang w:val="uk-UA"/>
        </w:rPr>
        <w:t>Схема оцінювання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86"/>
        <w:gridCol w:w="1069"/>
        <w:gridCol w:w="1334"/>
        <w:gridCol w:w="1334"/>
        <w:gridCol w:w="1954"/>
      </w:tblGrid>
      <w:tr w:rsidR="0082260B" w:rsidRPr="00871D1C" w14:paraId="3323B98F" w14:textId="77777777" w:rsidTr="001B7EA2">
        <w:trPr>
          <w:trHeight w:val="450"/>
        </w:trPr>
        <w:tc>
          <w:tcPr>
            <w:tcW w:w="929" w:type="pct"/>
            <w:vMerge w:val="restart"/>
            <w:vAlign w:val="center"/>
          </w:tcPr>
          <w:p w14:paraId="5B6913B8" w14:textId="77777777" w:rsidR="0082260B" w:rsidRPr="00871D1C" w:rsidRDefault="0082260B" w:rsidP="0082260B">
            <w:pPr>
              <w:spacing w:after="0" w:line="240" w:lineRule="auto"/>
              <w:jc w:val="center"/>
              <w:rPr>
                <w:rFonts w:ascii="Times New Roman" w:eastAsia="Times New Roman" w:hAnsi="Times New Roman" w:cs="Times New Roman"/>
                <w:caps/>
                <w:sz w:val="16"/>
                <w:szCs w:val="16"/>
                <w:lang w:val="uk-UA" w:eastAsia="ru-RU"/>
              </w:rPr>
            </w:pPr>
            <w:r w:rsidRPr="00871D1C">
              <w:rPr>
                <w:rFonts w:ascii="Times New Roman" w:eastAsia="Times New Roman" w:hAnsi="Times New Roman" w:cs="Times New Roman"/>
                <w:caps/>
                <w:sz w:val="16"/>
                <w:szCs w:val="16"/>
                <w:lang w:val="uk-UA" w:eastAsia="ru-RU"/>
              </w:rPr>
              <w:t>оцінок</w:t>
            </w:r>
          </w:p>
          <w:p w14:paraId="69266284"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OSZTÁLYZATOK</w:t>
            </w:r>
          </w:p>
        </w:tc>
        <w:tc>
          <w:tcPr>
            <w:tcW w:w="930" w:type="pct"/>
            <w:vMerge w:val="restart"/>
            <w:vAlign w:val="center"/>
          </w:tcPr>
          <w:p w14:paraId="009E58A5"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Сума балів за всі види навчальної діяльності</w:t>
            </w:r>
          </w:p>
          <w:p w14:paraId="55BB5AA0"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sz w:val="16"/>
                <w:szCs w:val="16"/>
                <w:lang w:val="uk-UA" w:eastAsia="ru-RU"/>
              </w:rPr>
              <w:t>Az</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összpontszám</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az</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összes</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tanulmányi</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teljesítmény</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alapján</w:t>
            </w:r>
            <w:proofErr w:type="spellEnd"/>
          </w:p>
        </w:tc>
        <w:tc>
          <w:tcPr>
            <w:tcW w:w="590" w:type="pct"/>
            <w:vMerge w:val="restart"/>
            <w:vAlign w:val="center"/>
          </w:tcPr>
          <w:p w14:paraId="0F909E2C"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Оцінка</w:t>
            </w:r>
            <w:r w:rsidRPr="00871D1C">
              <w:rPr>
                <w:rFonts w:ascii="Times New Roman" w:eastAsia="Times New Roman" w:hAnsi="Times New Roman" w:cs="Times New Roman"/>
                <w:b/>
                <w:sz w:val="16"/>
                <w:szCs w:val="16"/>
                <w:lang w:val="uk-UA" w:eastAsia="ru-RU"/>
              </w:rPr>
              <w:t xml:space="preserve"> </w:t>
            </w:r>
            <w:r w:rsidRPr="00871D1C">
              <w:rPr>
                <w:rFonts w:ascii="Times New Roman" w:eastAsia="Times New Roman" w:hAnsi="Times New Roman" w:cs="Times New Roman"/>
                <w:sz w:val="16"/>
                <w:szCs w:val="16"/>
                <w:lang w:val="uk-UA" w:eastAsia="ru-RU"/>
              </w:rPr>
              <w:t>ECTS</w:t>
            </w:r>
          </w:p>
          <w:p w14:paraId="3A10A818"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sz w:val="16"/>
                <w:szCs w:val="16"/>
                <w:lang w:val="uk-UA" w:eastAsia="ru-RU"/>
              </w:rPr>
              <w:t>Osztályzat</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az</w:t>
            </w:r>
            <w:proofErr w:type="spellEnd"/>
            <w:r w:rsidRPr="00871D1C">
              <w:rPr>
                <w:rFonts w:ascii="Times New Roman" w:eastAsia="Times New Roman" w:hAnsi="Times New Roman" w:cs="Times New Roman"/>
                <w:sz w:val="16"/>
                <w:szCs w:val="16"/>
                <w:lang w:val="uk-UA" w:eastAsia="ru-RU"/>
              </w:rPr>
              <w:t xml:space="preserve"> ECTS </w:t>
            </w:r>
            <w:proofErr w:type="spellStart"/>
            <w:r w:rsidRPr="00871D1C">
              <w:rPr>
                <w:rFonts w:ascii="Times New Roman" w:eastAsia="Times New Roman" w:hAnsi="Times New Roman" w:cs="Times New Roman"/>
                <w:sz w:val="16"/>
                <w:szCs w:val="16"/>
                <w:lang w:val="uk-UA" w:eastAsia="ru-RU"/>
              </w:rPr>
              <w:t>szerint</w:t>
            </w:r>
            <w:proofErr w:type="spellEnd"/>
          </w:p>
        </w:tc>
        <w:tc>
          <w:tcPr>
            <w:tcW w:w="2550" w:type="pct"/>
            <w:gridSpan w:val="3"/>
            <w:vAlign w:val="center"/>
          </w:tcPr>
          <w:p w14:paraId="2C0D7DB5"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Оцінка за національною шкалою</w:t>
            </w:r>
          </w:p>
          <w:p w14:paraId="1C9C4C31"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sz w:val="16"/>
                <w:szCs w:val="16"/>
                <w:lang w:val="uk-UA" w:eastAsia="ru-RU"/>
              </w:rPr>
              <w:t>Osztályzat</w:t>
            </w:r>
            <w:proofErr w:type="spellEnd"/>
            <w:r w:rsidRPr="00871D1C">
              <w:rPr>
                <w:rFonts w:ascii="Times New Roman" w:eastAsia="Times New Roman" w:hAnsi="Times New Roman" w:cs="Times New Roman"/>
                <w:sz w:val="16"/>
                <w:szCs w:val="16"/>
                <w:lang w:val="uk-UA" w:eastAsia="ru-RU"/>
              </w:rPr>
              <w:t xml:space="preserve"> a </w:t>
            </w:r>
            <w:proofErr w:type="spellStart"/>
            <w:r w:rsidRPr="00871D1C">
              <w:rPr>
                <w:rFonts w:ascii="Times New Roman" w:eastAsia="Times New Roman" w:hAnsi="Times New Roman" w:cs="Times New Roman"/>
                <w:sz w:val="16"/>
                <w:szCs w:val="16"/>
                <w:lang w:val="uk-UA" w:eastAsia="ru-RU"/>
              </w:rPr>
              <w:t>nemzeti</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skála</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alapján</w:t>
            </w:r>
            <w:proofErr w:type="spellEnd"/>
          </w:p>
        </w:tc>
      </w:tr>
      <w:tr w:rsidR="0082260B" w:rsidRPr="00871D1C" w14:paraId="6E3B29BA" w14:textId="77777777" w:rsidTr="001B7EA2">
        <w:trPr>
          <w:trHeight w:val="450"/>
        </w:trPr>
        <w:tc>
          <w:tcPr>
            <w:tcW w:w="929" w:type="pct"/>
            <w:vMerge/>
          </w:tcPr>
          <w:p w14:paraId="7C9280E8"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
        </w:tc>
        <w:tc>
          <w:tcPr>
            <w:tcW w:w="930" w:type="pct"/>
            <w:vMerge/>
            <w:vAlign w:val="center"/>
          </w:tcPr>
          <w:p w14:paraId="1B683BF2"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
        </w:tc>
        <w:tc>
          <w:tcPr>
            <w:tcW w:w="590" w:type="pct"/>
            <w:vMerge/>
            <w:vAlign w:val="center"/>
          </w:tcPr>
          <w:p w14:paraId="08D0698A"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
        </w:tc>
        <w:tc>
          <w:tcPr>
            <w:tcW w:w="1472" w:type="pct"/>
            <w:gridSpan w:val="2"/>
            <w:vAlign w:val="center"/>
          </w:tcPr>
          <w:p w14:paraId="3E6D9692" w14:textId="77777777" w:rsidR="0082260B" w:rsidRPr="00871D1C" w:rsidRDefault="0082260B" w:rsidP="0082260B">
            <w:pPr>
              <w:spacing w:after="0" w:line="240" w:lineRule="auto"/>
              <w:ind w:right="-144"/>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для екзамену, курсового проекту (роботи), практики</w:t>
            </w:r>
          </w:p>
          <w:p w14:paraId="0D3624CD" w14:textId="77777777" w:rsidR="0082260B" w:rsidRPr="00871D1C" w:rsidRDefault="0082260B" w:rsidP="0082260B">
            <w:pPr>
              <w:spacing w:after="0" w:line="240" w:lineRule="auto"/>
              <w:ind w:right="-144"/>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sz w:val="16"/>
                <w:szCs w:val="16"/>
                <w:lang w:val="uk-UA" w:eastAsia="ru-RU"/>
              </w:rPr>
              <w:t>vizsga</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évfolyammunka</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gyakorlat</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értékelése</w:t>
            </w:r>
            <w:proofErr w:type="spellEnd"/>
          </w:p>
        </w:tc>
        <w:tc>
          <w:tcPr>
            <w:tcW w:w="1078" w:type="pct"/>
            <w:shd w:val="clear" w:color="auto" w:fill="auto"/>
          </w:tcPr>
          <w:p w14:paraId="712E8411"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для заліку</w:t>
            </w:r>
          </w:p>
          <w:p w14:paraId="208D77D7"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sz w:val="16"/>
                <w:szCs w:val="16"/>
                <w:lang w:val="uk-UA" w:eastAsia="ru-RU"/>
              </w:rPr>
              <w:t>beszámoló</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értékelése</w:t>
            </w:r>
            <w:proofErr w:type="spellEnd"/>
          </w:p>
        </w:tc>
      </w:tr>
      <w:tr w:rsidR="0082260B" w:rsidRPr="00871D1C" w14:paraId="663CB69F" w14:textId="77777777" w:rsidTr="001B7EA2">
        <w:tc>
          <w:tcPr>
            <w:tcW w:w="929" w:type="pct"/>
          </w:tcPr>
          <w:p w14:paraId="6EBCAE5E"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577A3845" w14:textId="77777777" w:rsidR="0082260B" w:rsidRPr="00871D1C" w:rsidRDefault="0082260B" w:rsidP="0082260B">
            <w:pPr>
              <w:spacing w:after="0" w:line="360" w:lineRule="auto"/>
              <w:ind w:left="180"/>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sz w:val="16"/>
                <w:szCs w:val="16"/>
                <w:lang w:val="uk-UA" w:eastAsia="ru-RU"/>
              </w:rPr>
              <w:t>90-100</w:t>
            </w:r>
          </w:p>
        </w:tc>
        <w:tc>
          <w:tcPr>
            <w:tcW w:w="590" w:type="pct"/>
            <w:vAlign w:val="center"/>
          </w:tcPr>
          <w:p w14:paraId="06CD8D1B"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А</w:t>
            </w:r>
          </w:p>
        </w:tc>
        <w:tc>
          <w:tcPr>
            <w:tcW w:w="736" w:type="pct"/>
            <w:shd w:val="clear" w:color="auto" w:fill="auto"/>
            <w:vAlign w:val="center"/>
          </w:tcPr>
          <w:p w14:paraId="16AAF6B7"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 xml:space="preserve">відмінно  / </w:t>
            </w:r>
            <w:proofErr w:type="spellStart"/>
            <w:r w:rsidRPr="00871D1C">
              <w:rPr>
                <w:rFonts w:ascii="Times New Roman" w:eastAsia="Times New Roman" w:hAnsi="Times New Roman" w:cs="Times New Roman"/>
                <w:b/>
                <w:sz w:val="16"/>
                <w:szCs w:val="16"/>
                <w:lang w:val="uk-UA" w:eastAsia="ru-RU"/>
              </w:rPr>
              <w:t>jeles</w:t>
            </w:r>
            <w:proofErr w:type="spellEnd"/>
          </w:p>
        </w:tc>
        <w:tc>
          <w:tcPr>
            <w:tcW w:w="736" w:type="pct"/>
            <w:shd w:val="clear" w:color="auto" w:fill="auto"/>
            <w:vAlign w:val="center"/>
          </w:tcPr>
          <w:p w14:paraId="37C77CE8"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5</w:t>
            </w:r>
          </w:p>
        </w:tc>
        <w:tc>
          <w:tcPr>
            <w:tcW w:w="1078" w:type="pct"/>
            <w:vMerge w:val="restart"/>
            <w:vAlign w:val="center"/>
          </w:tcPr>
          <w:p w14:paraId="7B0FB37C"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зараховано</w:t>
            </w:r>
          </w:p>
          <w:p w14:paraId="246588C5"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b/>
                <w:sz w:val="16"/>
                <w:szCs w:val="16"/>
                <w:lang w:val="uk-UA" w:eastAsia="ru-RU"/>
              </w:rPr>
              <w:t>megfelelt</w:t>
            </w:r>
            <w:proofErr w:type="spellEnd"/>
          </w:p>
        </w:tc>
      </w:tr>
      <w:tr w:rsidR="0082260B" w:rsidRPr="00871D1C" w14:paraId="2CBE522A" w14:textId="77777777" w:rsidTr="001B7EA2">
        <w:trPr>
          <w:trHeight w:val="194"/>
        </w:trPr>
        <w:tc>
          <w:tcPr>
            <w:tcW w:w="929" w:type="pct"/>
          </w:tcPr>
          <w:p w14:paraId="4236CF6C"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4BC03E05"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82-89</w:t>
            </w:r>
          </w:p>
        </w:tc>
        <w:tc>
          <w:tcPr>
            <w:tcW w:w="590" w:type="pct"/>
            <w:vAlign w:val="center"/>
          </w:tcPr>
          <w:p w14:paraId="29183337"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В</w:t>
            </w:r>
          </w:p>
        </w:tc>
        <w:tc>
          <w:tcPr>
            <w:tcW w:w="736" w:type="pct"/>
            <w:vMerge w:val="restart"/>
            <w:shd w:val="clear" w:color="auto" w:fill="auto"/>
            <w:vAlign w:val="center"/>
          </w:tcPr>
          <w:p w14:paraId="20717FF4"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 xml:space="preserve">добре / </w:t>
            </w:r>
            <w:proofErr w:type="spellStart"/>
            <w:r w:rsidRPr="00871D1C">
              <w:rPr>
                <w:rFonts w:ascii="Times New Roman" w:eastAsia="Times New Roman" w:hAnsi="Times New Roman" w:cs="Times New Roman"/>
                <w:b/>
                <w:sz w:val="16"/>
                <w:szCs w:val="16"/>
                <w:lang w:val="uk-UA" w:eastAsia="ru-RU"/>
              </w:rPr>
              <w:t>jó</w:t>
            </w:r>
            <w:proofErr w:type="spellEnd"/>
          </w:p>
        </w:tc>
        <w:tc>
          <w:tcPr>
            <w:tcW w:w="736" w:type="pct"/>
            <w:vMerge w:val="restart"/>
            <w:shd w:val="clear" w:color="auto" w:fill="auto"/>
            <w:vAlign w:val="center"/>
          </w:tcPr>
          <w:p w14:paraId="3D46653E"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4</w:t>
            </w:r>
          </w:p>
        </w:tc>
        <w:tc>
          <w:tcPr>
            <w:tcW w:w="1078" w:type="pct"/>
            <w:vMerge/>
          </w:tcPr>
          <w:p w14:paraId="50A6DECD"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r>
      <w:tr w:rsidR="0082260B" w:rsidRPr="00871D1C" w14:paraId="590B8670" w14:textId="77777777" w:rsidTr="001B7EA2">
        <w:tc>
          <w:tcPr>
            <w:tcW w:w="929" w:type="pct"/>
          </w:tcPr>
          <w:p w14:paraId="1C62DA1F"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175687F8"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75-81</w:t>
            </w:r>
          </w:p>
        </w:tc>
        <w:tc>
          <w:tcPr>
            <w:tcW w:w="590" w:type="pct"/>
            <w:vAlign w:val="center"/>
          </w:tcPr>
          <w:p w14:paraId="6DAAEB1D"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С</w:t>
            </w:r>
          </w:p>
        </w:tc>
        <w:tc>
          <w:tcPr>
            <w:tcW w:w="736" w:type="pct"/>
            <w:vMerge/>
            <w:shd w:val="clear" w:color="auto" w:fill="auto"/>
            <w:vAlign w:val="center"/>
          </w:tcPr>
          <w:p w14:paraId="510AB650"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c>
          <w:tcPr>
            <w:tcW w:w="736" w:type="pct"/>
            <w:vMerge/>
            <w:shd w:val="clear" w:color="auto" w:fill="auto"/>
            <w:vAlign w:val="center"/>
          </w:tcPr>
          <w:p w14:paraId="230101CB"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p>
        </w:tc>
        <w:tc>
          <w:tcPr>
            <w:tcW w:w="1078" w:type="pct"/>
            <w:vMerge/>
          </w:tcPr>
          <w:p w14:paraId="78AE7D58"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r>
      <w:tr w:rsidR="0082260B" w:rsidRPr="00871D1C" w14:paraId="0BEE3366" w14:textId="77777777" w:rsidTr="001B7EA2">
        <w:tc>
          <w:tcPr>
            <w:tcW w:w="929" w:type="pct"/>
          </w:tcPr>
          <w:p w14:paraId="2A315F10"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4318C3A0"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64-74</w:t>
            </w:r>
          </w:p>
        </w:tc>
        <w:tc>
          <w:tcPr>
            <w:tcW w:w="590" w:type="pct"/>
            <w:vAlign w:val="center"/>
          </w:tcPr>
          <w:p w14:paraId="2815B0A9"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D</w:t>
            </w:r>
          </w:p>
        </w:tc>
        <w:tc>
          <w:tcPr>
            <w:tcW w:w="736" w:type="pct"/>
            <w:vMerge w:val="restart"/>
            <w:shd w:val="clear" w:color="auto" w:fill="auto"/>
            <w:vAlign w:val="center"/>
          </w:tcPr>
          <w:p w14:paraId="63270D92"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 xml:space="preserve">задовільно / </w:t>
            </w:r>
            <w:proofErr w:type="spellStart"/>
            <w:r w:rsidRPr="00871D1C">
              <w:rPr>
                <w:rFonts w:ascii="Times New Roman" w:eastAsia="Times New Roman" w:hAnsi="Times New Roman" w:cs="Times New Roman"/>
                <w:b/>
                <w:sz w:val="16"/>
                <w:szCs w:val="16"/>
                <w:lang w:val="uk-UA" w:eastAsia="ru-RU"/>
              </w:rPr>
              <w:t>elégséges</w:t>
            </w:r>
            <w:proofErr w:type="spellEnd"/>
          </w:p>
        </w:tc>
        <w:tc>
          <w:tcPr>
            <w:tcW w:w="736" w:type="pct"/>
            <w:vMerge w:val="restart"/>
            <w:shd w:val="clear" w:color="auto" w:fill="auto"/>
            <w:vAlign w:val="center"/>
          </w:tcPr>
          <w:p w14:paraId="6C40937F"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3</w:t>
            </w:r>
          </w:p>
        </w:tc>
        <w:tc>
          <w:tcPr>
            <w:tcW w:w="1078" w:type="pct"/>
            <w:vMerge/>
          </w:tcPr>
          <w:p w14:paraId="046759D7"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r>
      <w:tr w:rsidR="0082260B" w:rsidRPr="00871D1C" w14:paraId="6722A08C" w14:textId="77777777" w:rsidTr="001B7EA2">
        <w:tc>
          <w:tcPr>
            <w:tcW w:w="929" w:type="pct"/>
          </w:tcPr>
          <w:p w14:paraId="4C367C90"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6155761B"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60-63</w:t>
            </w:r>
          </w:p>
        </w:tc>
        <w:tc>
          <w:tcPr>
            <w:tcW w:w="590" w:type="pct"/>
            <w:vAlign w:val="center"/>
          </w:tcPr>
          <w:p w14:paraId="26A0C2D3"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 xml:space="preserve">Е </w:t>
            </w:r>
          </w:p>
        </w:tc>
        <w:tc>
          <w:tcPr>
            <w:tcW w:w="736" w:type="pct"/>
            <w:vMerge/>
            <w:shd w:val="clear" w:color="auto" w:fill="auto"/>
            <w:vAlign w:val="center"/>
          </w:tcPr>
          <w:p w14:paraId="005EEA67"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c>
          <w:tcPr>
            <w:tcW w:w="736" w:type="pct"/>
            <w:vMerge/>
            <w:shd w:val="clear" w:color="auto" w:fill="auto"/>
            <w:vAlign w:val="center"/>
          </w:tcPr>
          <w:p w14:paraId="54532B69"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p>
        </w:tc>
        <w:tc>
          <w:tcPr>
            <w:tcW w:w="1078" w:type="pct"/>
            <w:vMerge/>
          </w:tcPr>
          <w:p w14:paraId="15B54B9E"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
        </w:tc>
      </w:tr>
      <w:tr w:rsidR="0082260B" w:rsidRPr="00871D1C" w14:paraId="75669EC4" w14:textId="77777777" w:rsidTr="001B7EA2">
        <w:tc>
          <w:tcPr>
            <w:tcW w:w="929" w:type="pct"/>
          </w:tcPr>
          <w:p w14:paraId="367604E2"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68A62CC3"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35-59</w:t>
            </w:r>
          </w:p>
        </w:tc>
        <w:tc>
          <w:tcPr>
            <w:tcW w:w="590" w:type="pct"/>
            <w:vAlign w:val="center"/>
          </w:tcPr>
          <w:p w14:paraId="4A102CCD"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FX</w:t>
            </w:r>
          </w:p>
        </w:tc>
        <w:tc>
          <w:tcPr>
            <w:tcW w:w="736" w:type="pct"/>
            <w:shd w:val="clear" w:color="auto" w:fill="auto"/>
            <w:vAlign w:val="center"/>
          </w:tcPr>
          <w:p w14:paraId="699386E4"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b/>
                <w:sz w:val="16"/>
                <w:szCs w:val="16"/>
                <w:lang w:val="uk-UA" w:eastAsia="ru-RU"/>
              </w:rPr>
              <w:t>незадовільно</w:t>
            </w:r>
          </w:p>
          <w:p w14:paraId="5BAAD189"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з можливістю повторного складання</w:t>
            </w:r>
          </w:p>
          <w:p w14:paraId="43356683"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b/>
                <w:sz w:val="16"/>
                <w:szCs w:val="16"/>
                <w:lang w:val="uk-UA" w:eastAsia="ru-RU"/>
              </w:rPr>
              <w:t>elégtelen</w:t>
            </w:r>
            <w:proofErr w:type="spellEnd"/>
            <w:r w:rsidRPr="00871D1C">
              <w:rPr>
                <w:rFonts w:ascii="Times New Roman" w:eastAsia="Times New Roman" w:hAnsi="Times New Roman" w:cs="Times New Roman"/>
                <w:sz w:val="16"/>
                <w:szCs w:val="16"/>
                <w:lang w:val="uk-UA" w:eastAsia="ru-RU"/>
              </w:rPr>
              <w:t xml:space="preserve"> a </w:t>
            </w:r>
            <w:proofErr w:type="spellStart"/>
            <w:r w:rsidRPr="00871D1C">
              <w:rPr>
                <w:rFonts w:ascii="Times New Roman" w:eastAsia="Times New Roman" w:hAnsi="Times New Roman" w:cs="Times New Roman"/>
                <w:sz w:val="16"/>
                <w:szCs w:val="16"/>
                <w:lang w:val="uk-UA" w:eastAsia="ru-RU"/>
              </w:rPr>
              <w:t>pótvizsga</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lehetőségével</w:t>
            </w:r>
            <w:proofErr w:type="spellEnd"/>
          </w:p>
        </w:tc>
        <w:tc>
          <w:tcPr>
            <w:tcW w:w="736" w:type="pct"/>
            <w:shd w:val="clear" w:color="auto" w:fill="auto"/>
            <w:vAlign w:val="center"/>
          </w:tcPr>
          <w:p w14:paraId="72AA7F16"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2</w:t>
            </w:r>
          </w:p>
        </w:tc>
        <w:tc>
          <w:tcPr>
            <w:tcW w:w="1078" w:type="pct"/>
          </w:tcPr>
          <w:p w14:paraId="11DA647C"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b/>
                <w:sz w:val="16"/>
                <w:szCs w:val="16"/>
                <w:lang w:val="uk-UA" w:eastAsia="ru-RU"/>
              </w:rPr>
              <w:t>не зараховано</w:t>
            </w:r>
            <w:r w:rsidRPr="00871D1C">
              <w:rPr>
                <w:rFonts w:ascii="Times New Roman" w:eastAsia="Times New Roman" w:hAnsi="Times New Roman" w:cs="Times New Roman"/>
                <w:sz w:val="16"/>
                <w:szCs w:val="16"/>
                <w:lang w:val="uk-UA" w:eastAsia="ru-RU"/>
              </w:rPr>
              <w:t xml:space="preserve"> з можливістю повторного складання</w:t>
            </w:r>
          </w:p>
          <w:p w14:paraId="024D9555"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b/>
                <w:sz w:val="16"/>
                <w:szCs w:val="16"/>
                <w:lang w:val="uk-UA" w:eastAsia="ru-RU"/>
              </w:rPr>
              <w:t>nem</w:t>
            </w:r>
            <w:proofErr w:type="spellEnd"/>
            <w:r w:rsidRPr="00871D1C">
              <w:rPr>
                <w:rFonts w:ascii="Times New Roman" w:eastAsia="Times New Roman" w:hAnsi="Times New Roman" w:cs="Times New Roman"/>
                <w:b/>
                <w:sz w:val="16"/>
                <w:szCs w:val="16"/>
                <w:lang w:val="uk-UA" w:eastAsia="ru-RU"/>
              </w:rPr>
              <w:t xml:space="preserve"> </w:t>
            </w:r>
            <w:proofErr w:type="spellStart"/>
            <w:r w:rsidRPr="00871D1C">
              <w:rPr>
                <w:rFonts w:ascii="Times New Roman" w:eastAsia="Times New Roman" w:hAnsi="Times New Roman" w:cs="Times New Roman"/>
                <w:b/>
                <w:sz w:val="16"/>
                <w:szCs w:val="16"/>
                <w:lang w:val="uk-UA" w:eastAsia="ru-RU"/>
              </w:rPr>
              <w:t>felelt</w:t>
            </w:r>
            <w:proofErr w:type="spellEnd"/>
            <w:r w:rsidRPr="00871D1C">
              <w:rPr>
                <w:rFonts w:ascii="Times New Roman" w:eastAsia="Times New Roman" w:hAnsi="Times New Roman" w:cs="Times New Roman"/>
                <w:b/>
                <w:sz w:val="16"/>
                <w:szCs w:val="16"/>
                <w:lang w:val="uk-UA" w:eastAsia="ru-RU"/>
              </w:rPr>
              <w:t xml:space="preserve"> </w:t>
            </w:r>
            <w:proofErr w:type="spellStart"/>
            <w:r w:rsidRPr="00871D1C">
              <w:rPr>
                <w:rFonts w:ascii="Times New Roman" w:eastAsia="Times New Roman" w:hAnsi="Times New Roman" w:cs="Times New Roman"/>
                <w:b/>
                <w:sz w:val="16"/>
                <w:szCs w:val="16"/>
                <w:lang w:val="uk-UA" w:eastAsia="ru-RU"/>
              </w:rPr>
              <w:t>meg</w:t>
            </w:r>
            <w:proofErr w:type="spellEnd"/>
            <w:r w:rsidRPr="00871D1C">
              <w:rPr>
                <w:rFonts w:ascii="Times New Roman" w:eastAsia="Times New Roman" w:hAnsi="Times New Roman" w:cs="Times New Roman"/>
                <w:sz w:val="16"/>
                <w:szCs w:val="16"/>
                <w:lang w:val="uk-UA" w:eastAsia="ru-RU"/>
              </w:rPr>
              <w:t xml:space="preserve">, a </w:t>
            </w:r>
            <w:proofErr w:type="spellStart"/>
            <w:r w:rsidRPr="00871D1C">
              <w:rPr>
                <w:rFonts w:ascii="Times New Roman" w:eastAsia="Times New Roman" w:hAnsi="Times New Roman" w:cs="Times New Roman"/>
                <w:sz w:val="16"/>
                <w:szCs w:val="16"/>
                <w:lang w:val="uk-UA" w:eastAsia="ru-RU"/>
              </w:rPr>
              <w:t>pótbeszámoló</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lehetőségével</w:t>
            </w:r>
            <w:proofErr w:type="spellEnd"/>
          </w:p>
        </w:tc>
      </w:tr>
      <w:tr w:rsidR="0082260B" w:rsidRPr="00871D1C" w14:paraId="2CB59E7D" w14:textId="77777777" w:rsidTr="001B7EA2">
        <w:trPr>
          <w:trHeight w:val="708"/>
        </w:trPr>
        <w:tc>
          <w:tcPr>
            <w:tcW w:w="929" w:type="pct"/>
          </w:tcPr>
          <w:p w14:paraId="7CE5AA94"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p>
        </w:tc>
        <w:tc>
          <w:tcPr>
            <w:tcW w:w="930" w:type="pct"/>
            <w:vAlign w:val="center"/>
          </w:tcPr>
          <w:p w14:paraId="11CDFDC2" w14:textId="77777777" w:rsidR="0082260B" w:rsidRPr="00871D1C" w:rsidRDefault="0082260B" w:rsidP="0082260B">
            <w:pPr>
              <w:spacing w:after="0" w:line="360" w:lineRule="auto"/>
              <w:ind w:left="180"/>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1-34</w:t>
            </w:r>
          </w:p>
        </w:tc>
        <w:tc>
          <w:tcPr>
            <w:tcW w:w="590" w:type="pct"/>
            <w:vAlign w:val="center"/>
          </w:tcPr>
          <w:p w14:paraId="268CB70C"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F</w:t>
            </w:r>
          </w:p>
        </w:tc>
        <w:tc>
          <w:tcPr>
            <w:tcW w:w="736" w:type="pct"/>
            <w:shd w:val="clear" w:color="auto" w:fill="auto"/>
            <w:vAlign w:val="center"/>
          </w:tcPr>
          <w:p w14:paraId="7F570A57"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b/>
                <w:sz w:val="16"/>
                <w:szCs w:val="16"/>
                <w:lang w:val="uk-UA" w:eastAsia="ru-RU"/>
              </w:rPr>
              <w:t>незадовільно</w:t>
            </w:r>
          </w:p>
          <w:p w14:paraId="4934BAA5"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sz w:val="16"/>
                <w:szCs w:val="16"/>
                <w:lang w:val="uk-UA" w:eastAsia="ru-RU"/>
              </w:rPr>
              <w:t>з обов’язковим повторним вивченням дисципліни</w:t>
            </w:r>
          </w:p>
          <w:p w14:paraId="06E91C58" w14:textId="77777777" w:rsidR="0082260B" w:rsidRPr="00871D1C" w:rsidRDefault="0082260B" w:rsidP="0082260B">
            <w:pPr>
              <w:spacing w:after="0" w:line="24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b/>
                <w:sz w:val="16"/>
                <w:szCs w:val="16"/>
                <w:lang w:val="uk-UA" w:eastAsia="ru-RU"/>
              </w:rPr>
              <w:t>elégtelen</w:t>
            </w:r>
            <w:proofErr w:type="spellEnd"/>
            <w:r w:rsidRPr="00871D1C">
              <w:rPr>
                <w:rFonts w:ascii="Times New Roman" w:eastAsia="Times New Roman" w:hAnsi="Times New Roman" w:cs="Times New Roman"/>
                <w:sz w:val="16"/>
                <w:szCs w:val="16"/>
                <w:lang w:val="uk-UA" w:eastAsia="ru-RU"/>
              </w:rPr>
              <w:t xml:space="preserve">, a </w:t>
            </w:r>
            <w:proofErr w:type="spellStart"/>
            <w:r w:rsidRPr="00871D1C">
              <w:rPr>
                <w:rFonts w:ascii="Times New Roman" w:eastAsia="Times New Roman" w:hAnsi="Times New Roman" w:cs="Times New Roman"/>
                <w:sz w:val="16"/>
                <w:szCs w:val="16"/>
                <w:lang w:val="uk-UA" w:eastAsia="ru-RU"/>
              </w:rPr>
              <w:t>tárgy</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újrafelvételének</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kötelezettségével</w:t>
            </w:r>
            <w:proofErr w:type="spellEnd"/>
          </w:p>
        </w:tc>
        <w:tc>
          <w:tcPr>
            <w:tcW w:w="736" w:type="pct"/>
            <w:shd w:val="clear" w:color="auto" w:fill="auto"/>
            <w:vAlign w:val="center"/>
          </w:tcPr>
          <w:p w14:paraId="37F10BA0" w14:textId="77777777" w:rsidR="0082260B" w:rsidRPr="00871D1C" w:rsidRDefault="0082260B" w:rsidP="0082260B">
            <w:pPr>
              <w:spacing w:after="0" w:line="360" w:lineRule="auto"/>
              <w:jc w:val="center"/>
              <w:rPr>
                <w:rFonts w:ascii="Times New Roman" w:eastAsia="Times New Roman" w:hAnsi="Times New Roman" w:cs="Times New Roman"/>
                <w:b/>
                <w:sz w:val="16"/>
                <w:szCs w:val="16"/>
                <w:lang w:val="uk-UA" w:eastAsia="ru-RU"/>
              </w:rPr>
            </w:pPr>
            <w:r w:rsidRPr="00871D1C">
              <w:rPr>
                <w:rFonts w:ascii="Times New Roman" w:eastAsia="Times New Roman" w:hAnsi="Times New Roman" w:cs="Times New Roman"/>
                <w:b/>
                <w:sz w:val="16"/>
                <w:szCs w:val="16"/>
                <w:lang w:val="uk-UA" w:eastAsia="ru-RU"/>
              </w:rPr>
              <w:t>2</w:t>
            </w:r>
          </w:p>
        </w:tc>
        <w:tc>
          <w:tcPr>
            <w:tcW w:w="1078" w:type="pct"/>
          </w:tcPr>
          <w:p w14:paraId="3557C0AF"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r w:rsidRPr="00871D1C">
              <w:rPr>
                <w:rFonts w:ascii="Times New Roman" w:eastAsia="Times New Roman" w:hAnsi="Times New Roman" w:cs="Times New Roman"/>
                <w:b/>
                <w:sz w:val="16"/>
                <w:szCs w:val="16"/>
                <w:lang w:val="uk-UA" w:eastAsia="ru-RU"/>
              </w:rPr>
              <w:t>не зараховано</w:t>
            </w:r>
            <w:r w:rsidRPr="00871D1C">
              <w:rPr>
                <w:rFonts w:ascii="Times New Roman" w:eastAsia="Times New Roman" w:hAnsi="Times New Roman" w:cs="Times New Roman"/>
                <w:sz w:val="16"/>
                <w:szCs w:val="16"/>
                <w:lang w:val="uk-UA" w:eastAsia="ru-RU"/>
              </w:rPr>
              <w:t xml:space="preserve"> з обов’язковим повторним вивченням дисципліни</w:t>
            </w:r>
          </w:p>
          <w:p w14:paraId="0287BEF6" w14:textId="77777777" w:rsidR="0082260B" w:rsidRPr="00871D1C" w:rsidRDefault="0082260B" w:rsidP="0082260B">
            <w:pPr>
              <w:spacing w:after="0" w:line="360" w:lineRule="auto"/>
              <w:jc w:val="center"/>
              <w:rPr>
                <w:rFonts w:ascii="Times New Roman" w:eastAsia="Times New Roman" w:hAnsi="Times New Roman" w:cs="Times New Roman"/>
                <w:sz w:val="16"/>
                <w:szCs w:val="16"/>
                <w:lang w:val="uk-UA" w:eastAsia="ru-RU"/>
              </w:rPr>
            </w:pPr>
            <w:proofErr w:type="spellStart"/>
            <w:r w:rsidRPr="00871D1C">
              <w:rPr>
                <w:rFonts w:ascii="Times New Roman" w:eastAsia="Times New Roman" w:hAnsi="Times New Roman" w:cs="Times New Roman"/>
                <w:b/>
                <w:sz w:val="16"/>
                <w:szCs w:val="16"/>
                <w:lang w:val="uk-UA" w:eastAsia="ru-RU"/>
              </w:rPr>
              <w:t>nem</w:t>
            </w:r>
            <w:proofErr w:type="spellEnd"/>
            <w:r w:rsidRPr="00871D1C">
              <w:rPr>
                <w:rFonts w:ascii="Times New Roman" w:eastAsia="Times New Roman" w:hAnsi="Times New Roman" w:cs="Times New Roman"/>
                <w:b/>
                <w:sz w:val="16"/>
                <w:szCs w:val="16"/>
                <w:lang w:val="uk-UA" w:eastAsia="ru-RU"/>
              </w:rPr>
              <w:t xml:space="preserve"> </w:t>
            </w:r>
            <w:proofErr w:type="spellStart"/>
            <w:r w:rsidRPr="00871D1C">
              <w:rPr>
                <w:rFonts w:ascii="Times New Roman" w:eastAsia="Times New Roman" w:hAnsi="Times New Roman" w:cs="Times New Roman"/>
                <w:b/>
                <w:sz w:val="16"/>
                <w:szCs w:val="16"/>
                <w:lang w:val="uk-UA" w:eastAsia="ru-RU"/>
              </w:rPr>
              <w:t>felelt</w:t>
            </w:r>
            <w:proofErr w:type="spellEnd"/>
            <w:r w:rsidRPr="00871D1C">
              <w:rPr>
                <w:rFonts w:ascii="Times New Roman" w:eastAsia="Times New Roman" w:hAnsi="Times New Roman" w:cs="Times New Roman"/>
                <w:b/>
                <w:sz w:val="16"/>
                <w:szCs w:val="16"/>
                <w:lang w:val="uk-UA" w:eastAsia="ru-RU"/>
              </w:rPr>
              <w:t xml:space="preserve"> </w:t>
            </w:r>
            <w:proofErr w:type="spellStart"/>
            <w:r w:rsidRPr="00871D1C">
              <w:rPr>
                <w:rFonts w:ascii="Times New Roman" w:eastAsia="Times New Roman" w:hAnsi="Times New Roman" w:cs="Times New Roman"/>
                <w:b/>
                <w:sz w:val="16"/>
                <w:szCs w:val="16"/>
                <w:lang w:val="uk-UA" w:eastAsia="ru-RU"/>
              </w:rPr>
              <w:t>meg</w:t>
            </w:r>
            <w:proofErr w:type="spellEnd"/>
            <w:r w:rsidRPr="00871D1C">
              <w:rPr>
                <w:rFonts w:ascii="Times New Roman" w:eastAsia="Times New Roman" w:hAnsi="Times New Roman" w:cs="Times New Roman"/>
                <w:sz w:val="16"/>
                <w:szCs w:val="16"/>
                <w:lang w:val="uk-UA" w:eastAsia="ru-RU"/>
              </w:rPr>
              <w:t xml:space="preserve">, a </w:t>
            </w:r>
            <w:proofErr w:type="spellStart"/>
            <w:r w:rsidRPr="00871D1C">
              <w:rPr>
                <w:rFonts w:ascii="Times New Roman" w:eastAsia="Times New Roman" w:hAnsi="Times New Roman" w:cs="Times New Roman"/>
                <w:sz w:val="16"/>
                <w:szCs w:val="16"/>
                <w:lang w:val="uk-UA" w:eastAsia="ru-RU"/>
              </w:rPr>
              <w:t>tárgy</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újrafelvételének</w:t>
            </w:r>
            <w:proofErr w:type="spellEnd"/>
            <w:r w:rsidRPr="00871D1C">
              <w:rPr>
                <w:rFonts w:ascii="Times New Roman" w:eastAsia="Times New Roman" w:hAnsi="Times New Roman" w:cs="Times New Roman"/>
                <w:sz w:val="16"/>
                <w:szCs w:val="16"/>
                <w:lang w:val="uk-UA" w:eastAsia="ru-RU"/>
              </w:rPr>
              <w:t xml:space="preserve"> </w:t>
            </w:r>
            <w:proofErr w:type="spellStart"/>
            <w:r w:rsidRPr="00871D1C">
              <w:rPr>
                <w:rFonts w:ascii="Times New Roman" w:eastAsia="Times New Roman" w:hAnsi="Times New Roman" w:cs="Times New Roman"/>
                <w:sz w:val="16"/>
                <w:szCs w:val="16"/>
                <w:lang w:val="uk-UA" w:eastAsia="ru-RU"/>
              </w:rPr>
              <w:t>kötelezettségével</w:t>
            </w:r>
            <w:proofErr w:type="spellEnd"/>
          </w:p>
        </w:tc>
      </w:tr>
    </w:tbl>
    <w:p w14:paraId="4E8DE0F3" w14:textId="77777777" w:rsidR="0082260B" w:rsidRPr="00871D1C" w:rsidRDefault="0082260B" w:rsidP="0082260B">
      <w:pPr>
        <w:spacing w:after="0" w:line="360" w:lineRule="auto"/>
        <w:ind w:firstLine="567"/>
        <w:contextualSpacing/>
        <w:jc w:val="both"/>
        <w:rPr>
          <w:rFonts w:ascii="Times New Roman" w:hAnsi="Times New Roman" w:cs="Times New Roman"/>
          <w:sz w:val="24"/>
          <w:szCs w:val="24"/>
          <w:lang w:val="uk-UA"/>
        </w:rPr>
      </w:pPr>
    </w:p>
    <w:p w14:paraId="33FBBC52" w14:textId="77777777" w:rsidR="0082260B" w:rsidRPr="00871D1C" w:rsidRDefault="0082260B" w:rsidP="0082260B">
      <w:pPr>
        <w:spacing w:after="0" w:line="360" w:lineRule="auto"/>
        <w:ind w:firstLine="567"/>
        <w:contextualSpacing/>
        <w:jc w:val="both"/>
        <w:rPr>
          <w:rFonts w:ascii="Times New Roman" w:hAnsi="Times New Roman" w:cs="Times New Roman"/>
          <w:sz w:val="24"/>
          <w:szCs w:val="24"/>
          <w:lang w:val="uk-UA"/>
        </w:rPr>
      </w:pPr>
    </w:p>
    <w:p w14:paraId="5B745ACC" w14:textId="77777777" w:rsidR="0082260B" w:rsidRPr="00871D1C" w:rsidRDefault="0082260B" w:rsidP="0082260B">
      <w:pPr>
        <w:spacing w:after="0" w:line="360" w:lineRule="auto"/>
        <w:ind w:firstLine="567"/>
        <w:contextualSpacing/>
        <w:jc w:val="both"/>
        <w:rPr>
          <w:rFonts w:ascii="Times New Roman" w:hAnsi="Times New Roman" w:cs="Times New Roman"/>
          <w:sz w:val="24"/>
          <w:szCs w:val="24"/>
          <w:lang w:val="uk-UA"/>
        </w:rPr>
      </w:pPr>
    </w:p>
    <w:p w14:paraId="19CC291E" w14:textId="77777777" w:rsidR="001F7632" w:rsidRPr="00871D1C" w:rsidRDefault="001F7632" w:rsidP="00A937FE">
      <w:pPr>
        <w:pStyle w:val="Listaszerbekezds"/>
        <w:spacing w:after="0" w:line="240" w:lineRule="auto"/>
        <w:ind w:left="1440"/>
        <w:jc w:val="center"/>
        <w:rPr>
          <w:rFonts w:ascii="Times New Roman" w:hAnsi="Times New Roman" w:cs="Times New Roman"/>
          <w:b/>
          <w:sz w:val="24"/>
          <w:szCs w:val="28"/>
          <w:lang w:val="uk-UA"/>
        </w:rPr>
      </w:pPr>
    </w:p>
    <w:p w14:paraId="485211AE" w14:textId="77777777" w:rsidR="001F7632" w:rsidRPr="00871D1C" w:rsidRDefault="001F7632">
      <w:pPr>
        <w:rPr>
          <w:rFonts w:ascii="Times New Roman" w:hAnsi="Times New Roman" w:cs="Times New Roman"/>
          <w:b/>
          <w:sz w:val="24"/>
          <w:szCs w:val="28"/>
          <w:lang w:val="uk-UA"/>
        </w:rPr>
      </w:pPr>
      <w:r w:rsidRPr="00871D1C">
        <w:rPr>
          <w:rFonts w:ascii="Times New Roman" w:hAnsi="Times New Roman" w:cs="Times New Roman"/>
          <w:b/>
          <w:sz w:val="24"/>
          <w:szCs w:val="28"/>
          <w:lang w:val="uk-UA"/>
        </w:rPr>
        <w:br w:type="page"/>
      </w:r>
    </w:p>
    <w:p w14:paraId="0F7D1961" w14:textId="77777777" w:rsidR="001F7632" w:rsidRDefault="001F7632" w:rsidP="00A44F51">
      <w:pPr>
        <w:pStyle w:val="a2"/>
        <w:ind w:left="0"/>
      </w:pPr>
      <w:bookmarkStart w:id="11" w:name="_Toc190120869"/>
      <w:r w:rsidRPr="00871D1C">
        <w:lastRenderedPageBreak/>
        <w:t>ПЕРЕЛІК РЕКОМЕНДОВАНОЇ ЛІТЕРАТУРИ ТА ДЖЕРЕЛ ІНФОРМАЦІЇ</w:t>
      </w:r>
      <w:bookmarkEnd w:id="11"/>
    </w:p>
    <w:p w14:paraId="4D43578F" w14:textId="77777777" w:rsidR="00A44F51" w:rsidRPr="00502136" w:rsidRDefault="00A44F51" w:rsidP="00A44F51">
      <w:pPr>
        <w:jc w:val="both"/>
        <w:rPr>
          <w:rFonts w:ascii="Times New Roman" w:hAnsi="Times New Roman" w:cs="Times New Roman"/>
          <w:b/>
          <w:bCs/>
          <w:sz w:val="24"/>
          <w:szCs w:val="24"/>
          <w:u w:val="single"/>
          <w:lang w:val="uk-UA"/>
        </w:rPr>
      </w:pPr>
      <w:r w:rsidRPr="00502136">
        <w:rPr>
          <w:rFonts w:ascii="Times New Roman" w:hAnsi="Times New Roman" w:cs="Times New Roman"/>
          <w:b/>
          <w:bCs/>
          <w:sz w:val="24"/>
          <w:szCs w:val="24"/>
          <w:u w:val="single"/>
          <w:lang w:val="uk-UA"/>
        </w:rPr>
        <w:t>Основна:</w:t>
      </w:r>
    </w:p>
    <w:p w14:paraId="2B82E111" w14:textId="77777777" w:rsidR="00A44F51" w:rsidRPr="00A44F51" w:rsidRDefault="00A44F51" w:rsidP="00A44F51">
      <w:pPr>
        <w:pStyle w:val="a2"/>
        <w:ind w:left="0" w:firstLine="426"/>
        <w:jc w:val="both"/>
        <w:rPr>
          <w:b w:val="0"/>
        </w:rPr>
      </w:pPr>
      <w:r w:rsidRPr="00A44F51">
        <w:rPr>
          <w:b w:val="0"/>
        </w:rPr>
        <w:t>1.</w:t>
      </w:r>
      <w:r w:rsidRPr="00A44F51">
        <w:rPr>
          <w:b w:val="0"/>
        </w:rPr>
        <w:tab/>
      </w:r>
      <w:proofErr w:type="spellStart"/>
      <w:r w:rsidRPr="00A44F51">
        <w:rPr>
          <w:b w:val="0"/>
        </w:rPr>
        <w:t>Tarpai</w:t>
      </w:r>
      <w:proofErr w:type="spellEnd"/>
      <w:r w:rsidRPr="00A44F51">
        <w:rPr>
          <w:b w:val="0"/>
        </w:rPr>
        <w:t xml:space="preserve">, József [szerk.]: Kárpátalja magyar szemmel. </w:t>
      </w:r>
      <w:proofErr w:type="spellStart"/>
      <w:r w:rsidRPr="00A44F51">
        <w:rPr>
          <w:b w:val="0"/>
        </w:rPr>
        <w:t>Shark</w:t>
      </w:r>
      <w:proofErr w:type="spellEnd"/>
      <w:r w:rsidRPr="00A44F51">
        <w:rPr>
          <w:b w:val="0"/>
        </w:rPr>
        <w:t xml:space="preserve"> Kft., Beregszász, Ukrajna, Ungvár, Ukrajna 2021</w:t>
      </w:r>
    </w:p>
    <w:p w14:paraId="57011407" w14:textId="77777777" w:rsidR="00A44F51" w:rsidRPr="00A44F51" w:rsidRDefault="00A44F51" w:rsidP="00A44F51">
      <w:pPr>
        <w:pStyle w:val="a2"/>
        <w:ind w:left="0" w:firstLine="426"/>
        <w:jc w:val="both"/>
        <w:rPr>
          <w:b w:val="0"/>
        </w:rPr>
      </w:pPr>
      <w:r w:rsidRPr="00A44F51">
        <w:rPr>
          <w:b w:val="0"/>
        </w:rPr>
        <w:t>2.</w:t>
      </w:r>
      <w:r w:rsidRPr="00A44F51">
        <w:rPr>
          <w:b w:val="0"/>
        </w:rPr>
        <w:tab/>
      </w:r>
      <w:proofErr w:type="spellStart"/>
      <w:r w:rsidRPr="00A44F51">
        <w:rPr>
          <w:b w:val="0"/>
        </w:rPr>
        <w:t>Закарпаття</w:t>
      </w:r>
      <w:proofErr w:type="spellEnd"/>
      <w:r w:rsidRPr="00A44F51">
        <w:rPr>
          <w:b w:val="0"/>
        </w:rPr>
        <w:t xml:space="preserve"> </w:t>
      </w:r>
      <w:proofErr w:type="spellStart"/>
      <w:r w:rsidRPr="00A44F51">
        <w:rPr>
          <w:b w:val="0"/>
        </w:rPr>
        <w:t>очима</w:t>
      </w:r>
      <w:proofErr w:type="spellEnd"/>
      <w:r w:rsidRPr="00A44F51">
        <w:rPr>
          <w:b w:val="0"/>
        </w:rPr>
        <w:t xml:space="preserve"> </w:t>
      </w:r>
      <w:proofErr w:type="spellStart"/>
      <w:r w:rsidRPr="00A44F51">
        <w:rPr>
          <w:b w:val="0"/>
        </w:rPr>
        <w:t>угорців</w:t>
      </w:r>
      <w:proofErr w:type="spellEnd"/>
      <w:r w:rsidRPr="00A44F51">
        <w:rPr>
          <w:b w:val="0"/>
        </w:rPr>
        <w:t xml:space="preserve">. </w:t>
      </w:r>
      <w:proofErr w:type="spellStart"/>
      <w:r w:rsidRPr="00A44F51">
        <w:rPr>
          <w:b w:val="0"/>
        </w:rPr>
        <w:t>Путівник</w:t>
      </w:r>
      <w:proofErr w:type="spellEnd"/>
      <w:r w:rsidRPr="00A44F51">
        <w:rPr>
          <w:b w:val="0"/>
        </w:rPr>
        <w:t xml:space="preserve">. </w:t>
      </w:r>
      <w:proofErr w:type="spellStart"/>
      <w:r w:rsidRPr="00A44F51">
        <w:rPr>
          <w:b w:val="0"/>
        </w:rPr>
        <w:t>Колективна</w:t>
      </w:r>
      <w:proofErr w:type="spellEnd"/>
      <w:r w:rsidRPr="00A44F51">
        <w:rPr>
          <w:b w:val="0"/>
        </w:rPr>
        <w:t xml:space="preserve"> </w:t>
      </w:r>
      <w:proofErr w:type="spellStart"/>
      <w:r w:rsidRPr="00A44F51">
        <w:rPr>
          <w:b w:val="0"/>
        </w:rPr>
        <w:t>монографія</w:t>
      </w:r>
      <w:proofErr w:type="spellEnd"/>
      <w:r w:rsidRPr="00A44F51">
        <w:rPr>
          <w:b w:val="0"/>
        </w:rPr>
        <w:t xml:space="preserve">. </w:t>
      </w:r>
      <w:proofErr w:type="spellStart"/>
      <w:r w:rsidRPr="00A44F51">
        <w:rPr>
          <w:b w:val="0"/>
        </w:rPr>
        <w:t>Під</w:t>
      </w:r>
      <w:proofErr w:type="spellEnd"/>
      <w:r w:rsidRPr="00A44F51">
        <w:rPr>
          <w:b w:val="0"/>
        </w:rPr>
        <w:t xml:space="preserve"> </w:t>
      </w:r>
      <w:proofErr w:type="spellStart"/>
      <w:r w:rsidRPr="00A44F51">
        <w:rPr>
          <w:b w:val="0"/>
        </w:rPr>
        <w:t>ред</w:t>
      </w:r>
      <w:proofErr w:type="spellEnd"/>
      <w:r w:rsidRPr="00A44F51">
        <w:rPr>
          <w:b w:val="0"/>
        </w:rPr>
        <w:t xml:space="preserve">.: </w:t>
      </w:r>
      <w:proofErr w:type="spellStart"/>
      <w:r w:rsidRPr="00A44F51">
        <w:rPr>
          <w:b w:val="0"/>
        </w:rPr>
        <w:t>Торпоі</w:t>
      </w:r>
      <w:proofErr w:type="spellEnd"/>
      <w:r w:rsidRPr="00A44F51">
        <w:rPr>
          <w:b w:val="0"/>
        </w:rPr>
        <w:t xml:space="preserve"> </w:t>
      </w:r>
      <w:proofErr w:type="spellStart"/>
      <w:r w:rsidRPr="00A44F51">
        <w:rPr>
          <w:b w:val="0"/>
        </w:rPr>
        <w:t>Йосип</w:t>
      </w:r>
      <w:proofErr w:type="spellEnd"/>
      <w:r w:rsidRPr="00A44F51">
        <w:rPr>
          <w:b w:val="0"/>
        </w:rPr>
        <w:t xml:space="preserve">. – </w:t>
      </w:r>
      <w:proofErr w:type="spellStart"/>
      <w:r w:rsidRPr="00A44F51">
        <w:rPr>
          <w:b w:val="0"/>
        </w:rPr>
        <w:t>Берегове</w:t>
      </w:r>
      <w:proofErr w:type="spellEnd"/>
      <w:r w:rsidRPr="00A44F51">
        <w:rPr>
          <w:b w:val="0"/>
        </w:rPr>
        <w:t>–</w:t>
      </w:r>
      <w:proofErr w:type="spellStart"/>
      <w:r w:rsidRPr="00A44F51">
        <w:rPr>
          <w:b w:val="0"/>
        </w:rPr>
        <w:t>Ужгород</w:t>
      </w:r>
      <w:proofErr w:type="spellEnd"/>
      <w:r w:rsidRPr="00A44F51">
        <w:rPr>
          <w:b w:val="0"/>
        </w:rPr>
        <w:t xml:space="preserve">: </w:t>
      </w:r>
      <w:proofErr w:type="gramStart"/>
      <w:r w:rsidRPr="00A44F51">
        <w:rPr>
          <w:b w:val="0"/>
        </w:rPr>
        <w:t>ТОВ «</w:t>
      </w:r>
      <w:proofErr w:type="spellStart"/>
      <w:r w:rsidRPr="00A44F51">
        <w:rPr>
          <w:b w:val="0"/>
        </w:rPr>
        <w:t>Шарк</w:t>
      </w:r>
      <w:proofErr w:type="spellEnd"/>
      <w:proofErr w:type="gramEnd"/>
      <w:r w:rsidRPr="00A44F51">
        <w:rPr>
          <w:b w:val="0"/>
        </w:rPr>
        <w:t>», 2022. – 480 с.</w:t>
      </w:r>
    </w:p>
    <w:p w14:paraId="5F6A3BFD" w14:textId="77777777" w:rsidR="00A44F51" w:rsidRPr="00A44F51" w:rsidRDefault="00A44F51" w:rsidP="00A44F51">
      <w:pPr>
        <w:pStyle w:val="a2"/>
        <w:ind w:left="0" w:firstLine="426"/>
        <w:jc w:val="both"/>
        <w:rPr>
          <w:b w:val="0"/>
        </w:rPr>
      </w:pPr>
      <w:r w:rsidRPr="00A44F51">
        <w:rPr>
          <w:b w:val="0"/>
        </w:rPr>
        <w:t>3.</w:t>
      </w:r>
      <w:r w:rsidRPr="00A44F51">
        <w:rPr>
          <w:b w:val="0"/>
        </w:rPr>
        <w:tab/>
        <w:t xml:space="preserve">Horváth Z. 2023: Bakancsra fel! Túralehetőségek Kárpátalján. </w:t>
      </w:r>
      <w:proofErr w:type="spellStart"/>
      <w:r w:rsidRPr="00A44F51">
        <w:rPr>
          <w:b w:val="0"/>
        </w:rPr>
        <w:t>Utikönyv</w:t>
      </w:r>
      <w:proofErr w:type="spellEnd"/>
      <w:r w:rsidRPr="00A44F51">
        <w:rPr>
          <w:b w:val="0"/>
        </w:rPr>
        <w:t>. Kárpátaljai Magyar Turisztikai Tanács, Beregszász.</w:t>
      </w:r>
    </w:p>
    <w:p w14:paraId="098C44E3" w14:textId="77777777" w:rsidR="00A44F51" w:rsidRPr="00A44F51" w:rsidRDefault="00A44F51" w:rsidP="00A44F51">
      <w:pPr>
        <w:pStyle w:val="a2"/>
        <w:ind w:left="0" w:firstLine="426"/>
        <w:jc w:val="both"/>
        <w:rPr>
          <w:b w:val="0"/>
        </w:rPr>
      </w:pPr>
      <w:r w:rsidRPr="00A44F51">
        <w:rPr>
          <w:b w:val="0"/>
        </w:rPr>
        <w:t>4.</w:t>
      </w:r>
      <w:r w:rsidRPr="00A44F51">
        <w:rPr>
          <w:b w:val="0"/>
        </w:rPr>
        <w:tab/>
      </w:r>
      <w:proofErr w:type="spellStart"/>
      <w:r w:rsidRPr="00A44F51">
        <w:rPr>
          <w:b w:val="0"/>
        </w:rPr>
        <w:t>Горват</w:t>
      </w:r>
      <w:proofErr w:type="spellEnd"/>
      <w:r w:rsidRPr="00A44F51">
        <w:rPr>
          <w:b w:val="0"/>
        </w:rPr>
        <w:t xml:space="preserve"> З. 2023: </w:t>
      </w:r>
      <w:proofErr w:type="spellStart"/>
      <w:r w:rsidRPr="00A44F51">
        <w:rPr>
          <w:b w:val="0"/>
        </w:rPr>
        <w:t>Взуваймо</w:t>
      </w:r>
      <w:proofErr w:type="spellEnd"/>
      <w:r w:rsidRPr="00A44F51">
        <w:rPr>
          <w:b w:val="0"/>
        </w:rPr>
        <w:t xml:space="preserve"> </w:t>
      </w:r>
      <w:proofErr w:type="spellStart"/>
      <w:r w:rsidRPr="00A44F51">
        <w:rPr>
          <w:b w:val="0"/>
        </w:rPr>
        <w:t>черевики</w:t>
      </w:r>
      <w:proofErr w:type="spellEnd"/>
      <w:r w:rsidRPr="00A44F51">
        <w:rPr>
          <w:b w:val="0"/>
        </w:rPr>
        <w:t xml:space="preserve">! </w:t>
      </w:r>
      <w:proofErr w:type="spellStart"/>
      <w:r w:rsidRPr="00A44F51">
        <w:rPr>
          <w:b w:val="0"/>
        </w:rPr>
        <w:t>Маршрути</w:t>
      </w:r>
      <w:proofErr w:type="spellEnd"/>
      <w:r w:rsidRPr="00A44F51">
        <w:rPr>
          <w:b w:val="0"/>
        </w:rPr>
        <w:t xml:space="preserve"> </w:t>
      </w:r>
      <w:proofErr w:type="spellStart"/>
      <w:r w:rsidRPr="00A44F51">
        <w:rPr>
          <w:b w:val="0"/>
        </w:rPr>
        <w:t>для</w:t>
      </w:r>
      <w:proofErr w:type="spellEnd"/>
      <w:r w:rsidRPr="00A44F51">
        <w:rPr>
          <w:b w:val="0"/>
        </w:rPr>
        <w:t xml:space="preserve"> </w:t>
      </w:r>
      <w:proofErr w:type="spellStart"/>
      <w:r w:rsidRPr="00A44F51">
        <w:rPr>
          <w:b w:val="0"/>
        </w:rPr>
        <w:t>здійснення</w:t>
      </w:r>
      <w:proofErr w:type="spellEnd"/>
      <w:r w:rsidRPr="00A44F51">
        <w:rPr>
          <w:b w:val="0"/>
        </w:rPr>
        <w:t xml:space="preserve"> </w:t>
      </w:r>
      <w:proofErr w:type="spellStart"/>
      <w:r w:rsidRPr="00A44F51">
        <w:rPr>
          <w:b w:val="0"/>
        </w:rPr>
        <w:t>походів</w:t>
      </w:r>
      <w:proofErr w:type="spellEnd"/>
      <w:r w:rsidRPr="00A44F51">
        <w:rPr>
          <w:b w:val="0"/>
        </w:rPr>
        <w:t xml:space="preserve"> </w:t>
      </w:r>
      <w:proofErr w:type="spellStart"/>
      <w:r w:rsidRPr="00A44F51">
        <w:rPr>
          <w:b w:val="0"/>
        </w:rPr>
        <w:t>на</w:t>
      </w:r>
      <w:proofErr w:type="spellEnd"/>
      <w:r w:rsidRPr="00A44F51">
        <w:rPr>
          <w:b w:val="0"/>
        </w:rPr>
        <w:t xml:space="preserve"> </w:t>
      </w:r>
      <w:proofErr w:type="spellStart"/>
      <w:r w:rsidRPr="00A44F51">
        <w:rPr>
          <w:b w:val="0"/>
        </w:rPr>
        <w:t>Закарпатті</w:t>
      </w:r>
      <w:proofErr w:type="spellEnd"/>
      <w:r w:rsidRPr="00A44F51">
        <w:rPr>
          <w:b w:val="0"/>
        </w:rPr>
        <w:t xml:space="preserve">. </w:t>
      </w:r>
      <w:proofErr w:type="spellStart"/>
      <w:r w:rsidRPr="00A44F51">
        <w:rPr>
          <w:b w:val="0"/>
        </w:rPr>
        <w:t>Путівник</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w:t>
      </w:r>
    </w:p>
    <w:p w14:paraId="653B621F" w14:textId="77777777" w:rsidR="00A44F51" w:rsidRPr="00A44F51" w:rsidRDefault="00A44F51" w:rsidP="00A44F51">
      <w:pPr>
        <w:pStyle w:val="a2"/>
        <w:ind w:left="0" w:firstLine="426"/>
        <w:jc w:val="both"/>
        <w:rPr>
          <w:b w:val="0"/>
        </w:rPr>
      </w:pPr>
      <w:r w:rsidRPr="00A44F51">
        <w:rPr>
          <w:b w:val="0"/>
        </w:rPr>
        <w:t>5.</w:t>
      </w:r>
      <w:r w:rsidRPr="00A44F51">
        <w:rPr>
          <w:b w:val="0"/>
        </w:rPr>
        <w:tab/>
      </w:r>
      <w:proofErr w:type="spellStart"/>
      <w:r w:rsidRPr="00A44F51">
        <w:rPr>
          <w:b w:val="0"/>
        </w:rPr>
        <w:t>Kovály</w:t>
      </w:r>
      <w:proofErr w:type="spellEnd"/>
      <w:r w:rsidRPr="00A44F51">
        <w:rPr>
          <w:b w:val="0"/>
        </w:rPr>
        <w:t xml:space="preserve"> O. – Tóth A. (szerk.) 2023: Őseink nyomában. Kárpátaljai Magyar Turisztikai Tanács, Beregszász, p 20. / </w:t>
      </w:r>
      <w:proofErr w:type="spellStart"/>
      <w:r w:rsidRPr="00A44F51">
        <w:rPr>
          <w:b w:val="0"/>
        </w:rPr>
        <w:t>Коваль</w:t>
      </w:r>
      <w:proofErr w:type="spellEnd"/>
      <w:r w:rsidRPr="00A44F51">
        <w:rPr>
          <w:b w:val="0"/>
        </w:rPr>
        <w:t xml:space="preserve"> О. – </w:t>
      </w:r>
      <w:proofErr w:type="spellStart"/>
      <w:r w:rsidRPr="00A44F51">
        <w:rPr>
          <w:b w:val="0"/>
        </w:rPr>
        <w:t>Товт</w:t>
      </w:r>
      <w:proofErr w:type="spellEnd"/>
      <w:r w:rsidRPr="00A44F51">
        <w:rPr>
          <w:b w:val="0"/>
        </w:rPr>
        <w:t xml:space="preserve"> А. (</w:t>
      </w:r>
      <w:proofErr w:type="spellStart"/>
      <w:r w:rsidRPr="00A44F51">
        <w:rPr>
          <w:b w:val="0"/>
        </w:rPr>
        <w:t>укл</w:t>
      </w:r>
      <w:proofErr w:type="spellEnd"/>
      <w:r w:rsidRPr="00A44F51">
        <w:rPr>
          <w:b w:val="0"/>
        </w:rPr>
        <w:t xml:space="preserve">.) 2023: </w:t>
      </w:r>
      <w:proofErr w:type="spellStart"/>
      <w:r w:rsidRPr="00A44F51">
        <w:rPr>
          <w:b w:val="0"/>
        </w:rPr>
        <w:t>Слідами</w:t>
      </w:r>
      <w:proofErr w:type="spellEnd"/>
      <w:r w:rsidRPr="00A44F51">
        <w:rPr>
          <w:b w:val="0"/>
        </w:rPr>
        <w:t xml:space="preserve"> </w:t>
      </w:r>
      <w:proofErr w:type="spellStart"/>
      <w:r w:rsidRPr="00A44F51">
        <w:rPr>
          <w:b w:val="0"/>
        </w:rPr>
        <w:t>угорців</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 20 с.</w:t>
      </w:r>
    </w:p>
    <w:p w14:paraId="32303F2A" w14:textId="77777777" w:rsidR="00A44F51" w:rsidRPr="00A44F51" w:rsidRDefault="00A44F51" w:rsidP="00A44F51">
      <w:pPr>
        <w:pStyle w:val="a2"/>
        <w:ind w:left="0" w:firstLine="426"/>
        <w:jc w:val="both"/>
        <w:rPr>
          <w:b w:val="0"/>
        </w:rPr>
      </w:pPr>
      <w:r w:rsidRPr="00A44F51">
        <w:rPr>
          <w:b w:val="0"/>
        </w:rPr>
        <w:t>6.</w:t>
      </w:r>
      <w:r w:rsidRPr="00A44F51">
        <w:rPr>
          <w:b w:val="0"/>
        </w:rPr>
        <w:tab/>
      </w:r>
      <w:proofErr w:type="spellStart"/>
      <w:r w:rsidRPr="00A44F51">
        <w:rPr>
          <w:b w:val="0"/>
        </w:rPr>
        <w:t>Kovály</w:t>
      </w:r>
      <w:proofErr w:type="spellEnd"/>
      <w:r w:rsidRPr="00A44F51">
        <w:rPr>
          <w:b w:val="0"/>
        </w:rPr>
        <w:t xml:space="preserve"> O. – Tóth A. (szerk.) 2023: Beregvidék öröksége. Kárpátaljai Magyar Turisztikai Tanács, Beregszász, p 28. / </w:t>
      </w:r>
      <w:proofErr w:type="spellStart"/>
      <w:r w:rsidRPr="00A44F51">
        <w:rPr>
          <w:b w:val="0"/>
        </w:rPr>
        <w:t>Коваль</w:t>
      </w:r>
      <w:proofErr w:type="spellEnd"/>
      <w:r w:rsidRPr="00A44F51">
        <w:rPr>
          <w:b w:val="0"/>
        </w:rPr>
        <w:t xml:space="preserve"> О. – </w:t>
      </w:r>
      <w:proofErr w:type="spellStart"/>
      <w:r w:rsidRPr="00A44F51">
        <w:rPr>
          <w:b w:val="0"/>
        </w:rPr>
        <w:t>Товт</w:t>
      </w:r>
      <w:proofErr w:type="spellEnd"/>
      <w:r w:rsidRPr="00A44F51">
        <w:rPr>
          <w:b w:val="0"/>
        </w:rPr>
        <w:t xml:space="preserve"> А. (</w:t>
      </w:r>
      <w:proofErr w:type="spellStart"/>
      <w:r w:rsidRPr="00A44F51">
        <w:rPr>
          <w:b w:val="0"/>
        </w:rPr>
        <w:t>укл</w:t>
      </w:r>
      <w:proofErr w:type="spellEnd"/>
      <w:r w:rsidRPr="00A44F51">
        <w:rPr>
          <w:b w:val="0"/>
        </w:rPr>
        <w:t xml:space="preserve">.) 2023: </w:t>
      </w:r>
      <w:proofErr w:type="spellStart"/>
      <w:r w:rsidRPr="00A44F51">
        <w:rPr>
          <w:b w:val="0"/>
        </w:rPr>
        <w:t>Скарби</w:t>
      </w:r>
      <w:proofErr w:type="spellEnd"/>
      <w:r w:rsidRPr="00A44F51">
        <w:rPr>
          <w:b w:val="0"/>
        </w:rPr>
        <w:t xml:space="preserve"> </w:t>
      </w:r>
      <w:proofErr w:type="spellStart"/>
      <w:r w:rsidRPr="00A44F51">
        <w:rPr>
          <w:b w:val="0"/>
        </w:rPr>
        <w:t>Берегівщини</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 28 с.</w:t>
      </w:r>
    </w:p>
    <w:p w14:paraId="7FF40A6B" w14:textId="77777777" w:rsidR="00A44F51" w:rsidRPr="00A44F51" w:rsidRDefault="00A44F51" w:rsidP="00A44F51">
      <w:pPr>
        <w:pStyle w:val="a2"/>
        <w:ind w:left="0" w:firstLine="426"/>
        <w:jc w:val="both"/>
        <w:rPr>
          <w:b w:val="0"/>
        </w:rPr>
      </w:pPr>
      <w:r w:rsidRPr="00A44F51">
        <w:rPr>
          <w:b w:val="0"/>
        </w:rPr>
        <w:t>7.</w:t>
      </w:r>
      <w:r w:rsidRPr="00A44F51">
        <w:rPr>
          <w:b w:val="0"/>
        </w:rPr>
        <w:tab/>
      </w:r>
      <w:proofErr w:type="spellStart"/>
      <w:r w:rsidRPr="00A44F51">
        <w:rPr>
          <w:b w:val="0"/>
        </w:rPr>
        <w:t>Kovály</w:t>
      </w:r>
      <w:proofErr w:type="spellEnd"/>
      <w:r w:rsidRPr="00A44F51">
        <w:rPr>
          <w:b w:val="0"/>
        </w:rPr>
        <w:t xml:space="preserve"> O. – Tóth A. (szerk.) 2023: A Tisza születése. Kárpátaljai Magyar Turisztikai Tanács, Beregszász, p 24. / </w:t>
      </w:r>
      <w:proofErr w:type="spellStart"/>
      <w:r w:rsidRPr="00A44F51">
        <w:rPr>
          <w:b w:val="0"/>
        </w:rPr>
        <w:t>Коваль</w:t>
      </w:r>
      <w:proofErr w:type="spellEnd"/>
      <w:r w:rsidRPr="00A44F51">
        <w:rPr>
          <w:b w:val="0"/>
        </w:rPr>
        <w:t xml:space="preserve"> О. – </w:t>
      </w:r>
      <w:proofErr w:type="spellStart"/>
      <w:r w:rsidRPr="00A44F51">
        <w:rPr>
          <w:b w:val="0"/>
        </w:rPr>
        <w:t>Товт</w:t>
      </w:r>
      <w:proofErr w:type="spellEnd"/>
      <w:r w:rsidRPr="00A44F51">
        <w:rPr>
          <w:b w:val="0"/>
        </w:rPr>
        <w:t xml:space="preserve"> А. (</w:t>
      </w:r>
      <w:proofErr w:type="spellStart"/>
      <w:r w:rsidRPr="00A44F51">
        <w:rPr>
          <w:b w:val="0"/>
        </w:rPr>
        <w:t>укл</w:t>
      </w:r>
      <w:proofErr w:type="spellEnd"/>
      <w:r w:rsidRPr="00A44F51">
        <w:rPr>
          <w:b w:val="0"/>
        </w:rPr>
        <w:t xml:space="preserve">.) 2023: </w:t>
      </w:r>
      <w:proofErr w:type="spellStart"/>
      <w:r w:rsidRPr="00A44F51">
        <w:rPr>
          <w:b w:val="0"/>
        </w:rPr>
        <w:t>Народження</w:t>
      </w:r>
      <w:proofErr w:type="spellEnd"/>
      <w:r w:rsidRPr="00A44F51">
        <w:rPr>
          <w:b w:val="0"/>
        </w:rPr>
        <w:t xml:space="preserve"> р. </w:t>
      </w:r>
      <w:proofErr w:type="spellStart"/>
      <w:r w:rsidRPr="00A44F51">
        <w:rPr>
          <w:b w:val="0"/>
        </w:rPr>
        <w:t>Тиса</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 24 с.</w:t>
      </w:r>
    </w:p>
    <w:p w14:paraId="504094BE" w14:textId="77777777" w:rsidR="00A44F51" w:rsidRPr="00A44F51" w:rsidRDefault="00A44F51" w:rsidP="00A44F51">
      <w:pPr>
        <w:pStyle w:val="a2"/>
        <w:ind w:left="0" w:firstLine="426"/>
        <w:jc w:val="both"/>
        <w:rPr>
          <w:b w:val="0"/>
        </w:rPr>
      </w:pPr>
      <w:r w:rsidRPr="00A44F51">
        <w:rPr>
          <w:b w:val="0"/>
        </w:rPr>
        <w:t>8.</w:t>
      </w:r>
      <w:r w:rsidRPr="00A44F51">
        <w:rPr>
          <w:b w:val="0"/>
        </w:rPr>
        <w:tab/>
      </w:r>
      <w:proofErr w:type="spellStart"/>
      <w:r w:rsidRPr="00A44F51">
        <w:rPr>
          <w:b w:val="0"/>
        </w:rPr>
        <w:t>Kovály</w:t>
      </w:r>
      <w:proofErr w:type="spellEnd"/>
      <w:r w:rsidRPr="00A44F51">
        <w:rPr>
          <w:b w:val="0"/>
        </w:rPr>
        <w:t xml:space="preserve"> O. – Tóth A. (szerk.) 2023: Ung-vidék tájain. Kárpátaljai Magyar Turisztikai Tanács, Beregszász, p 20. / </w:t>
      </w:r>
      <w:proofErr w:type="spellStart"/>
      <w:r w:rsidRPr="00A44F51">
        <w:rPr>
          <w:b w:val="0"/>
        </w:rPr>
        <w:t>Коваль</w:t>
      </w:r>
      <w:proofErr w:type="spellEnd"/>
      <w:r w:rsidRPr="00A44F51">
        <w:rPr>
          <w:b w:val="0"/>
        </w:rPr>
        <w:t xml:space="preserve"> О. – </w:t>
      </w:r>
      <w:proofErr w:type="spellStart"/>
      <w:r w:rsidRPr="00A44F51">
        <w:rPr>
          <w:b w:val="0"/>
        </w:rPr>
        <w:t>Товт</w:t>
      </w:r>
      <w:proofErr w:type="spellEnd"/>
      <w:r w:rsidRPr="00A44F51">
        <w:rPr>
          <w:b w:val="0"/>
        </w:rPr>
        <w:t xml:space="preserve"> А. (</w:t>
      </w:r>
      <w:proofErr w:type="spellStart"/>
      <w:r w:rsidRPr="00A44F51">
        <w:rPr>
          <w:b w:val="0"/>
        </w:rPr>
        <w:t>укл</w:t>
      </w:r>
      <w:proofErr w:type="spellEnd"/>
      <w:r w:rsidRPr="00A44F51">
        <w:rPr>
          <w:b w:val="0"/>
        </w:rPr>
        <w:t xml:space="preserve">.) 2023: </w:t>
      </w:r>
      <w:proofErr w:type="spellStart"/>
      <w:r w:rsidRPr="00A44F51">
        <w:rPr>
          <w:b w:val="0"/>
        </w:rPr>
        <w:t>Мандрівки</w:t>
      </w:r>
      <w:proofErr w:type="spellEnd"/>
      <w:r w:rsidRPr="00A44F51">
        <w:rPr>
          <w:b w:val="0"/>
        </w:rPr>
        <w:t xml:space="preserve"> </w:t>
      </w:r>
      <w:proofErr w:type="spellStart"/>
      <w:r w:rsidRPr="00A44F51">
        <w:rPr>
          <w:b w:val="0"/>
        </w:rPr>
        <w:t>долиною</w:t>
      </w:r>
      <w:proofErr w:type="spellEnd"/>
      <w:r w:rsidRPr="00A44F51">
        <w:rPr>
          <w:b w:val="0"/>
        </w:rPr>
        <w:t xml:space="preserve"> р. </w:t>
      </w:r>
      <w:proofErr w:type="spellStart"/>
      <w:r w:rsidRPr="00A44F51">
        <w:rPr>
          <w:b w:val="0"/>
        </w:rPr>
        <w:t>Уж</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 20 с.</w:t>
      </w:r>
    </w:p>
    <w:p w14:paraId="58973030" w14:textId="77777777" w:rsidR="00A44F51" w:rsidRDefault="00A44F51" w:rsidP="00A44F51">
      <w:pPr>
        <w:pStyle w:val="a2"/>
        <w:ind w:left="0" w:firstLine="426"/>
        <w:jc w:val="both"/>
        <w:rPr>
          <w:b w:val="0"/>
        </w:rPr>
      </w:pPr>
      <w:r w:rsidRPr="00A44F51">
        <w:rPr>
          <w:b w:val="0"/>
        </w:rPr>
        <w:t>9.</w:t>
      </w:r>
      <w:r w:rsidRPr="00A44F51">
        <w:rPr>
          <w:b w:val="0"/>
        </w:rPr>
        <w:tab/>
      </w:r>
      <w:proofErr w:type="spellStart"/>
      <w:r w:rsidRPr="00A44F51">
        <w:rPr>
          <w:b w:val="0"/>
        </w:rPr>
        <w:t>Kovály</w:t>
      </w:r>
      <w:proofErr w:type="spellEnd"/>
      <w:r w:rsidRPr="00A44F51">
        <w:rPr>
          <w:b w:val="0"/>
        </w:rPr>
        <w:t xml:space="preserve"> O. – Tóth A. (szerk.) 2023: </w:t>
      </w:r>
      <w:proofErr w:type="spellStart"/>
      <w:r w:rsidRPr="00A44F51">
        <w:rPr>
          <w:b w:val="0"/>
        </w:rPr>
        <w:t>Verhovina</w:t>
      </w:r>
      <w:proofErr w:type="spellEnd"/>
      <w:r w:rsidRPr="00A44F51">
        <w:rPr>
          <w:b w:val="0"/>
        </w:rPr>
        <w:t xml:space="preserve"> tájain. Kárpátaljai Magyar Turisztikai Tanács, Beregszász, p 20. / </w:t>
      </w:r>
      <w:proofErr w:type="spellStart"/>
      <w:r w:rsidRPr="00A44F51">
        <w:rPr>
          <w:b w:val="0"/>
        </w:rPr>
        <w:t>Коваль</w:t>
      </w:r>
      <w:proofErr w:type="spellEnd"/>
      <w:r w:rsidRPr="00A44F51">
        <w:rPr>
          <w:b w:val="0"/>
        </w:rPr>
        <w:t xml:space="preserve"> О. – </w:t>
      </w:r>
      <w:proofErr w:type="spellStart"/>
      <w:r w:rsidRPr="00A44F51">
        <w:rPr>
          <w:b w:val="0"/>
        </w:rPr>
        <w:t>Товт</w:t>
      </w:r>
      <w:proofErr w:type="spellEnd"/>
      <w:r w:rsidRPr="00A44F51">
        <w:rPr>
          <w:b w:val="0"/>
        </w:rPr>
        <w:t xml:space="preserve"> А. (</w:t>
      </w:r>
      <w:proofErr w:type="spellStart"/>
      <w:r w:rsidRPr="00A44F51">
        <w:rPr>
          <w:b w:val="0"/>
        </w:rPr>
        <w:t>укл</w:t>
      </w:r>
      <w:proofErr w:type="spellEnd"/>
      <w:r w:rsidRPr="00A44F51">
        <w:rPr>
          <w:b w:val="0"/>
        </w:rPr>
        <w:t xml:space="preserve">.) 2023: </w:t>
      </w:r>
      <w:proofErr w:type="spellStart"/>
      <w:r w:rsidRPr="00A44F51">
        <w:rPr>
          <w:b w:val="0"/>
        </w:rPr>
        <w:t>Краями</w:t>
      </w:r>
      <w:proofErr w:type="spellEnd"/>
      <w:r w:rsidRPr="00A44F51">
        <w:rPr>
          <w:b w:val="0"/>
        </w:rPr>
        <w:t xml:space="preserve"> </w:t>
      </w:r>
      <w:proofErr w:type="spellStart"/>
      <w:r w:rsidRPr="00A44F51">
        <w:rPr>
          <w:b w:val="0"/>
        </w:rPr>
        <w:t>Верховини</w:t>
      </w:r>
      <w:proofErr w:type="spellEnd"/>
      <w:r w:rsidRPr="00A44F51">
        <w:rPr>
          <w:b w:val="0"/>
        </w:rPr>
        <w:t xml:space="preserve">. </w:t>
      </w:r>
      <w:proofErr w:type="spellStart"/>
      <w:r w:rsidRPr="00A44F51">
        <w:rPr>
          <w:b w:val="0"/>
        </w:rPr>
        <w:t>Закарпатська</w:t>
      </w:r>
      <w:proofErr w:type="spellEnd"/>
      <w:r w:rsidRPr="00A44F51">
        <w:rPr>
          <w:b w:val="0"/>
        </w:rPr>
        <w:t xml:space="preserve"> </w:t>
      </w:r>
      <w:proofErr w:type="spellStart"/>
      <w:r w:rsidRPr="00A44F51">
        <w:rPr>
          <w:b w:val="0"/>
        </w:rPr>
        <w:t>угорська</w:t>
      </w:r>
      <w:proofErr w:type="spellEnd"/>
      <w:r w:rsidRPr="00A44F51">
        <w:rPr>
          <w:b w:val="0"/>
        </w:rPr>
        <w:t xml:space="preserve"> </w:t>
      </w:r>
      <w:proofErr w:type="spellStart"/>
      <w:r w:rsidRPr="00A44F51">
        <w:rPr>
          <w:b w:val="0"/>
        </w:rPr>
        <w:t>туристична</w:t>
      </w:r>
      <w:proofErr w:type="spellEnd"/>
      <w:r w:rsidRPr="00A44F51">
        <w:rPr>
          <w:b w:val="0"/>
        </w:rPr>
        <w:t xml:space="preserve"> </w:t>
      </w:r>
      <w:proofErr w:type="spellStart"/>
      <w:r w:rsidRPr="00A44F51">
        <w:rPr>
          <w:b w:val="0"/>
        </w:rPr>
        <w:t>рада</w:t>
      </w:r>
      <w:proofErr w:type="spellEnd"/>
      <w:r w:rsidRPr="00A44F51">
        <w:rPr>
          <w:b w:val="0"/>
        </w:rPr>
        <w:t xml:space="preserve">, </w:t>
      </w:r>
      <w:proofErr w:type="spellStart"/>
      <w:r w:rsidRPr="00A44F51">
        <w:rPr>
          <w:b w:val="0"/>
        </w:rPr>
        <w:t>Берегове</w:t>
      </w:r>
      <w:proofErr w:type="spellEnd"/>
      <w:r w:rsidRPr="00A44F51">
        <w:rPr>
          <w:b w:val="0"/>
        </w:rPr>
        <w:t>, 20 с</w:t>
      </w:r>
      <w:r>
        <w:rPr>
          <w:b w:val="0"/>
        </w:rPr>
        <w:t>.</w:t>
      </w:r>
    </w:p>
    <w:p w14:paraId="3B20823F" w14:textId="77777777" w:rsidR="00A44F51" w:rsidRDefault="00A44F51" w:rsidP="00A44F51">
      <w:pPr>
        <w:pStyle w:val="a2"/>
        <w:ind w:left="0" w:firstLine="426"/>
        <w:jc w:val="both"/>
        <w:rPr>
          <w:b w:val="0"/>
        </w:rPr>
      </w:pPr>
    </w:p>
    <w:p w14:paraId="6931786F" w14:textId="77777777" w:rsidR="00A44F51" w:rsidRPr="00A44F51" w:rsidRDefault="00A44F51" w:rsidP="00A44F51">
      <w:pPr>
        <w:pStyle w:val="a2"/>
        <w:ind w:left="0"/>
        <w:jc w:val="both"/>
        <w:rPr>
          <w:u w:val="single"/>
        </w:rPr>
      </w:pPr>
      <w:proofErr w:type="spellStart"/>
      <w:r w:rsidRPr="00A44F51">
        <w:rPr>
          <w:u w:val="single"/>
        </w:rPr>
        <w:t>Допоміжна</w:t>
      </w:r>
      <w:proofErr w:type="spellEnd"/>
      <w:r w:rsidRPr="00A44F51">
        <w:rPr>
          <w:u w:val="single"/>
        </w:rPr>
        <w:t>:</w:t>
      </w:r>
    </w:p>
    <w:p w14:paraId="29E63A74" w14:textId="77777777" w:rsidR="00A44F51" w:rsidRPr="00A44F51" w:rsidRDefault="00A44F51" w:rsidP="00A44F51">
      <w:pPr>
        <w:pStyle w:val="a2"/>
        <w:ind w:left="0" w:firstLine="284"/>
        <w:jc w:val="both"/>
        <w:rPr>
          <w:b w:val="0"/>
        </w:rPr>
      </w:pPr>
      <w:r w:rsidRPr="00A44F51">
        <w:rPr>
          <w:b w:val="0"/>
        </w:rPr>
        <w:t>1.</w:t>
      </w:r>
      <w:r w:rsidRPr="00A44F51">
        <w:rPr>
          <w:b w:val="0"/>
        </w:rPr>
        <w:tab/>
        <w:t xml:space="preserve">Horváth, K. (2014). A kulcskompetenciák és a kiemelt fejlesztési feladatok céljainak megjelenése a tanórán kívüli környezeti nevelésben. Módszertani Közlemények, 54(3), 20–37.  </w:t>
      </w:r>
    </w:p>
    <w:p w14:paraId="005D3ED9" w14:textId="77777777" w:rsidR="00A44F51" w:rsidRPr="00A44F51" w:rsidRDefault="00A44F51" w:rsidP="00A44F51">
      <w:pPr>
        <w:pStyle w:val="a2"/>
        <w:ind w:left="0" w:firstLine="284"/>
        <w:jc w:val="both"/>
        <w:rPr>
          <w:b w:val="0"/>
        </w:rPr>
      </w:pPr>
      <w:r w:rsidRPr="00A44F51">
        <w:rPr>
          <w:b w:val="0"/>
        </w:rPr>
        <w:t>2.</w:t>
      </w:r>
      <w:r w:rsidRPr="00A44F51">
        <w:rPr>
          <w:b w:val="0"/>
        </w:rPr>
        <w:tab/>
        <w:t>Budai István: Terepgyakorlatok könyve. Egyesített Egészségügyi és Szociális Intézet – Széchenyi István Egyetem, Győr, 2011. ISBN 978-963-08-2451-4.</w:t>
      </w:r>
    </w:p>
    <w:p w14:paraId="1440C1FB" w14:textId="77777777" w:rsidR="00A44F51" w:rsidRPr="00A44F51" w:rsidRDefault="00A44F51" w:rsidP="00A44F51">
      <w:pPr>
        <w:pStyle w:val="a2"/>
        <w:ind w:left="0" w:firstLine="284"/>
        <w:jc w:val="both"/>
        <w:rPr>
          <w:b w:val="0"/>
        </w:rPr>
      </w:pPr>
      <w:r w:rsidRPr="00A44F51">
        <w:rPr>
          <w:b w:val="0"/>
        </w:rPr>
        <w:t>3.</w:t>
      </w:r>
      <w:r w:rsidRPr="00A44F51">
        <w:rPr>
          <w:b w:val="0"/>
        </w:rPr>
        <w:tab/>
      </w:r>
      <w:proofErr w:type="spellStart"/>
      <w:r w:rsidRPr="00A44F51">
        <w:rPr>
          <w:b w:val="0"/>
        </w:rPr>
        <w:t>Berki</w:t>
      </w:r>
      <w:proofErr w:type="spellEnd"/>
      <w:r w:rsidRPr="00A44F51">
        <w:rPr>
          <w:b w:val="0"/>
        </w:rPr>
        <w:t xml:space="preserve"> Imre (2011): A természet lényegi megismerésének igénye és oktatása In: Együtt a környezetért. (szerk. Kováts Németh Mária). Győr, </w:t>
      </w:r>
      <w:proofErr w:type="spellStart"/>
      <w:r w:rsidRPr="00A44F51">
        <w:rPr>
          <w:b w:val="0"/>
        </w:rPr>
        <w:t>Palatia</w:t>
      </w:r>
      <w:proofErr w:type="spellEnd"/>
      <w:r w:rsidRPr="00A44F51">
        <w:rPr>
          <w:b w:val="0"/>
        </w:rPr>
        <w:t xml:space="preserve"> Nyomda Kiadó és Kft, 277-281.o.</w:t>
      </w:r>
    </w:p>
    <w:p w14:paraId="135E880A" w14:textId="77777777" w:rsidR="00A44F51" w:rsidRPr="00A44F51" w:rsidRDefault="00A44F51" w:rsidP="00A44F51">
      <w:pPr>
        <w:pStyle w:val="a2"/>
        <w:ind w:left="0" w:firstLine="284"/>
        <w:jc w:val="both"/>
        <w:rPr>
          <w:b w:val="0"/>
        </w:rPr>
      </w:pPr>
      <w:r w:rsidRPr="00A44F51">
        <w:rPr>
          <w:b w:val="0"/>
        </w:rPr>
        <w:t>4.</w:t>
      </w:r>
      <w:r w:rsidRPr="00A44F51">
        <w:rPr>
          <w:b w:val="0"/>
        </w:rPr>
        <w:tab/>
        <w:t xml:space="preserve">Kovátsné Németh Mária - P. Somogyi Angéla (2010): A környezettudatos nevelés és a kulcskompetenciák. Selye János Egyetem, </w:t>
      </w:r>
      <w:proofErr w:type="spellStart"/>
      <w:r w:rsidRPr="00A44F51">
        <w:rPr>
          <w:b w:val="0"/>
        </w:rPr>
        <w:t>Komárno</w:t>
      </w:r>
      <w:proofErr w:type="spellEnd"/>
      <w:r w:rsidRPr="00A44F51">
        <w:rPr>
          <w:b w:val="0"/>
        </w:rPr>
        <w:t>, 170-186.o.</w:t>
      </w:r>
    </w:p>
    <w:p w14:paraId="2C959EEA" w14:textId="77777777" w:rsidR="00A44F51" w:rsidRPr="00A44F51" w:rsidRDefault="00A44F51" w:rsidP="00A44F51">
      <w:pPr>
        <w:pStyle w:val="a2"/>
        <w:ind w:left="0" w:firstLine="284"/>
        <w:jc w:val="both"/>
        <w:rPr>
          <w:b w:val="0"/>
        </w:rPr>
      </w:pPr>
      <w:r w:rsidRPr="00A44F51">
        <w:rPr>
          <w:b w:val="0"/>
        </w:rPr>
        <w:t>5.</w:t>
      </w:r>
      <w:r w:rsidRPr="00A44F51">
        <w:rPr>
          <w:b w:val="0"/>
        </w:rPr>
        <w:tab/>
        <w:t>Kárász Imre (1996): Ökológia és környezetelemzés. Terepgyakorlati praktikum. Budapest, Pont Kiadó, 7-32.o</w:t>
      </w:r>
    </w:p>
    <w:p w14:paraId="02FE3449" w14:textId="77777777" w:rsidR="00A44F51" w:rsidRPr="00A44F51" w:rsidRDefault="00A44F51" w:rsidP="00A44F51">
      <w:pPr>
        <w:pStyle w:val="a2"/>
        <w:ind w:left="0" w:firstLine="284"/>
        <w:jc w:val="both"/>
        <w:rPr>
          <w:b w:val="0"/>
        </w:rPr>
      </w:pPr>
      <w:r w:rsidRPr="00A44F51">
        <w:rPr>
          <w:b w:val="0"/>
        </w:rPr>
        <w:lastRenderedPageBreak/>
        <w:t>6.</w:t>
      </w:r>
      <w:r w:rsidRPr="00A44F51">
        <w:rPr>
          <w:b w:val="0"/>
        </w:rPr>
        <w:tab/>
        <w:t xml:space="preserve">Sass E. – </w:t>
      </w:r>
      <w:proofErr w:type="spellStart"/>
      <w:r w:rsidRPr="00A44F51">
        <w:rPr>
          <w:b w:val="0"/>
        </w:rPr>
        <w:t>Berghauer</w:t>
      </w:r>
      <w:proofErr w:type="spellEnd"/>
      <w:r w:rsidRPr="00A44F51">
        <w:rPr>
          <w:b w:val="0"/>
        </w:rPr>
        <w:t xml:space="preserve"> S. (szerk.) (2019): Kárpátalja magyarlakta területeinek turisztikai helyzetfelmérése. Kutatási beszámoló. Kárpátaljai Magyar Turisztikai Tanács. Beregszász, </w:t>
      </w:r>
    </w:p>
    <w:p w14:paraId="6D287FD3" w14:textId="77777777" w:rsidR="00A44F51" w:rsidRPr="00A44F51" w:rsidRDefault="00A44F51" w:rsidP="00A44F51">
      <w:pPr>
        <w:pStyle w:val="a2"/>
        <w:ind w:left="0" w:firstLine="284"/>
        <w:jc w:val="both"/>
        <w:rPr>
          <w:b w:val="0"/>
        </w:rPr>
      </w:pPr>
      <w:r w:rsidRPr="00A44F51">
        <w:rPr>
          <w:b w:val="0"/>
        </w:rPr>
        <w:t>7.</w:t>
      </w:r>
      <w:r w:rsidRPr="00A44F51">
        <w:rPr>
          <w:b w:val="0"/>
        </w:rPr>
        <w:tab/>
      </w:r>
      <w:proofErr w:type="spellStart"/>
      <w:r w:rsidRPr="00A44F51">
        <w:rPr>
          <w:b w:val="0"/>
        </w:rPr>
        <w:t>Berghauer</w:t>
      </w:r>
      <w:proofErr w:type="spellEnd"/>
      <w:r w:rsidRPr="00A44F51">
        <w:rPr>
          <w:b w:val="0"/>
        </w:rPr>
        <w:t xml:space="preserve"> S. – Sass E. (szerk.) (2019): A kárpátaljai magyarság turizmusfejlesztési stratégiája. Kárpátaljai Magyar Turisztikai Tanács. Beregszász.</w:t>
      </w:r>
    </w:p>
    <w:p w14:paraId="45BCC168" w14:textId="77777777" w:rsidR="00A44F51" w:rsidRPr="00A44F51" w:rsidRDefault="00A44F51" w:rsidP="00A44F51">
      <w:pPr>
        <w:pStyle w:val="a2"/>
        <w:ind w:left="0" w:firstLine="284"/>
        <w:jc w:val="both"/>
        <w:rPr>
          <w:b w:val="0"/>
        </w:rPr>
      </w:pPr>
      <w:r w:rsidRPr="00A44F51">
        <w:rPr>
          <w:b w:val="0"/>
        </w:rPr>
        <w:t>8.</w:t>
      </w:r>
      <w:r w:rsidRPr="00A44F51">
        <w:rPr>
          <w:b w:val="0"/>
        </w:rPr>
        <w:tab/>
      </w:r>
      <w:proofErr w:type="spellStart"/>
      <w:r w:rsidRPr="00A44F51">
        <w:rPr>
          <w:b w:val="0"/>
        </w:rPr>
        <w:t>Поколодна</w:t>
      </w:r>
      <w:proofErr w:type="spellEnd"/>
      <w:r w:rsidRPr="00A44F51">
        <w:rPr>
          <w:b w:val="0"/>
        </w:rPr>
        <w:t xml:space="preserve"> М.М.: </w:t>
      </w:r>
      <w:proofErr w:type="spellStart"/>
      <w:r w:rsidRPr="00A44F51">
        <w:rPr>
          <w:b w:val="0"/>
        </w:rPr>
        <w:t>Туристські</w:t>
      </w:r>
      <w:proofErr w:type="spellEnd"/>
      <w:r w:rsidRPr="00A44F51">
        <w:rPr>
          <w:b w:val="0"/>
        </w:rPr>
        <w:t xml:space="preserve"> </w:t>
      </w:r>
      <w:proofErr w:type="spellStart"/>
      <w:r w:rsidRPr="00A44F51">
        <w:rPr>
          <w:b w:val="0"/>
        </w:rPr>
        <w:t>ресурси</w:t>
      </w:r>
      <w:proofErr w:type="spellEnd"/>
      <w:r w:rsidRPr="00A44F51">
        <w:rPr>
          <w:b w:val="0"/>
        </w:rPr>
        <w:t xml:space="preserve"> </w:t>
      </w:r>
      <w:proofErr w:type="spellStart"/>
      <w:r w:rsidRPr="00A44F51">
        <w:rPr>
          <w:b w:val="0"/>
        </w:rPr>
        <w:t>України</w:t>
      </w:r>
      <w:proofErr w:type="spellEnd"/>
      <w:r w:rsidRPr="00A44F51">
        <w:rPr>
          <w:b w:val="0"/>
        </w:rPr>
        <w:t xml:space="preserve">: </w:t>
      </w:r>
      <w:proofErr w:type="spellStart"/>
      <w:r w:rsidRPr="00A44F51">
        <w:rPr>
          <w:b w:val="0"/>
        </w:rPr>
        <w:t>підручник</w:t>
      </w:r>
      <w:proofErr w:type="spellEnd"/>
      <w:r w:rsidRPr="00A44F51">
        <w:rPr>
          <w:b w:val="0"/>
        </w:rPr>
        <w:t xml:space="preserve"> / М.М. </w:t>
      </w:r>
      <w:proofErr w:type="spellStart"/>
      <w:r w:rsidRPr="00A44F51">
        <w:rPr>
          <w:b w:val="0"/>
        </w:rPr>
        <w:t>Поколодна</w:t>
      </w:r>
      <w:proofErr w:type="spellEnd"/>
      <w:r w:rsidRPr="00A44F51">
        <w:rPr>
          <w:b w:val="0"/>
        </w:rPr>
        <w:t xml:space="preserve">, Т.В. </w:t>
      </w:r>
      <w:proofErr w:type="spellStart"/>
      <w:r w:rsidRPr="00A44F51">
        <w:rPr>
          <w:b w:val="0"/>
        </w:rPr>
        <w:t>Гордієнко</w:t>
      </w:r>
      <w:proofErr w:type="spellEnd"/>
      <w:r w:rsidRPr="00A44F51">
        <w:rPr>
          <w:b w:val="0"/>
        </w:rPr>
        <w:t xml:space="preserve">, І.Л. </w:t>
      </w:r>
      <w:proofErr w:type="spellStart"/>
      <w:r w:rsidRPr="00A44F51">
        <w:rPr>
          <w:b w:val="0"/>
        </w:rPr>
        <w:t>Полчанінова</w:t>
      </w:r>
      <w:proofErr w:type="spellEnd"/>
      <w:r w:rsidRPr="00A44F51">
        <w:rPr>
          <w:b w:val="0"/>
        </w:rPr>
        <w:t xml:space="preserve">; </w:t>
      </w:r>
      <w:proofErr w:type="spellStart"/>
      <w:r w:rsidRPr="00A44F51">
        <w:rPr>
          <w:b w:val="0"/>
        </w:rPr>
        <w:t>Харків</w:t>
      </w:r>
      <w:proofErr w:type="spellEnd"/>
      <w:r w:rsidRPr="00A44F51">
        <w:rPr>
          <w:b w:val="0"/>
        </w:rPr>
        <w:t xml:space="preserve">. </w:t>
      </w:r>
      <w:proofErr w:type="spellStart"/>
      <w:r w:rsidRPr="00A44F51">
        <w:rPr>
          <w:b w:val="0"/>
        </w:rPr>
        <w:t>нац</w:t>
      </w:r>
      <w:proofErr w:type="spellEnd"/>
      <w:r w:rsidRPr="00A44F51">
        <w:rPr>
          <w:b w:val="0"/>
        </w:rPr>
        <w:t xml:space="preserve">. </w:t>
      </w:r>
      <w:proofErr w:type="spellStart"/>
      <w:r w:rsidRPr="00A44F51">
        <w:rPr>
          <w:b w:val="0"/>
        </w:rPr>
        <w:t>ун</w:t>
      </w:r>
      <w:proofErr w:type="spellEnd"/>
      <w:r w:rsidRPr="00A44F51">
        <w:rPr>
          <w:b w:val="0"/>
        </w:rPr>
        <w:t xml:space="preserve">-т </w:t>
      </w:r>
      <w:proofErr w:type="spellStart"/>
      <w:r w:rsidRPr="00A44F51">
        <w:rPr>
          <w:b w:val="0"/>
        </w:rPr>
        <w:t>міськ</w:t>
      </w:r>
      <w:proofErr w:type="spellEnd"/>
      <w:r w:rsidRPr="00A44F51">
        <w:rPr>
          <w:b w:val="0"/>
        </w:rPr>
        <w:t xml:space="preserve">. </w:t>
      </w:r>
      <w:proofErr w:type="spellStart"/>
      <w:r w:rsidRPr="00A44F51">
        <w:rPr>
          <w:b w:val="0"/>
        </w:rPr>
        <w:t>госп-ва</w:t>
      </w:r>
      <w:proofErr w:type="spellEnd"/>
      <w:r w:rsidRPr="00A44F51">
        <w:rPr>
          <w:b w:val="0"/>
        </w:rPr>
        <w:t xml:space="preserve"> </w:t>
      </w:r>
      <w:proofErr w:type="spellStart"/>
      <w:r w:rsidRPr="00A44F51">
        <w:rPr>
          <w:b w:val="0"/>
        </w:rPr>
        <w:t>ім</w:t>
      </w:r>
      <w:proofErr w:type="spellEnd"/>
      <w:r w:rsidRPr="00A44F51">
        <w:rPr>
          <w:b w:val="0"/>
        </w:rPr>
        <w:t xml:space="preserve">. О.М. </w:t>
      </w:r>
      <w:proofErr w:type="spellStart"/>
      <w:r w:rsidRPr="00A44F51">
        <w:rPr>
          <w:b w:val="0"/>
        </w:rPr>
        <w:t>Бекетова</w:t>
      </w:r>
      <w:proofErr w:type="spellEnd"/>
      <w:r w:rsidRPr="00A44F51">
        <w:rPr>
          <w:b w:val="0"/>
        </w:rPr>
        <w:t xml:space="preserve">. – </w:t>
      </w:r>
      <w:proofErr w:type="spellStart"/>
      <w:r w:rsidRPr="00A44F51">
        <w:rPr>
          <w:b w:val="0"/>
        </w:rPr>
        <w:t>Харків</w:t>
      </w:r>
      <w:proofErr w:type="spellEnd"/>
      <w:r w:rsidRPr="00A44F51">
        <w:rPr>
          <w:b w:val="0"/>
        </w:rPr>
        <w:t xml:space="preserve">: ХНУМГ </w:t>
      </w:r>
      <w:proofErr w:type="spellStart"/>
      <w:r w:rsidRPr="00A44F51">
        <w:rPr>
          <w:b w:val="0"/>
        </w:rPr>
        <w:t>ім</w:t>
      </w:r>
      <w:proofErr w:type="spellEnd"/>
      <w:r w:rsidRPr="00A44F51">
        <w:rPr>
          <w:b w:val="0"/>
        </w:rPr>
        <w:t xml:space="preserve">. О.М. </w:t>
      </w:r>
      <w:proofErr w:type="spellStart"/>
      <w:r w:rsidRPr="00A44F51">
        <w:rPr>
          <w:b w:val="0"/>
        </w:rPr>
        <w:t>Бекетова</w:t>
      </w:r>
      <w:proofErr w:type="spellEnd"/>
      <w:r w:rsidRPr="00A44F51">
        <w:rPr>
          <w:b w:val="0"/>
        </w:rPr>
        <w:t>, 2019. – 222 с.</w:t>
      </w:r>
    </w:p>
    <w:p w14:paraId="75549802" w14:textId="77777777" w:rsidR="00A44F51" w:rsidRPr="00A44F51" w:rsidRDefault="00A44F51" w:rsidP="00A44F51">
      <w:pPr>
        <w:pStyle w:val="a2"/>
        <w:ind w:left="0" w:firstLine="284"/>
        <w:jc w:val="both"/>
        <w:rPr>
          <w:b w:val="0"/>
        </w:rPr>
      </w:pPr>
      <w:r w:rsidRPr="00A44F51">
        <w:rPr>
          <w:b w:val="0"/>
        </w:rPr>
        <w:t>9.</w:t>
      </w:r>
      <w:r w:rsidRPr="00A44F51">
        <w:rPr>
          <w:b w:val="0"/>
        </w:rPr>
        <w:tab/>
        <w:t>http://publicatio.uni-sopron.hu/1153/1/term_iskola.pdf</w:t>
      </w:r>
    </w:p>
    <w:p w14:paraId="49586DC7"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Pr>
          <w:rFonts w:ascii="Times New Roman" w:hAnsi="Times New Roman" w:cs="Times New Roman"/>
          <w:sz w:val="24"/>
          <w:szCs w:val="24"/>
        </w:rPr>
        <w:t xml:space="preserve">0. </w:t>
      </w:r>
      <w:r w:rsidR="001F7632" w:rsidRPr="00871D1C">
        <w:rPr>
          <w:rFonts w:ascii="Times New Roman" w:hAnsi="Times New Roman" w:cs="Times New Roman"/>
          <w:sz w:val="24"/>
          <w:szCs w:val="24"/>
          <w:lang w:val="uk-UA"/>
        </w:rPr>
        <w:t xml:space="preserve"> Про внесення змін до Закону України «Про туризм»: Закон України від 18 лис. 2003 р. № 1282-IV із змінами, внесеними згідно із Законом від 02 бер. 2015 р. № 222-VIII (222-19). URL: </w:t>
      </w:r>
      <w:hyperlink r:id="rId34" w:anchor="Text" w:history="1">
        <w:r w:rsidR="001F7632" w:rsidRPr="00871D1C">
          <w:rPr>
            <w:rFonts w:ascii="Times New Roman" w:hAnsi="Times New Roman" w:cs="Times New Roman"/>
            <w:color w:val="0563C1" w:themeColor="hyperlink"/>
            <w:sz w:val="24"/>
            <w:szCs w:val="24"/>
            <w:u w:val="single"/>
            <w:lang w:val="uk-UA"/>
          </w:rPr>
          <w:t>https://zakon.rada.gov.ua/laws/show/1282-15#Text</w:t>
        </w:r>
      </w:hyperlink>
      <w:r w:rsidR="001F7632" w:rsidRPr="00871D1C">
        <w:rPr>
          <w:rFonts w:ascii="Times New Roman" w:hAnsi="Times New Roman" w:cs="Times New Roman"/>
          <w:sz w:val="24"/>
          <w:szCs w:val="24"/>
          <w:lang w:val="uk-UA"/>
        </w:rPr>
        <w:t>.</w:t>
      </w:r>
    </w:p>
    <w:p w14:paraId="6078383E"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11. </w:t>
      </w:r>
      <w:r w:rsidR="001F7632" w:rsidRPr="00871D1C">
        <w:rPr>
          <w:rFonts w:ascii="Times New Roman" w:hAnsi="Times New Roman" w:cs="Times New Roman"/>
          <w:sz w:val="24"/>
          <w:szCs w:val="24"/>
          <w:lang w:val="uk-UA"/>
        </w:rPr>
        <w:t>Про схвалення Стратегії розвитку туризму та курортів на період до 2026 року: Розпорядження Кабінету Міністрів України від 16 бер. 2017 р. № 168-р. URL: https://zakon.rada.gov.ua/laws/show/168-2017- %D1%80#Text.</w:t>
      </w:r>
    </w:p>
    <w:p w14:paraId="7F129144"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12.</w:t>
      </w:r>
      <w:r w:rsidR="001F7632" w:rsidRPr="00871D1C">
        <w:rPr>
          <w:rFonts w:ascii="Times New Roman" w:hAnsi="Times New Roman" w:cs="Times New Roman"/>
          <w:sz w:val="24"/>
          <w:szCs w:val="24"/>
          <w:lang w:val="uk-UA"/>
        </w:rPr>
        <w:t xml:space="preserve"> Про туризм: Закон України від 15 </w:t>
      </w:r>
      <w:proofErr w:type="spellStart"/>
      <w:r w:rsidR="001F7632" w:rsidRPr="00871D1C">
        <w:rPr>
          <w:rFonts w:ascii="Times New Roman" w:hAnsi="Times New Roman" w:cs="Times New Roman"/>
          <w:sz w:val="24"/>
          <w:szCs w:val="24"/>
          <w:lang w:val="uk-UA"/>
        </w:rPr>
        <w:t>вер</w:t>
      </w:r>
      <w:proofErr w:type="spellEnd"/>
      <w:r w:rsidR="001F7632" w:rsidRPr="00871D1C">
        <w:rPr>
          <w:rFonts w:ascii="Times New Roman" w:hAnsi="Times New Roman" w:cs="Times New Roman"/>
          <w:sz w:val="24"/>
          <w:szCs w:val="24"/>
          <w:lang w:val="uk-UA"/>
        </w:rPr>
        <w:t xml:space="preserve">. 1995 р. № 324/95-ВР. URL: </w:t>
      </w:r>
      <w:hyperlink r:id="rId35" w:history="1">
        <w:r w:rsidR="001F7632" w:rsidRPr="00871D1C">
          <w:rPr>
            <w:rFonts w:ascii="Times New Roman" w:hAnsi="Times New Roman" w:cs="Times New Roman"/>
            <w:color w:val="0563C1" w:themeColor="hyperlink"/>
            <w:sz w:val="24"/>
            <w:szCs w:val="24"/>
            <w:u w:val="single"/>
            <w:lang w:val="uk-UA"/>
          </w:rPr>
          <w:t>http://zakon2.rada.gov.ua</w:t>
        </w:r>
      </w:hyperlink>
      <w:r w:rsidR="001F7632" w:rsidRPr="00871D1C">
        <w:rPr>
          <w:rFonts w:ascii="Times New Roman" w:hAnsi="Times New Roman" w:cs="Times New Roman"/>
          <w:sz w:val="24"/>
          <w:szCs w:val="24"/>
          <w:lang w:val="uk-UA"/>
        </w:rPr>
        <w:t>.</w:t>
      </w:r>
    </w:p>
    <w:p w14:paraId="065BC961"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13. </w:t>
      </w:r>
      <w:r w:rsidR="001F7632" w:rsidRPr="00871D1C">
        <w:rPr>
          <w:rFonts w:ascii="Times New Roman" w:hAnsi="Times New Roman" w:cs="Times New Roman"/>
          <w:sz w:val="24"/>
          <w:szCs w:val="24"/>
          <w:lang w:val="uk-UA"/>
        </w:rPr>
        <w:t xml:space="preserve">Програма розвитку економічної, міжнародної та інвестиційної діяльності Мукачівської міської територіальної громади на 2022-2024 роки. URL: </w:t>
      </w:r>
      <w:hyperlink r:id="rId36" w:history="1">
        <w:r w:rsidR="001F7632" w:rsidRPr="00871D1C">
          <w:rPr>
            <w:rFonts w:ascii="Times New Roman" w:hAnsi="Times New Roman" w:cs="Times New Roman"/>
            <w:color w:val="0563C1" w:themeColor="hyperlink"/>
            <w:sz w:val="24"/>
            <w:szCs w:val="24"/>
            <w:u w:val="single"/>
            <w:lang w:val="uk-UA"/>
          </w:rPr>
          <w:t>https://mukachevo</w:t>
        </w:r>
      </w:hyperlink>
      <w:r w:rsidR="001F7632" w:rsidRPr="00871D1C">
        <w:rPr>
          <w:rFonts w:ascii="Times New Roman" w:hAnsi="Times New Roman" w:cs="Times New Roman"/>
          <w:sz w:val="24"/>
          <w:szCs w:val="24"/>
          <w:lang w:val="uk-UA"/>
        </w:rPr>
        <w:t xml:space="preserve"> rada.gov.ua/storage/app/uploads/public/61a/f60/2ac/61af602ac43602249113 94.pdf.</w:t>
      </w:r>
    </w:p>
    <w:p w14:paraId="0A494278"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14. </w:t>
      </w:r>
      <w:r w:rsidR="001F7632" w:rsidRPr="00871D1C">
        <w:rPr>
          <w:rFonts w:ascii="Times New Roman" w:hAnsi="Times New Roman" w:cs="Times New Roman"/>
          <w:sz w:val="24"/>
          <w:szCs w:val="24"/>
          <w:lang w:val="uk-UA"/>
        </w:rPr>
        <w:t xml:space="preserve">Програма розвитку туризму і курортів у Закарпатській області на 2021-2023 роки. URL: </w:t>
      </w:r>
      <w:hyperlink r:id="rId37" w:history="1">
        <w:r w:rsidR="001F7632" w:rsidRPr="00871D1C">
          <w:rPr>
            <w:rFonts w:ascii="Times New Roman" w:hAnsi="Times New Roman" w:cs="Times New Roman"/>
            <w:color w:val="0563C1" w:themeColor="hyperlink"/>
            <w:sz w:val="24"/>
            <w:szCs w:val="24"/>
            <w:u w:val="single"/>
            <w:lang w:val="uk-UA"/>
          </w:rPr>
          <w:t>https://oda.carpathia.gov.ua/sites/default/files/upload/201124_0690.pdf</w:t>
        </w:r>
      </w:hyperlink>
      <w:r w:rsidR="001F7632" w:rsidRPr="00871D1C">
        <w:rPr>
          <w:rFonts w:ascii="Times New Roman" w:hAnsi="Times New Roman" w:cs="Times New Roman"/>
          <w:sz w:val="24"/>
          <w:szCs w:val="24"/>
          <w:lang w:val="uk-UA"/>
        </w:rPr>
        <w:t>.</w:t>
      </w:r>
    </w:p>
    <w:p w14:paraId="378799DC"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15.</w:t>
      </w:r>
      <w:r w:rsidR="001F7632" w:rsidRPr="00871D1C">
        <w:rPr>
          <w:rFonts w:ascii="Times New Roman" w:hAnsi="Times New Roman" w:cs="Times New Roman"/>
          <w:sz w:val="24"/>
          <w:szCs w:val="24"/>
          <w:lang w:val="uk-UA"/>
        </w:rPr>
        <w:t xml:space="preserve"> Стратегія розвитку Мукачівської міської об'єднаної територіальної громади. URL: </w:t>
      </w:r>
      <w:hyperlink r:id="rId38" w:history="1">
        <w:r w:rsidR="001F7632" w:rsidRPr="00871D1C">
          <w:rPr>
            <w:rFonts w:ascii="Times New Roman" w:hAnsi="Times New Roman" w:cs="Times New Roman"/>
            <w:color w:val="0563C1" w:themeColor="hyperlink"/>
            <w:sz w:val="24"/>
            <w:szCs w:val="24"/>
            <w:u w:val="single"/>
            <w:lang w:val="uk-UA"/>
          </w:rPr>
          <w:t>https://mukachevo-rada.gov.ua/upravlinnya</w:t>
        </w:r>
      </w:hyperlink>
      <w:r w:rsidR="001F7632" w:rsidRPr="00871D1C">
        <w:rPr>
          <w:rFonts w:ascii="Times New Roman" w:hAnsi="Times New Roman" w:cs="Times New Roman"/>
          <w:sz w:val="24"/>
          <w:szCs w:val="24"/>
          <w:lang w:val="uk-UA"/>
        </w:rPr>
        <w:t xml:space="preserve"> mistom/strategiya-2027/strategiya-rozvitku-mukachivskoyi-otg-do-2027- </w:t>
      </w:r>
      <w:proofErr w:type="spellStart"/>
      <w:r w:rsidR="001F7632" w:rsidRPr="00871D1C">
        <w:rPr>
          <w:rFonts w:ascii="Times New Roman" w:hAnsi="Times New Roman" w:cs="Times New Roman"/>
          <w:sz w:val="24"/>
          <w:szCs w:val="24"/>
          <w:lang w:val="uk-UA"/>
        </w:rPr>
        <w:t>roku</w:t>
      </w:r>
      <w:proofErr w:type="spellEnd"/>
      <w:r w:rsidR="001F7632" w:rsidRPr="00871D1C">
        <w:rPr>
          <w:rFonts w:ascii="Times New Roman" w:hAnsi="Times New Roman" w:cs="Times New Roman"/>
          <w:sz w:val="24"/>
          <w:szCs w:val="24"/>
          <w:lang w:val="uk-UA"/>
        </w:rPr>
        <w:t>.</w:t>
      </w:r>
    </w:p>
    <w:p w14:paraId="68266376" w14:textId="77777777" w:rsidR="001F7632"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16.</w:t>
      </w:r>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Бейдик</w:t>
      </w:r>
      <w:proofErr w:type="spellEnd"/>
      <w:r w:rsidR="001F7632" w:rsidRPr="00871D1C">
        <w:rPr>
          <w:rFonts w:ascii="Times New Roman" w:hAnsi="Times New Roman" w:cs="Times New Roman"/>
          <w:sz w:val="24"/>
          <w:szCs w:val="24"/>
          <w:lang w:val="uk-UA"/>
        </w:rPr>
        <w:t xml:space="preserve"> О.О. Рекреаційні ресурси України. Термінологія. Оцінка ресурсів. Паспортизація регіонів. Видатні іноземці: </w:t>
      </w:r>
      <w:proofErr w:type="spellStart"/>
      <w:r w:rsidR="001F7632" w:rsidRPr="00871D1C">
        <w:rPr>
          <w:rFonts w:ascii="Times New Roman" w:hAnsi="Times New Roman" w:cs="Times New Roman"/>
          <w:sz w:val="24"/>
          <w:szCs w:val="24"/>
          <w:lang w:val="uk-UA"/>
        </w:rPr>
        <w:t>навч</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посіб</w:t>
      </w:r>
      <w:proofErr w:type="spellEnd"/>
      <w:r w:rsidR="001F7632" w:rsidRPr="00871D1C">
        <w:rPr>
          <w:rFonts w:ascii="Times New Roman" w:hAnsi="Times New Roman" w:cs="Times New Roman"/>
          <w:sz w:val="24"/>
          <w:szCs w:val="24"/>
          <w:lang w:val="uk-UA"/>
        </w:rPr>
        <w:t xml:space="preserve">. К.: </w:t>
      </w:r>
      <w:proofErr w:type="spellStart"/>
      <w:r w:rsidR="001F7632" w:rsidRPr="00871D1C">
        <w:rPr>
          <w:rFonts w:ascii="Times New Roman" w:hAnsi="Times New Roman" w:cs="Times New Roman"/>
          <w:sz w:val="24"/>
          <w:szCs w:val="24"/>
          <w:lang w:val="uk-UA"/>
        </w:rPr>
        <w:t>Альтпрес</w:t>
      </w:r>
      <w:proofErr w:type="spellEnd"/>
      <w:r w:rsidR="001F7632" w:rsidRPr="00871D1C">
        <w:rPr>
          <w:rFonts w:ascii="Times New Roman" w:hAnsi="Times New Roman" w:cs="Times New Roman"/>
          <w:sz w:val="24"/>
          <w:szCs w:val="24"/>
          <w:lang w:val="uk-UA"/>
        </w:rPr>
        <w:t>, 2009. 400 с.</w:t>
      </w:r>
    </w:p>
    <w:p w14:paraId="23C29E34"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17. </w:t>
      </w:r>
      <w:proofErr w:type="spellStart"/>
      <w:r w:rsidR="001F7632" w:rsidRPr="00871D1C">
        <w:rPr>
          <w:rFonts w:ascii="Times New Roman" w:hAnsi="Times New Roman" w:cs="Times New Roman"/>
          <w:sz w:val="24"/>
          <w:szCs w:val="24"/>
          <w:lang w:val="uk-UA"/>
        </w:rPr>
        <w:t>Кривенкова</w:t>
      </w:r>
      <w:proofErr w:type="spellEnd"/>
      <w:r w:rsidR="001F7632" w:rsidRPr="00871D1C">
        <w:rPr>
          <w:rFonts w:ascii="Times New Roman" w:hAnsi="Times New Roman" w:cs="Times New Roman"/>
          <w:sz w:val="24"/>
          <w:szCs w:val="24"/>
          <w:lang w:val="uk-UA"/>
        </w:rPr>
        <w:t xml:space="preserve"> Р. Ю. Основні тенденції та перспективи розвитку сучасних форм та видів туризму в Україні. Географія, економіка і туризм: національний та міжнародний досвід: матер. Х </w:t>
      </w:r>
      <w:proofErr w:type="spellStart"/>
      <w:r w:rsidR="001F7632" w:rsidRPr="00871D1C">
        <w:rPr>
          <w:rFonts w:ascii="Times New Roman" w:hAnsi="Times New Roman" w:cs="Times New Roman"/>
          <w:sz w:val="24"/>
          <w:szCs w:val="24"/>
          <w:lang w:val="uk-UA"/>
        </w:rPr>
        <w:t>Міжнар</w:t>
      </w:r>
      <w:proofErr w:type="spellEnd"/>
      <w:r w:rsidR="001F7632" w:rsidRPr="00871D1C">
        <w:rPr>
          <w:rFonts w:ascii="Times New Roman" w:hAnsi="Times New Roman" w:cs="Times New Roman"/>
          <w:sz w:val="24"/>
          <w:szCs w:val="24"/>
          <w:lang w:val="uk-UA"/>
        </w:rPr>
        <w:t xml:space="preserve">. наук. </w:t>
      </w:r>
      <w:proofErr w:type="spellStart"/>
      <w:r w:rsidR="001F7632" w:rsidRPr="00871D1C">
        <w:rPr>
          <w:rFonts w:ascii="Times New Roman" w:hAnsi="Times New Roman" w:cs="Times New Roman"/>
          <w:sz w:val="24"/>
          <w:szCs w:val="24"/>
          <w:lang w:val="uk-UA"/>
        </w:rPr>
        <w:t>конф</w:t>
      </w:r>
      <w:proofErr w:type="spellEnd"/>
      <w:r w:rsidR="001F7632" w:rsidRPr="00871D1C">
        <w:rPr>
          <w:rFonts w:ascii="Times New Roman" w:hAnsi="Times New Roman" w:cs="Times New Roman"/>
          <w:sz w:val="24"/>
          <w:szCs w:val="24"/>
          <w:lang w:val="uk-UA"/>
        </w:rPr>
        <w:t xml:space="preserve">., м. Львів, 7-9 </w:t>
      </w:r>
      <w:proofErr w:type="spellStart"/>
      <w:r w:rsidR="001F7632" w:rsidRPr="00871D1C">
        <w:rPr>
          <w:rFonts w:ascii="Times New Roman" w:hAnsi="Times New Roman" w:cs="Times New Roman"/>
          <w:sz w:val="24"/>
          <w:szCs w:val="24"/>
          <w:lang w:val="uk-UA"/>
        </w:rPr>
        <w:t>жовт</w:t>
      </w:r>
      <w:proofErr w:type="spellEnd"/>
      <w:r w:rsidR="001F7632" w:rsidRPr="00871D1C">
        <w:rPr>
          <w:rFonts w:ascii="Times New Roman" w:hAnsi="Times New Roman" w:cs="Times New Roman"/>
          <w:sz w:val="24"/>
          <w:szCs w:val="24"/>
          <w:lang w:val="uk-UA"/>
        </w:rPr>
        <w:t>. 2</w:t>
      </w:r>
      <w:r w:rsidR="006F20DA" w:rsidRPr="00871D1C">
        <w:rPr>
          <w:rFonts w:ascii="Times New Roman" w:hAnsi="Times New Roman" w:cs="Times New Roman"/>
          <w:sz w:val="24"/>
          <w:szCs w:val="24"/>
          <w:lang w:val="uk-UA"/>
        </w:rPr>
        <w:t>016 р. Львів, 2016. С. 190-194.</w:t>
      </w:r>
    </w:p>
    <w:p w14:paraId="7C3BFFC9"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18. </w:t>
      </w:r>
      <w:proofErr w:type="spellStart"/>
      <w:r w:rsidR="001F7632" w:rsidRPr="00871D1C">
        <w:rPr>
          <w:rFonts w:ascii="Times New Roman" w:hAnsi="Times New Roman" w:cs="Times New Roman"/>
          <w:sz w:val="24"/>
          <w:szCs w:val="24"/>
          <w:lang w:val="uk-UA"/>
        </w:rPr>
        <w:t>Кривенкова</w:t>
      </w:r>
      <w:proofErr w:type="spellEnd"/>
      <w:r w:rsidR="001F7632" w:rsidRPr="00871D1C">
        <w:rPr>
          <w:rFonts w:ascii="Times New Roman" w:hAnsi="Times New Roman" w:cs="Times New Roman"/>
          <w:sz w:val="24"/>
          <w:szCs w:val="24"/>
          <w:lang w:val="uk-UA"/>
        </w:rPr>
        <w:t xml:space="preserve"> Р. Ю. Перспективи туристично-рекреаційної сфери Карпатського регіону. Культура та інформаційне суспільство ХХІ століття: матер. </w:t>
      </w:r>
      <w:proofErr w:type="spellStart"/>
      <w:r w:rsidR="001F7632" w:rsidRPr="00871D1C">
        <w:rPr>
          <w:rFonts w:ascii="Times New Roman" w:hAnsi="Times New Roman" w:cs="Times New Roman"/>
          <w:sz w:val="24"/>
          <w:szCs w:val="24"/>
          <w:lang w:val="uk-UA"/>
        </w:rPr>
        <w:t>Всеукр</w:t>
      </w:r>
      <w:proofErr w:type="spellEnd"/>
      <w:r w:rsidR="001F7632" w:rsidRPr="00871D1C">
        <w:rPr>
          <w:rFonts w:ascii="Times New Roman" w:hAnsi="Times New Roman" w:cs="Times New Roman"/>
          <w:sz w:val="24"/>
          <w:szCs w:val="24"/>
          <w:lang w:val="uk-UA"/>
        </w:rPr>
        <w:t>. наук.-</w:t>
      </w:r>
      <w:proofErr w:type="spellStart"/>
      <w:r w:rsidR="001F7632" w:rsidRPr="00871D1C">
        <w:rPr>
          <w:rFonts w:ascii="Times New Roman" w:hAnsi="Times New Roman" w:cs="Times New Roman"/>
          <w:sz w:val="24"/>
          <w:szCs w:val="24"/>
          <w:lang w:val="uk-UA"/>
        </w:rPr>
        <w:t>теор</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конф</w:t>
      </w:r>
      <w:proofErr w:type="spellEnd"/>
      <w:r w:rsidR="001F7632" w:rsidRPr="00871D1C">
        <w:rPr>
          <w:rFonts w:ascii="Times New Roman" w:hAnsi="Times New Roman" w:cs="Times New Roman"/>
          <w:sz w:val="24"/>
          <w:szCs w:val="24"/>
          <w:lang w:val="uk-UA"/>
        </w:rPr>
        <w:t>. молодих учених, секція «Стан та перспективи розвитку вітчизняного туризму», м. Харків, 19-20 травня 2022 р. / за ред. В.М. Шейка. Ха</w:t>
      </w:r>
      <w:r w:rsidR="006F20DA" w:rsidRPr="00871D1C">
        <w:rPr>
          <w:rFonts w:ascii="Times New Roman" w:hAnsi="Times New Roman" w:cs="Times New Roman"/>
          <w:sz w:val="24"/>
          <w:szCs w:val="24"/>
          <w:lang w:val="uk-UA"/>
        </w:rPr>
        <w:t>рків, 2022. С. 226-229.</w:t>
      </w:r>
    </w:p>
    <w:p w14:paraId="24D0CC7D"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Pr>
          <w:rFonts w:ascii="Times New Roman" w:hAnsi="Times New Roman" w:cs="Times New Roman"/>
          <w:sz w:val="24"/>
          <w:szCs w:val="24"/>
        </w:rPr>
        <w:t xml:space="preserve">9. </w:t>
      </w:r>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Кривенкова</w:t>
      </w:r>
      <w:proofErr w:type="spellEnd"/>
      <w:r w:rsidR="001F7632" w:rsidRPr="00871D1C">
        <w:rPr>
          <w:rFonts w:ascii="Times New Roman" w:hAnsi="Times New Roman" w:cs="Times New Roman"/>
          <w:sz w:val="24"/>
          <w:szCs w:val="24"/>
          <w:lang w:val="uk-UA"/>
        </w:rPr>
        <w:t xml:space="preserve"> Р. Ю. Пріоритети функціонування туристичної індустрії під час війни. Причорноморські економічні сту</w:t>
      </w:r>
      <w:r w:rsidR="006F20DA" w:rsidRPr="00871D1C">
        <w:rPr>
          <w:rFonts w:ascii="Times New Roman" w:hAnsi="Times New Roman" w:cs="Times New Roman"/>
          <w:sz w:val="24"/>
          <w:szCs w:val="24"/>
          <w:lang w:val="uk-UA"/>
        </w:rPr>
        <w:t xml:space="preserve">дії. 2023. </w:t>
      </w:r>
      <w:proofErr w:type="spellStart"/>
      <w:r w:rsidR="006F20DA" w:rsidRPr="00871D1C">
        <w:rPr>
          <w:rFonts w:ascii="Times New Roman" w:hAnsi="Times New Roman" w:cs="Times New Roman"/>
          <w:sz w:val="24"/>
          <w:szCs w:val="24"/>
          <w:lang w:val="uk-UA"/>
        </w:rPr>
        <w:t>Вип</w:t>
      </w:r>
      <w:proofErr w:type="spellEnd"/>
      <w:r w:rsidR="006F20DA" w:rsidRPr="00871D1C">
        <w:rPr>
          <w:rFonts w:ascii="Times New Roman" w:hAnsi="Times New Roman" w:cs="Times New Roman"/>
          <w:sz w:val="24"/>
          <w:szCs w:val="24"/>
          <w:lang w:val="uk-UA"/>
        </w:rPr>
        <w:t>. 79. С. 136-143.</w:t>
      </w:r>
    </w:p>
    <w:p w14:paraId="7941A4A8"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20. </w:t>
      </w:r>
      <w:proofErr w:type="spellStart"/>
      <w:r w:rsidR="001F7632" w:rsidRPr="00871D1C">
        <w:rPr>
          <w:rFonts w:ascii="Times New Roman" w:hAnsi="Times New Roman" w:cs="Times New Roman"/>
          <w:sz w:val="24"/>
          <w:szCs w:val="24"/>
          <w:lang w:val="uk-UA"/>
        </w:rPr>
        <w:t>Любіцева</w:t>
      </w:r>
      <w:proofErr w:type="spellEnd"/>
      <w:r w:rsidR="001F7632" w:rsidRPr="00871D1C">
        <w:rPr>
          <w:rFonts w:ascii="Times New Roman" w:hAnsi="Times New Roman" w:cs="Times New Roman"/>
          <w:sz w:val="24"/>
          <w:szCs w:val="24"/>
          <w:lang w:val="uk-UA"/>
        </w:rPr>
        <w:t xml:space="preserve"> О.О., Панкова Є.В., </w:t>
      </w:r>
      <w:proofErr w:type="spellStart"/>
      <w:r w:rsidR="001F7632" w:rsidRPr="00871D1C">
        <w:rPr>
          <w:rFonts w:ascii="Times New Roman" w:hAnsi="Times New Roman" w:cs="Times New Roman"/>
          <w:sz w:val="24"/>
          <w:szCs w:val="24"/>
          <w:lang w:val="uk-UA"/>
        </w:rPr>
        <w:t>Стафійчук</w:t>
      </w:r>
      <w:proofErr w:type="spellEnd"/>
      <w:r w:rsidR="001F7632" w:rsidRPr="00871D1C">
        <w:rPr>
          <w:rFonts w:ascii="Times New Roman" w:hAnsi="Times New Roman" w:cs="Times New Roman"/>
          <w:sz w:val="24"/>
          <w:szCs w:val="24"/>
          <w:lang w:val="uk-UA"/>
        </w:rPr>
        <w:t xml:space="preserve"> В.І. Туристичні ресурси України: </w:t>
      </w:r>
      <w:proofErr w:type="spellStart"/>
      <w:r w:rsidR="001F7632" w:rsidRPr="00871D1C">
        <w:rPr>
          <w:rFonts w:ascii="Times New Roman" w:hAnsi="Times New Roman" w:cs="Times New Roman"/>
          <w:sz w:val="24"/>
          <w:szCs w:val="24"/>
          <w:lang w:val="uk-UA"/>
        </w:rPr>
        <w:t>навч</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посі</w:t>
      </w:r>
      <w:r w:rsidR="006F20DA" w:rsidRPr="00871D1C">
        <w:rPr>
          <w:rFonts w:ascii="Times New Roman" w:hAnsi="Times New Roman" w:cs="Times New Roman"/>
          <w:sz w:val="24"/>
          <w:szCs w:val="24"/>
          <w:lang w:val="uk-UA"/>
        </w:rPr>
        <w:t>б</w:t>
      </w:r>
      <w:proofErr w:type="spellEnd"/>
      <w:r w:rsidR="006F20DA" w:rsidRPr="00871D1C">
        <w:rPr>
          <w:rFonts w:ascii="Times New Roman" w:hAnsi="Times New Roman" w:cs="Times New Roman"/>
          <w:sz w:val="24"/>
          <w:szCs w:val="24"/>
          <w:lang w:val="uk-UA"/>
        </w:rPr>
        <w:t xml:space="preserve">. К.: </w:t>
      </w:r>
      <w:proofErr w:type="spellStart"/>
      <w:r w:rsidR="006F20DA" w:rsidRPr="00871D1C">
        <w:rPr>
          <w:rFonts w:ascii="Times New Roman" w:hAnsi="Times New Roman" w:cs="Times New Roman"/>
          <w:sz w:val="24"/>
          <w:szCs w:val="24"/>
          <w:lang w:val="uk-UA"/>
        </w:rPr>
        <w:t>Альтерпрес</w:t>
      </w:r>
      <w:proofErr w:type="spellEnd"/>
      <w:r w:rsidR="006F20DA" w:rsidRPr="00871D1C">
        <w:rPr>
          <w:rFonts w:ascii="Times New Roman" w:hAnsi="Times New Roman" w:cs="Times New Roman"/>
          <w:sz w:val="24"/>
          <w:szCs w:val="24"/>
          <w:lang w:val="uk-UA"/>
        </w:rPr>
        <w:t>, 2007. 369 с.</w:t>
      </w:r>
    </w:p>
    <w:p w14:paraId="6656CBA6"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21</w:t>
      </w:r>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Пангелов</w:t>
      </w:r>
      <w:proofErr w:type="spellEnd"/>
      <w:r w:rsidR="001F7632" w:rsidRPr="00871D1C">
        <w:rPr>
          <w:rFonts w:ascii="Times New Roman" w:hAnsi="Times New Roman" w:cs="Times New Roman"/>
          <w:sz w:val="24"/>
          <w:szCs w:val="24"/>
          <w:lang w:val="uk-UA"/>
        </w:rPr>
        <w:t xml:space="preserve"> Б. П. Організація і проведення </w:t>
      </w:r>
      <w:proofErr w:type="spellStart"/>
      <w:r w:rsidR="001F7632" w:rsidRPr="00871D1C">
        <w:rPr>
          <w:rFonts w:ascii="Times New Roman" w:hAnsi="Times New Roman" w:cs="Times New Roman"/>
          <w:sz w:val="24"/>
          <w:szCs w:val="24"/>
          <w:lang w:val="uk-UA"/>
        </w:rPr>
        <w:t>туристсько</w:t>
      </w:r>
      <w:proofErr w:type="spellEnd"/>
      <w:r w:rsidR="001F7632" w:rsidRPr="00871D1C">
        <w:rPr>
          <w:rFonts w:ascii="Times New Roman" w:hAnsi="Times New Roman" w:cs="Times New Roman"/>
          <w:sz w:val="24"/>
          <w:szCs w:val="24"/>
          <w:lang w:val="uk-UA"/>
        </w:rPr>
        <w:t xml:space="preserve">-краєзнавчих подорожей: </w:t>
      </w:r>
      <w:proofErr w:type="spellStart"/>
      <w:r w:rsidR="001F7632" w:rsidRPr="00871D1C">
        <w:rPr>
          <w:rFonts w:ascii="Times New Roman" w:hAnsi="Times New Roman" w:cs="Times New Roman"/>
          <w:sz w:val="24"/>
          <w:szCs w:val="24"/>
          <w:lang w:val="uk-UA"/>
        </w:rPr>
        <w:t>навч</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посіб</w:t>
      </w:r>
      <w:proofErr w:type="spellEnd"/>
      <w:r w:rsidR="006F20DA" w:rsidRPr="00871D1C">
        <w:rPr>
          <w:rFonts w:ascii="Times New Roman" w:hAnsi="Times New Roman" w:cs="Times New Roman"/>
          <w:sz w:val="24"/>
          <w:szCs w:val="24"/>
          <w:lang w:val="uk-UA"/>
        </w:rPr>
        <w:t xml:space="preserve">. К.: </w:t>
      </w:r>
      <w:proofErr w:type="spellStart"/>
      <w:r w:rsidR="006F20DA" w:rsidRPr="00871D1C">
        <w:rPr>
          <w:rFonts w:ascii="Times New Roman" w:hAnsi="Times New Roman" w:cs="Times New Roman"/>
          <w:sz w:val="24"/>
          <w:szCs w:val="24"/>
          <w:lang w:val="uk-UA"/>
        </w:rPr>
        <w:t>Академвидав</w:t>
      </w:r>
      <w:proofErr w:type="spellEnd"/>
      <w:r w:rsidR="006F20DA" w:rsidRPr="00871D1C">
        <w:rPr>
          <w:rFonts w:ascii="Times New Roman" w:hAnsi="Times New Roman" w:cs="Times New Roman"/>
          <w:sz w:val="24"/>
          <w:szCs w:val="24"/>
          <w:lang w:val="uk-UA"/>
        </w:rPr>
        <w:t>, 2010. 247 с.</w:t>
      </w:r>
    </w:p>
    <w:p w14:paraId="2ACF7AA5"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22</w:t>
      </w:r>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Писаревський</w:t>
      </w:r>
      <w:proofErr w:type="spellEnd"/>
      <w:r w:rsidR="001F7632" w:rsidRPr="00871D1C">
        <w:rPr>
          <w:rFonts w:ascii="Times New Roman" w:hAnsi="Times New Roman" w:cs="Times New Roman"/>
          <w:sz w:val="24"/>
          <w:szCs w:val="24"/>
          <w:lang w:val="uk-UA"/>
        </w:rPr>
        <w:t xml:space="preserve"> І. М. Планування та організація туристських маршрутів. Харків: ХНАГХ, 2009. 312 с.</w:t>
      </w:r>
    </w:p>
    <w:p w14:paraId="74A0CF86"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23</w:t>
      </w:r>
      <w:r w:rsidR="001F7632" w:rsidRPr="00871D1C">
        <w:rPr>
          <w:rFonts w:ascii="Times New Roman" w:hAnsi="Times New Roman" w:cs="Times New Roman"/>
          <w:sz w:val="24"/>
          <w:szCs w:val="24"/>
          <w:lang w:val="uk-UA"/>
        </w:rPr>
        <w:t xml:space="preserve">. 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w:t>
      </w:r>
      <w:r w:rsidR="006F20DA" w:rsidRPr="00871D1C">
        <w:rPr>
          <w:rFonts w:ascii="Times New Roman" w:hAnsi="Times New Roman" w:cs="Times New Roman"/>
          <w:sz w:val="24"/>
          <w:szCs w:val="24"/>
          <w:lang w:val="uk-UA"/>
        </w:rPr>
        <w:t xml:space="preserve">Д.М. </w:t>
      </w:r>
      <w:proofErr w:type="spellStart"/>
      <w:r w:rsidR="006F20DA" w:rsidRPr="00871D1C">
        <w:rPr>
          <w:rFonts w:ascii="Times New Roman" w:hAnsi="Times New Roman" w:cs="Times New Roman"/>
          <w:sz w:val="24"/>
          <w:szCs w:val="24"/>
          <w:lang w:val="uk-UA"/>
        </w:rPr>
        <w:t>Ман</w:t>
      </w:r>
      <w:proofErr w:type="spellEnd"/>
      <w:r w:rsidR="006F20DA" w:rsidRPr="00871D1C">
        <w:rPr>
          <w:rFonts w:ascii="Times New Roman" w:hAnsi="Times New Roman" w:cs="Times New Roman"/>
          <w:sz w:val="24"/>
          <w:szCs w:val="24"/>
          <w:lang w:val="uk-UA"/>
        </w:rPr>
        <w:t>]. Ужгород, 2018. 40 с.</w:t>
      </w:r>
    </w:p>
    <w:p w14:paraId="584641BD"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24</w:t>
      </w:r>
      <w:r w:rsidR="001F7632" w:rsidRPr="00871D1C">
        <w:rPr>
          <w:rFonts w:ascii="Times New Roman" w:hAnsi="Times New Roman" w:cs="Times New Roman"/>
          <w:sz w:val="24"/>
          <w:szCs w:val="24"/>
          <w:lang w:val="uk-UA"/>
        </w:rPr>
        <w:t xml:space="preserve">. Чернов О. Б. Особливості </w:t>
      </w:r>
      <w:proofErr w:type="spellStart"/>
      <w:r w:rsidR="001F7632" w:rsidRPr="00871D1C">
        <w:rPr>
          <w:rFonts w:ascii="Times New Roman" w:hAnsi="Times New Roman" w:cs="Times New Roman"/>
          <w:sz w:val="24"/>
          <w:szCs w:val="24"/>
          <w:lang w:val="uk-UA"/>
        </w:rPr>
        <w:t>туристсько</w:t>
      </w:r>
      <w:proofErr w:type="spellEnd"/>
      <w:r w:rsidR="001F7632" w:rsidRPr="00871D1C">
        <w:rPr>
          <w:rFonts w:ascii="Times New Roman" w:hAnsi="Times New Roman" w:cs="Times New Roman"/>
          <w:sz w:val="24"/>
          <w:szCs w:val="24"/>
          <w:lang w:val="uk-UA"/>
        </w:rPr>
        <w:t xml:space="preserve">-краєзнавчої діяльності в рекреаційному регіоні: </w:t>
      </w:r>
      <w:proofErr w:type="spellStart"/>
      <w:r w:rsidR="001F7632" w:rsidRPr="00871D1C">
        <w:rPr>
          <w:rFonts w:ascii="Times New Roman" w:hAnsi="Times New Roman" w:cs="Times New Roman"/>
          <w:sz w:val="24"/>
          <w:szCs w:val="24"/>
          <w:lang w:val="uk-UA"/>
        </w:rPr>
        <w:t>монограф</w:t>
      </w:r>
      <w:proofErr w:type="spellEnd"/>
      <w:r w:rsidR="001F7632" w:rsidRPr="00871D1C">
        <w:rPr>
          <w:rFonts w:ascii="Times New Roman" w:hAnsi="Times New Roman" w:cs="Times New Roman"/>
          <w:sz w:val="24"/>
          <w:szCs w:val="24"/>
          <w:lang w:val="uk-UA"/>
        </w:rPr>
        <w:t>. Перея</w:t>
      </w:r>
      <w:r w:rsidR="006F20DA" w:rsidRPr="00871D1C">
        <w:rPr>
          <w:rFonts w:ascii="Times New Roman" w:hAnsi="Times New Roman" w:cs="Times New Roman"/>
          <w:sz w:val="24"/>
          <w:szCs w:val="24"/>
          <w:lang w:val="uk-UA"/>
        </w:rPr>
        <w:t>слав-Хмельницький, 2013. 247 с.</w:t>
      </w:r>
    </w:p>
    <w:p w14:paraId="1A54C575"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25</w:t>
      </w:r>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Габчак</w:t>
      </w:r>
      <w:proofErr w:type="spellEnd"/>
      <w:r w:rsidR="001F7632" w:rsidRPr="00871D1C">
        <w:rPr>
          <w:rFonts w:ascii="Times New Roman" w:hAnsi="Times New Roman" w:cs="Times New Roman"/>
          <w:sz w:val="24"/>
          <w:szCs w:val="24"/>
          <w:lang w:val="uk-UA"/>
        </w:rPr>
        <w:t xml:space="preserve"> Н.Ф. Функціонування санаторно-курортної та оздоровчої сфери в межах Закарпатської області: головні аспекти дослідження. URL: </w:t>
      </w:r>
      <w:hyperlink r:id="rId39" w:history="1">
        <w:r w:rsidR="001F7632" w:rsidRPr="00871D1C">
          <w:rPr>
            <w:rFonts w:ascii="Times New Roman" w:hAnsi="Times New Roman" w:cs="Times New Roman"/>
            <w:color w:val="0563C1" w:themeColor="hyperlink"/>
            <w:sz w:val="24"/>
            <w:szCs w:val="24"/>
            <w:u w:val="single"/>
            <w:lang w:val="uk-UA"/>
          </w:rPr>
          <w:t>http://dspace.uzhnu.edu.ua</w:t>
        </w:r>
      </w:hyperlink>
      <w:r w:rsidR="006F20DA" w:rsidRPr="00871D1C">
        <w:rPr>
          <w:rFonts w:ascii="Times New Roman" w:hAnsi="Times New Roman" w:cs="Times New Roman"/>
          <w:sz w:val="24"/>
          <w:szCs w:val="24"/>
          <w:lang w:val="uk-UA"/>
        </w:rPr>
        <w:t>.</w:t>
      </w:r>
    </w:p>
    <w:p w14:paraId="4127CC28"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26</w:t>
      </w:r>
      <w:r w:rsidR="001F7632" w:rsidRPr="00871D1C">
        <w:rPr>
          <w:rFonts w:ascii="Times New Roman" w:hAnsi="Times New Roman" w:cs="Times New Roman"/>
          <w:sz w:val="24"/>
          <w:szCs w:val="24"/>
          <w:lang w:val="uk-UA"/>
        </w:rPr>
        <w:t xml:space="preserve">. Головне управління статистики у Закарпатській області. URL: </w:t>
      </w:r>
      <w:hyperlink r:id="rId40" w:history="1">
        <w:r w:rsidR="001F7632" w:rsidRPr="00871D1C">
          <w:rPr>
            <w:rFonts w:ascii="Times New Roman" w:hAnsi="Times New Roman" w:cs="Times New Roman"/>
            <w:color w:val="0563C1" w:themeColor="hyperlink"/>
            <w:sz w:val="24"/>
            <w:szCs w:val="24"/>
            <w:u w:val="single"/>
            <w:lang w:val="uk-UA"/>
          </w:rPr>
          <w:t>http://www.stat.uz.ua/statinfo/dem/index.html</w:t>
        </w:r>
      </w:hyperlink>
      <w:r w:rsidR="006F20DA" w:rsidRPr="00871D1C">
        <w:rPr>
          <w:rFonts w:ascii="Times New Roman" w:hAnsi="Times New Roman" w:cs="Times New Roman"/>
          <w:sz w:val="24"/>
          <w:szCs w:val="24"/>
          <w:lang w:val="uk-UA"/>
        </w:rPr>
        <w:t>.</w:t>
      </w:r>
    </w:p>
    <w:p w14:paraId="2ECFEC48"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27</w:t>
      </w:r>
      <w:r w:rsidR="001F7632" w:rsidRPr="00871D1C">
        <w:rPr>
          <w:rFonts w:ascii="Times New Roman" w:hAnsi="Times New Roman" w:cs="Times New Roman"/>
          <w:sz w:val="24"/>
          <w:szCs w:val="24"/>
          <w:lang w:val="uk-UA"/>
        </w:rPr>
        <w:t xml:space="preserve">. Області України та кількість територіальних громад. URL: </w:t>
      </w:r>
      <w:hyperlink r:id="rId41" w:history="1">
        <w:r w:rsidR="001F7632" w:rsidRPr="00871D1C">
          <w:rPr>
            <w:rFonts w:ascii="Times New Roman" w:hAnsi="Times New Roman" w:cs="Times New Roman"/>
            <w:color w:val="0563C1" w:themeColor="hyperlink"/>
            <w:sz w:val="24"/>
            <w:szCs w:val="24"/>
            <w:u w:val="single"/>
            <w:lang w:val="uk-UA"/>
          </w:rPr>
          <w:t>https://decentralization.gov.ua/areas</w:t>
        </w:r>
      </w:hyperlink>
      <w:r w:rsidR="006F20DA" w:rsidRPr="00871D1C">
        <w:rPr>
          <w:rFonts w:ascii="Times New Roman" w:hAnsi="Times New Roman" w:cs="Times New Roman"/>
          <w:sz w:val="24"/>
          <w:szCs w:val="24"/>
          <w:lang w:val="uk-UA"/>
        </w:rPr>
        <w:t>.</w:t>
      </w:r>
    </w:p>
    <w:p w14:paraId="79A84026"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28</w:t>
      </w:r>
      <w:r w:rsidR="001F7632" w:rsidRPr="00871D1C">
        <w:rPr>
          <w:rFonts w:ascii="Times New Roman" w:hAnsi="Times New Roman" w:cs="Times New Roman"/>
          <w:sz w:val="24"/>
          <w:szCs w:val="24"/>
          <w:lang w:val="uk-UA"/>
        </w:rPr>
        <w:t xml:space="preserve">. Офіційний сайт </w:t>
      </w:r>
      <w:proofErr w:type="spellStart"/>
      <w:r w:rsidR="001F7632" w:rsidRPr="00871D1C">
        <w:rPr>
          <w:rFonts w:ascii="Times New Roman" w:hAnsi="Times New Roman" w:cs="Times New Roman"/>
          <w:sz w:val="24"/>
          <w:szCs w:val="24"/>
          <w:lang w:val="uk-UA"/>
        </w:rPr>
        <w:t>Ужанського</w:t>
      </w:r>
      <w:proofErr w:type="spellEnd"/>
      <w:r w:rsidR="001F7632" w:rsidRPr="00871D1C">
        <w:rPr>
          <w:rFonts w:ascii="Times New Roman" w:hAnsi="Times New Roman" w:cs="Times New Roman"/>
          <w:sz w:val="24"/>
          <w:szCs w:val="24"/>
          <w:lang w:val="uk-UA"/>
        </w:rPr>
        <w:t xml:space="preserve"> національного природного парку. URL: </w:t>
      </w:r>
      <w:hyperlink r:id="rId42" w:history="1">
        <w:r w:rsidR="001F7632" w:rsidRPr="00871D1C">
          <w:rPr>
            <w:rFonts w:ascii="Times New Roman" w:hAnsi="Times New Roman" w:cs="Times New Roman"/>
            <w:color w:val="0563C1" w:themeColor="hyperlink"/>
            <w:sz w:val="24"/>
            <w:szCs w:val="24"/>
            <w:u w:val="single"/>
            <w:lang w:val="uk-UA"/>
          </w:rPr>
          <w:t>https://unpp.uz.ua/</w:t>
        </w:r>
      </w:hyperlink>
      <w:r w:rsidR="006F20DA" w:rsidRPr="00871D1C">
        <w:rPr>
          <w:rFonts w:ascii="Times New Roman" w:hAnsi="Times New Roman" w:cs="Times New Roman"/>
          <w:sz w:val="24"/>
          <w:szCs w:val="24"/>
          <w:lang w:val="uk-UA"/>
        </w:rPr>
        <w:t>.</w:t>
      </w:r>
    </w:p>
    <w:p w14:paraId="46B1E246"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29</w:t>
      </w:r>
      <w:r w:rsidR="001F7632" w:rsidRPr="00871D1C">
        <w:rPr>
          <w:rFonts w:ascii="Times New Roman" w:hAnsi="Times New Roman" w:cs="Times New Roman"/>
          <w:sz w:val="24"/>
          <w:szCs w:val="24"/>
          <w:lang w:val="uk-UA"/>
        </w:rPr>
        <w:t xml:space="preserve">. Офіційний сайт Ужгородського замку, Закарпатського обласного краєзнавчого музею імені </w:t>
      </w:r>
      <w:proofErr w:type="spellStart"/>
      <w:r w:rsidR="001F7632" w:rsidRPr="00871D1C">
        <w:rPr>
          <w:rFonts w:ascii="Times New Roman" w:hAnsi="Times New Roman" w:cs="Times New Roman"/>
          <w:sz w:val="24"/>
          <w:szCs w:val="24"/>
          <w:lang w:val="uk-UA"/>
        </w:rPr>
        <w:t>Тиводара</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Легоцького</w:t>
      </w:r>
      <w:proofErr w:type="spellEnd"/>
      <w:r w:rsidR="001F7632" w:rsidRPr="00871D1C">
        <w:rPr>
          <w:rFonts w:ascii="Times New Roman" w:hAnsi="Times New Roman" w:cs="Times New Roman"/>
          <w:sz w:val="24"/>
          <w:szCs w:val="24"/>
          <w:lang w:val="uk-UA"/>
        </w:rPr>
        <w:t xml:space="preserve">. </w:t>
      </w:r>
      <w:r w:rsidR="006F20DA" w:rsidRPr="00871D1C">
        <w:rPr>
          <w:rFonts w:ascii="Times New Roman" w:hAnsi="Times New Roman" w:cs="Times New Roman"/>
          <w:sz w:val="24"/>
          <w:szCs w:val="24"/>
          <w:lang w:val="uk-UA"/>
        </w:rPr>
        <w:t xml:space="preserve">URL: </w:t>
      </w:r>
      <w:hyperlink r:id="rId43" w:history="1">
        <w:r w:rsidR="006F20DA" w:rsidRPr="00871D1C">
          <w:rPr>
            <w:rStyle w:val="Hiperhivatkozs"/>
            <w:rFonts w:ascii="Times New Roman" w:hAnsi="Times New Roman" w:cs="Times New Roman"/>
            <w:sz w:val="24"/>
            <w:szCs w:val="24"/>
            <w:lang w:val="uk-UA"/>
          </w:rPr>
          <w:t>https://www.zkmuseum.com/</w:t>
        </w:r>
      </w:hyperlink>
      <w:r w:rsidR="006F20DA" w:rsidRPr="00871D1C">
        <w:rPr>
          <w:rFonts w:ascii="Times New Roman" w:hAnsi="Times New Roman" w:cs="Times New Roman"/>
          <w:sz w:val="24"/>
          <w:szCs w:val="24"/>
          <w:lang w:val="uk-UA"/>
        </w:rPr>
        <w:t>.</w:t>
      </w:r>
    </w:p>
    <w:p w14:paraId="314263A2"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30</w:t>
      </w:r>
      <w:r w:rsidR="001F7632" w:rsidRPr="00871D1C">
        <w:rPr>
          <w:rFonts w:ascii="Times New Roman" w:hAnsi="Times New Roman" w:cs="Times New Roman"/>
          <w:sz w:val="24"/>
          <w:szCs w:val="24"/>
          <w:lang w:val="uk-UA"/>
        </w:rPr>
        <w:t>. Паспорт Виноградівської територіальної громади</w:t>
      </w:r>
      <w:r w:rsidR="006F20DA" w:rsidRPr="00871D1C">
        <w:rPr>
          <w:rFonts w:ascii="Times New Roman" w:hAnsi="Times New Roman" w:cs="Times New Roman"/>
          <w:sz w:val="24"/>
          <w:szCs w:val="24"/>
          <w:lang w:val="uk-UA"/>
        </w:rPr>
        <w:t>. URL: https://vin rada.gov.ua.</w:t>
      </w:r>
    </w:p>
    <w:p w14:paraId="5AF50D46"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31</w:t>
      </w:r>
      <w:r w:rsidR="001F7632" w:rsidRPr="00871D1C">
        <w:rPr>
          <w:rFonts w:ascii="Times New Roman" w:hAnsi="Times New Roman" w:cs="Times New Roman"/>
          <w:sz w:val="24"/>
          <w:szCs w:val="24"/>
          <w:lang w:val="uk-UA"/>
        </w:rPr>
        <w:t xml:space="preserve">. Паспорт Закарпатської області. URL: </w:t>
      </w:r>
      <w:hyperlink r:id="rId44" w:history="1">
        <w:r w:rsidR="001F7632" w:rsidRPr="00871D1C">
          <w:rPr>
            <w:rFonts w:ascii="Times New Roman" w:hAnsi="Times New Roman" w:cs="Times New Roman"/>
            <w:color w:val="0563C1" w:themeColor="hyperlink"/>
            <w:sz w:val="24"/>
            <w:szCs w:val="24"/>
            <w:u w:val="single"/>
            <w:lang w:val="uk-UA"/>
          </w:rPr>
          <w:t>https://carpathia.gov.ua/storage/app/sites/21/sumvolika-kraju/pasport</w:t>
        </w:r>
      </w:hyperlink>
      <w:r w:rsidR="006F20DA" w:rsidRPr="00871D1C">
        <w:rPr>
          <w:rFonts w:ascii="Times New Roman" w:hAnsi="Times New Roman" w:cs="Times New Roman"/>
          <w:sz w:val="24"/>
          <w:szCs w:val="24"/>
          <w:lang w:val="uk-UA"/>
        </w:rPr>
        <w:t xml:space="preserve"> 2021.pdf.</w:t>
      </w:r>
    </w:p>
    <w:p w14:paraId="060B24F4"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32</w:t>
      </w:r>
      <w:r w:rsidR="001F7632" w:rsidRPr="00871D1C">
        <w:rPr>
          <w:rFonts w:ascii="Times New Roman" w:hAnsi="Times New Roman" w:cs="Times New Roman"/>
          <w:sz w:val="24"/>
          <w:szCs w:val="24"/>
          <w:lang w:val="uk-UA"/>
        </w:rPr>
        <w:t xml:space="preserve">. Природно-заповідний фонд Закарпатської області. URL: </w:t>
      </w:r>
      <w:hyperlink r:id="rId45" w:history="1">
        <w:r w:rsidR="006F20DA" w:rsidRPr="00871D1C">
          <w:rPr>
            <w:rStyle w:val="Hiperhivatkozs"/>
            <w:rFonts w:ascii="Times New Roman" w:hAnsi="Times New Roman" w:cs="Times New Roman"/>
            <w:sz w:val="24"/>
            <w:szCs w:val="24"/>
            <w:lang w:val="uk-UA"/>
          </w:rPr>
          <w:t>http://ecozakarpat.gov.ua/?page_id=13</w:t>
        </w:r>
      </w:hyperlink>
      <w:r w:rsidR="006F20DA" w:rsidRPr="00871D1C">
        <w:rPr>
          <w:rFonts w:ascii="Times New Roman" w:hAnsi="Times New Roman" w:cs="Times New Roman"/>
          <w:sz w:val="24"/>
          <w:szCs w:val="24"/>
          <w:lang w:val="uk-UA"/>
        </w:rPr>
        <w:t>.</w:t>
      </w:r>
    </w:p>
    <w:p w14:paraId="7495550B" w14:textId="77777777" w:rsidR="006F20DA"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33</w:t>
      </w:r>
      <w:r w:rsidR="001F7632" w:rsidRPr="00871D1C">
        <w:rPr>
          <w:rFonts w:ascii="Times New Roman" w:hAnsi="Times New Roman" w:cs="Times New Roman"/>
          <w:sz w:val="24"/>
          <w:szCs w:val="24"/>
          <w:lang w:val="uk-UA"/>
        </w:rPr>
        <w:t xml:space="preserve">. Реєстр договорів про співробітництво територіальних громад. URL: </w:t>
      </w:r>
      <w:hyperlink r:id="rId46" w:history="1">
        <w:r w:rsidR="00D72CCB" w:rsidRPr="00871D1C">
          <w:rPr>
            <w:rStyle w:val="Hiperhivatkozs"/>
            <w:rFonts w:ascii="Times New Roman" w:hAnsi="Times New Roman" w:cs="Times New Roman"/>
            <w:sz w:val="24"/>
            <w:szCs w:val="24"/>
            <w:lang w:val="uk-UA"/>
          </w:rPr>
          <w:t>https://www.minregion.gov.ua/napryamki-diyalnosti/rozvytokmistsevohosamovryaduvannya/reyestr/</w:t>
        </w:r>
      </w:hyperlink>
      <w:r w:rsidR="006F20DA" w:rsidRPr="00871D1C">
        <w:rPr>
          <w:rFonts w:ascii="Times New Roman" w:hAnsi="Times New Roman" w:cs="Times New Roman"/>
          <w:sz w:val="24"/>
          <w:szCs w:val="24"/>
          <w:lang w:val="uk-UA"/>
        </w:rPr>
        <w:t>.</w:t>
      </w:r>
      <w:r w:rsidR="00D72CCB" w:rsidRPr="00871D1C">
        <w:rPr>
          <w:rFonts w:ascii="Times New Roman" w:hAnsi="Times New Roman" w:cs="Times New Roman"/>
          <w:sz w:val="24"/>
          <w:szCs w:val="24"/>
          <w:lang w:val="uk-UA"/>
        </w:rPr>
        <w:t xml:space="preserve"> </w:t>
      </w:r>
    </w:p>
    <w:p w14:paraId="1FEC6DE0" w14:textId="77777777" w:rsidR="00D72CCB" w:rsidRPr="00871D1C" w:rsidRDefault="00A44F51" w:rsidP="00A44F51">
      <w:pPr>
        <w:spacing w:after="0" w:line="36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rPr>
        <w:t>34</w:t>
      </w:r>
      <w:r w:rsidR="001F7632" w:rsidRPr="00871D1C">
        <w:rPr>
          <w:rFonts w:ascii="Times New Roman" w:hAnsi="Times New Roman" w:cs="Times New Roman"/>
          <w:sz w:val="24"/>
          <w:szCs w:val="24"/>
          <w:lang w:val="uk-UA"/>
        </w:rPr>
        <w:t xml:space="preserve">. Управління туризму та курортів Закарпатської обласної держадміністрації. </w:t>
      </w:r>
      <w:r w:rsidR="00D72CCB" w:rsidRPr="00871D1C">
        <w:rPr>
          <w:rFonts w:ascii="Times New Roman" w:hAnsi="Times New Roman" w:cs="Times New Roman"/>
          <w:sz w:val="24"/>
          <w:szCs w:val="24"/>
          <w:lang w:val="uk-UA"/>
        </w:rPr>
        <w:t xml:space="preserve">URL: </w:t>
      </w:r>
      <w:hyperlink r:id="rId47" w:history="1">
        <w:r w:rsidR="00D72CCB" w:rsidRPr="00871D1C">
          <w:rPr>
            <w:rStyle w:val="Hiperhivatkozs"/>
            <w:rFonts w:ascii="Times New Roman" w:hAnsi="Times New Roman" w:cs="Times New Roman"/>
            <w:sz w:val="24"/>
            <w:szCs w:val="24"/>
            <w:lang w:val="uk-UA"/>
          </w:rPr>
          <w:t>https://carpathia.gov.ua/</w:t>
        </w:r>
      </w:hyperlink>
      <w:r w:rsidR="00D72CCB" w:rsidRPr="00871D1C">
        <w:rPr>
          <w:rFonts w:ascii="Times New Roman" w:hAnsi="Times New Roman" w:cs="Times New Roman"/>
          <w:sz w:val="24"/>
          <w:szCs w:val="24"/>
          <w:lang w:val="uk-UA"/>
        </w:rPr>
        <w:t>.</w:t>
      </w:r>
    </w:p>
    <w:p w14:paraId="4C3FECFC" w14:textId="77777777" w:rsidR="00641264" w:rsidRPr="00B3575B" w:rsidRDefault="00A44F51" w:rsidP="00D72CCB">
      <w:pPr>
        <w:spacing w:after="0" w:line="36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rPr>
        <w:lastRenderedPageBreak/>
        <w:t>35</w:t>
      </w:r>
      <w:r w:rsidR="001F7632" w:rsidRPr="00871D1C">
        <w:rPr>
          <w:rFonts w:ascii="Times New Roman" w:hAnsi="Times New Roman" w:cs="Times New Roman"/>
          <w:sz w:val="24"/>
          <w:szCs w:val="24"/>
          <w:lang w:val="uk-UA"/>
        </w:rPr>
        <w:t xml:space="preserve">. UNESCO: </w:t>
      </w:r>
      <w:proofErr w:type="spellStart"/>
      <w:r w:rsidR="001F7632" w:rsidRPr="00871D1C">
        <w:rPr>
          <w:rFonts w:ascii="Times New Roman" w:hAnsi="Times New Roman" w:cs="Times New Roman"/>
          <w:sz w:val="24"/>
          <w:szCs w:val="24"/>
          <w:lang w:val="uk-UA"/>
        </w:rPr>
        <w:t>United</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Nations</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Educational</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Scientific</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and</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Cultural</w:t>
      </w:r>
      <w:proofErr w:type="spellEnd"/>
      <w:r w:rsidR="001F7632" w:rsidRPr="00871D1C">
        <w:rPr>
          <w:rFonts w:ascii="Times New Roman" w:hAnsi="Times New Roman" w:cs="Times New Roman"/>
          <w:sz w:val="24"/>
          <w:szCs w:val="24"/>
          <w:lang w:val="uk-UA"/>
        </w:rPr>
        <w:t xml:space="preserve"> </w:t>
      </w:r>
      <w:proofErr w:type="spellStart"/>
      <w:r w:rsidR="001F7632" w:rsidRPr="00871D1C">
        <w:rPr>
          <w:rFonts w:ascii="Times New Roman" w:hAnsi="Times New Roman" w:cs="Times New Roman"/>
          <w:sz w:val="24"/>
          <w:szCs w:val="24"/>
          <w:lang w:val="uk-UA"/>
        </w:rPr>
        <w:t>Organization</w:t>
      </w:r>
      <w:proofErr w:type="spellEnd"/>
      <w:r w:rsidR="001F7632" w:rsidRPr="00871D1C">
        <w:rPr>
          <w:rFonts w:ascii="Times New Roman" w:hAnsi="Times New Roman" w:cs="Times New Roman"/>
          <w:sz w:val="24"/>
          <w:szCs w:val="24"/>
          <w:lang w:val="uk-UA"/>
        </w:rPr>
        <w:t xml:space="preserve">. URL: </w:t>
      </w:r>
      <w:hyperlink r:id="rId48" w:history="1">
        <w:r w:rsidR="00D72CCB" w:rsidRPr="00871D1C">
          <w:rPr>
            <w:rStyle w:val="Hiperhivatkozs"/>
            <w:rFonts w:ascii="Times New Roman" w:hAnsi="Times New Roman" w:cs="Times New Roman"/>
            <w:sz w:val="24"/>
            <w:szCs w:val="24"/>
            <w:lang w:val="uk-UA"/>
          </w:rPr>
          <w:t>https://en.unesco.org</w:t>
        </w:r>
      </w:hyperlink>
      <w:r w:rsidR="001F7632" w:rsidRPr="00871D1C">
        <w:rPr>
          <w:rFonts w:ascii="Times New Roman" w:hAnsi="Times New Roman" w:cs="Times New Roman"/>
          <w:sz w:val="24"/>
          <w:szCs w:val="24"/>
          <w:lang w:val="uk-UA"/>
        </w:rPr>
        <w:t>.</w:t>
      </w:r>
      <w:r w:rsidR="00D72CCB">
        <w:rPr>
          <w:rFonts w:ascii="Times New Roman" w:hAnsi="Times New Roman" w:cs="Times New Roman"/>
          <w:sz w:val="24"/>
          <w:szCs w:val="24"/>
          <w:lang w:val="uk-UA"/>
        </w:rPr>
        <w:t xml:space="preserve"> </w:t>
      </w:r>
    </w:p>
    <w:sectPr w:rsidR="00641264" w:rsidRPr="00B3575B" w:rsidSect="0058343D">
      <w:footerReference w:type="default" r:id="rId4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FBE9A" w14:textId="77777777" w:rsidR="00757FBA" w:rsidRDefault="00757FBA" w:rsidP="0058343D">
      <w:pPr>
        <w:spacing w:after="0" w:line="240" w:lineRule="auto"/>
      </w:pPr>
      <w:r>
        <w:separator/>
      </w:r>
    </w:p>
  </w:endnote>
  <w:endnote w:type="continuationSeparator" w:id="0">
    <w:p w14:paraId="204DB0F8" w14:textId="77777777" w:rsidR="00757FBA" w:rsidRDefault="00757FBA" w:rsidP="0058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959735"/>
      <w:docPartObj>
        <w:docPartGallery w:val="Page Numbers (Bottom of Page)"/>
        <w:docPartUnique/>
      </w:docPartObj>
    </w:sdtPr>
    <w:sdtEndPr>
      <w:rPr>
        <w:rFonts w:ascii="Times New Roman" w:hAnsi="Times New Roman" w:cs="Times New Roman"/>
        <w:sz w:val="24"/>
        <w:szCs w:val="24"/>
      </w:rPr>
    </w:sdtEndPr>
    <w:sdtContent>
      <w:p w14:paraId="405F727E" w14:textId="77777777" w:rsidR="00867698" w:rsidRPr="00867698" w:rsidRDefault="00867698">
        <w:pPr>
          <w:pStyle w:val="llb"/>
          <w:jc w:val="center"/>
          <w:rPr>
            <w:rFonts w:ascii="Times New Roman" w:hAnsi="Times New Roman" w:cs="Times New Roman"/>
            <w:sz w:val="24"/>
            <w:szCs w:val="24"/>
          </w:rPr>
        </w:pPr>
        <w:r w:rsidRPr="00867698">
          <w:rPr>
            <w:rFonts w:ascii="Times New Roman" w:hAnsi="Times New Roman" w:cs="Times New Roman"/>
            <w:sz w:val="24"/>
            <w:szCs w:val="24"/>
          </w:rPr>
          <w:fldChar w:fldCharType="begin"/>
        </w:r>
        <w:r w:rsidRPr="00867698">
          <w:rPr>
            <w:rFonts w:ascii="Times New Roman" w:hAnsi="Times New Roman" w:cs="Times New Roman"/>
            <w:sz w:val="24"/>
            <w:szCs w:val="24"/>
          </w:rPr>
          <w:instrText>PAGE   \* MERGEFORMAT</w:instrText>
        </w:r>
        <w:r w:rsidRPr="00867698">
          <w:rPr>
            <w:rFonts w:ascii="Times New Roman" w:hAnsi="Times New Roman" w:cs="Times New Roman"/>
            <w:sz w:val="24"/>
            <w:szCs w:val="24"/>
          </w:rPr>
          <w:fldChar w:fldCharType="separate"/>
        </w:r>
        <w:r>
          <w:rPr>
            <w:rFonts w:ascii="Times New Roman" w:hAnsi="Times New Roman" w:cs="Times New Roman"/>
            <w:noProof/>
            <w:sz w:val="24"/>
            <w:szCs w:val="24"/>
          </w:rPr>
          <w:t>1</w:t>
        </w:r>
        <w:r w:rsidRPr="00867698">
          <w:rPr>
            <w:rFonts w:ascii="Times New Roman" w:hAnsi="Times New Roman" w:cs="Times New Roman"/>
            <w:sz w:val="24"/>
            <w:szCs w:val="24"/>
          </w:rPr>
          <w:fldChar w:fldCharType="end"/>
        </w:r>
      </w:p>
    </w:sdtContent>
  </w:sdt>
  <w:p w14:paraId="28B81BF3" w14:textId="77777777" w:rsidR="00867698" w:rsidRDefault="0086769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8B4C" w14:textId="77777777" w:rsidR="00757FBA" w:rsidRDefault="00757FBA" w:rsidP="0058343D">
      <w:pPr>
        <w:spacing w:after="0" w:line="240" w:lineRule="auto"/>
      </w:pPr>
      <w:r>
        <w:separator/>
      </w:r>
    </w:p>
  </w:footnote>
  <w:footnote w:type="continuationSeparator" w:id="0">
    <w:p w14:paraId="09E55B86" w14:textId="77777777" w:rsidR="00757FBA" w:rsidRDefault="00757FBA" w:rsidP="00583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04B"/>
    <w:multiLevelType w:val="hybridMultilevel"/>
    <w:tmpl w:val="BF883D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056E67"/>
    <w:multiLevelType w:val="hybridMultilevel"/>
    <w:tmpl w:val="F12A9820"/>
    <w:lvl w:ilvl="0" w:tplc="912CEABE">
      <w:start w:val="1"/>
      <w:numFmt w:val="upperRoman"/>
      <w:lvlText w:val="%1."/>
      <w:lvlJc w:val="right"/>
      <w:pPr>
        <w:ind w:left="720" w:hanging="360"/>
      </w:pPr>
      <w:rPr>
        <w:rFonts w:ascii="Times New Roman" w:hAnsi="Times New Roman"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1F3EBB"/>
    <w:multiLevelType w:val="hybridMultilevel"/>
    <w:tmpl w:val="B3400BC4"/>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15:restartNumberingAfterBreak="0">
    <w:nsid w:val="0AD13125"/>
    <w:multiLevelType w:val="hybridMultilevel"/>
    <w:tmpl w:val="25EAE19E"/>
    <w:lvl w:ilvl="0" w:tplc="45842C60">
      <w:start w:val="1"/>
      <w:numFmt w:val="decimal"/>
      <w:lvlText w:val="%1. "/>
      <w:lvlJc w:val="left"/>
      <w:pPr>
        <w:ind w:left="1287" w:hanging="360"/>
      </w:pPr>
      <w:rPr>
        <w:rFonts w:ascii="Times New Roman" w:hAnsi="Times New Roman" w:hint="default"/>
        <w:b w:val="0"/>
        <w:i w:val="0"/>
        <w:caps w:val="0"/>
        <w:strike w:val="0"/>
        <w:dstrike w:val="0"/>
        <w:vanish w:val="0"/>
        <w:sz w:val="24"/>
        <w:vertAlign w:val="baseline"/>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15:restartNumberingAfterBreak="0">
    <w:nsid w:val="0B334347"/>
    <w:multiLevelType w:val="multilevel"/>
    <w:tmpl w:val="7138DB5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A81D67"/>
    <w:multiLevelType w:val="hybridMultilevel"/>
    <w:tmpl w:val="4EEC12E0"/>
    <w:lvl w:ilvl="0" w:tplc="45842C60">
      <w:start w:val="1"/>
      <w:numFmt w:val="decimal"/>
      <w:lvlText w:val="%1. "/>
      <w:lvlJc w:val="left"/>
      <w:pPr>
        <w:ind w:left="1287" w:hanging="360"/>
      </w:pPr>
      <w:rPr>
        <w:rFonts w:ascii="Times New Roman" w:hAnsi="Times New Roman" w:hint="default"/>
        <w:b w:val="0"/>
        <w:i w:val="0"/>
        <w:caps w:val="0"/>
        <w:strike w:val="0"/>
        <w:dstrike w:val="0"/>
        <w:vanish w:val="0"/>
        <w:sz w:val="24"/>
        <w:vertAlign w:val="baseline"/>
      </w:rPr>
    </w:lvl>
    <w:lvl w:ilvl="1" w:tplc="9D9E5F4E">
      <w:start w:val="1"/>
      <w:numFmt w:val="decimal"/>
      <w:lvlText w:val="%2. "/>
      <w:lvlJc w:val="left"/>
      <w:pPr>
        <w:ind w:left="2007" w:hanging="360"/>
      </w:pPr>
      <w:rPr>
        <w:rFonts w:hint="default"/>
        <w:b/>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15:restartNumberingAfterBreak="0">
    <w:nsid w:val="195B765E"/>
    <w:multiLevelType w:val="hybridMultilevel"/>
    <w:tmpl w:val="7D4660A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AFD0AE8"/>
    <w:multiLevelType w:val="hybridMultilevel"/>
    <w:tmpl w:val="163A0AD0"/>
    <w:lvl w:ilvl="0" w:tplc="3D1CB5B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08B54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14AAE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8C403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C09F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645A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0E72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D2FB0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6890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8025A7"/>
    <w:multiLevelType w:val="hybridMultilevel"/>
    <w:tmpl w:val="6540BC3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49947DF"/>
    <w:multiLevelType w:val="hybridMultilevel"/>
    <w:tmpl w:val="F90E2CEA"/>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 w15:restartNumberingAfterBreak="0">
    <w:nsid w:val="26110D85"/>
    <w:multiLevelType w:val="hybridMultilevel"/>
    <w:tmpl w:val="AE80DA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4D5C04"/>
    <w:multiLevelType w:val="multilevel"/>
    <w:tmpl w:val="B8AAD3D6"/>
    <w:lvl w:ilvl="0">
      <w:start w:val="1"/>
      <w:numFmt w:val="decimal"/>
      <w:pStyle w:val="Cmso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044ACE"/>
    <w:multiLevelType w:val="hybridMultilevel"/>
    <w:tmpl w:val="F5FC74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E846A3"/>
    <w:multiLevelType w:val="hybridMultilevel"/>
    <w:tmpl w:val="B0CE5782"/>
    <w:lvl w:ilvl="0" w:tplc="45842C60">
      <w:start w:val="1"/>
      <w:numFmt w:val="decimal"/>
      <w:lvlText w:val="%1. "/>
      <w:lvlJc w:val="left"/>
      <w:pPr>
        <w:ind w:left="1440" w:hanging="360"/>
      </w:pPr>
      <w:rPr>
        <w:rFonts w:ascii="Times New Roman" w:hAnsi="Times New Roman" w:hint="default"/>
        <w:b w:val="0"/>
        <w:i w:val="0"/>
        <w:caps w:val="0"/>
        <w:strike w:val="0"/>
        <w:dstrike w:val="0"/>
        <w:vanish w:val="0"/>
        <w:sz w:val="24"/>
        <w:vertAlign w:val="baseli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338F2C53"/>
    <w:multiLevelType w:val="hybridMultilevel"/>
    <w:tmpl w:val="7242AE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A05CA3"/>
    <w:multiLevelType w:val="hybridMultilevel"/>
    <w:tmpl w:val="20FA6064"/>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6" w15:restartNumberingAfterBreak="0">
    <w:nsid w:val="3B0F5B70"/>
    <w:multiLevelType w:val="hybridMultilevel"/>
    <w:tmpl w:val="953EE1C8"/>
    <w:lvl w:ilvl="0" w:tplc="A432A1BA">
      <w:start w:val="1"/>
      <w:numFmt w:val="upperRoman"/>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165D0A"/>
    <w:multiLevelType w:val="hybridMultilevel"/>
    <w:tmpl w:val="32067F68"/>
    <w:lvl w:ilvl="0" w:tplc="74DA706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9D6324"/>
    <w:multiLevelType w:val="hybridMultilevel"/>
    <w:tmpl w:val="6B76F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6A4999"/>
    <w:multiLevelType w:val="hybridMultilevel"/>
    <w:tmpl w:val="BAB68260"/>
    <w:lvl w:ilvl="0" w:tplc="FB96340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71E046D"/>
    <w:multiLevelType w:val="hybridMultilevel"/>
    <w:tmpl w:val="ED882B70"/>
    <w:lvl w:ilvl="0" w:tplc="00367C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B14E69"/>
    <w:multiLevelType w:val="hybridMultilevel"/>
    <w:tmpl w:val="A96073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7745CA"/>
    <w:multiLevelType w:val="hybridMultilevel"/>
    <w:tmpl w:val="441EC6F6"/>
    <w:lvl w:ilvl="0" w:tplc="31D28D2E">
      <w:start w:val="1"/>
      <w:numFmt w:val="decimal"/>
      <w:lvlText w:val="%1. "/>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3" w15:restartNumberingAfterBreak="0">
    <w:nsid w:val="547E2045"/>
    <w:multiLevelType w:val="hybridMultilevel"/>
    <w:tmpl w:val="EB6E95FE"/>
    <w:lvl w:ilvl="0" w:tplc="45842C60">
      <w:start w:val="1"/>
      <w:numFmt w:val="decimal"/>
      <w:lvlText w:val="%1. "/>
      <w:lvlJc w:val="left"/>
      <w:pPr>
        <w:ind w:left="720" w:hanging="360"/>
      </w:pPr>
      <w:rPr>
        <w:rFonts w:ascii="Times New Roman" w:hAnsi="Times New Roman" w:hint="default"/>
        <w:b w:val="0"/>
        <w:i w:val="0"/>
        <w:caps w:val="0"/>
        <w:strike w:val="0"/>
        <w:dstrike w:val="0"/>
        <w:vanish w:val="0"/>
        <w:sz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6885EDC"/>
    <w:multiLevelType w:val="hybridMultilevel"/>
    <w:tmpl w:val="43AA34F2"/>
    <w:lvl w:ilvl="0" w:tplc="040E000F">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5" w15:restartNumberingAfterBreak="0">
    <w:nsid w:val="587671EE"/>
    <w:multiLevelType w:val="hybridMultilevel"/>
    <w:tmpl w:val="0E900918"/>
    <w:lvl w:ilvl="0" w:tplc="45842C60">
      <w:start w:val="1"/>
      <w:numFmt w:val="decimal"/>
      <w:lvlText w:val="%1. "/>
      <w:lvlJc w:val="left"/>
      <w:pPr>
        <w:ind w:left="1854" w:hanging="360"/>
      </w:pPr>
      <w:rPr>
        <w:rFonts w:ascii="Times New Roman" w:hAnsi="Times New Roman" w:hint="default"/>
        <w:b w:val="0"/>
        <w:i w:val="0"/>
        <w:caps w:val="0"/>
        <w:strike w:val="0"/>
        <w:dstrike w:val="0"/>
        <w:vanish w:val="0"/>
        <w:sz w:val="24"/>
        <w:vertAlign w:val="baseline"/>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6" w15:restartNumberingAfterBreak="0">
    <w:nsid w:val="5BBC7F25"/>
    <w:multiLevelType w:val="hybridMultilevel"/>
    <w:tmpl w:val="1758DF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D914064"/>
    <w:multiLevelType w:val="hybridMultilevel"/>
    <w:tmpl w:val="EA7A0B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8" w15:restartNumberingAfterBreak="0">
    <w:nsid w:val="5E2903AE"/>
    <w:multiLevelType w:val="hybridMultilevel"/>
    <w:tmpl w:val="B5C6DE18"/>
    <w:lvl w:ilvl="0" w:tplc="040E000F">
      <w:start w:val="1"/>
      <w:numFmt w:val="decimal"/>
      <w:lvlText w:val="%1."/>
      <w:lvlJc w:val="left"/>
      <w:pPr>
        <w:ind w:left="2007" w:hanging="360"/>
      </w:p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29" w15:restartNumberingAfterBreak="0">
    <w:nsid w:val="5F284809"/>
    <w:multiLevelType w:val="hybridMultilevel"/>
    <w:tmpl w:val="D6BEE89E"/>
    <w:lvl w:ilvl="0" w:tplc="040E000F">
      <w:start w:val="1"/>
      <w:numFmt w:val="decimal"/>
      <w:lvlText w:val="%1."/>
      <w:lvlJc w:val="left"/>
      <w:pPr>
        <w:ind w:left="1440" w:hanging="360"/>
      </w:pPr>
      <w:rPr>
        <w:rFonts w:hint="default"/>
        <w:b w:val="0"/>
        <w:i w:val="0"/>
        <w:caps w:val="0"/>
        <w:strike w:val="0"/>
        <w:dstrike w:val="0"/>
        <w:vanish w:val="0"/>
        <w:sz w:val="24"/>
        <w:vertAlign w:val="baseli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61997412"/>
    <w:multiLevelType w:val="hybridMultilevel"/>
    <w:tmpl w:val="05EEDA7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62C1596C"/>
    <w:multiLevelType w:val="hybridMultilevel"/>
    <w:tmpl w:val="E530229E"/>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653F6FFD"/>
    <w:multiLevelType w:val="hybridMultilevel"/>
    <w:tmpl w:val="3028F5D0"/>
    <w:lvl w:ilvl="0" w:tplc="6B368622">
      <w:start w:val="1"/>
      <w:numFmt w:val="upperRoman"/>
      <w:pStyle w:val="1"/>
      <w:lvlText w:val="%1."/>
      <w:lvlJc w:val="right"/>
      <w:pPr>
        <w:ind w:left="927" w:hanging="360"/>
      </w:pPr>
      <w:rPr>
        <w:rFonts w:ascii="Times New Roman" w:hAnsi="Times New Roman" w:hint="default"/>
        <w:b/>
        <w:i w:val="0"/>
        <w:sz w:val="24"/>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688D4069"/>
    <w:multiLevelType w:val="hybridMultilevel"/>
    <w:tmpl w:val="816A3C5C"/>
    <w:lvl w:ilvl="0" w:tplc="0E32D3CE">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5428A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CE45C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6EFB9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B8675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2008D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22F1C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EEDB9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60842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171DC5"/>
    <w:multiLevelType w:val="hybridMultilevel"/>
    <w:tmpl w:val="AB7EB3BE"/>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763F1FE5"/>
    <w:multiLevelType w:val="hybridMultilevel"/>
    <w:tmpl w:val="F3D4B4CC"/>
    <w:lvl w:ilvl="0" w:tplc="107CB5AC">
      <w:start w:val="1"/>
      <w:numFmt w:val="decimal"/>
      <w:lvlText w:val="%1. "/>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789F4843"/>
    <w:multiLevelType w:val="hybridMultilevel"/>
    <w:tmpl w:val="CF84B74C"/>
    <w:lvl w:ilvl="0" w:tplc="31D28D2E">
      <w:start w:val="1"/>
      <w:numFmt w:val="decimal"/>
      <w:lvlText w:val="%1. "/>
      <w:lvlJc w:val="left"/>
      <w:pPr>
        <w:ind w:left="888" w:hanging="360"/>
      </w:pPr>
      <w:rPr>
        <w:rFonts w:hint="default"/>
      </w:rPr>
    </w:lvl>
    <w:lvl w:ilvl="1" w:tplc="040E0019" w:tentative="1">
      <w:start w:val="1"/>
      <w:numFmt w:val="lowerLetter"/>
      <w:lvlText w:val="%2."/>
      <w:lvlJc w:val="left"/>
      <w:pPr>
        <w:ind w:left="1608" w:hanging="360"/>
      </w:pPr>
    </w:lvl>
    <w:lvl w:ilvl="2" w:tplc="040E001B" w:tentative="1">
      <w:start w:val="1"/>
      <w:numFmt w:val="lowerRoman"/>
      <w:lvlText w:val="%3."/>
      <w:lvlJc w:val="right"/>
      <w:pPr>
        <w:ind w:left="2328" w:hanging="180"/>
      </w:pPr>
    </w:lvl>
    <w:lvl w:ilvl="3" w:tplc="040E000F" w:tentative="1">
      <w:start w:val="1"/>
      <w:numFmt w:val="decimal"/>
      <w:lvlText w:val="%4."/>
      <w:lvlJc w:val="left"/>
      <w:pPr>
        <w:ind w:left="3048" w:hanging="360"/>
      </w:pPr>
    </w:lvl>
    <w:lvl w:ilvl="4" w:tplc="040E0019" w:tentative="1">
      <w:start w:val="1"/>
      <w:numFmt w:val="lowerLetter"/>
      <w:lvlText w:val="%5."/>
      <w:lvlJc w:val="left"/>
      <w:pPr>
        <w:ind w:left="3768" w:hanging="360"/>
      </w:pPr>
    </w:lvl>
    <w:lvl w:ilvl="5" w:tplc="040E001B" w:tentative="1">
      <w:start w:val="1"/>
      <w:numFmt w:val="lowerRoman"/>
      <w:lvlText w:val="%6."/>
      <w:lvlJc w:val="right"/>
      <w:pPr>
        <w:ind w:left="4488" w:hanging="180"/>
      </w:pPr>
    </w:lvl>
    <w:lvl w:ilvl="6" w:tplc="040E000F" w:tentative="1">
      <w:start w:val="1"/>
      <w:numFmt w:val="decimal"/>
      <w:lvlText w:val="%7."/>
      <w:lvlJc w:val="left"/>
      <w:pPr>
        <w:ind w:left="5208" w:hanging="360"/>
      </w:pPr>
    </w:lvl>
    <w:lvl w:ilvl="7" w:tplc="040E0019" w:tentative="1">
      <w:start w:val="1"/>
      <w:numFmt w:val="lowerLetter"/>
      <w:lvlText w:val="%8."/>
      <w:lvlJc w:val="left"/>
      <w:pPr>
        <w:ind w:left="5928" w:hanging="360"/>
      </w:pPr>
    </w:lvl>
    <w:lvl w:ilvl="8" w:tplc="040E001B" w:tentative="1">
      <w:start w:val="1"/>
      <w:numFmt w:val="lowerRoman"/>
      <w:lvlText w:val="%9."/>
      <w:lvlJc w:val="right"/>
      <w:pPr>
        <w:ind w:left="6648" w:hanging="180"/>
      </w:pPr>
    </w:lvl>
  </w:abstractNum>
  <w:abstractNum w:abstractNumId="37" w15:restartNumberingAfterBreak="0">
    <w:nsid w:val="79842090"/>
    <w:multiLevelType w:val="hybridMultilevel"/>
    <w:tmpl w:val="D0027E6C"/>
    <w:lvl w:ilvl="0" w:tplc="5A6A0F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A8E5C04"/>
    <w:multiLevelType w:val="hybridMultilevel"/>
    <w:tmpl w:val="C23AD03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DA857B4"/>
    <w:multiLevelType w:val="multilevel"/>
    <w:tmpl w:val="B0E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26F31"/>
    <w:multiLevelType w:val="hybridMultilevel"/>
    <w:tmpl w:val="2F3A215C"/>
    <w:lvl w:ilvl="0" w:tplc="040E000F">
      <w:start w:val="1"/>
      <w:numFmt w:val="decimal"/>
      <w:lvlText w:val="%1."/>
      <w:lvlJc w:val="left"/>
      <w:pPr>
        <w:ind w:left="1440" w:hanging="360"/>
      </w:pPr>
      <w:rPr>
        <w:rFonts w:hint="default"/>
        <w:b w:val="0"/>
        <w:i w:val="0"/>
        <w:caps w:val="0"/>
        <w:strike w:val="0"/>
        <w:dstrike w:val="0"/>
        <w:vanish w:val="0"/>
        <w:sz w:val="24"/>
        <w:vertAlign w:val="baseli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666014958">
    <w:abstractNumId w:val="19"/>
  </w:num>
  <w:num w:numId="2" w16cid:durableId="2102290726">
    <w:abstractNumId w:val="16"/>
  </w:num>
  <w:num w:numId="3" w16cid:durableId="701977692">
    <w:abstractNumId w:val="1"/>
  </w:num>
  <w:num w:numId="4" w16cid:durableId="1162622827">
    <w:abstractNumId w:val="11"/>
  </w:num>
  <w:num w:numId="5" w16cid:durableId="1749616770">
    <w:abstractNumId w:val="21"/>
  </w:num>
  <w:num w:numId="6" w16cid:durableId="2112312442">
    <w:abstractNumId w:val="17"/>
  </w:num>
  <w:num w:numId="7" w16cid:durableId="1220359688">
    <w:abstractNumId w:val="32"/>
  </w:num>
  <w:num w:numId="8" w16cid:durableId="2033721128">
    <w:abstractNumId w:val="2"/>
  </w:num>
  <w:num w:numId="9" w16cid:durableId="1525093846">
    <w:abstractNumId w:val="35"/>
  </w:num>
  <w:num w:numId="10" w16cid:durableId="783888914">
    <w:abstractNumId w:val="36"/>
  </w:num>
  <w:num w:numId="11" w16cid:durableId="931015136">
    <w:abstractNumId w:val="13"/>
  </w:num>
  <w:num w:numId="12" w16cid:durableId="2117631885">
    <w:abstractNumId w:val="37"/>
  </w:num>
  <w:num w:numId="13" w16cid:durableId="2118334182">
    <w:abstractNumId w:val="24"/>
  </w:num>
  <w:num w:numId="14" w16cid:durableId="1814056698">
    <w:abstractNumId w:val="6"/>
  </w:num>
  <w:num w:numId="15" w16cid:durableId="1225484211">
    <w:abstractNumId w:val="38"/>
  </w:num>
  <w:num w:numId="16" w16cid:durableId="1448351146">
    <w:abstractNumId w:val="3"/>
  </w:num>
  <w:num w:numId="17" w16cid:durableId="533035115">
    <w:abstractNumId w:val="4"/>
  </w:num>
  <w:num w:numId="18" w16cid:durableId="493956813">
    <w:abstractNumId w:val="5"/>
  </w:num>
  <w:num w:numId="19" w16cid:durableId="737943932">
    <w:abstractNumId w:val="22"/>
  </w:num>
  <w:num w:numId="20" w16cid:durableId="1093206181">
    <w:abstractNumId w:val="28"/>
  </w:num>
  <w:num w:numId="21" w16cid:durableId="1470391271">
    <w:abstractNumId w:val="23"/>
  </w:num>
  <w:num w:numId="22" w16cid:durableId="1732146959">
    <w:abstractNumId w:val="40"/>
  </w:num>
  <w:num w:numId="23" w16cid:durableId="1324747454">
    <w:abstractNumId w:val="29"/>
  </w:num>
  <w:num w:numId="24" w16cid:durableId="883442569">
    <w:abstractNumId w:val="33"/>
  </w:num>
  <w:num w:numId="25" w16cid:durableId="1985771381">
    <w:abstractNumId w:val="7"/>
  </w:num>
  <w:num w:numId="26" w16cid:durableId="115873876">
    <w:abstractNumId w:val="31"/>
  </w:num>
  <w:num w:numId="27" w16cid:durableId="374547635">
    <w:abstractNumId w:val="20"/>
  </w:num>
  <w:num w:numId="28" w16cid:durableId="3098350">
    <w:abstractNumId w:val="30"/>
  </w:num>
  <w:num w:numId="29" w16cid:durableId="240875208">
    <w:abstractNumId w:val="39"/>
  </w:num>
  <w:num w:numId="30" w16cid:durableId="815534190">
    <w:abstractNumId w:val="8"/>
  </w:num>
  <w:num w:numId="31" w16cid:durableId="1806696898">
    <w:abstractNumId w:val="15"/>
  </w:num>
  <w:num w:numId="32" w16cid:durableId="1725450202">
    <w:abstractNumId w:val="26"/>
  </w:num>
  <w:num w:numId="33" w16cid:durableId="422382036">
    <w:abstractNumId w:val="34"/>
  </w:num>
  <w:num w:numId="34" w16cid:durableId="323968894">
    <w:abstractNumId w:val="27"/>
  </w:num>
  <w:num w:numId="35" w16cid:durableId="932519848">
    <w:abstractNumId w:val="18"/>
  </w:num>
  <w:num w:numId="36" w16cid:durableId="265620246">
    <w:abstractNumId w:val="14"/>
  </w:num>
  <w:num w:numId="37" w16cid:durableId="1630278459">
    <w:abstractNumId w:val="12"/>
  </w:num>
  <w:num w:numId="38" w16cid:durableId="921644336">
    <w:abstractNumId w:val="0"/>
  </w:num>
  <w:num w:numId="39" w16cid:durableId="718285367">
    <w:abstractNumId w:val="10"/>
  </w:num>
  <w:num w:numId="40" w16cid:durableId="1257204691">
    <w:abstractNumId w:val="9"/>
  </w:num>
  <w:num w:numId="41" w16cid:durableId="21037224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A0"/>
    <w:rsid w:val="000141F3"/>
    <w:rsid w:val="000400E4"/>
    <w:rsid w:val="00044CD4"/>
    <w:rsid w:val="00045586"/>
    <w:rsid w:val="00073541"/>
    <w:rsid w:val="000802BD"/>
    <w:rsid w:val="00084F5B"/>
    <w:rsid w:val="00090D6B"/>
    <w:rsid w:val="00093090"/>
    <w:rsid w:val="00096F77"/>
    <w:rsid w:val="000A06E4"/>
    <w:rsid w:val="000A0D32"/>
    <w:rsid w:val="000C3AB8"/>
    <w:rsid w:val="000C67E9"/>
    <w:rsid w:val="000C6E03"/>
    <w:rsid w:val="000D3A60"/>
    <w:rsid w:val="000E05B2"/>
    <w:rsid w:val="000F74C8"/>
    <w:rsid w:val="00101736"/>
    <w:rsid w:val="00105A91"/>
    <w:rsid w:val="00110C32"/>
    <w:rsid w:val="00114349"/>
    <w:rsid w:val="00115AFF"/>
    <w:rsid w:val="00124CDC"/>
    <w:rsid w:val="0012635C"/>
    <w:rsid w:val="00141FC0"/>
    <w:rsid w:val="001422BE"/>
    <w:rsid w:val="001434B6"/>
    <w:rsid w:val="001503EB"/>
    <w:rsid w:val="00150C4A"/>
    <w:rsid w:val="00151EE1"/>
    <w:rsid w:val="001708AD"/>
    <w:rsid w:val="001749E9"/>
    <w:rsid w:val="0017692A"/>
    <w:rsid w:val="00177D38"/>
    <w:rsid w:val="001859B8"/>
    <w:rsid w:val="001862D9"/>
    <w:rsid w:val="001917C1"/>
    <w:rsid w:val="001A489A"/>
    <w:rsid w:val="001B1EFD"/>
    <w:rsid w:val="001B35B2"/>
    <w:rsid w:val="001B49E1"/>
    <w:rsid w:val="001B5AAF"/>
    <w:rsid w:val="001B7EA2"/>
    <w:rsid w:val="001C2894"/>
    <w:rsid w:val="001C70E4"/>
    <w:rsid w:val="001E19CE"/>
    <w:rsid w:val="001E6CF8"/>
    <w:rsid w:val="001F1D26"/>
    <w:rsid w:val="001F59BB"/>
    <w:rsid w:val="001F5B4F"/>
    <w:rsid w:val="001F7632"/>
    <w:rsid w:val="002001B3"/>
    <w:rsid w:val="00200865"/>
    <w:rsid w:val="0020404A"/>
    <w:rsid w:val="002046F1"/>
    <w:rsid w:val="0020775F"/>
    <w:rsid w:val="0021283E"/>
    <w:rsid w:val="0021592A"/>
    <w:rsid w:val="00223641"/>
    <w:rsid w:val="00227F3C"/>
    <w:rsid w:val="002354F5"/>
    <w:rsid w:val="00237571"/>
    <w:rsid w:val="002404F4"/>
    <w:rsid w:val="002510E9"/>
    <w:rsid w:val="00252AE7"/>
    <w:rsid w:val="00261A99"/>
    <w:rsid w:val="00261AEB"/>
    <w:rsid w:val="00271EC3"/>
    <w:rsid w:val="002736CA"/>
    <w:rsid w:val="00274AA1"/>
    <w:rsid w:val="00286F0E"/>
    <w:rsid w:val="002909B7"/>
    <w:rsid w:val="0029104B"/>
    <w:rsid w:val="00291698"/>
    <w:rsid w:val="002A0E5C"/>
    <w:rsid w:val="002A2FAD"/>
    <w:rsid w:val="002A479D"/>
    <w:rsid w:val="002A7F2C"/>
    <w:rsid w:val="002B0CA9"/>
    <w:rsid w:val="002B560B"/>
    <w:rsid w:val="002C1F0B"/>
    <w:rsid w:val="002C5802"/>
    <w:rsid w:val="002C5B5B"/>
    <w:rsid w:val="002D2AA0"/>
    <w:rsid w:val="002D4229"/>
    <w:rsid w:val="002E1187"/>
    <w:rsid w:val="002E7A2D"/>
    <w:rsid w:val="002F03F9"/>
    <w:rsid w:val="002F12A7"/>
    <w:rsid w:val="002F2880"/>
    <w:rsid w:val="002F6D9D"/>
    <w:rsid w:val="00300655"/>
    <w:rsid w:val="00302ACB"/>
    <w:rsid w:val="0030642F"/>
    <w:rsid w:val="00306915"/>
    <w:rsid w:val="0031689A"/>
    <w:rsid w:val="00321C6B"/>
    <w:rsid w:val="00322EAC"/>
    <w:rsid w:val="00325031"/>
    <w:rsid w:val="00335DCE"/>
    <w:rsid w:val="00354277"/>
    <w:rsid w:val="00364C3D"/>
    <w:rsid w:val="00376C07"/>
    <w:rsid w:val="00381282"/>
    <w:rsid w:val="003829B1"/>
    <w:rsid w:val="003831A0"/>
    <w:rsid w:val="0038429A"/>
    <w:rsid w:val="00384BCB"/>
    <w:rsid w:val="003B0275"/>
    <w:rsid w:val="003B3C46"/>
    <w:rsid w:val="003C35E2"/>
    <w:rsid w:val="003D2F2A"/>
    <w:rsid w:val="003E1870"/>
    <w:rsid w:val="00401EFC"/>
    <w:rsid w:val="004058E0"/>
    <w:rsid w:val="004147C3"/>
    <w:rsid w:val="0041496F"/>
    <w:rsid w:val="00415E76"/>
    <w:rsid w:val="00421F0A"/>
    <w:rsid w:val="004231BA"/>
    <w:rsid w:val="0042337B"/>
    <w:rsid w:val="00441924"/>
    <w:rsid w:val="00442A5F"/>
    <w:rsid w:val="00442A9A"/>
    <w:rsid w:val="00443ADD"/>
    <w:rsid w:val="00445D63"/>
    <w:rsid w:val="00452E3F"/>
    <w:rsid w:val="004547F0"/>
    <w:rsid w:val="00465F11"/>
    <w:rsid w:val="00466878"/>
    <w:rsid w:val="00475798"/>
    <w:rsid w:val="00481976"/>
    <w:rsid w:val="0049381B"/>
    <w:rsid w:val="004944B8"/>
    <w:rsid w:val="004B7B7C"/>
    <w:rsid w:val="004C007E"/>
    <w:rsid w:val="004D0579"/>
    <w:rsid w:val="004D51C4"/>
    <w:rsid w:val="004E647D"/>
    <w:rsid w:val="004E6A45"/>
    <w:rsid w:val="004F30EB"/>
    <w:rsid w:val="004F4527"/>
    <w:rsid w:val="0050121B"/>
    <w:rsid w:val="00504D93"/>
    <w:rsid w:val="00511C17"/>
    <w:rsid w:val="005131AF"/>
    <w:rsid w:val="00516960"/>
    <w:rsid w:val="00517767"/>
    <w:rsid w:val="005426E0"/>
    <w:rsid w:val="00550333"/>
    <w:rsid w:val="00557E00"/>
    <w:rsid w:val="00571AFE"/>
    <w:rsid w:val="005777D0"/>
    <w:rsid w:val="0058343D"/>
    <w:rsid w:val="00585F48"/>
    <w:rsid w:val="00593BDB"/>
    <w:rsid w:val="005A0281"/>
    <w:rsid w:val="005A76DC"/>
    <w:rsid w:val="005B6FB1"/>
    <w:rsid w:val="005C12E4"/>
    <w:rsid w:val="005C5904"/>
    <w:rsid w:val="005D35AE"/>
    <w:rsid w:val="005D523F"/>
    <w:rsid w:val="005D6DD8"/>
    <w:rsid w:val="005D7FFA"/>
    <w:rsid w:val="005E4979"/>
    <w:rsid w:val="005F385F"/>
    <w:rsid w:val="0060370C"/>
    <w:rsid w:val="00605244"/>
    <w:rsid w:val="00606600"/>
    <w:rsid w:val="006074BE"/>
    <w:rsid w:val="00610B48"/>
    <w:rsid w:val="00617A70"/>
    <w:rsid w:val="00624072"/>
    <w:rsid w:val="00625A95"/>
    <w:rsid w:val="00641264"/>
    <w:rsid w:val="00654145"/>
    <w:rsid w:val="00657C28"/>
    <w:rsid w:val="0066084A"/>
    <w:rsid w:val="00667D35"/>
    <w:rsid w:val="006736FB"/>
    <w:rsid w:val="00675332"/>
    <w:rsid w:val="0068333A"/>
    <w:rsid w:val="00684C09"/>
    <w:rsid w:val="00684D9D"/>
    <w:rsid w:val="006866B7"/>
    <w:rsid w:val="006A32EB"/>
    <w:rsid w:val="006B194C"/>
    <w:rsid w:val="006B6189"/>
    <w:rsid w:val="006C1C2F"/>
    <w:rsid w:val="006C1F8D"/>
    <w:rsid w:val="006C2EC0"/>
    <w:rsid w:val="006D361B"/>
    <w:rsid w:val="006F20DA"/>
    <w:rsid w:val="006F4F19"/>
    <w:rsid w:val="006F5EBC"/>
    <w:rsid w:val="006F670E"/>
    <w:rsid w:val="00717E67"/>
    <w:rsid w:val="00727213"/>
    <w:rsid w:val="00731F55"/>
    <w:rsid w:val="00736AD3"/>
    <w:rsid w:val="0074294C"/>
    <w:rsid w:val="007542B1"/>
    <w:rsid w:val="00756364"/>
    <w:rsid w:val="00757FBA"/>
    <w:rsid w:val="00763663"/>
    <w:rsid w:val="00763F24"/>
    <w:rsid w:val="00766F7B"/>
    <w:rsid w:val="007670DC"/>
    <w:rsid w:val="007A66A7"/>
    <w:rsid w:val="007B3DEC"/>
    <w:rsid w:val="007B4899"/>
    <w:rsid w:val="007B653A"/>
    <w:rsid w:val="007C4EE7"/>
    <w:rsid w:val="007D0A2F"/>
    <w:rsid w:val="007D2A19"/>
    <w:rsid w:val="007D7A52"/>
    <w:rsid w:val="007E1EBE"/>
    <w:rsid w:val="007E34BE"/>
    <w:rsid w:val="007E3E7B"/>
    <w:rsid w:val="007F0E32"/>
    <w:rsid w:val="007F23C0"/>
    <w:rsid w:val="0080062C"/>
    <w:rsid w:val="00803547"/>
    <w:rsid w:val="0081182A"/>
    <w:rsid w:val="00813D2B"/>
    <w:rsid w:val="00813D6B"/>
    <w:rsid w:val="00821198"/>
    <w:rsid w:val="0082260B"/>
    <w:rsid w:val="00824247"/>
    <w:rsid w:val="00833AB2"/>
    <w:rsid w:val="00833C45"/>
    <w:rsid w:val="00833EF8"/>
    <w:rsid w:val="0083532D"/>
    <w:rsid w:val="0085299B"/>
    <w:rsid w:val="0085397D"/>
    <w:rsid w:val="00856FBC"/>
    <w:rsid w:val="00862FEA"/>
    <w:rsid w:val="00867698"/>
    <w:rsid w:val="00871D1C"/>
    <w:rsid w:val="00873781"/>
    <w:rsid w:val="008739CE"/>
    <w:rsid w:val="008824CE"/>
    <w:rsid w:val="008826D7"/>
    <w:rsid w:val="00882B0F"/>
    <w:rsid w:val="00885224"/>
    <w:rsid w:val="00886EA3"/>
    <w:rsid w:val="008900B4"/>
    <w:rsid w:val="00892B7F"/>
    <w:rsid w:val="00896928"/>
    <w:rsid w:val="00897ABD"/>
    <w:rsid w:val="008A55F8"/>
    <w:rsid w:val="008B2049"/>
    <w:rsid w:val="008B265C"/>
    <w:rsid w:val="008C1098"/>
    <w:rsid w:val="008C6E00"/>
    <w:rsid w:val="008D078E"/>
    <w:rsid w:val="008D562A"/>
    <w:rsid w:val="008F2A94"/>
    <w:rsid w:val="00902C0E"/>
    <w:rsid w:val="00907E8E"/>
    <w:rsid w:val="00910959"/>
    <w:rsid w:val="00916274"/>
    <w:rsid w:val="00916CA3"/>
    <w:rsid w:val="00930875"/>
    <w:rsid w:val="009344AA"/>
    <w:rsid w:val="0094223B"/>
    <w:rsid w:val="00943A7C"/>
    <w:rsid w:val="00943DE0"/>
    <w:rsid w:val="00960291"/>
    <w:rsid w:val="00972BFE"/>
    <w:rsid w:val="009737D6"/>
    <w:rsid w:val="00977576"/>
    <w:rsid w:val="00983810"/>
    <w:rsid w:val="00990C16"/>
    <w:rsid w:val="00996DF0"/>
    <w:rsid w:val="009C02EA"/>
    <w:rsid w:val="009C5EE6"/>
    <w:rsid w:val="009E62AF"/>
    <w:rsid w:val="009E635A"/>
    <w:rsid w:val="009F20E4"/>
    <w:rsid w:val="00A00433"/>
    <w:rsid w:val="00A1433F"/>
    <w:rsid w:val="00A261EA"/>
    <w:rsid w:val="00A44F51"/>
    <w:rsid w:val="00A45625"/>
    <w:rsid w:val="00A51E31"/>
    <w:rsid w:val="00A53D97"/>
    <w:rsid w:val="00A61718"/>
    <w:rsid w:val="00A6350C"/>
    <w:rsid w:val="00A63F18"/>
    <w:rsid w:val="00A65F6B"/>
    <w:rsid w:val="00A7367F"/>
    <w:rsid w:val="00A7788B"/>
    <w:rsid w:val="00A8083E"/>
    <w:rsid w:val="00A83E59"/>
    <w:rsid w:val="00A9235B"/>
    <w:rsid w:val="00A9341B"/>
    <w:rsid w:val="00A937FE"/>
    <w:rsid w:val="00A9557D"/>
    <w:rsid w:val="00A9692C"/>
    <w:rsid w:val="00AA22C5"/>
    <w:rsid w:val="00AA76E7"/>
    <w:rsid w:val="00AA7FC6"/>
    <w:rsid w:val="00AC3906"/>
    <w:rsid w:val="00AD4A0F"/>
    <w:rsid w:val="00AD5E0E"/>
    <w:rsid w:val="00AE75C1"/>
    <w:rsid w:val="00AF2CD6"/>
    <w:rsid w:val="00AF60A8"/>
    <w:rsid w:val="00AF7186"/>
    <w:rsid w:val="00B02D24"/>
    <w:rsid w:val="00B1274C"/>
    <w:rsid w:val="00B14758"/>
    <w:rsid w:val="00B3017D"/>
    <w:rsid w:val="00B305A4"/>
    <w:rsid w:val="00B31B70"/>
    <w:rsid w:val="00B35123"/>
    <w:rsid w:val="00B3575B"/>
    <w:rsid w:val="00B4059C"/>
    <w:rsid w:val="00B516D1"/>
    <w:rsid w:val="00B55DAE"/>
    <w:rsid w:val="00B57445"/>
    <w:rsid w:val="00B6151B"/>
    <w:rsid w:val="00B723E0"/>
    <w:rsid w:val="00B73377"/>
    <w:rsid w:val="00B77647"/>
    <w:rsid w:val="00B80EC8"/>
    <w:rsid w:val="00B86FB0"/>
    <w:rsid w:val="00B907C5"/>
    <w:rsid w:val="00B92218"/>
    <w:rsid w:val="00B95E80"/>
    <w:rsid w:val="00BA0BCA"/>
    <w:rsid w:val="00BA192C"/>
    <w:rsid w:val="00BA7348"/>
    <w:rsid w:val="00BB5738"/>
    <w:rsid w:val="00BB6777"/>
    <w:rsid w:val="00BD14F5"/>
    <w:rsid w:val="00BD347E"/>
    <w:rsid w:val="00BE2FFD"/>
    <w:rsid w:val="00BE3E13"/>
    <w:rsid w:val="00BF134F"/>
    <w:rsid w:val="00BF5031"/>
    <w:rsid w:val="00BF75C6"/>
    <w:rsid w:val="00C1144C"/>
    <w:rsid w:val="00C1226B"/>
    <w:rsid w:val="00C164D0"/>
    <w:rsid w:val="00C23127"/>
    <w:rsid w:val="00C2638B"/>
    <w:rsid w:val="00C5359E"/>
    <w:rsid w:val="00C56265"/>
    <w:rsid w:val="00C57521"/>
    <w:rsid w:val="00C70147"/>
    <w:rsid w:val="00C749C5"/>
    <w:rsid w:val="00C87077"/>
    <w:rsid w:val="00C96A8D"/>
    <w:rsid w:val="00CA0558"/>
    <w:rsid w:val="00CA42E5"/>
    <w:rsid w:val="00CA51F8"/>
    <w:rsid w:val="00CB0198"/>
    <w:rsid w:val="00CB7C09"/>
    <w:rsid w:val="00CC4302"/>
    <w:rsid w:val="00CC7C61"/>
    <w:rsid w:val="00CD2247"/>
    <w:rsid w:val="00CD2A30"/>
    <w:rsid w:val="00CE0EBE"/>
    <w:rsid w:val="00CF20D8"/>
    <w:rsid w:val="00D00B5D"/>
    <w:rsid w:val="00D044B1"/>
    <w:rsid w:val="00D2232F"/>
    <w:rsid w:val="00D22415"/>
    <w:rsid w:val="00D4758C"/>
    <w:rsid w:val="00D536BF"/>
    <w:rsid w:val="00D557F5"/>
    <w:rsid w:val="00D57DE4"/>
    <w:rsid w:val="00D65107"/>
    <w:rsid w:val="00D67123"/>
    <w:rsid w:val="00D72CCB"/>
    <w:rsid w:val="00D837DE"/>
    <w:rsid w:val="00D93CEC"/>
    <w:rsid w:val="00DA2C74"/>
    <w:rsid w:val="00DA2D70"/>
    <w:rsid w:val="00DA2F91"/>
    <w:rsid w:val="00DA52AE"/>
    <w:rsid w:val="00DD1D34"/>
    <w:rsid w:val="00DD746C"/>
    <w:rsid w:val="00DE1A01"/>
    <w:rsid w:val="00DE22B9"/>
    <w:rsid w:val="00E02045"/>
    <w:rsid w:val="00E02B84"/>
    <w:rsid w:val="00E15C10"/>
    <w:rsid w:val="00E2462C"/>
    <w:rsid w:val="00E47469"/>
    <w:rsid w:val="00E62F8B"/>
    <w:rsid w:val="00E65FA0"/>
    <w:rsid w:val="00E671CE"/>
    <w:rsid w:val="00E71B88"/>
    <w:rsid w:val="00E83726"/>
    <w:rsid w:val="00E93207"/>
    <w:rsid w:val="00E9582D"/>
    <w:rsid w:val="00E96703"/>
    <w:rsid w:val="00EA6171"/>
    <w:rsid w:val="00EA6AA3"/>
    <w:rsid w:val="00EB5D27"/>
    <w:rsid w:val="00EC5B22"/>
    <w:rsid w:val="00EE3306"/>
    <w:rsid w:val="00EF0C94"/>
    <w:rsid w:val="00F04FB0"/>
    <w:rsid w:val="00F10CA4"/>
    <w:rsid w:val="00F10F18"/>
    <w:rsid w:val="00F111A7"/>
    <w:rsid w:val="00F15DCF"/>
    <w:rsid w:val="00F162B8"/>
    <w:rsid w:val="00F23746"/>
    <w:rsid w:val="00F40E11"/>
    <w:rsid w:val="00F43FDB"/>
    <w:rsid w:val="00F47720"/>
    <w:rsid w:val="00F50F0B"/>
    <w:rsid w:val="00F571F2"/>
    <w:rsid w:val="00F60B1F"/>
    <w:rsid w:val="00F64B47"/>
    <w:rsid w:val="00F64E68"/>
    <w:rsid w:val="00F72580"/>
    <w:rsid w:val="00F84453"/>
    <w:rsid w:val="00F92701"/>
    <w:rsid w:val="00F96E80"/>
    <w:rsid w:val="00FA1BDE"/>
    <w:rsid w:val="00FA47C9"/>
    <w:rsid w:val="00FA6545"/>
    <w:rsid w:val="00FB081D"/>
    <w:rsid w:val="00FB17C9"/>
    <w:rsid w:val="00FB564D"/>
    <w:rsid w:val="00FB6D26"/>
    <w:rsid w:val="00FB732E"/>
    <w:rsid w:val="00FB73FA"/>
    <w:rsid w:val="00FC1BD9"/>
    <w:rsid w:val="00FD1E5A"/>
    <w:rsid w:val="00FD31D4"/>
    <w:rsid w:val="00FE36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A846"/>
  <w15:chartTrackingRefBased/>
  <w15:docId w15:val="{3B70C848-C513-4919-87AF-B0541933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link w:val="Cmsor1Char"/>
    <w:uiPriority w:val="9"/>
    <w:rsid w:val="00684C09"/>
    <w:pPr>
      <w:keepNext/>
      <w:keepLines/>
      <w:numPr>
        <w:numId w:val="4"/>
      </w:numPr>
      <w:spacing w:before="240" w:after="0" w:line="360" w:lineRule="auto"/>
      <w:ind w:hanging="360"/>
      <w:jc w:val="center"/>
      <w:outlineLvl w:val="0"/>
    </w:pPr>
    <w:rPr>
      <w:rFonts w:ascii="Times New Roman" w:eastAsiaTheme="majorEastAsia" w:hAnsi="Times New Roman" w:cstheme="majorBidi"/>
      <w:b/>
      <w:color w:val="000000" w:themeColor="text1"/>
      <w:sz w:val="24"/>
      <w:szCs w:val="32"/>
    </w:rPr>
  </w:style>
  <w:style w:type="paragraph" w:styleId="Cmsor2">
    <w:name w:val="heading 2"/>
    <w:basedOn w:val="Norml"/>
    <w:next w:val="Norml"/>
    <w:link w:val="Cmsor2Char"/>
    <w:uiPriority w:val="9"/>
    <w:semiHidden/>
    <w:unhideWhenUsed/>
    <w:rsid w:val="00856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892B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84C09"/>
    <w:rPr>
      <w:rFonts w:ascii="Times New Roman" w:eastAsiaTheme="majorEastAsia" w:hAnsi="Times New Roman" w:cstheme="majorBidi"/>
      <w:b/>
      <w:color w:val="000000" w:themeColor="text1"/>
      <w:sz w:val="24"/>
      <w:szCs w:val="32"/>
    </w:rPr>
  </w:style>
  <w:style w:type="paragraph" w:styleId="Cm">
    <w:name w:val="Title"/>
    <w:basedOn w:val="Norml"/>
    <w:next w:val="Norml"/>
    <w:link w:val="CmChar"/>
    <w:rsid w:val="00DA2F91"/>
    <w:pPr>
      <w:spacing w:after="0" w:line="360" w:lineRule="auto"/>
      <w:contextualSpacing/>
      <w:jc w:val="center"/>
    </w:pPr>
    <w:rPr>
      <w:rFonts w:eastAsiaTheme="majorEastAsia" w:cstheme="majorBidi"/>
      <w:b/>
      <w:color w:val="000000" w:themeColor="text1"/>
      <w:spacing w:val="-10"/>
      <w:kern w:val="28"/>
      <w:sz w:val="24"/>
      <w:szCs w:val="56"/>
      <w:lang w:val="en-US" w:eastAsia="zh-CN"/>
    </w:rPr>
  </w:style>
  <w:style w:type="character" w:customStyle="1" w:styleId="CmChar">
    <w:name w:val="Cím Char"/>
    <w:basedOn w:val="Bekezdsalapbettpusa"/>
    <w:link w:val="Cm"/>
    <w:rsid w:val="00DA2F91"/>
    <w:rPr>
      <w:rFonts w:eastAsiaTheme="majorEastAsia" w:cstheme="majorBidi"/>
      <w:b/>
      <w:color w:val="000000" w:themeColor="text1"/>
      <w:spacing w:val="-10"/>
      <w:kern w:val="28"/>
      <w:sz w:val="24"/>
      <w:szCs w:val="56"/>
      <w:lang w:val="en-US" w:eastAsia="zh-CN"/>
    </w:rPr>
  </w:style>
  <w:style w:type="paragraph" w:styleId="TJ1">
    <w:name w:val="toc 1"/>
    <w:basedOn w:val="Norml"/>
    <w:next w:val="Norml"/>
    <w:autoRedefine/>
    <w:uiPriority w:val="39"/>
    <w:unhideWhenUsed/>
    <w:rsid w:val="007F0E32"/>
    <w:pPr>
      <w:spacing w:after="100" w:line="360" w:lineRule="auto"/>
    </w:pPr>
    <w:rPr>
      <w:rFonts w:ascii="Times New Roman" w:hAnsi="Times New Roman"/>
      <w:sz w:val="24"/>
    </w:rPr>
  </w:style>
  <w:style w:type="paragraph" w:customStyle="1" w:styleId="Bevezetsmagyar">
    <w:name w:val="Bevezetés (magyar)"/>
    <w:basedOn w:val="Cmsor1"/>
    <w:link w:val="BevezetsmagyarChar"/>
    <w:rsid w:val="00A7788B"/>
    <w:rPr>
      <w:color w:val="2E74B5" w:themeColor="accent1" w:themeShade="BF"/>
      <w:szCs w:val="24"/>
      <w:lang w:eastAsia="hu-HU"/>
    </w:rPr>
  </w:style>
  <w:style w:type="character" w:customStyle="1" w:styleId="BevezetsmagyarChar">
    <w:name w:val="Bevezetés (magyar) Char"/>
    <w:basedOn w:val="Cmsor1Char"/>
    <w:link w:val="Bevezetsmagyar"/>
    <w:rsid w:val="00A7788B"/>
    <w:rPr>
      <w:rFonts w:ascii="Times New Roman" w:eastAsiaTheme="majorEastAsia" w:hAnsi="Times New Roman" w:cstheme="majorBidi"/>
      <w:b/>
      <w:color w:val="2E74B5" w:themeColor="accent1" w:themeShade="BF"/>
      <w:sz w:val="24"/>
      <w:szCs w:val="24"/>
      <w:lang w:eastAsia="hu-HU"/>
    </w:rPr>
  </w:style>
  <w:style w:type="character" w:customStyle="1" w:styleId="Cmsor2Char">
    <w:name w:val="Címsor 2 Char"/>
    <w:basedOn w:val="Bekezdsalapbettpusa"/>
    <w:link w:val="Cmsor2"/>
    <w:uiPriority w:val="9"/>
    <w:semiHidden/>
    <w:rsid w:val="00856FBC"/>
    <w:rPr>
      <w:rFonts w:asciiTheme="majorHAnsi" w:eastAsiaTheme="majorEastAsia" w:hAnsiTheme="majorHAnsi" w:cstheme="majorBidi"/>
      <w:color w:val="2E74B5" w:themeColor="accent1" w:themeShade="BF"/>
      <w:sz w:val="26"/>
      <w:szCs w:val="26"/>
    </w:rPr>
  </w:style>
  <w:style w:type="paragraph" w:customStyle="1" w:styleId="Bevezetsukrn">
    <w:name w:val="Bevezetés (ukrán)"/>
    <w:basedOn w:val="Cmsor1"/>
    <w:next w:val="Cmsor2"/>
    <w:link w:val="BevezetsukrnChar"/>
    <w:rsid w:val="001B1EFD"/>
    <w:rPr>
      <w:b w:val="0"/>
      <w:color w:val="2E74B5" w:themeColor="accent1" w:themeShade="BF"/>
    </w:rPr>
  </w:style>
  <w:style w:type="character" w:customStyle="1" w:styleId="BevezetsukrnChar">
    <w:name w:val="Bevezetés (ukrán) Char"/>
    <w:basedOn w:val="Cmsor1Char"/>
    <w:link w:val="Bevezetsukrn"/>
    <w:rsid w:val="001B1EFD"/>
    <w:rPr>
      <w:rFonts w:ascii="Times New Roman" w:eastAsiaTheme="majorEastAsia" w:hAnsi="Times New Roman" w:cstheme="majorBidi"/>
      <w:b w:val="0"/>
      <w:color w:val="2E74B5" w:themeColor="accent1" w:themeShade="BF"/>
      <w:sz w:val="24"/>
      <w:szCs w:val="32"/>
    </w:rPr>
  </w:style>
  <w:style w:type="paragraph" w:customStyle="1" w:styleId="a">
    <w:name w:val="Вступ"/>
    <w:basedOn w:val="Norml"/>
    <w:link w:val="Char"/>
    <w:rsid w:val="00A7788B"/>
    <w:pPr>
      <w:spacing w:line="360" w:lineRule="auto"/>
      <w:jc w:val="center"/>
    </w:pPr>
    <w:rPr>
      <w:rFonts w:ascii="Times New Roman" w:hAnsi="Times New Roman" w:cs="Times New Roman"/>
      <w:b/>
      <w:bCs/>
      <w:color w:val="000000" w:themeColor="text1"/>
      <w:sz w:val="24"/>
      <w:szCs w:val="24"/>
      <w:lang w:val="uk-UA"/>
    </w:rPr>
  </w:style>
  <w:style w:type="character" w:customStyle="1" w:styleId="Char">
    <w:name w:val="Вступ Char"/>
    <w:basedOn w:val="Bekezdsalapbettpusa"/>
    <w:link w:val="a"/>
    <w:rsid w:val="00A7788B"/>
    <w:rPr>
      <w:rFonts w:ascii="Times New Roman" w:hAnsi="Times New Roman" w:cs="Times New Roman"/>
      <w:b/>
      <w:bCs/>
      <w:color w:val="000000" w:themeColor="text1"/>
      <w:sz w:val="24"/>
      <w:szCs w:val="24"/>
      <w:lang w:val="uk-UA"/>
    </w:rPr>
  </w:style>
  <w:style w:type="paragraph" w:customStyle="1" w:styleId="Szint1UA">
    <w:name w:val="Szint 1 UA"/>
    <w:basedOn w:val="Cmsor2"/>
    <w:next w:val="Cmsor2"/>
    <w:link w:val="Szint1UAChar"/>
    <w:rsid w:val="00A7788B"/>
    <w:pPr>
      <w:spacing w:line="360" w:lineRule="auto"/>
      <w:jc w:val="center"/>
    </w:pPr>
    <w:rPr>
      <w:rFonts w:ascii="Times New Roman" w:hAnsi="Times New Roman" w:cs="Times New Roman"/>
      <w:b/>
      <w:bCs/>
      <w:color w:val="000000" w:themeColor="text1"/>
      <w:sz w:val="24"/>
      <w:szCs w:val="24"/>
      <w:lang w:val="uk-UA"/>
    </w:rPr>
  </w:style>
  <w:style w:type="character" w:customStyle="1" w:styleId="Szint1UAChar">
    <w:name w:val="Szint 1 UA Char"/>
    <w:basedOn w:val="Bekezdsalapbettpusa"/>
    <w:link w:val="Szint1UA"/>
    <w:rsid w:val="00A7788B"/>
    <w:rPr>
      <w:rFonts w:ascii="Times New Roman" w:eastAsiaTheme="majorEastAsia" w:hAnsi="Times New Roman" w:cs="Times New Roman"/>
      <w:b/>
      <w:bCs/>
      <w:color w:val="000000" w:themeColor="text1"/>
      <w:sz w:val="24"/>
      <w:szCs w:val="24"/>
      <w:lang w:val="uk-UA"/>
    </w:rPr>
  </w:style>
  <w:style w:type="paragraph" w:customStyle="1" w:styleId="Szint1HUN">
    <w:name w:val="Szint 1 HUN"/>
    <w:basedOn w:val="Cmsor1"/>
    <w:link w:val="Szint1HUNChar"/>
    <w:rsid w:val="00A7788B"/>
    <w:rPr>
      <w:color w:val="2E74B5" w:themeColor="accent1" w:themeShade="BF"/>
      <w:szCs w:val="24"/>
      <w:lang w:eastAsia="hu-HU"/>
    </w:rPr>
  </w:style>
  <w:style w:type="character" w:customStyle="1" w:styleId="Szint1HUNChar">
    <w:name w:val="Szint 1 HUN Char"/>
    <w:basedOn w:val="Cmsor1Char"/>
    <w:link w:val="Szint1HUN"/>
    <w:rsid w:val="00A7788B"/>
    <w:rPr>
      <w:rFonts w:ascii="Times New Roman" w:eastAsiaTheme="majorEastAsia" w:hAnsi="Times New Roman" w:cstheme="majorBidi"/>
      <w:b/>
      <w:color w:val="2E74B5" w:themeColor="accent1" w:themeShade="BF"/>
      <w:sz w:val="24"/>
      <w:szCs w:val="24"/>
      <w:lang w:eastAsia="hu-HU"/>
    </w:rPr>
  </w:style>
  <w:style w:type="paragraph" w:customStyle="1" w:styleId="Cmsor1UA">
    <w:name w:val="Címsor 1 UA"/>
    <w:basedOn w:val="Cmsor1"/>
    <w:next w:val="Cmsor2"/>
    <w:link w:val="Cmsor1UAChar"/>
    <w:rsid w:val="00D57DE4"/>
    <w:rPr>
      <w:rFonts w:ascii="Times New Roman félkövér" w:hAnsi="Times New Roman félkövér"/>
      <w:caps/>
      <w:szCs w:val="24"/>
    </w:rPr>
  </w:style>
  <w:style w:type="paragraph" w:styleId="Listaszerbekezds">
    <w:name w:val="List Paragraph"/>
    <w:basedOn w:val="Norml"/>
    <w:uiPriority w:val="34"/>
    <w:rsid w:val="00A7788B"/>
    <w:pPr>
      <w:ind w:left="720"/>
      <w:contextualSpacing/>
    </w:pPr>
  </w:style>
  <w:style w:type="character" w:customStyle="1" w:styleId="Cmsor1UAChar">
    <w:name w:val="Címsor 1 UA Char"/>
    <w:basedOn w:val="Cmsor1Char"/>
    <w:link w:val="Cmsor1UA"/>
    <w:rsid w:val="00D57DE4"/>
    <w:rPr>
      <w:rFonts w:ascii="Times New Roman félkövér" w:eastAsiaTheme="majorEastAsia" w:hAnsi="Times New Roman félkövér" w:cstheme="majorBidi"/>
      <w:b/>
      <w:caps/>
      <w:color w:val="000000" w:themeColor="text1"/>
      <w:sz w:val="24"/>
      <w:szCs w:val="24"/>
    </w:rPr>
  </w:style>
  <w:style w:type="paragraph" w:customStyle="1" w:styleId="HUN1">
    <w:name w:val="HUN1"/>
    <w:basedOn w:val="Cmsor1"/>
    <w:next w:val="Cmsor1"/>
    <w:link w:val="HUN1Char"/>
    <w:rsid w:val="00F162B8"/>
    <w:rPr>
      <w:lang w:val="uk-UA"/>
    </w:rPr>
  </w:style>
  <w:style w:type="character" w:customStyle="1" w:styleId="HUN1Char">
    <w:name w:val="HUN1 Char"/>
    <w:basedOn w:val="Cmsor1Char"/>
    <w:link w:val="HUN1"/>
    <w:rsid w:val="00F162B8"/>
    <w:rPr>
      <w:rFonts w:ascii="Times New Roman" w:eastAsiaTheme="majorEastAsia" w:hAnsi="Times New Roman" w:cstheme="majorBidi"/>
      <w:b/>
      <w:color w:val="000000" w:themeColor="text1"/>
      <w:sz w:val="24"/>
      <w:szCs w:val="32"/>
      <w:lang w:val="uk-UA"/>
    </w:rPr>
  </w:style>
  <w:style w:type="paragraph" w:customStyle="1" w:styleId="UAH1">
    <w:name w:val="UAH1"/>
    <w:basedOn w:val="Cmsor1"/>
    <w:next w:val="Cmsor1"/>
    <w:link w:val="UAH1Char"/>
    <w:rsid w:val="006F670E"/>
    <w:rPr>
      <w:lang w:val="uk-UA"/>
    </w:rPr>
  </w:style>
  <w:style w:type="character" w:customStyle="1" w:styleId="UAH1Char">
    <w:name w:val="UAH1 Char"/>
    <w:basedOn w:val="Bekezdsalapbettpusa"/>
    <w:link w:val="UAH1"/>
    <w:rsid w:val="006F670E"/>
    <w:rPr>
      <w:rFonts w:ascii="Times New Roman" w:eastAsiaTheme="majorEastAsia" w:hAnsi="Times New Roman" w:cstheme="majorBidi"/>
      <w:b/>
      <w:color w:val="000000" w:themeColor="text1"/>
      <w:sz w:val="24"/>
      <w:szCs w:val="32"/>
      <w:lang w:val="uk-UA"/>
    </w:rPr>
  </w:style>
  <w:style w:type="paragraph" w:customStyle="1" w:styleId="HUN2">
    <w:name w:val="HUN2"/>
    <w:basedOn w:val="Cmsor2"/>
    <w:next w:val="Norml"/>
    <w:link w:val="HUN2Char"/>
    <w:rsid w:val="002354F5"/>
    <w:pPr>
      <w:spacing w:line="360" w:lineRule="auto"/>
      <w:ind w:left="720" w:hanging="360"/>
      <w:jc w:val="center"/>
    </w:pPr>
    <w:rPr>
      <w:rFonts w:ascii="Times New Roman" w:hAnsi="Times New Roman" w:cs="Times New Roman"/>
      <w:b/>
      <w:bCs/>
      <w:color w:val="000000" w:themeColor="text1"/>
      <w:sz w:val="24"/>
      <w:szCs w:val="24"/>
    </w:rPr>
  </w:style>
  <w:style w:type="character" w:customStyle="1" w:styleId="HUN2Char">
    <w:name w:val="HUN2 Char"/>
    <w:basedOn w:val="Cmsor2Char"/>
    <w:link w:val="HUN2"/>
    <w:rsid w:val="002354F5"/>
    <w:rPr>
      <w:rFonts w:ascii="Times New Roman" w:eastAsiaTheme="majorEastAsia" w:hAnsi="Times New Roman" w:cs="Times New Roman"/>
      <w:b/>
      <w:bCs/>
      <w:color w:val="000000" w:themeColor="text1"/>
      <w:sz w:val="24"/>
      <w:szCs w:val="24"/>
    </w:rPr>
  </w:style>
  <w:style w:type="paragraph" w:customStyle="1" w:styleId="UA2">
    <w:name w:val="UA2"/>
    <w:basedOn w:val="Cmsor2"/>
    <w:next w:val="Norml"/>
    <w:link w:val="UA2Char"/>
    <w:rsid w:val="002354F5"/>
    <w:pPr>
      <w:spacing w:line="360" w:lineRule="auto"/>
      <w:jc w:val="center"/>
    </w:pPr>
    <w:rPr>
      <w:rFonts w:ascii="Times New Roman" w:hAnsi="Times New Roman" w:cs="Times New Roman"/>
      <w:b/>
      <w:bCs/>
      <w:color w:val="000000" w:themeColor="text1"/>
      <w:sz w:val="24"/>
      <w:szCs w:val="24"/>
    </w:rPr>
  </w:style>
  <w:style w:type="character" w:customStyle="1" w:styleId="UA2Char">
    <w:name w:val="UA2 Char"/>
    <w:basedOn w:val="Cmsor2Char"/>
    <w:link w:val="UA2"/>
    <w:rsid w:val="002354F5"/>
    <w:rPr>
      <w:rFonts w:ascii="Times New Roman" w:eastAsiaTheme="majorEastAsia" w:hAnsi="Times New Roman" w:cs="Times New Roman"/>
      <w:b/>
      <w:bCs/>
      <w:color w:val="000000" w:themeColor="text1"/>
      <w:sz w:val="24"/>
      <w:szCs w:val="24"/>
    </w:rPr>
  </w:style>
  <w:style w:type="paragraph" w:customStyle="1" w:styleId="UAH10">
    <w:name w:val="UAH 1"/>
    <w:basedOn w:val="Norml"/>
    <w:link w:val="UAH1Char0"/>
    <w:rsid w:val="002909B7"/>
    <w:pPr>
      <w:jc w:val="center"/>
    </w:pPr>
    <w:rPr>
      <w:rFonts w:ascii="Times New Roman" w:hAnsi="Times New Roman" w:cs="Times New Roman"/>
      <w:sz w:val="28"/>
      <w:szCs w:val="28"/>
      <w:lang w:val="uk-UA"/>
    </w:rPr>
  </w:style>
  <w:style w:type="paragraph" w:styleId="Tartalomjegyzkcmsora">
    <w:name w:val="TOC Heading"/>
    <w:basedOn w:val="Cmsor1"/>
    <w:next w:val="Norml"/>
    <w:uiPriority w:val="39"/>
    <w:unhideWhenUsed/>
    <w:rsid w:val="00610B48"/>
    <w:pPr>
      <w:numPr>
        <w:numId w:val="0"/>
      </w:numPr>
      <w:spacing w:line="259" w:lineRule="auto"/>
      <w:jc w:val="left"/>
      <w:outlineLvl w:val="9"/>
    </w:pPr>
    <w:rPr>
      <w:rFonts w:asciiTheme="majorHAnsi" w:hAnsiTheme="majorHAnsi"/>
      <w:b w:val="0"/>
      <w:color w:val="2E74B5" w:themeColor="accent1" w:themeShade="BF"/>
      <w:sz w:val="32"/>
      <w:lang w:eastAsia="hu-HU"/>
    </w:rPr>
  </w:style>
  <w:style w:type="character" w:customStyle="1" w:styleId="UAH1Char0">
    <w:name w:val="UAH 1 Char"/>
    <w:basedOn w:val="Bekezdsalapbettpusa"/>
    <w:link w:val="UAH10"/>
    <w:rsid w:val="002909B7"/>
    <w:rPr>
      <w:rFonts w:ascii="Times New Roman" w:hAnsi="Times New Roman" w:cs="Times New Roman"/>
      <w:sz w:val="28"/>
      <w:szCs w:val="28"/>
      <w:lang w:val="uk-UA"/>
    </w:rPr>
  </w:style>
  <w:style w:type="character" w:styleId="Hiperhivatkozs">
    <w:name w:val="Hyperlink"/>
    <w:basedOn w:val="Bekezdsalapbettpusa"/>
    <w:uiPriority w:val="99"/>
    <w:unhideWhenUsed/>
    <w:rsid w:val="00610B48"/>
    <w:rPr>
      <w:color w:val="0563C1" w:themeColor="hyperlink"/>
      <w:u w:val="single"/>
    </w:rPr>
  </w:style>
  <w:style w:type="paragraph" w:customStyle="1" w:styleId="a0">
    <w:name w:val="ВСТУП УА"/>
    <w:basedOn w:val="Norml"/>
    <w:link w:val="Char0"/>
    <w:rsid w:val="00610B48"/>
    <w:pPr>
      <w:jc w:val="center"/>
    </w:pPr>
    <w:rPr>
      <w:rFonts w:ascii="Times New Roman" w:hAnsi="Times New Roman" w:cstheme="minorHAnsi"/>
      <w:b/>
      <w:caps/>
      <w:sz w:val="24"/>
    </w:rPr>
  </w:style>
  <w:style w:type="character" w:customStyle="1" w:styleId="Char0">
    <w:name w:val="ВСТУП УА Char"/>
    <w:basedOn w:val="Bekezdsalapbettpusa"/>
    <w:link w:val="a0"/>
    <w:rsid w:val="00610B48"/>
    <w:rPr>
      <w:rFonts w:ascii="Times New Roman" w:hAnsi="Times New Roman" w:cstheme="minorHAnsi"/>
      <w:b/>
      <w:caps/>
      <w:sz w:val="24"/>
    </w:rPr>
  </w:style>
  <w:style w:type="paragraph" w:styleId="NormlWeb">
    <w:name w:val="Normal (Web)"/>
    <w:basedOn w:val="Norml"/>
    <w:uiPriority w:val="99"/>
    <w:semiHidden/>
    <w:unhideWhenUsed/>
    <w:rsid w:val="000D3A6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semiHidden/>
    <w:rsid w:val="00892B7F"/>
    <w:rPr>
      <w:rFonts w:asciiTheme="majorHAnsi" w:eastAsiaTheme="majorEastAsia" w:hAnsiTheme="majorHAnsi" w:cstheme="majorBidi"/>
      <w:color w:val="1F4D78" w:themeColor="accent1" w:themeShade="7F"/>
      <w:sz w:val="24"/>
      <w:szCs w:val="24"/>
    </w:rPr>
  </w:style>
  <w:style w:type="table" w:styleId="Rcsostblzat">
    <w:name w:val="Table Grid"/>
    <w:basedOn w:val="Normltblzat"/>
    <w:uiPriority w:val="39"/>
    <w:rsid w:val="00F8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41264"/>
    <w:rPr>
      <w:sz w:val="16"/>
      <w:szCs w:val="16"/>
    </w:rPr>
  </w:style>
  <w:style w:type="paragraph" w:styleId="Jegyzetszveg">
    <w:name w:val="annotation text"/>
    <w:basedOn w:val="Norml"/>
    <w:link w:val="JegyzetszvegChar"/>
    <w:uiPriority w:val="99"/>
    <w:semiHidden/>
    <w:unhideWhenUsed/>
    <w:rsid w:val="00641264"/>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641264"/>
    <w:rPr>
      <w:sz w:val="20"/>
      <w:szCs w:val="20"/>
    </w:rPr>
  </w:style>
  <w:style w:type="paragraph" w:styleId="Buborkszveg">
    <w:name w:val="Balloon Text"/>
    <w:basedOn w:val="Norml"/>
    <w:link w:val="BuborkszvegChar"/>
    <w:uiPriority w:val="99"/>
    <w:semiHidden/>
    <w:unhideWhenUsed/>
    <w:rsid w:val="006412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1264"/>
    <w:rPr>
      <w:rFonts w:ascii="Segoe UI" w:hAnsi="Segoe UI" w:cs="Segoe UI"/>
      <w:sz w:val="18"/>
      <w:szCs w:val="18"/>
    </w:rPr>
  </w:style>
  <w:style w:type="table" w:customStyle="1" w:styleId="Rcsostblzat1">
    <w:name w:val="Rácsos táblázat1"/>
    <w:basedOn w:val="Normltblzat"/>
    <w:next w:val="Rcsostblzat"/>
    <w:uiPriority w:val="39"/>
    <w:rsid w:val="0082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8343D"/>
    <w:pPr>
      <w:tabs>
        <w:tab w:val="center" w:pos="4536"/>
        <w:tab w:val="right" w:pos="9072"/>
      </w:tabs>
      <w:spacing w:after="0" w:line="240" w:lineRule="auto"/>
    </w:pPr>
  </w:style>
  <w:style w:type="character" w:customStyle="1" w:styleId="lfejChar">
    <w:name w:val="Élőfej Char"/>
    <w:basedOn w:val="Bekezdsalapbettpusa"/>
    <w:link w:val="lfej"/>
    <w:uiPriority w:val="99"/>
    <w:rsid w:val="0058343D"/>
  </w:style>
  <w:style w:type="paragraph" w:styleId="llb">
    <w:name w:val="footer"/>
    <w:basedOn w:val="Norml"/>
    <w:link w:val="llbChar"/>
    <w:uiPriority w:val="99"/>
    <w:unhideWhenUsed/>
    <w:rsid w:val="0058343D"/>
    <w:pPr>
      <w:tabs>
        <w:tab w:val="center" w:pos="4536"/>
        <w:tab w:val="right" w:pos="9072"/>
      </w:tabs>
      <w:spacing w:after="0" w:line="240" w:lineRule="auto"/>
    </w:pPr>
  </w:style>
  <w:style w:type="character" w:customStyle="1" w:styleId="llbChar">
    <w:name w:val="Élőláb Char"/>
    <w:basedOn w:val="Bekezdsalapbettpusa"/>
    <w:link w:val="llb"/>
    <w:uiPriority w:val="99"/>
    <w:rsid w:val="0058343D"/>
  </w:style>
  <w:style w:type="character" w:styleId="Finomkiemels">
    <w:name w:val="Subtle Emphasis"/>
    <w:basedOn w:val="Bekezdsalapbettpusa"/>
    <w:uiPriority w:val="19"/>
    <w:rsid w:val="001B49E1"/>
    <w:rPr>
      <w:i/>
      <w:iCs/>
      <w:color w:val="404040" w:themeColor="text1" w:themeTint="BF"/>
    </w:rPr>
  </w:style>
  <w:style w:type="character" w:styleId="Kiemels">
    <w:name w:val="Emphasis"/>
    <w:basedOn w:val="Bekezdsalapbettpusa"/>
    <w:uiPriority w:val="20"/>
    <w:rsid w:val="001B49E1"/>
    <w:rPr>
      <w:i/>
      <w:iCs/>
    </w:rPr>
  </w:style>
  <w:style w:type="character" w:styleId="Kiemels2">
    <w:name w:val="Strong"/>
    <w:basedOn w:val="Bekezdsalapbettpusa"/>
    <w:uiPriority w:val="22"/>
    <w:rsid w:val="001B49E1"/>
    <w:rPr>
      <w:b/>
      <w:bCs/>
    </w:rPr>
  </w:style>
  <w:style w:type="paragraph" w:customStyle="1" w:styleId="a1">
    <w:name w:val="Вступ УА"/>
    <w:basedOn w:val="Norml"/>
    <w:link w:val="Char1"/>
    <w:qFormat/>
    <w:rsid w:val="001B49E1"/>
    <w:pPr>
      <w:jc w:val="center"/>
    </w:pPr>
    <w:rPr>
      <w:rFonts w:ascii="Times New Roman" w:hAnsi="Times New Roman"/>
      <w:b/>
      <w:color w:val="000000" w:themeColor="text1"/>
      <w:sz w:val="24"/>
      <w:lang w:val="uk-UA"/>
    </w:rPr>
  </w:style>
  <w:style w:type="paragraph" w:customStyle="1" w:styleId="1">
    <w:name w:val="1.тема уа"/>
    <w:basedOn w:val="Cmsor1UA"/>
    <w:link w:val="1Char"/>
    <w:qFormat/>
    <w:rsid w:val="000C6E03"/>
    <w:pPr>
      <w:numPr>
        <w:numId w:val="7"/>
      </w:numPr>
    </w:pPr>
    <w:rPr>
      <w:rFonts w:ascii="Times New Roman" w:hAnsi="Times New Roman" w:cs="Times New Roman"/>
      <w:lang w:val="uk-UA"/>
    </w:rPr>
  </w:style>
  <w:style w:type="character" w:customStyle="1" w:styleId="Char1">
    <w:name w:val="Вступ УА Char"/>
    <w:basedOn w:val="Bekezdsalapbettpusa"/>
    <w:link w:val="a1"/>
    <w:rsid w:val="001B49E1"/>
    <w:rPr>
      <w:rFonts w:ascii="Times New Roman" w:hAnsi="Times New Roman"/>
      <w:b/>
      <w:color w:val="000000" w:themeColor="text1"/>
      <w:sz w:val="24"/>
      <w:lang w:val="uk-UA"/>
    </w:rPr>
  </w:style>
  <w:style w:type="paragraph" w:customStyle="1" w:styleId="a2">
    <w:name w:val="Використана література"/>
    <w:basedOn w:val="Norml"/>
    <w:link w:val="Char2"/>
    <w:qFormat/>
    <w:rsid w:val="00990C16"/>
    <w:pPr>
      <w:ind w:left="567"/>
      <w:jc w:val="center"/>
    </w:pPr>
    <w:rPr>
      <w:rFonts w:ascii="Times New Roman" w:hAnsi="Times New Roman"/>
      <w:b/>
      <w:sz w:val="24"/>
    </w:rPr>
  </w:style>
  <w:style w:type="character" w:customStyle="1" w:styleId="1Char">
    <w:name w:val="1.тема уа Char"/>
    <w:basedOn w:val="Cmsor1UAChar"/>
    <w:link w:val="1"/>
    <w:rsid w:val="00D93CEC"/>
    <w:rPr>
      <w:rFonts w:ascii="Times New Roman" w:eastAsiaTheme="majorEastAsia" w:hAnsi="Times New Roman" w:cs="Times New Roman"/>
      <w:b/>
      <w:caps/>
      <w:color w:val="000000" w:themeColor="text1"/>
      <w:sz w:val="24"/>
      <w:szCs w:val="24"/>
      <w:lang w:val="uk-UA"/>
    </w:rPr>
  </w:style>
  <w:style w:type="paragraph" w:styleId="TJ2">
    <w:name w:val="toc 2"/>
    <w:basedOn w:val="Norml"/>
    <w:next w:val="Norml"/>
    <w:autoRedefine/>
    <w:uiPriority w:val="39"/>
    <w:unhideWhenUsed/>
    <w:rsid w:val="000C6E03"/>
    <w:pPr>
      <w:spacing w:after="100"/>
      <w:ind w:left="220"/>
    </w:pPr>
  </w:style>
  <w:style w:type="character" w:customStyle="1" w:styleId="Char2">
    <w:name w:val="Використана література Char"/>
    <w:basedOn w:val="Bekezdsalapbettpusa"/>
    <w:link w:val="a2"/>
    <w:rsid w:val="00990C16"/>
    <w:rPr>
      <w:rFonts w:ascii="Times New Roman" w:hAnsi="Times New Roman"/>
      <w:b/>
      <w:sz w:val="24"/>
    </w:rPr>
  </w:style>
  <w:style w:type="paragraph" w:styleId="TJ3">
    <w:name w:val="toc 3"/>
    <w:basedOn w:val="Norml"/>
    <w:next w:val="Norml"/>
    <w:autoRedefine/>
    <w:uiPriority w:val="39"/>
    <w:unhideWhenUsed/>
    <w:rsid w:val="000C6E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8745">
      <w:bodyDiv w:val="1"/>
      <w:marLeft w:val="0"/>
      <w:marRight w:val="0"/>
      <w:marTop w:val="0"/>
      <w:marBottom w:val="0"/>
      <w:divBdr>
        <w:top w:val="none" w:sz="0" w:space="0" w:color="auto"/>
        <w:left w:val="none" w:sz="0" w:space="0" w:color="auto"/>
        <w:bottom w:val="none" w:sz="0" w:space="0" w:color="auto"/>
        <w:right w:val="none" w:sz="0" w:space="0" w:color="auto"/>
      </w:divBdr>
    </w:div>
    <w:div w:id="18612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pathia.gov.ua/" TargetMode="External"/><Relationship Id="rId18" Type="http://schemas.openxmlformats.org/officeDocument/2006/relationships/hyperlink" Target="https://www.capcut.com/uk-ua/tools/online-video-editor" TargetMode="External"/><Relationship Id="rId26" Type="http://schemas.openxmlformats.org/officeDocument/2006/relationships/hyperlink" Target="http://www.stat.uz.ua/statinfo/dem/index.html" TargetMode="External"/><Relationship Id="rId39" Type="http://schemas.openxmlformats.org/officeDocument/2006/relationships/hyperlink" Target="http://dspace.uzhnu.edu.ua" TargetMode="External"/><Relationship Id="rId3" Type="http://schemas.openxmlformats.org/officeDocument/2006/relationships/styles" Target="styles.xml"/><Relationship Id="rId21" Type="http://schemas.openxmlformats.org/officeDocument/2006/relationships/hyperlink" Target="http://ecozakarpat.gov.ua/?page_id=13" TargetMode="External"/><Relationship Id="rId34" Type="http://schemas.openxmlformats.org/officeDocument/2006/relationships/hyperlink" Target="https://zakon.rada.gov.ua/laws/show/1282-15" TargetMode="External"/><Relationship Id="rId42" Type="http://schemas.openxmlformats.org/officeDocument/2006/relationships/hyperlink" Target="https://unpp.uz.ua/" TargetMode="External"/><Relationship Id="rId47" Type="http://schemas.openxmlformats.org/officeDocument/2006/relationships/hyperlink" Target="https://carpathia.gov.u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da.carpathia.gov.ua/sites/default/files/upload/201124_0690.pdf" TargetMode="External"/><Relationship Id="rId17" Type="http://schemas.openxmlformats.org/officeDocument/2006/relationships/hyperlink" Target="https://carpathia.gov.ua/" TargetMode="External"/><Relationship Id="rId25" Type="http://schemas.openxmlformats.org/officeDocument/2006/relationships/hyperlink" Target="https://carpathia.gov.ua/storage/app/sites/21/sumvolika-kraju/pasport%202021.pdf" TargetMode="External"/><Relationship Id="rId33" Type="http://schemas.openxmlformats.org/officeDocument/2006/relationships/hyperlink" Target="https://carpathia.gov.ua/" TargetMode="External"/><Relationship Id="rId38" Type="http://schemas.openxmlformats.org/officeDocument/2006/relationships/hyperlink" Target="https://mukachevo-rada.gov.ua/upravlinnya" TargetMode="External"/><Relationship Id="rId46" Type="http://schemas.openxmlformats.org/officeDocument/2006/relationships/hyperlink" Target="https://www.minregion.gov.ua/napryamki-diyalnosti/rozvytokmistsevohosamovryaduvannya/reyestr/" TargetMode="External"/><Relationship Id="rId2" Type="http://schemas.openxmlformats.org/officeDocument/2006/relationships/numbering" Target="numbering.xml"/><Relationship Id="rId16" Type="http://schemas.openxmlformats.org/officeDocument/2006/relationships/hyperlink" Target="https://oda.carpathia.gov.ua/sites/default/files/upload/201124_0690.pdf" TargetMode="External"/><Relationship Id="rId20" Type="http://schemas.openxmlformats.org/officeDocument/2006/relationships/hyperlink" Target="https://carpathia.gov.ua/" TargetMode="External"/><Relationship Id="rId29" Type="http://schemas.openxmlformats.org/officeDocument/2006/relationships/hyperlink" Target="https://zakon.rada.gov.ua/laws/show/1282-15" TargetMode="External"/><Relationship Id="rId41" Type="http://schemas.openxmlformats.org/officeDocument/2006/relationships/hyperlink" Target="https://decentralization.gov.ua/ar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kmuseum.com/" TargetMode="External"/><Relationship Id="rId24" Type="http://schemas.openxmlformats.org/officeDocument/2006/relationships/hyperlink" Target="https://vinrada.gov.ua" TargetMode="External"/><Relationship Id="rId32" Type="http://schemas.openxmlformats.org/officeDocument/2006/relationships/hyperlink" Target="https://www.minregion.gov.ua/napryamki-diyalnosti/rozvytokmistsevohosamovryaduvannya/reyestr/" TargetMode="External"/><Relationship Id="rId37" Type="http://schemas.openxmlformats.org/officeDocument/2006/relationships/hyperlink" Target="https://oda.carpathia.gov.ua/sites/default/files/upload/201124_0690.pdf" TargetMode="External"/><Relationship Id="rId40" Type="http://schemas.openxmlformats.org/officeDocument/2006/relationships/hyperlink" Target="http://www.stat.uz.ua/statinfo/dem/index.html" TargetMode="External"/><Relationship Id="rId45" Type="http://schemas.openxmlformats.org/officeDocument/2006/relationships/hyperlink" Target="http://ecozakarpat.gov.ua/?page_id=13" TargetMode="External"/><Relationship Id="rId5" Type="http://schemas.openxmlformats.org/officeDocument/2006/relationships/webSettings" Target="webSettings.xml"/><Relationship Id="rId15" Type="http://schemas.openxmlformats.org/officeDocument/2006/relationships/hyperlink" Target="http://ecozakarpat.gov.ua/?page_id=13" TargetMode="External"/><Relationship Id="rId23" Type="http://schemas.openxmlformats.org/officeDocument/2006/relationships/hyperlink" Target="https://www.zkmuseum.com/" TargetMode="External"/><Relationship Id="rId28" Type="http://schemas.openxmlformats.org/officeDocument/2006/relationships/hyperlink" Target="https://mukachevo-rada.gov.ua/upravlinnya" TargetMode="External"/><Relationship Id="rId36" Type="http://schemas.openxmlformats.org/officeDocument/2006/relationships/hyperlink" Target="https://mukachevo" TargetMode="External"/><Relationship Id="rId49" Type="http://schemas.openxmlformats.org/officeDocument/2006/relationships/footer" Target="footer1.xml"/><Relationship Id="rId10" Type="http://schemas.openxmlformats.org/officeDocument/2006/relationships/hyperlink" Target="https://unpp.uz.ua/" TargetMode="External"/><Relationship Id="rId19" Type="http://schemas.openxmlformats.org/officeDocument/2006/relationships/hyperlink" Target="https://wave.video/ua/online-video-editor" TargetMode="External"/><Relationship Id="rId31" Type="http://schemas.openxmlformats.org/officeDocument/2006/relationships/hyperlink" Target="http://zakon2.rada.gov.ua" TargetMode="External"/><Relationship Id="rId44" Type="http://schemas.openxmlformats.org/officeDocument/2006/relationships/hyperlink" Target="https://carpathia.gov.ua/storage/app/sites/21/sumvolika-kraju/pasport" TargetMode="External"/><Relationship Id="rId4" Type="http://schemas.openxmlformats.org/officeDocument/2006/relationships/settings" Target="settings.xml"/><Relationship Id="rId9" Type="http://schemas.openxmlformats.org/officeDocument/2006/relationships/hyperlink" Target="https://decentralization.gov.ua/areas" TargetMode="External"/><Relationship Id="rId14" Type="http://schemas.openxmlformats.org/officeDocument/2006/relationships/hyperlink" Target="http://dspace.uzhnu.edu.ua" TargetMode="External"/><Relationship Id="rId22" Type="http://schemas.openxmlformats.org/officeDocument/2006/relationships/hyperlink" Target="https://unpp.uz.ua/" TargetMode="External"/><Relationship Id="rId27" Type="http://schemas.openxmlformats.org/officeDocument/2006/relationships/hyperlink" Target="http://dspace.uzhnu.edu.ua" TargetMode="External"/><Relationship Id="rId30" Type="http://schemas.openxmlformats.org/officeDocument/2006/relationships/hyperlink" Target="https://zakon.rada.gov.ua/laws/show/168-2017-%D1%80" TargetMode="External"/><Relationship Id="rId35" Type="http://schemas.openxmlformats.org/officeDocument/2006/relationships/hyperlink" Target="http://zakon2.rada.gov.ua" TargetMode="External"/><Relationship Id="rId43" Type="http://schemas.openxmlformats.org/officeDocument/2006/relationships/hyperlink" Target="https://www.zkmuseum.com/" TargetMode="External"/><Relationship Id="rId48" Type="http://schemas.openxmlformats.org/officeDocument/2006/relationships/hyperlink" Target="https://en.unesco.org" TargetMode="External"/><Relationship Id="rId8" Type="http://schemas.openxmlformats.org/officeDocument/2006/relationships/hyperlink" Target="http://www.stat.uz.ua/statinfo/dem/index.html" TargetMode="External"/><Relationship Id="rId51"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83C5-5C0A-473A-A14D-B9739550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5362</Words>
  <Characters>36998</Characters>
  <Application>Microsoft Office Word</Application>
  <DocSecurity>0</DocSecurity>
  <Lines>308</Lines>
  <Paragraphs>84</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Admin</cp:lastModifiedBy>
  <cp:revision>3</cp:revision>
  <dcterms:created xsi:type="dcterms:W3CDTF">2025-02-11T10:45:00Z</dcterms:created>
  <dcterms:modified xsi:type="dcterms:W3CDTF">2025-02-15T15:33:00Z</dcterms:modified>
</cp:coreProperties>
</file>