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115D" w14:textId="77777777"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B0F81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2F1AD2" w:rsidRPr="002F1AD2" w14:paraId="104E4D9F" w14:textId="77777777" w:rsidTr="00502136">
        <w:trPr>
          <w:trHeight w:val="1453"/>
        </w:trPr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7C488411" w14:textId="77777777" w:rsidR="00A26453" w:rsidRPr="002F1AD2" w:rsidRDefault="00A26453" w:rsidP="0050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04FF7A17" w14:textId="77777777" w:rsidR="00A26453" w:rsidRPr="002F1AD2" w:rsidRDefault="00A26453" w:rsidP="0050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27F1716" w14:textId="14BFFF3E" w:rsidR="002644BF" w:rsidRPr="002644BF" w:rsidRDefault="002644BF" w:rsidP="0050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CB8CA19" w14:textId="77777777" w:rsidR="00A26453" w:rsidRPr="002F1AD2" w:rsidRDefault="00A26453" w:rsidP="0050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1BA22925" w14:textId="77777777" w:rsidR="00A26453" w:rsidRDefault="002644BF" w:rsidP="0050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денна/</w:t>
            </w:r>
          </w:p>
          <w:p w14:paraId="2EF3A6FA" w14:textId="0D9682AE" w:rsidR="002644BF" w:rsidRPr="00D9372D" w:rsidRDefault="002644BF" w:rsidP="0050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0D4269E8" w14:textId="77777777" w:rsidR="00A26453" w:rsidRPr="002F1AD2" w:rsidRDefault="00A26453" w:rsidP="0050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03B68507" w14:textId="77777777" w:rsidR="002644BF" w:rsidRDefault="002644BF" w:rsidP="0050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2024-2025.</w:t>
            </w:r>
          </w:p>
          <w:p w14:paraId="4076D214" w14:textId="77777777" w:rsidR="002644BF" w:rsidRDefault="002644BF" w:rsidP="0050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семестр</w:t>
            </w:r>
          </w:p>
          <w:p w14:paraId="499C67FE" w14:textId="4F6048D7" w:rsidR="00502136" w:rsidRPr="00A56853" w:rsidRDefault="00502136" w:rsidP="0050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І/2.</w:t>
            </w:r>
          </w:p>
        </w:tc>
      </w:tr>
    </w:tbl>
    <w:p w14:paraId="27049824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798"/>
        <w:gridCol w:w="5820"/>
      </w:tblGrid>
      <w:tr w:rsidR="002F1AD2" w:rsidRPr="002F1AD2" w14:paraId="47D25579" w14:textId="77777777" w:rsidTr="000A148C">
        <w:tc>
          <w:tcPr>
            <w:tcW w:w="3798" w:type="dxa"/>
            <w:shd w:val="clear" w:color="auto" w:fill="D9D9D9" w:themeFill="background1" w:themeFillShade="D9"/>
          </w:tcPr>
          <w:p w14:paraId="764D6C93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5820" w:type="dxa"/>
          </w:tcPr>
          <w:p w14:paraId="134B38E5" w14:textId="1E9C3C6A" w:rsidR="00392D23" w:rsidRPr="00175550" w:rsidRDefault="002644BF" w:rsidP="004232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Навчальна</w:t>
            </w:r>
            <w:proofErr w:type="spellEnd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  <w:proofErr w:type="spellEnd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Краєзнавча</w:t>
            </w:r>
            <w:proofErr w:type="spellEnd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F1AD2" w:rsidRPr="002F1AD2" w14:paraId="5CECDFC0" w14:textId="77777777" w:rsidTr="000A148C">
        <w:tc>
          <w:tcPr>
            <w:tcW w:w="3798" w:type="dxa"/>
            <w:shd w:val="clear" w:color="auto" w:fill="D9D9D9" w:themeFill="background1" w:themeFillShade="D9"/>
          </w:tcPr>
          <w:p w14:paraId="6B25EA35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6D8A2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5820" w:type="dxa"/>
          </w:tcPr>
          <w:p w14:paraId="3E018F8D" w14:textId="46E307E2" w:rsidR="00392D23" w:rsidRPr="00175550" w:rsidRDefault="002644BF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Кафедра</w:t>
            </w:r>
            <w:proofErr w:type="spellEnd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географії</w:t>
            </w:r>
            <w:proofErr w:type="spellEnd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туризму</w:t>
            </w:r>
            <w:proofErr w:type="spellEnd"/>
          </w:p>
        </w:tc>
      </w:tr>
      <w:tr w:rsidR="002F1AD2" w:rsidRPr="002F1AD2" w14:paraId="298A6A49" w14:textId="77777777" w:rsidTr="000A148C">
        <w:tc>
          <w:tcPr>
            <w:tcW w:w="3798" w:type="dxa"/>
            <w:shd w:val="clear" w:color="auto" w:fill="D9D9D9" w:themeFill="background1" w:themeFillShade="D9"/>
          </w:tcPr>
          <w:p w14:paraId="0650A630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44651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5820" w:type="dxa"/>
          </w:tcPr>
          <w:p w14:paraId="420A8B2F" w14:textId="4A1D2B19" w:rsidR="00175550" w:rsidRPr="00221E3C" w:rsidRDefault="00221E3C" w:rsidP="00D937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</w:tr>
      <w:tr w:rsidR="002F1AD2" w:rsidRPr="002F1AD2" w14:paraId="5E8CF258" w14:textId="77777777" w:rsidTr="000A148C">
        <w:tc>
          <w:tcPr>
            <w:tcW w:w="3798" w:type="dxa"/>
            <w:shd w:val="clear" w:color="auto" w:fill="D9D9D9" w:themeFill="background1" w:themeFillShade="D9"/>
          </w:tcPr>
          <w:p w14:paraId="3E1C2EB0" w14:textId="77777777"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5820" w:type="dxa"/>
          </w:tcPr>
          <w:p w14:paraId="5A37EA4E" w14:textId="7FBCBD9F" w:rsidR="00E237EC" w:rsidRPr="002F1A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5550" w:rsidRPr="00D93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обов’язкова</w:t>
            </w:r>
          </w:p>
          <w:p w14:paraId="2E24A068" w14:textId="04A845A5" w:rsidR="007E3FBF" w:rsidRPr="00175550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C3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A7F" w:rsidRPr="002C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5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52540010" w14:textId="31F9719E" w:rsidR="00705681" w:rsidRPr="002F1AD2" w:rsidRDefault="00175550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Тривалість: </w:t>
            </w:r>
            <w:r w:rsidR="00221E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тижні</w:t>
            </w:r>
          </w:p>
          <w:p w14:paraId="7B935767" w14:textId="77777777" w:rsidR="00705681" w:rsidRPr="002F1AD2" w:rsidRDefault="00705681" w:rsidP="001425FD"/>
        </w:tc>
      </w:tr>
      <w:tr w:rsidR="002F1AD2" w:rsidRPr="002F1AD2" w14:paraId="7601B7E2" w14:textId="77777777" w:rsidTr="000A148C">
        <w:tc>
          <w:tcPr>
            <w:tcW w:w="3798" w:type="dxa"/>
            <w:shd w:val="clear" w:color="auto" w:fill="D9D9D9" w:themeFill="background1" w:themeFillShade="D9"/>
          </w:tcPr>
          <w:p w14:paraId="6039F169" w14:textId="77777777"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5820" w:type="dxa"/>
          </w:tcPr>
          <w:p w14:paraId="4DCB3958" w14:textId="77777777" w:rsidR="00175550" w:rsidRDefault="00175550" w:rsidP="008A3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BEF9FF" w14:textId="7FEFAF2F" w:rsidR="00175550" w:rsidRPr="00175550" w:rsidRDefault="003A54D8" w:rsidP="008A3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</w:t>
            </w:r>
            <w:r w:rsidR="001755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1755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proofErr w:type="spellEnd"/>
            <w:r w:rsidR="001755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21E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викладач </w:t>
            </w:r>
            <w:r w:rsidR="001755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hyperlink r:id="rId8" w:history="1">
              <w:r w:rsidR="00175550" w:rsidRPr="00E4545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toth.attila@kmf.org.ua</w:t>
              </w:r>
            </w:hyperlink>
          </w:p>
          <w:p w14:paraId="19786979" w14:textId="40C70930" w:rsidR="00175550" w:rsidRDefault="00175550" w:rsidP="00175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Гергей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Лівія, </w:t>
            </w:r>
            <w:r w:rsidR="00221E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hyperlink r:id="rId9" w:history="1">
              <w:r w:rsidRPr="00E4545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gergely.livia@kmf.org.ua</w:t>
              </w:r>
            </w:hyperlink>
          </w:p>
          <w:p w14:paraId="55F890E6" w14:textId="77777777" w:rsidR="000440CE" w:rsidRDefault="000440CE" w:rsidP="008A3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BDBB028" w14:textId="1670A337" w:rsidR="00392D23" w:rsidRPr="002C3B0C" w:rsidRDefault="00392D23" w:rsidP="008A3572">
            <w:pPr>
              <w:jc w:val="both"/>
            </w:pPr>
          </w:p>
        </w:tc>
      </w:tr>
      <w:tr w:rsidR="002F1AD2" w:rsidRPr="002F1AD2" w14:paraId="7D1ADBDB" w14:textId="77777777" w:rsidTr="000A148C">
        <w:tc>
          <w:tcPr>
            <w:tcW w:w="3798" w:type="dxa"/>
            <w:shd w:val="clear" w:color="auto" w:fill="D9D9D9" w:themeFill="background1" w:themeFillShade="D9"/>
          </w:tcPr>
          <w:p w14:paraId="3AF852A3" w14:textId="77777777"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5820" w:type="dxa"/>
          </w:tcPr>
          <w:p w14:paraId="4D7E3096" w14:textId="5700ED4B" w:rsidR="000440CE" w:rsidRPr="000440CE" w:rsidRDefault="00221E3C" w:rsidP="00C02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1E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різновиди туризму Закарпаття (Сучасні різновиди туризму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21E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туризм)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21E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туризму і рекреації (Географія туризму і рекреації Закарпаття)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21E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безпеки в туристичній та рекреаційній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1AD2" w:rsidRPr="002F1AD2" w14:paraId="40C27775" w14:textId="77777777" w:rsidTr="000A148C">
        <w:tc>
          <w:tcPr>
            <w:tcW w:w="3798" w:type="dxa"/>
            <w:shd w:val="clear" w:color="auto" w:fill="D9D9D9" w:themeFill="background1" w:themeFillShade="D9"/>
          </w:tcPr>
          <w:p w14:paraId="0A7159F2" w14:textId="77777777"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20" w:type="dxa"/>
          </w:tcPr>
          <w:p w14:paraId="133EC6A4" w14:textId="77777777" w:rsidR="00221E3C" w:rsidRDefault="00221E3C" w:rsidP="00175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9EA4EC" w14:textId="4DA021D5" w:rsidR="000440CE" w:rsidRPr="00175550" w:rsidRDefault="00175550" w:rsidP="00175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невід'ємною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інститутської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Особливо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важливу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вони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відіграють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викладанні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окрім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відводить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значну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дослідницької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поза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традиційними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рамками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чудовою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представити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природні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явища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реалістичному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Pr="001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DE48EA" w14:textId="77777777" w:rsidR="00175550" w:rsidRDefault="00175550" w:rsidP="00175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 практики: застосувати на практиці знання, отримані на теоретичних заняттях, продемонструвати та засвоїти методи в реальних життєвих ситуаціях. Мета вправи досягається завдяки спеціалізованим і комплексним заняттям у поєднанні з невеликими лекціями. Польова робота є невід'ємною частиною кількох предметів базової підготовки, таких як </w:t>
            </w:r>
            <w:r w:rsidR="00221E3C" w:rsidRPr="00221E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різновиди туризму Закарпаття (Сучасні різновиди туризму, Активний туризм), Географія туризму і рекреації (Географія туризму і рекреації Закарпаття), Основи безпеки в туристичній та рекреаційній діяльності.</w:t>
            </w:r>
          </w:p>
          <w:p w14:paraId="68213570" w14:textId="77777777" w:rsidR="00CD510A" w:rsidRPr="00CD510A" w:rsidRDefault="00CD510A" w:rsidP="00175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56355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Програмні компетентності:</w:t>
            </w:r>
          </w:p>
          <w:p w14:paraId="63C09608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Загальні компетентності:</w:t>
            </w:r>
          </w:p>
          <w:p w14:paraId="6E48AF28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К02. Здатність зберігати та примножувати моральні, культурні, наукові цінності</w:t>
            </w:r>
          </w:p>
          <w:p w14:paraId="64E4B332" w14:textId="0DD5C2ED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досягнення суспільства на основі розуміння історії та закономірностей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предметної області, її місця у загальній системі знань про природу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 та у розвитку суспільства, техніки і технологій, використовувати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 види та форми рухової активності для активного відпочинку та 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здорового способу життя.</w:t>
            </w:r>
          </w:p>
          <w:p w14:paraId="34BB6B24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К03. Здатність діяти соціально </w:t>
            </w:r>
            <w:proofErr w:type="spellStart"/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свідомо.</w:t>
            </w:r>
          </w:p>
          <w:p w14:paraId="150A2616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К05. Прагнення до збереження навколишнього середовища.</w:t>
            </w:r>
          </w:p>
          <w:p w14:paraId="4163E3F2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К10. Здатність спілкуватися державною мовою як усно, так і письмово.</w:t>
            </w:r>
          </w:p>
          <w:p w14:paraId="302C9F78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К12. Навички міжособистісної взаємодії.</w:t>
            </w:r>
          </w:p>
          <w:p w14:paraId="3AEE8F4B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К14. Здатність працювати </w:t>
            </w:r>
            <w:proofErr w:type="spellStart"/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автономно</w:t>
            </w:r>
            <w:proofErr w:type="spellEnd"/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 команді.</w:t>
            </w:r>
          </w:p>
          <w:p w14:paraId="6CFBFBC5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Спеціальні (фахові, предметні) компетентності:</w:t>
            </w:r>
          </w:p>
          <w:p w14:paraId="290BB51B" w14:textId="567E00AC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К1</w:t>
            </w:r>
            <w:r w:rsidR="00A94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Знання та розуміння предметної області та розуміння специфіки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професійної діяльності.</w:t>
            </w:r>
          </w:p>
          <w:p w14:paraId="412FA72C" w14:textId="22090AC0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К1</w:t>
            </w:r>
            <w:r w:rsidR="00A94B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застосовувати знання на практиці.</w:t>
            </w:r>
          </w:p>
          <w:p w14:paraId="5C2D1F12" w14:textId="7EE4973A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К1</w:t>
            </w:r>
            <w:r w:rsidR="00A94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аналізувати рекреаційно-туристичний потенціал територій.</w:t>
            </w:r>
          </w:p>
          <w:p w14:paraId="6A6E09CD" w14:textId="72B15701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94B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Розуміння процесів організації туристичних подорожей і комплексного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туристичного обслуговування (готельного, ресторанного, транспортного,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екскурсійного, рекреаційного).</w:t>
            </w:r>
          </w:p>
          <w:p w14:paraId="1A7AF908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B06F89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Програмні результати навчання:</w:t>
            </w:r>
          </w:p>
          <w:p w14:paraId="63FCBAED" w14:textId="561688B5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ПР02. Знати, розуміти і вміти використовувати на практиці базові поняття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теорії туризму, організації туристичного процесу та туристичної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суб’єктів ринку туристичних послуг, а також світоглядних та суміжних наук.</w:t>
            </w:r>
          </w:p>
          <w:p w14:paraId="719C0FDA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ПР04. Пояснювати особливості організації рекреаційно-туристичного простору.</w:t>
            </w:r>
          </w:p>
          <w:p w14:paraId="0B1924C5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ПР05. Аналізувати рекреаційно-туристичний потенціал території.</w:t>
            </w:r>
          </w:p>
          <w:p w14:paraId="6179E1AA" w14:textId="1B92208E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ПР06. Застосовувати у практичній діяльності принципи і методи організації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обслуговування туристів.</w:t>
            </w:r>
          </w:p>
          <w:p w14:paraId="0E38AC57" w14:textId="6A889506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ПР11. Володіти державною та іноземною (ними) мовою (мовами) на рівні,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достатньому для здійснення професійної діяльності.</w:t>
            </w:r>
          </w:p>
          <w:p w14:paraId="2F38387C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ПР14. Проявляти повагу до індивідуального і культурного різноманіття.</w:t>
            </w:r>
          </w:p>
          <w:p w14:paraId="7895903C" w14:textId="22960E4A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ПР16. Діяти у відповідності з принципами соціальної відповідальності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громадянської свідомості.</w:t>
            </w:r>
          </w:p>
          <w:p w14:paraId="1CCB3F64" w14:textId="77777777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ПР20. Виявляти проблемні ситуації і пропонувати шляхи їх розв’язання.</w:t>
            </w:r>
          </w:p>
          <w:p w14:paraId="155B8473" w14:textId="77777777" w:rsidR="00221E3C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ПР21. Приймати обґрунтовані рішення та нести відповідальність за результати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своєї професійної діяльності.</w:t>
            </w:r>
          </w:p>
          <w:p w14:paraId="2006D267" w14:textId="5F01EEBC" w:rsidR="00CD510A" w:rsidRPr="00CD510A" w:rsidRDefault="00CD510A" w:rsidP="00CD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0A">
              <w:rPr>
                <w:rFonts w:ascii="Times New Roman" w:hAnsi="Times New Roman" w:cs="Times New Roman"/>
                <w:sz w:val="24"/>
                <w:szCs w:val="24"/>
              </w:rPr>
              <w:t xml:space="preserve">ПР23. </w:t>
            </w:r>
            <w:proofErr w:type="spellStart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>Пропагувати</w:t>
            </w:r>
            <w:proofErr w:type="spellEnd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proofErr w:type="spellEnd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spellEnd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>способу</w:t>
            </w:r>
            <w:proofErr w:type="spellEnd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CD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D11" w:rsidRPr="002F1AD2" w14:paraId="669BB76C" w14:textId="77777777" w:rsidTr="000A148C">
        <w:tc>
          <w:tcPr>
            <w:tcW w:w="9618" w:type="dxa"/>
            <w:gridSpan w:val="2"/>
            <w:shd w:val="clear" w:color="auto" w:fill="D9D9D9" w:themeFill="background1" w:themeFillShade="D9"/>
          </w:tcPr>
          <w:p w14:paraId="4CD370D0" w14:textId="7195C7EE" w:rsidR="00C02D11" w:rsidRPr="002F1AD2" w:rsidRDefault="00C02D11" w:rsidP="00C02D11">
            <w:pPr>
              <w:jc w:val="center"/>
              <w:rPr>
                <w:lang w:val="uk-UA"/>
              </w:rPr>
            </w:pPr>
            <w:bookmarkStart w:id="1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</w:tr>
      <w:tr w:rsidR="00C02D11" w:rsidRPr="002F1AD2" w14:paraId="47825E82" w14:textId="77777777" w:rsidTr="000A148C">
        <w:tc>
          <w:tcPr>
            <w:tcW w:w="9618" w:type="dxa"/>
            <w:gridSpan w:val="2"/>
            <w:shd w:val="clear" w:color="auto" w:fill="auto"/>
          </w:tcPr>
          <w:tbl>
            <w:tblPr>
              <w:tblStyle w:val="Rcsostblzat"/>
              <w:tblW w:w="9392" w:type="dxa"/>
              <w:tblLook w:val="04A0" w:firstRow="1" w:lastRow="0" w:firstColumn="1" w:lastColumn="0" w:noHBand="0" w:noVBand="1"/>
            </w:tblPr>
            <w:tblGrid>
              <w:gridCol w:w="2387"/>
              <w:gridCol w:w="2343"/>
              <w:gridCol w:w="4662"/>
            </w:tblGrid>
            <w:tr w:rsidR="00175550" w:rsidRPr="00F046F3" w14:paraId="198899D0" w14:textId="77777777" w:rsidTr="00564BDA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9C7CD6D" w14:textId="143BB0C2" w:rsidR="00175550" w:rsidRPr="00C02D11" w:rsidRDefault="00175550" w:rsidP="0017555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1755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Тижневі</w:t>
                  </w:r>
                  <w:proofErr w:type="spellEnd"/>
                  <w:r w:rsidRPr="001755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55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завдання</w:t>
                  </w:r>
                  <w:proofErr w:type="spellEnd"/>
                </w:p>
              </w:tc>
              <w:tc>
                <w:tcPr>
                  <w:tcW w:w="2343" w:type="dxa"/>
                  <w:shd w:val="clear" w:color="auto" w:fill="auto"/>
                </w:tcPr>
                <w:p w14:paraId="6120C488" w14:textId="49243B46" w:rsidR="00175550" w:rsidRPr="00C02D11" w:rsidRDefault="00175550" w:rsidP="0017555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12091DD" w14:textId="165DD761" w:rsidR="00175550" w:rsidRPr="00C02D11" w:rsidRDefault="00175550" w:rsidP="0017555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</w:p>
              </w:tc>
            </w:tr>
            <w:tr w:rsidR="00C02D11" w:rsidRPr="00F046F3" w14:paraId="3E73F51B" w14:textId="77777777" w:rsidTr="00564BDA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288181D4" w14:textId="1F695A2E" w:rsidR="00C02D11" w:rsidRPr="00F046F3" w:rsidRDefault="00AA6A6F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Виконання</w:t>
                  </w:r>
                  <w:proofErr w:type="spellEnd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індивідуального</w:t>
                  </w:r>
                  <w:proofErr w:type="spellEnd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завдання</w:t>
                  </w:r>
                  <w:proofErr w:type="spellEnd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практики</w:t>
                  </w:r>
                  <w:proofErr w:type="spellEnd"/>
                </w:p>
              </w:tc>
              <w:tc>
                <w:tcPr>
                  <w:tcW w:w="2343" w:type="dxa"/>
                  <w:shd w:val="clear" w:color="auto" w:fill="auto"/>
                </w:tcPr>
                <w:p w14:paraId="0B5E5D83" w14:textId="73B4C509" w:rsidR="00C02D11" w:rsidRPr="00175550" w:rsidRDefault="00AA6A6F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755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r w:rsidR="001755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E36269C" w14:textId="2A749BAB" w:rsidR="00C02D11" w:rsidRPr="00AA6A6F" w:rsidRDefault="00AA6A6F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Виконання завдання згідно поставлених критеріїв</w:t>
                  </w:r>
                </w:p>
              </w:tc>
            </w:tr>
            <w:tr w:rsidR="00AA6A6F" w:rsidRPr="00F046F3" w14:paraId="31A21D8B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18EDCC3" w14:textId="5D7022A8" w:rsidR="00AA6A6F" w:rsidRPr="00F046F3" w:rsidRDefault="00AA6A6F" w:rsidP="00AA6A6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Щоденник</w:t>
                  </w:r>
                  <w:proofErr w:type="spellEnd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практики</w:t>
                  </w:r>
                  <w:proofErr w:type="spellEnd"/>
                </w:p>
              </w:tc>
              <w:tc>
                <w:tcPr>
                  <w:tcW w:w="2343" w:type="dxa"/>
                  <w:shd w:val="clear" w:color="auto" w:fill="auto"/>
                </w:tcPr>
                <w:p w14:paraId="60B7D10C" w14:textId="4CE35519" w:rsidR="00AA6A6F" w:rsidRPr="00175550" w:rsidRDefault="00AA6A6F" w:rsidP="00AA6A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6DB99A6" w14:textId="53E800B2" w:rsidR="00AA6A6F" w:rsidRPr="00F046F3" w:rsidRDefault="00AA6A6F" w:rsidP="00AA6A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Систематична</w:t>
                  </w:r>
                  <w:proofErr w:type="spellEnd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фіксація</w:t>
                  </w:r>
                  <w:proofErr w:type="spellEnd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всіх</w:t>
                  </w:r>
                  <w:proofErr w:type="spellEnd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етапів</w:t>
                  </w:r>
                  <w:proofErr w:type="spellEnd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польових</w:t>
                  </w:r>
                  <w:proofErr w:type="spellEnd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навчань</w:t>
                  </w:r>
                  <w:proofErr w:type="spellEnd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польовому</w:t>
                  </w:r>
                  <w:proofErr w:type="spellEnd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1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журналі</w:t>
                  </w:r>
                  <w:proofErr w:type="spellEnd"/>
                </w:p>
              </w:tc>
            </w:tr>
            <w:tr w:rsidR="00AA6A6F" w:rsidRPr="00F046F3" w14:paraId="3EE1E0A1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335425BA" w14:textId="23939F54" w:rsidR="00AA6A6F" w:rsidRPr="00F046F3" w:rsidRDefault="00AA6A6F" w:rsidP="00AA6A6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Усний</w:t>
                  </w:r>
                  <w:proofErr w:type="spellEnd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захист</w:t>
                  </w:r>
                  <w:proofErr w:type="spellEnd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практики</w:t>
                  </w:r>
                  <w:proofErr w:type="spellEnd"/>
                </w:p>
              </w:tc>
              <w:tc>
                <w:tcPr>
                  <w:tcW w:w="2343" w:type="dxa"/>
                  <w:shd w:val="clear" w:color="auto" w:fill="auto"/>
                </w:tcPr>
                <w:p w14:paraId="3E382E4E" w14:textId="5FF6B4A8" w:rsidR="00AA6A6F" w:rsidRPr="00175550" w:rsidRDefault="00AA6A6F" w:rsidP="00AA6A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C554918" w14:textId="18D23B3A" w:rsidR="00AA6A6F" w:rsidRPr="00AA6A6F" w:rsidRDefault="00AA6A6F" w:rsidP="00AA6A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Систематизований доповідь про походження практики</w:t>
                  </w:r>
                </w:p>
              </w:tc>
            </w:tr>
            <w:tr w:rsidR="00AA6A6F" w:rsidRPr="00F046F3" w14:paraId="34FE5A8D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2373370C" w14:textId="71542424" w:rsidR="00AA6A6F" w:rsidRPr="000A148C" w:rsidRDefault="00AA6A6F" w:rsidP="00AA6A6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Відповіді</w:t>
                  </w:r>
                  <w:proofErr w:type="spellEnd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</w:t>
                  </w:r>
                  <w:proofErr w:type="spellEnd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додаткові</w:t>
                  </w:r>
                  <w:proofErr w:type="spellEnd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A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запитання</w:t>
                  </w:r>
                  <w:proofErr w:type="spellEnd"/>
                </w:p>
              </w:tc>
              <w:tc>
                <w:tcPr>
                  <w:tcW w:w="2343" w:type="dxa"/>
                  <w:shd w:val="clear" w:color="auto" w:fill="auto"/>
                </w:tcPr>
                <w:p w14:paraId="1613813F" w14:textId="7BE6F184" w:rsidR="00AA6A6F" w:rsidRPr="00AA6A6F" w:rsidRDefault="00AA6A6F" w:rsidP="00AA6A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551FA5C" w14:textId="1615784B" w:rsidR="00AA6A6F" w:rsidRPr="00AA6A6F" w:rsidRDefault="00AA6A6F" w:rsidP="00AA6A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Повноцінні та чіткі відповіді</w:t>
                  </w:r>
                </w:p>
              </w:tc>
            </w:tr>
          </w:tbl>
          <w:p w14:paraId="6EFEFED0" w14:textId="77777777" w:rsidR="00C02D11" w:rsidRPr="002F1AD2" w:rsidRDefault="00C02D11" w:rsidP="00D17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F1AD2" w:rsidRPr="002F1AD2" w14:paraId="72A1FEBE" w14:textId="77777777" w:rsidTr="000A148C">
        <w:tc>
          <w:tcPr>
            <w:tcW w:w="3798" w:type="dxa"/>
            <w:shd w:val="clear" w:color="auto" w:fill="D9D9D9" w:themeFill="background1" w:themeFillShade="D9"/>
          </w:tcPr>
          <w:p w14:paraId="7ED89E98" w14:textId="77777777"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5820" w:type="dxa"/>
          </w:tcPr>
          <w:p w14:paraId="6ED814C7" w14:textId="01743D8E" w:rsidR="003D470F" w:rsidRPr="000A148C" w:rsidRDefault="000A148C" w:rsidP="000A14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дотримання правил запобігання нещасним випадкам під час практик є пріоритетним завданням.</w:t>
            </w:r>
          </w:p>
        </w:tc>
      </w:tr>
      <w:tr w:rsidR="000A148C" w:rsidRPr="002F1AD2" w14:paraId="4AD2DA00" w14:textId="77777777" w:rsidTr="000A148C">
        <w:tc>
          <w:tcPr>
            <w:tcW w:w="3798" w:type="dxa"/>
            <w:shd w:val="clear" w:color="auto" w:fill="D9D9D9" w:themeFill="background1" w:themeFillShade="D9"/>
          </w:tcPr>
          <w:p w14:paraId="4BB6B7E2" w14:textId="77777777" w:rsidR="000A148C" w:rsidRPr="002F1AD2" w:rsidRDefault="000A148C" w:rsidP="000A14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5820" w:type="dxa"/>
          </w:tcPr>
          <w:p w14:paraId="432AE10E" w14:textId="78999286" w:rsidR="00502136" w:rsidRPr="00502136" w:rsidRDefault="00502136" w:rsidP="00502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5021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Основна:</w:t>
            </w:r>
          </w:p>
          <w:p w14:paraId="57B9841E" w14:textId="20499D79" w:rsidR="00502136" w:rsidRPr="00502136" w:rsidRDefault="00502136" w:rsidP="00502136">
            <w:pPr>
              <w:pStyle w:val="Listaszerbekezds"/>
              <w:numPr>
                <w:ilvl w:val="0"/>
                <w:numId w:val="8"/>
              </w:numPr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Tarpai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, József [szerk.]: Kárpátalja magyar szemmel.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Shark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Kft., Beregszász, Ukrajna, Ungvár, Ukrajna 2021</w:t>
            </w:r>
          </w:p>
          <w:p w14:paraId="030E62EC" w14:textId="77777777" w:rsidR="00502136" w:rsidRPr="00502136" w:rsidRDefault="00502136" w:rsidP="00502136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Закарпаття очима угорців. Путівник. Колективна монографія. Під ред.: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Торпоі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Йосип. – Берегове–Ужгород: ТОВ «Шарк», 2022. – 480 с.</w:t>
            </w:r>
          </w:p>
          <w:p w14:paraId="02350B3C" w14:textId="77777777" w:rsidR="00502136" w:rsidRPr="00502136" w:rsidRDefault="00502136" w:rsidP="00502136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Horváth Z. 2023: Bakancsra fel! Túralehetőségek Kárpátalján.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Utikönyv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. Kárpátaljai Magyar Turisztikai Tanács, Beregszász.</w:t>
            </w:r>
          </w:p>
          <w:p w14:paraId="335EF0D5" w14:textId="47FCBAEA" w:rsidR="00502136" w:rsidRPr="00502136" w:rsidRDefault="00502136" w:rsidP="00502136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Горват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З. 2023: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Взуваймо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черевики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Маршрути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походів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Закарпатті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Путівник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Закарпатська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угорська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туристична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Берегове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2B7039" w14:textId="77777777" w:rsidR="00502136" w:rsidRPr="00502136" w:rsidRDefault="00502136" w:rsidP="00502136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Kovály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O. – Tóth A. (szerk.) 2023: Őseink nyomában. Kárpátaljai Magyar Turisztikai Tanács, Beregszász, p 20. /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О. –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Товт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А. (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.) 2023: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Слідами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угорців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Закарпатська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угорська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туристична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Берегове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, 20 с.</w:t>
            </w:r>
          </w:p>
          <w:p w14:paraId="7D7D148B" w14:textId="77777777" w:rsidR="00502136" w:rsidRPr="00502136" w:rsidRDefault="00502136" w:rsidP="00502136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Kovály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O. – Tóth A. (szerk.) 2023: Beregvidék öröksége. Kárpátaljai Magyar Turisztikai Tanács, Beregszász, p 28. /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О. –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Товт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А. (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.) 2023: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Скарби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Берегівщини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Закарпатська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угорська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туристична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Берегове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, 28 с.</w:t>
            </w:r>
          </w:p>
          <w:p w14:paraId="428A1088" w14:textId="77777777" w:rsidR="00502136" w:rsidRPr="00502136" w:rsidRDefault="00502136" w:rsidP="00502136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Kovály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O. – Tóth A. (szerk.) 2023: A Tisza születése. Kárpátaljai Magyar Turisztikai Tanács, Beregszász, p 24. /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О. –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Товт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А. (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.) 2023: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Тиса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Закарпатська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угорська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туристична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Берегове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, 24 с.</w:t>
            </w:r>
          </w:p>
          <w:p w14:paraId="45A90AF2" w14:textId="77777777" w:rsidR="00502136" w:rsidRPr="00502136" w:rsidRDefault="00502136" w:rsidP="00502136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Kovály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O. – Tóth A. (szerk.) 2023: Ung-vidék tájain. Kárpátaljai Magyar Turisztikai Tanács, Beregszász, p 20. /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О. –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Товт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А. (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.) 2023: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Мандрівки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долиною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Закарпатська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угорська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туристична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Берегове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, 20 с.</w:t>
            </w:r>
          </w:p>
          <w:p w14:paraId="0B2FF76B" w14:textId="0115C214" w:rsidR="00502136" w:rsidRPr="00502136" w:rsidRDefault="00502136" w:rsidP="00502136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Kovály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O. – Tóth A. (szerk.) 2023: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Verhovina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tájain. Kárpátaljai Magyar Turisztikai Tanács, Beregszász, p 20. /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О. –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Товт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А. (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.) 2023: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Краями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Верховини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Закарпатська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угорська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туристична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Берегове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, 20 с.</w:t>
            </w:r>
          </w:p>
          <w:p w14:paraId="34FD516B" w14:textId="6321BC81" w:rsidR="00502136" w:rsidRPr="00502136" w:rsidRDefault="00502136" w:rsidP="000A14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5021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Допоміжна:</w:t>
            </w:r>
          </w:p>
          <w:p w14:paraId="639425FB" w14:textId="33EEACCC" w:rsidR="00221E3C" w:rsidRPr="00502136" w:rsidRDefault="00221E3C" w:rsidP="00502136">
            <w:pPr>
              <w:pStyle w:val="Listaszerbekezds"/>
              <w:numPr>
                <w:ilvl w:val="0"/>
                <w:numId w:val="9"/>
              </w:numPr>
              <w:ind w:left="33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Horváth, K. (2014). A kulcskompetenciák és a kiemelt fejlesztési feladatok céljainak megjelenése a tanórán kívüli környezeti nevelésben. </w:t>
            </w:r>
            <w:r w:rsidRPr="0050213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Módszertani Közlemények</w:t>
            </w:r>
            <w:r w:rsidRPr="00502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50213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54</w:t>
            </w:r>
            <w:r w:rsidRPr="00502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(3), 20–37.  </w:t>
            </w:r>
          </w:p>
          <w:p w14:paraId="4581F210" w14:textId="180B7379" w:rsidR="00221E3C" w:rsidRPr="00502136" w:rsidRDefault="00221E3C" w:rsidP="00502136">
            <w:pPr>
              <w:pStyle w:val="Listaszerbekezds"/>
              <w:numPr>
                <w:ilvl w:val="0"/>
                <w:numId w:val="9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Budai István: Terepgyakorlatok könyve. Egyesített Egészségügyi és Szociális Intézet – Széchenyi István Egyetem, Győr, 2011. ISBN 978-963-08-2451-4.</w:t>
            </w:r>
          </w:p>
          <w:p w14:paraId="25302E86" w14:textId="15C8770D" w:rsidR="00221E3C" w:rsidRPr="00502136" w:rsidRDefault="00221E3C" w:rsidP="00502136">
            <w:pPr>
              <w:pStyle w:val="Listaszerbekezds"/>
              <w:numPr>
                <w:ilvl w:val="0"/>
                <w:numId w:val="9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Berki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Imre (2011): A természet lényegi megismerésének igénye és oktatása In: Együtt a környezetért. (szerk. Kováts Németh Mária). Győr,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Palatia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Nyomda Kiadó és Kft, 277-281.o.</w:t>
            </w:r>
          </w:p>
          <w:p w14:paraId="447594EF" w14:textId="1BEFD3F7" w:rsidR="00221E3C" w:rsidRPr="00502136" w:rsidRDefault="00221E3C" w:rsidP="00502136">
            <w:pPr>
              <w:pStyle w:val="Listaszerbekezds"/>
              <w:numPr>
                <w:ilvl w:val="0"/>
                <w:numId w:val="9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Kovátsné Németh Mária - </w:t>
            </w:r>
            <w:r w:rsidR="00502136"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P. Somogyi </w:t>
            </w: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Angéla (2010): A környezettudatos nevelés és a kulcskompetenciák. Selye János Egyetem,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Komárno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, 170-186.o.</w:t>
            </w:r>
          </w:p>
          <w:p w14:paraId="6DDF6EE3" w14:textId="045DB3E6" w:rsidR="00221E3C" w:rsidRPr="00502136" w:rsidRDefault="00221E3C" w:rsidP="00502136">
            <w:pPr>
              <w:pStyle w:val="Listaszerbekezds"/>
              <w:numPr>
                <w:ilvl w:val="0"/>
                <w:numId w:val="9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Kárász Imre (1996): Ökológia és környezetelemzés. Terepgyakorlati praktikum. Budapest, Pont Kiadó, 7-32.o</w:t>
            </w:r>
          </w:p>
          <w:p w14:paraId="2FADE10B" w14:textId="674B1B72" w:rsidR="00221E3C" w:rsidRPr="00502136" w:rsidRDefault="00221E3C" w:rsidP="00502136">
            <w:pPr>
              <w:pStyle w:val="Listaszerbekezds"/>
              <w:numPr>
                <w:ilvl w:val="0"/>
                <w:numId w:val="9"/>
              </w:numPr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Sass E. –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Berghauer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S. (szerk.) (2019): Kárpátalja magyarlakta területeinek turisztikai helyzetfelmérése. Kutatási beszámoló. Kárpátaljai Magyar Turisztikai Tanács. Beregszász, </w:t>
            </w:r>
          </w:p>
          <w:p w14:paraId="3C9F3019" w14:textId="5D22355A" w:rsidR="00221E3C" w:rsidRPr="00502136" w:rsidRDefault="00221E3C" w:rsidP="00502136">
            <w:pPr>
              <w:pStyle w:val="Listaszerbekezds"/>
              <w:numPr>
                <w:ilvl w:val="0"/>
                <w:numId w:val="9"/>
              </w:numPr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Berghauer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S. – Sass E. (szerk.) (2019): A kárpátaljai magyarság turizmusfejlesztési stratégiája. Kárpátaljai Magyar Turisztikai Tanács. Beregszász.</w:t>
            </w:r>
          </w:p>
          <w:p w14:paraId="42050566" w14:textId="47C23B94" w:rsidR="00221E3C" w:rsidRPr="00502136" w:rsidRDefault="00221E3C" w:rsidP="00502136">
            <w:pPr>
              <w:pStyle w:val="Listaszerbekezds"/>
              <w:numPr>
                <w:ilvl w:val="0"/>
                <w:numId w:val="9"/>
              </w:numPr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Поколодна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М.М.: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Туристські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/ М.М.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Поколодна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Гордієнко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, І.Л.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Полчанінова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-т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госп-ва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О.М.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Бекетова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: ХНУМГ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. О.М. </w:t>
            </w:r>
            <w:proofErr w:type="spellStart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Бекетова</w:t>
            </w:r>
            <w:proofErr w:type="spellEnd"/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, 2019. – 222 с.</w:t>
            </w:r>
          </w:p>
          <w:p w14:paraId="3BB9327E" w14:textId="65E856E3" w:rsidR="000A148C" w:rsidRPr="00502136" w:rsidRDefault="00AE3011" w:rsidP="00502136">
            <w:pPr>
              <w:pStyle w:val="Listaszerbekezds"/>
              <w:numPr>
                <w:ilvl w:val="0"/>
                <w:numId w:val="9"/>
              </w:numPr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http://publicatio.uni-sopron.hu/1153/1/term_iskola.pdf</w:t>
            </w:r>
          </w:p>
        </w:tc>
      </w:tr>
    </w:tbl>
    <w:p w14:paraId="1601FDC1" w14:textId="15928911" w:rsidR="00CD510A" w:rsidRDefault="00CD510A" w:rsidP="00E93013">
      <w:pPr>
        <w:rPr>
          <w:lang w:val="uk-UA"/>
        </w:rPr>
      </w:pPr>
    </w:p>
    <w:p w14:paraId="31A0FB23" w14:textId="77777777" w:rsidR="00CD510A" w:rsidRDefault="00CD510A">
      <w:pPr>
        <w:rPr>
          <w:lang w:val="uk-UA"/>
        </w:rPr>
      </w:pPr>
      <w:r>
        <w:rPr>
          <w:lang w:val="uk-UA"/>
        </w:rPr>
        <w:br w:type="page"/>
      </w:r>
    </w:p>
    <w:p w14:paraId="61FE52C7" w14:textId="6CBA521F" w:rsidR="00CD510A" w:rsidRPr="000312FD" w:rsidRDefault="00CD510A" w:rsidP="00CD510A">
      <w:pPr>
        <w:pStyle w:val="Listaszerbekezds"/>
        <w:ind w:left="28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1</w:t>
      </w:r>
      <w:r w:rsidRPr="000312F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0312FD">
        <w:rPr>
          <w:rFonts w:ascii="Times New Roman" w:hAnsi="Times New Roman" w:cs="Times New Roman"/>
          <w:i/>
          <w:iCs/>
          <w:sz w:val="24"/>
          <w:szCs w:val="24"/>
        </w:rPr>
        <w:t xml:space="preserve">sz. melléklet / </w:t>
      </w:r>
      <w:r w:rsidRPr="000312F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312F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74BA7A1A" w14:textId="77777777" w:rsidR="00CD510A" w:rsidRDefault="00CD510A" w:rsidP="00CD51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EB212C" w14:textId="77777777" w:rsidR="00CD510A" w:rsidRDefault="00CD510A" w:rsidP="00CD51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BB8">
        <w:rPr>
          <w:rFonts w:ascii="Times New Roman" w:hAnsi="Times New Roman"/>
          <w:b/>
          <w:sz w:val="24"/>
          <w:szCs w:val="24"/>
        </w:rPr>
        <w:t xml:space="preserve">Osztályozási skála: nemzeti és ECTS / </w:t>
      </w:r>
      <w:proofErr w:type="spellStart"/>
      <w:r w:rsidRPr="00112BB8">
        <w:rPr>
          <w:rFonts w:ascii="Times New Roman" w:hAnsi="Times New Roman"/>
          <w:b/>
          <w:sz w:val="24"/>
          <w:szCs w:val="24"/>
        </w:rPr>
        <w:t>Шкала</w:t>
      </w:r>
      <w:proofErr w:type="spellEnd"/>
      <w:r w:rsidRPr="00112B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2BB8">
        <w:rPr>
          <w:rFonts w:ascii="Times New Roman" w:hAnsi="Times New Roman"/>
          <w:b/>
          <w:sz w:val="24"/>
          <w:szCs w:val="24"/>
        </w:rPr>
        <w:t>оцінювання</w:t>
      </w:r>
      <w:proofErr w:type="spellEnd"/>
      <w:r w:rsidRPr="00112BB8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12BB8">
        <w:rPr>
          <w:rFonts w:ascii="Times New Roman" w:hAnsi="Times New Roman"/>
          <w:b/>
          <w:sz w:val="24"/>
          <w:szCs w:val="24"/>
        </w:rPr>
        <w:t>національна</w:t>
      </w:r>
      <w:proofErr w:type="spellEnd"/>
      <w:r w:rsidRPr="00112B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2BB8">
        <w:rPr>
          <w:rFonts w:ascii="Times New Roman" w:hAnsi="Times New Roman"/>
          <w:b/>
          <w:sz w:val="24"/>
          <w:szCs w:val="24"/>
        </w:rPr>
        <w:t>та</w:t>
      </w:r>
      <w:proofErr w:type="spellEnd"/>
      <w:r w:rsidRPr="00112BB8">
        <w:rPr>
          <w:rFonts w:ascii="Times New Roman" w:hAnsi="Times New Roman"/>
          <w:b/>
          <w:sz w:val="24"/>
          <w:szCs w:val="24"/>
        </w:rPr>
        <w:t xml:space="preserve"> ECTS</w:t>
      </w:r>
    </w:p>
    <w:p w14:paraId="476453D9" w14:textId="77777777" w:rsidR="00CD510A" w:rsidRPr="00112BB8" w:rsidRDefault="00CD510A" w:rsidP="00CD51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55"/>
        <w:gridCol w:w="1423"/>
        <w:gridCol w:w="2714"/>
        <w:gridCol w:w="2770"/>
      </w:tblGrid>
      <w:tr w:rsidR="00CD510A" w:rsidRPr="00112BB8" w14:paraId="0B9DB0FF" w14:textId="77777777" w:rsidTr="00BC1CC1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F194E1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Tanulmányi </w:t>
            </w:r>
            <w:proofErr w:type="spellStart"/>
            <w:r w:rsidRPr="00FA24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összpontszám</w:t>
            </w:r>
            <w:proofErr w:type="spellEnd"/>
            <w:r w:rsidRPr="008B1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Сума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балів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всі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види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навчальної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E96EE7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ECTS osztályzat /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Оцінка</w:t>
            </w:r>
            <w:proofErr w:type="spellEnd"/>
            <w:r w:rsidRPr="00112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5074CD" w14:textId="77777777" w:rsidR="00CD510A" w:rsidRPr="00112BB8" w:rsidRDefault="00CD510A" w:rsidP="00BC1CC1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Osztályzat a nemzeti skála szerint /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Оцінка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національною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шкалою</w:t>
            </w:r>
            <w:proofErr w:type="spellEnd"/>
          </w:p>
        </w:tc>
      </w:tr>
      <w:tr w:rsidR="00CD510A" w:rsidRPr="00112BB8" w14:paraId="1643EEB6" w14:textId="77777777" w:rsidTr="00BC1CC1">
        <w:trPr>
          <w:trHeight w:val="11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D5EB" w14:textId="77777777" w:rsidR="00CD510A" w:rsidRPr="00112BB8" w:rsidRDefault="00CD510A" w:rsidP="00BC1CC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6373" w14:textId="77777777" w:rsidR="00CD510A" w:rsidRPr="00112BB8" w:rsidRDefault="00CD510A" w:rsidP="00BC1CC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760CC4" w14:textId="77777777" w:rsidR="00CD510A" w:rsidRPr="00112BB8" w:rsidRDefault="00CD510A" w:rsidP="00BC1CC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vizsga, évfolyammunka és gyakorlat esetén /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екзамену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курсового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проекту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роботи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D49AD0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beszámoló esetén /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заліку</w:t>
            </w:r>
            <w:proofErr w:type="spellEnd"/>
          </w:p>
        </w:tc>
      </w:tr>
      <w:tr w:rsidR="00CD510A" w:rsidRPr="00112BB8" w14:paraId="64A35236" w14:textId="77777777" w:rsidTr="00BC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298B17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90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C9DC6E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1A3118" w14:textId="77777777" w:rsidR="00CD510A" w:rsidRPr="00FA2489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jeles / </w:t>
            </w:r>
            <w:proofErr w:type="spellStart"/>
            <w:r w:rsidRPr="00FA2489">
              <w:rPr>
                <w:rFonts w:ascii="Times New Roman" w:hAnsi="Times New Roman"/>
                <w:color w:val="000000"/>
                <w:sz w:val="24"/>
                <w:szCs w:val="24"/>
              </w:rPr>
              <w:t>відмінно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DA23FB" w14:textId="77777777" w:rsidR="00CD510A" w:rsidRPr="008B1612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megfelelt / </w:t>
            </w:r>
            <w:proofErr w:type="spellStart"/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>зараховано</w:t>
            </w:r>
            <w:proofErr w:type="spellEnd"/>
          </w:p>
        </w:tc>
      </w:tr>
      <w:tr w:rsidR="00CD510A" w:rsidRPr="00112BB8" w14:paraId="527FE31B" w14:textId="77777777" w:rsidTr="00BC1CC1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95CF89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82-89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47A684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CBF770" w14:textId="77777777" w:rsidR="00CD510A" w:rsidRPr="00FA2489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jó / </w:t>
            </w:r>
            <w:proofErr w:type="spellStart"/>
            <w:r w:rsidRPr="00FA2489">
              <w:rPr>
                <w:rFonts w:ascii="Times New Roman" w:hAnsi="Times New Roman"/>
                <w:color w:val="000000"/>
                <w:sz w:val="24"/>
                <w:szCs w:val="24"/>
              </w:rPr>
              <w:t>добре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433A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0A" w:rsidRPr="00112BB8" w14:paraId="63696436" w14:textId="77777777" w:rsidTr="00BC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387740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75-81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439012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B066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F2D3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0A" w:rsidRPr="00112BB8" w14:paraId="3B14AEA7" w14:textId="77777777" w:rsidTr="00BC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366A78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64-74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9F6B4B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E3CCB9" w14:textId="77777777" w:rsidR="00CD510A" w:rsidRPr="00FA2489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elégséges / </w:t>
            </w:r>
            <w:proofErr w:type="spellStart"/>
            <w:r w:rsidRPr="00FA2489">
              <w:rPr>
                <w:rFonts w:ascii="Times New Roman" w:hAnsi="Times New Roman"/>
                <w:color w:val="000000"/>
                <w:sz w:val="24"/>
                <w:szCs w:val="24"/>
              </w:rPr>
              <w:t>задовільно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C30E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0A" w:rsidRPr="00112BB8" w14:paraId="4E93CF78" w14:textId="77777777" w:rsidTr="00BC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7D09D9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60-63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EF80C2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4B6D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49DF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0A" w:rsidRPr="00112BB8" w14:paraId="668B85CE" w14:textId="77777777" w:rsidTr="00BC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8B182C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35-59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2B00D6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CBFC10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4A">
              <w:rPr>
                <w:rFonts w:ascii="Times New Roman" w:hAnsi="Times New Roman"/>
                <w:color w:val="000000"/>
                <w:sz w:val="24"/>
                <w:szCs w:val="24"/>
              </w:rPr>
              <w:t>elégtelen a pótvizsga lehetőségével</w:t>
            </w:r>
            <w:r w:rsidRPr="00FA2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>незадовільно</w:t>
            </w:r>
            <w:proofErr w:type="spellEnd"/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>можливістю</w:t>
            </w:r>
            <w:proofErr w:type="spellEnd"/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>повторного</w:t>
            </w:r>
            <w:proofErr w:type="spellEnd"/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>складання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91E859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nem felelt meg, a pótbeszámoló lehetőségével /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зараховано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можливістю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повторного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складання</w:t>
            </w:r>
            <w:proofErr w:type="spellEnd"/>
          </w:p>
        </w:tc>
      </w:tr>
      <w:tr w:rsidR="00CD510A" w:rsidRPr="00112BB8" w14:paraId="0B5616B7" w14:textId="77777777" w:rsidTr="00BC1CC1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992A1F" w14:textId="77777777" w:rsidR="00CD510A" w:rsidRPr="004C1594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0-34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F1AB86" w14:textId="77777777" w:rsidR="00CD510A" w:rsidRPr="00016B4A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4DF95D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89">
              <w:rPr>
                <w:rFonts w:ascii="Times New Roman" w:hAnsi="Times New Roman"/>
                <w:color w:val="000000"/>
                <w:sz w:val="24"/>
                <w:szCs w:val="24"/>
              </w:rPr>
              <w:t>elégtelen, a tárgy újrafelvételének kötelezettségével</w:t>
            </w:r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незадовільно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обов’язковим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повторним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вивченням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643BC6" w14:textId="77777777" w:rsidR="00CD510A" w:rsidRPr="00112BB8" w:rsidRDefault="00CD510A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nem felelt meg, a tárgy újrafelvételének kötelezettségével /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зараховано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обов’язковим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повторним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вивченням</w:t>
            </w:r>
            <w:proofErr w:type="spellEnd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дисципліни</w:t>
            </w:r>
            <w:proofErr w:type="spellEnd"/>
          </w:p>
        </w:tc>
      </w:tr>
    </w:tbl>
    <w:p w14:paraId="00B220A8" w14:textId="77777777" w:rsidR="00CD510A" w:rsidRDefault="00CD510A" w:rsidP="00CD510A">
      <w:pPr>
        <w:pStyle w:val="Listaszerbekezds"/>
        <w:spacing w:after="200" w:line="276" w:lineRule="auto"/>
        <w:rPr>
          <w:rFonts w:ascii="Times New Roman" w:hAnsi="Times New Roman" w:cs="Times New Roman"/>
          <w:sz w:val="24"/>
        </w:rPr>
      </w:pPr>
    </w:p>
    <w:p w14:paraId="2D5AF5C0" w14:textId="77777777" w:rsidR="00392D23" w:rsidRPr="00CD510A" w:rsidRDefault="00392D23" w:rsidP="00E93013"/>
    <w:sectPr w:rsidR="00392D23" w:rsidRPr="00CD510A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458B" w14:textId="77777777" w:rsidR="00AB31FF" w:rsidRDefault="00AB31FF" w:rsidP="0005502E">
      <w:pPr>
        <w:spacing w:after="0" w:line="240" w:lineRule="auto"/>
      </w:pPr>
      <w:r>
        <w:separator/>
      </w:r>
    </w:p>
  </w:endnote>
  <w:endnote w:type="continuationSeparator" w:id="0">
    <w:p w14:paraId="5841AF31" w14:textId="77777777" w:rsidR="00AB31FF" w:rsidRDefault="00AB31FF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9DFA" w14:textId="77777777" w:rsidR="00AB31FF" w:rsidRDefault="00AB31FF" w:rsidP="0005502E">
      <w:pPr>
        <w:spacing w:after="0" w:line="240" w:lineRule="auto"/>
      </w:pPr>
      <w:r>
        <w:separator/>
      </w:r>
    </w:p>
  </w:footnote>
  <w:footnote w:type="continuationSeparator" w:id="0">
    <w:p w14:paraId="1B3F8ED1" w14:textId="77777777" w:rsidR="00AB31FF" w:rsidRDefault="00AB31FF" w:rsidP="0005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972"/>
    <w:multiLevelType w:val="hybridMultilevel"/>
    <w:tmpl w:val="31BC7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D33"/>
    <w:multiLevelType w:val="hybridMultilevel"/>
    <w:tmpl w:val="06182C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027F8"/>
    <w:multiLevelType w:val="hybridMultilevel"/>
    <w:tmpl w:val="DC2AB9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4395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14776"/>
    <w:multiLevelType w:val="hybridMultilevel"/>
    <w:tmpl w:val="D6C86408"/>
    <w:lvl w:ilvl="0" w:tplc="759C5CC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1" w:hanging="360"/>
      </w:pPr>
    </w:lvl>
    <w:lvl w:ilvl="2" w:tplc="040E001B" w:tentative="1">
      <w:start w:val="1"/>
      <w:numFmt w:val="lowerRoman"/>
      <w:lvlText w:val="%3."/>
      <w:lvlJc w:val="right"/>
      <w:pPr>
        <w:ind w:left="1911" w:hanging="180"/>
      </w:pPr>
    </w:lvl>
    <w:lvl w:ilvl="3" w:tplc="040E000F" w:tentative="1">
      <w:start w:val="1"/>
      <w:numFmt w:val="decimal"/>
      <w:lvlText w:val="%4."/>
      <w:lvlJc w:val="left"/>
      <w:pPr>
        <w:ind w:left="2631" w:hanging="360"/>
      </w:pPr>
    </w:lvl>
    <w:lvl w:ilvl="4" w:tplc="040E0019" w:tentative="1">
      <w:start w:val="1"/>
      <w:numFmt w:val="lowerLetter"/>
      <w:lvlText w:val="%5."/>
      <w:lvlJc w:val="left"/>
      <w:pPr>
        <w:ind w:left="3351" w:hanging="360"/>
      </w:pPr>
    </w:lvl>
    <w:lvl w:ilvl="5" w:tplc="040E001B" w:tentative="1">
      <w:start w:val="1"/>
      <w:numFmt w:val="lowerRoman"/>
      <w:lvlText w:val="%6."/>
      <w:lvlJc w:val="right"/>
      <w:pPr>
        <w:ind w:left="4071" w:hanging="180"/>
      </w:pPr>
    </w:lvl>
    <w:lvl w:ilvl="6" w:tplc="040E000F" w:tentative="1">
      <w:start w:val="1"/>
      <w:numFmt w:val="decimal"/>
      <w:lvlText w:val="%7."/>
      <w:lvlJc w:val="left"/>
      <w:pPr>
        <w:ind w:left="4791" w:hanging="360"/>
      </w:pPr>
    </w:lvl>
    <w:lvl w:ilvl="7" w:tplc="040E0019" w:tentative="1">
      <w:start w:val="1"/>
      <w:numFmt w:val="lowerLetter"/>
      <w:lvlText w:val="%8."/>
      <w:lvlJc w:val="left"/>
      <w:pPr>
        <w:ind w:left="5511" w:hanging="360"/>
      </w:pPr>
    </w:lvl>
    <w:lvl w:ilvl="8" w:tplc="040E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5" w15:restartNumberingAfterBreak="0">
    <w:nsid w:val="49DD72C8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C1DD9"/>
    <w:multiLevelType w:val="singleLevel"/>
    <w:tmpl w:val="2EBE94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5A71B2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901496">
    <w:abstractNumId w:val="3"/>
  </w:num>
  <w:num w:numId="2" w16cid:durableId="446313176">
    <w:abstractNumId w:val="8"/>
  </w:num>
  <w:num w:numId="3" w16cid:durableId="684019410">
    <w:abstractNumId w:val="7"/>
  </w:num>
  <w:num w:numId="4" w16cid:durableId="1008824660">
    <w:abstractNumId w:val="5"/>
  </w:num>
  <w:num w:numId="5" w16cid:durableId="851802586">
    <w:abstractNumId w:val="6"/>
  </w:num>
  <w:num w:numId="6" w16cid:durableId="115487332">
    <w:abstractNumId w:val="0"/>
  </w:num>
  <w:num w:numId="7" w16cid:durableId="1798254886">
    <w:abstractNumId w:val="4"/>
  </w:num>
  <w:num w:numId="8" w16cid:durableId="1463578439">
    <w:abstractNumId w:val="2"/>
  </w:num>
  <w:num w:numId="9" w16cid:durableId="1118260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440CE"/>
    <w:rsid w:val="0005502E"/>
    <w:rsid w:val="000A148C"/>
    <w:rsid w:val="000E2D81"/>
    <w:rsid w:val="000E504B"/>
    <w:rsid w:val="0012774A"/>
    <w:rsid w:val="00134993"/>
    <w:rsid w:val="001411D2"/>
    <w:rsid w:val="001425FD"/>
    <w:rsid w:val="00154CF7"/>
    <w:rsid w:val="00155503"/>
    <w:rsid w:val="001611E2"/>
    <w:rsid w:val="00175550"/>
    <w:rsid w:val="001972C6"/>
    <w:rsid w:val="001E5F39"/>
    <w:rsid w:val="001F3702"/>
    <w:rsid w:val="00221E3C"/>
    <w:rsid w:val="002644BF"/>
    <w:rsid w:val="00274DE4"/>
    <w:rsid w:val="0028088A"/>
    <w:rsid w:val="00295510"/>
    <w:rsid w:val="002B0D06"/>
    <w:rsid w:val="002C3B0C"/>
    <w:rsid w:val="002C40AD"/>
    <w:rsid w:val="002F1AD2"/>
    <w:rsid w:val="0030047C"/>
    <w:rsid w:val="00327B68"/>
    <w:rsid w:val="0036224A"/>
    <w:rsid w:val="00392D23"/>
    <w:rsid w:val="003961C3"/>
    <w:rsid w:val="003A54D8"/>
    <w:rsid w:val="003C4985"/>
    <w:rsid w:val="003D470F"/>
    <w:rsid w:val="0040007F"/>
    <w:rsid w:val="00402BCE"/>
    <w:rsid w:val="0042327E"/>
    <w:rsid w:val="0045474E"/>
    <w:rsid w:val="004A7AC2"/>
    <w:rsid w:val="004B7818"/>
    <w:rsid w:val="004E2C2F"/>
    <w:rsid w:val="00502136"/>
    <w:rsid w:val="00515121"/>
    <w:rsid w:val="00521D8A"/>
    <w:rsid w:val="00526D7D"/>
    <w:rsid w:val="0054776E"/>
    <w:rsid w:val="005D49FC"/>
    <w:rsid w:val="005F0F31"/>
    <w:rsid w:val="005F5C2C"/>
    <w:rsid w:val="0062750F"/>
    <w:rsid w:val="00633A28"/>
    <w:rsid w:val="006618B7"/>
    <w:rsid w:val="006B4959"/>
    <w:rsid w:val="006B7CAD"/>
    <w:rsid w:val="00700829"/>
    <w:rsid w:val="00705681"/>
    <w:rsid w:val="00731F55"/>
    <w:rsid w:val="00745856"/>
    <w:rsid w:val="007B1F80"/>
    <w:rsid w:val="007E3FBF"/>
    <w:rsid w:val="007F112B"/>
    <w:rsid w:val="00814A3A"/>
    <w:rsid w:val="00874440"/>
    <w:rsid w:val="00874E70"/>
    <w:rsid w:val="008842E1"/>
    <w:rsid w:val="008A059F"/>
    <w:rsid w:val="008A1B3F"/>
    <w:rsid w:val="008A3572"/>
    <w:rsid w:val="008B5A5C"/>
    <w:rsid w:val="008B5B21"/>
    <w:rsid w:val="008F1408"/>
    <w:rsid w:val="009120EF"/>
    <w:rsid w:val="009405CD"/>
    <w:rsid w:val="00952EE1"/>
    <w:rsid w:val="00994568"/>
    <w:rsid w:val="00A01CF0"/>
    <w:rsid w:val="00A25714"/>
    <w:rsid w:val="00A26453"/>
    <w:rsid w:val="00A434B2"/>
    <w:rsid w:val="00A56853"/>
    <w:rsid w:val="00A56B3F"/>
    <w:rsid w:val="00A72D68"/>
    <w:rsid w:val="00A82AA5"/>
    <w:rsid w:val="00A94BDC"/>
    <w:rsid w:val="00AA6A6F"/>
    <w:rsid w:val="00AB31FF"/>
    <w:rsid w:val="00AC4C79"/>
    <w:rsid w:val="00AD1D23"/>
    <w:rsid w:val="00AE3011"/>
    <w:rsid w:val="00B2456E"/>
    <w:rsid w:val="00B30933"/>
    <w:rsid w:val="00B42B51"/>
    <w:rsid w:val="00B43B5D"/>
    <w:rsid w:val="00B4553F"/>
    <w:rsid w:val="00B46DB5"/>
    <w:rsid w:val="00B64A4D"/>
    <w:rsid w:val="00B66860"/>
    <w:rsid w:val="00B911A3"/>
    <w:rsid w:val="00BC17D4"/>
    <w:rsid w:val="00BF0C5A"/>
    <w:rsid w:val="00BF557E"/>
    <w:rsid w:val="00C02D11"/>
    <w:rsid w:val="00C2455A"/>
    <w:rsid w:val="00C40792"/>
    <w:rsid w:val="00C94731"/>
    <w:rsid w:val="00CC021D"/>
    <w:rsid w:val="00CD510A"/>
    <w:rsid w:val="00D17C21"/>
    <w:rsid w:val="00D9372D"/>
    <w:rsid w:val="00D95AAB"/>
    <w:rsid w:val="00D96A7F"/>
    <w:rsid w:val="00DA3F3F"/>
    <w:rsid w:val="00E237EC"/>
    <w:rsid w:val="00E41F89"/>
    <w:rsid w:val="00E47EA8"/>
    <w:rsid w:val="00E827FD"/>
    <w:rsid w:val="00E85AF7"/>
    <w:rsid w:val="00E93013"/>
    <w:rsid w:val="00ED65E5"/>
    <w:rsid w:val="00F67815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57ADA"/>
  <w15:docId w15:val="{58716461-0A54-41B2-8C7C-944A8AA7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styleId="Hiperhivatkozs">
    <w:name w:val="Hyperlink"/>
    <w:basedOn w:val="Bekezdsalapbettpusa"/>
    <w:uiPriority w:val="99"/>
    <w:unhideWhenUsed/>
    <w:rsid w:val="009405C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4DE4"/>
    <w:pPr>
      <w:ind w:left="720"/>
      <w:contextualSpacing/>
    </w:pPr>
  </w:style>
  <w:style w:type="paragraph" w:customStyle="1" w:styleId="FR2">
    <w:name w:val="FR2"/>
    <w:rsid w:val="00B2456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Szvegtrzs">
    <w:name w:val="Body Text"/>
    <w:basedOn w:val="Norml"/>
    <w:link w:val="SzvegtrzsChar"/>
    <w:rsid w:val="00B2456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zvegtrzsChar">
    <w:name w:val="Szövegtörzs Char"/>
    <w:basedOn w:val="Bekezdsalapbettpusa"/>
    <w:link w:val="Szvegtrzs"/>
    <w:rsid w:val="00B2456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cim">
    <w:name w:val="cim"/>
    <w:basedOn w:val="Bekezdsalapbettpusa"/>
    <w:rsid w:val="002C3B0C"/>
  </w:style>
  <w:style w:type="character" w:customStyle="1" w:styleId="apple-converted-space">
    <w:name w:val="apple-converted-space"/>
    <w:basedOn w:val="Bekezdsalapbettpusa"/>
    <w:rsid w:val="002C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h.attila@kmf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rgely.livia@kmf.org.u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7E6D-6085-4637-82D7-2C496E00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1143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</dc:creator>
  <cp:lastModifiedBy>Admin</cp:lastModifiedBy>
  <cp:revision>8</cp:revision>
  <dcterms:created xsi:type="dcterms:W3CDTF">2024-08-23T08:26:00Z</dcterms:created>
  <dcterms:modified xsi:type="dcterms:W3CDTF">2025-02-15T15:33:00Z</dcterms:modified>
</cp:coreProperties>
</file>