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228C3" w14:textId="77777777" w:rsidR="006B0E9E" w:rsidRDefault="00000000">
      <w:pPr>
        <w:spacing w:after="0"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Закарпатський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угорський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університет</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імені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Ференца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Ракоці</w:t>
      </w:r>
      <w:proofErr w:type="spellEnd"/>
      <w:r>
        <w:rPr>
          <w:rFonts w:ascii="Times New Roman" w:eastAsia="Times New Roman" w:hAnsi="Times New Roman" w:cs="Times New Roman"/>
          <w:b/>
          <w:bCs/>
          <w:sz w:val="20"/>
          <w:szCs w:val="20"/>
        </w:rPr>
        <w:t xml:space="preserve"> ІІ</w:t>
      </w:r>
    </w:p>
    <w:p w14:paraId="65E29F8C" w14:textId="77777777" w:rsidR="006B0E9E"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II. Rákóczi Ferenc Kárpátaljai Magyar Egyetem</w:t>
      </w:r>
    </w:p>
    <w:p w14:paraId="420FAE7A" w14:textId="77777777" w:rsidR="006B0E9E"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Ferenc </w:t>
      </w:r>
      <w:proofErr w:type="spellStart"/>
      <w:r>
        <w:rPr>
          <w:rFonts w:ascii="Times New Roman" w:eastAsia="Times New Roman" w:hAnsi="Times New Roman" w:cs="Times New Roman"/>
          <w:b/>
          <w:bCs/>
          <w:sz w:val="20"/>
          <w:szCs w:val="20"/>
        </w:rPr>
        <w:t>Rakoczi</w:t>
      </w:r>
      <w:proofErr w:type="spellEnd"/>
      <w:r>
        <w:rPr>
          <w:rFonts w:ascii="Times New Roman" w:eastAsia="Times New Roman" w:hAnsi="Times New Roman" w:cs="Times New Roman"/>
          <w:b/>
          <w:bCs/>
          <w:sz w:val="20"/>
          <w:szCs w:val="20"/>
        </w:rPr>
        <w:t xml:space="preserve"> II </w:t>
      </w:r>
      <w:proofErr w:type="spellStart"/>
      <w:r>
        <w:rPr>
          <w:rFonts w:ascii="Times New Roman" w:eastAsia="Times New Roman" w:hAnsi="Times New Roman" w:cs="Times New Roman"/>
          <w:b/>
          <w:bCs/>
          <w:sz w:val="20"/>
          <w:szCs w:val="20"/>
        </w:rPr>
        <w:t>Transcarpathian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Hungarian</w:t>
      </w:r>
      <w:proofErr w:type="spellEnd"/>
      <w:r>
        <w:rPr>
          <w:rFonts w:ascii="Times New Roman" w:eastAsia="Times New Roman" w:hAnsi="Times New Roman" w:cs="Times New Roman"/>
          <w:b/>
          <w:bCs/>
          <w:sz w:val="20"/>
          <w:szCs w:val="20"/>
        </w:rPr>
        <w:t xml:space="preserve"> University</w:t>
      </w:r>
    </w:p>
    <w:p w14:paraId="6EA55862" w14:textId="77777777" w:rsidR="006B0E9E" w:rsidRDefault="006B0E9E">
      <w:pPr>
        <w:spacing w:after="0" w:line="240" w:lineRule="auto"/>
        <w:jc w:val="center"/>
        <w:rPr>
          <w:rFonts w:ascii="Times New Roman" w:eastAsia="Times New Roman" w:hAnsi="Times New Roman" w:cs="Times New Roman"/>
          <w:b/>
          <w:bCs/>
          <w:sz w:val="20"/>
          <w:szCs w:val="20"/>
        </w:rPr>
      </w:pPr>
    </w:p>
    <w:tbl>
      <w:tblPr>
        <w:tblStyle w:val="a"/>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5949"/>
      </w:tblGrid>
      <w:tr w:rsidR="006B0E9E" w14:paraId="42D01930" w14:textId="77777777">
        <w:tc>
          <w:tcPr>
            <w:tcW w:w="4111" w:type="dxa"/>
            <w:shd w:val="clear" w:color="auto" w:fill="A8D08D"/>
            <w:vAlign w:val="center"/>
          </w:tcPr>
          <w:p w14:paraId="583C8E2D"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Кафедра</w:t>
            </w:r>
            <w:proofErr w:type="spellEnd"/>
          </w:p>
          <w:p w14:paraId="262747D0"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Tanszék</w:t>
            </w:r>
          </w:p>
          <w:p w14:paraId="4BFACCE1"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Department</w:t>
            </w:r>
            <w:proofErr w:type="spellEnd"/>
          </w:p>
        </w:tc>
        <w:tc>
          <w:tcPr>
            <w:tcW w:w="5949" w:type="dxa"/>
            <w:vAlign w:val="center"/>
          </w:tcPr>
          <w:p w14:paraId="6F92B72A" w14:textId="77777777" w:rsidR="006B0E9E" w:rsidRDefault="00000000">
            <w:pPr>
              <w:spacing w:line="256"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Кафедра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педагогіки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психології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початкової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дошкільної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управління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закладами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освіти</w:t>
            </w:r>
            <w:proofErr w:type="spellEnd"/>
          </w:p>
          <w:p w14:paraId="6A89C7E2" w14:textId="77777777" w:rsidR="006B0E9E" w:rsidRDefault="00000000">
            <w:pPr>
              <w:spacing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Pedagógia, Pszichológia, Tanító, Óvodapedagógia, Oktatási Intézményvezetés Tanszék</w:t>
            </w:r>
          </w:p>
          <w:p w14:paraId="42C60C3B"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Department</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Pedagogy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Psychology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Primary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Pre-School</w:t>
            </w:r>
            <w:proofErr w:type="spellEnd"/>
            <w:r>
              <w:rPr>
                <w:rFonts w:ascii="Times New Roman" w:eastAsia="Times New Roman" w:hAnsi="Times New Roman" w:cs="Times New Roman"/>
                <w:sz w:val="20"/>
                <w:szCs w:val="20"/>
              </w:rPr>
              <w:t xml:space="preserve"> Education and Management of </w:t>
            </w:r>
            <w:proofErr w:type="spellStart"/>
            <w:r>
              <w:rPr>
                <w:rFonts w:ascii="Times New Roman" w:eastAsia="Times New Roman" w:hAnsi="Times New Roman" w:cs="Times New Roman"/>
                <w:sz w:val="20"/>
                <w:szCs w:val="20"/>
              </w:rPr>
              <w:t>Educational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Institutions</w:t>
            </w:r>
            <w:proofErr w:type="spellEnd"/>
          </w:p>
        </w:tc>
      </w:tr>
      <w:tr w:rsidR="006B0E9E" w14:paraId="44CF3515" w14:textId="77777777">
        <w:tc>
          <w:tcPr>
            <w:tcW w:w="4111" w:type="dxa"/>
            <w:shd w:val="clear" w:color="auto" w:fill="A8D08D"/>
            <w:vAlign w:val="center"/>
          </w:tcPr>
          <w:p w14:paraId="4463138A"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Галузь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знань</w:t>
            </w:r>
            <w:proofErr w:type="spellEnd"/>
          </w:p>
          <w:p w14:paraId="27F16B74"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Képzési terület</w:t>
            </w:r>
          </w:p>
          <w:p w14:paraId="73B3FE34"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Field</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study</w:t>
            </w:r>
            <w:proofErr w:type="spellEnd"/>
          </w:p>
        </w:tc>
        <w:tc>
          <w:tcPr>
            <w:tcW w:w="5949" w:type="dxa"/>
            <w:vAlign w:val="center"/>
          </w:tcPr>
          <w:p w14:paraId="5B2C1284" w14:textId="77777777" w:rsidR="00443F6A" w:rsidRDefault="00000000" w:rsidP="006E53B5">
            <w:pPr>
              <w:jc w:val="center"/>
            </w:pPr>
            <w:proofErr w:type="gramStart"/>
            <w:r>
              <w:rPr>
                <w:rFonts w:ascii="Times New Roman" w:hAnsi="Times New Roman"/>
                <w:sz w:val="20"/>
              </w:rPr>
              <w:t>J «Транспорт</w:t>
            </w:r>
            <w:proofErr w:type="gramEnd"/>
            <w:r>
              <w:rPr>
                <w:rFonts w:ascii="Times New Roman" w:hAnsi="Times New Roman"/>
                <w:sz w:val="20"/>
              </w:rPr>
              <w:t xml:space="preserve"> та </w:t>
            </w:r>
            <w:proofErr w:type="gramStart"/>
            <w:r>
              <w:rPr>
                <w:rFonts w:ascii="Times New Roman" w:hAnsi="Times New Roman"/>
                <w:sz w:val="20"/>
              </w:rPr>
              <w:t>послуги»</w:t>
            </w:r>
            <w:proofErr w:type="gramEnd"/>
            <w:r>
              <w:rPr>
                <w:rFonts w:ascii="Times New Roman" w:hAnsi="Times New Roman"/>
                <w:sz w:val="20"/>
              </w:rPr>
              <w:br/>
              <w:t>J „Közlekedés és szolgáltatások”</w:t>
            </w:r>
            <w:r>
              <w:rPr>
                <w:rFonts w:ascii="Times New Roman" w:hAnsi="Times New Roman"/>
                <w:sz w:val="20"/>
              </w:rPr>
              <w:br/>
              <w:t>J Transport and Services</w:t>
            </w:r>
          </w:p>
        </w:tc>
      </w:tr>
      <w:tr w:rsidR="006B0E9E" w:rsidRPr="00503C8C" w14:paraId="318A2C86" w14:textId="77777777">
        <w:tc>
          <w:tcPr>
            <w:tcW w:w="4111" w:type="dxa"/>
            <w:shd w:val="clear" w:color="auto" w:fill="A8D08D"/>
            <w:vAlign w:val="center"/>
          </w:tcPr>
          <w:p w14:paraId="5C344C61"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Спеціальність</w:t>
            </w:r>
            <w:proofErr w:type="spellEnd"/>
          </w:p>
          <w:p w14:paraId="5D6318B4" w14:textId="77777777" w:rsidR="006B0E9E" w:rsidRPr="00503C8C" w:rsidRDefault="006B0E9E">
            <w:pPr>
              <w:jc w:val="center"/>
              <w:rPr>
                <w:rFonts w:ascii="Times New Roman" w:eastAsia="Times New Roman" w:hAnsi="Times New Roman" w:cs="Times New Roman"/>
                <w:b/>
                <w:bCs/>
                <w:sz w:val="20"/>
                <w:szCs w:val="20"/>
              </w:rPr>
            </w:pPr>
          </w:p>
          <w:p w14:paraId="3DB787B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Szak</w:t>
            </w:r>
          </w:p>
          <w:p w14:paraId="44DE0E2F" w14:textId="77777777" w:rsidR="006B0E9E" w:rsidRPr="00503C8C" w:rsidRDefault="006B0E9E">
            <w:pPr>
              <w:jc w:val="center"/>
              <w:rPr>
                <w:rFonts w:ascii="Times New Roman" w:eastAsia="Times New Roman" w:hAnsi="Times New Roman" w:cs="Times New Roman"/>
                <w:b/>
                <w:bCs/>
                <w:sz w:val="20"/>
                <w:szCs w:val="20"/>
              </w:rPr>
            </w:pPr>
          </w:p>
          <w:p w14:paraId="15D2FC5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Specialty</w:t>
            </w:r>
            <w:proofErr w:type="spellEnd"/>
            <w:r w:rsidRPr="00503C8C">
              <w:rPr>
                <w:rFonts w:ascii="Times New Roman" w:eastAsia="Times New Roman" w:hAnsi="Times New Roman" w:cs="Times New Roman"/>
                <w:b/>
                <w:bCs/>
                <w:sz w:val="20"/>
                <w:szCs w:val="20"/>
              </w:rPr>
              <w:t xml:space="preserve"> (major)</w:t>
            </w:r>
          </w:p>
        </w:tc>
        <w:tc>
          <w:tcPr>
            <w:tcW w:w="5949" w:type="dxa"/>
            <w:vAlign w:val="center"/>
          </w:tcPr>
          <w:p w14:paraId="5A275239" w14:textId="77777777" w:rsidR="00443F6A" w:rsidRDefault="00000000" w:rsidP="006E53B5">
            <w:pPr>
              <w:jc w:val="center"/>
            </w:pPr>
            <w:r>
              <w:rPr>
                <w:rFonts w:ascii="Times New Roman" w:hAnsi="Times New Roman"/>
                <w:sz w:val="20"/>
              </w:rPr>
              <w:t>J</w:t>
            </w:r>
            <w:proofErr w:type="gramStart"/>
            <w:r>
              <w:rPr>
                <w:rFonts w:ascii="Times New Roman" w:hAnsi="Times New Roman"/>
                <w:sz w:val="20"/>
              </w:rPr>
              <w:t>3 «Туризм</w:t>
            </w:r>
            <w:proofErr w:type="gramEnd"/>
            <w:r>
              <w:rPr>
                <w:rFonts w:ascii="Times New Roman" w:hAnsi="Times New Roman"/>
                <w:sz w:val="20"/>
              </w:rPr>
              <w:t xml:space="preserve"> і </w:t>
            </w:r>
            <w:proofErr w:type="gramStart"/>
            <w:r>
              <w:rPr>
                <w:rFonts w:ascii="Times New Roman" w:hAnsi="Times New Roman"/>
                <w:sz w:val="20"/>
              </w:rPr>
              <w:t>рекреація»</w:t>
            </w:r>
            <w:proofErr w:type="gramEnd"/>
            <w:r>
              <w:rPr>
                <w:rFonts w:ascii="Times New Roman" w:hAnsi="Times New Roman"/>
                <w:sz w:val="20"/>
              </w:rPr>
              <w:br/>
              <w:t>J3 Turizmus és rekreáció</w:t>
            </w:r>
            <w:r>
              <w:rPr>
                <w:rFonts w:ascii="Times New Roman" w:hAnsi="Times New Roman"/>
                <w:sz w:val="20"/>
              </w:rPr>
              <w:br/>
              <w:t>J3 Tourism and Recreation</w:t>
            </w:r>
          </w:p>
        </w:tc>
      </w:tr>
      <w:tr w:rsidR="006B0E9E" w:rsidRPr="00503C8C" w14:paraId="370F9E33" w14:textId="77777777">
        <w:tc>
          <w:tcPr>
            <w:tcW w:w="4111" w:type="dxa"/>
            <w:shd w:val="clear" w:color="auto" w:fill="A8D08D"/>
            <w:vAlign w:val="center"/>
          </w:tcPr>
          <w:p w14:paraId="1CDAE60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Освітня</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програма</w:t>
            </w:r>
            <w:proofErr w:type="spellEnd"/>
          </w:p>
          <w:p w14:paraId="14B749C0"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код</w:t>
            </w:r>
            <w:proofErr w:type="spellEnd"/>
            <w:r w:rsidRPr="00503C8C">
              <w:rPr>
                <w:rFonts w:ascii="Times New Roman" w:eastAsia="Times New Roman" w:hAnsi="Times New Roman" w:cs="Times New Roman"/>
                <w:sz w:val="20"/>
                <w:szCs w:val="20"/>
              </w:rPr>
              <w:t xml:space="preserve"> в ЄДЕБО, </w:t>
            </w:r>
            <w:proofErr w:type="spellStart"/>
            <w:r w:rsidRPr="00503C8C">
              <w:rPr>
                <w:rFonts w:ascii="Times New Roman" w:eastAsia="Times New Roman" w:hAnsi="Times New Roman" w:cs="Times New Roman"/>
                <w:sz w:val="20"/>
                <w:szCs w:val="20"/>
              </w:rPr>
              <w:t>назва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посилання</w:t>
            </w:r>
            <w:proofErr w:type="spellEnd"/>
            <w:r w:rsidRPr="00503C8C">
              <w:rPr>
                <w:rFonts w:ascii="Times New Roman" w:eastAsia="Times New Roman" w:hAnsi="Times New Roman" w:cs="Times New Roman"/>
                <w:sz w:val="20"/>
                <w:szCs w:val="20"/>
              </w:rPr>
              <w:t>)</w:t>
            </w:r>
          </w:p>
          <w:p w14:paraId="56950EDC" w14:textId="77777777" w:rsidR="006B0E9E" w:rsidRPr="00503C8C" w:rsidRDefault="006B0E9E">
            <w:pPr>
              <w:jc w:val="center"/>
              <w:rPr>
                <w:rFonts w:ascii="Times New Roman" w:eastAsia="Times New Roman" w:hAnsi="Times New Roman" w:cs="Times New Roman"/>
                <w:b/>
                <w:bCs/>
                <w:sz w:val="20"/>
                <w:szCs w:val="20"/>
              </w:rPr>
            </w:pPr>
          </w:p>
          <w:p w14:paraId="2F67EC08"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Képzési program</w:t>
            </w:r>
          </w:p>
          <w:p w14:paraId="40D6CE24"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(JEDEBO kód, név, link)</w:t>
            </w:r>
          </w:p>
          <w:p w14:paraId="0BAF0FC0" w14:textId="77777777" w:rsidR="006B0E9E" w:rsidRPr="00503C8C" w:rsidRDefault="006B0E9E">
            <w:pPr>
              <w:jc w:val="center"/>
              <w:rPr>
                <w:rFonts w:ascii="Times New Roman" w:eastAsia="Times New Roman" w:hAnsi="Times New Roman" w:cs="Times New Roman"/>
                <w:b/>
                <w:bCs/>
                <w:sz w:val="20"/>
                <w:szCs w:val="20"/>
              </w:rPr>
            </w:pPr>
          </w:p>
          <w:p w14:paraId="55FBF5F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Study</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programme</w:t>
            </w:r>
            <w:proofErr w:type="spellEnd"/>
          </w:p>
        </w:tc>
        <w:tc>
          <w:tcPr>
            <w:tcW w:w="5949" w:type="dxa"/>
            <w:vAlign w:val="center"/>
          </w:tcPr>
          <w:p w14:paraId="17DF7A2F" w14:textId="77777777" w:rsidR="006E53B5" w:rsidRPr="00017C16" w:rsidRDefault="006E53B5" w:rsidP="006E53B5">
            <w:pPr>
              <w:jc w:val="center"/>
              <w:rPr>
                <w:rFonts w:ascii="Times New Roman" w:hAnsi="Times New Roman" w:cs="Times New Roman"/>
                <w:sz w:val="20"/>
                <w:szCs w:val="20"/>
              </w:rPr>
            </w:pPr>
            <w:r w:rsidRPr="00017C16">
              <w:rPr>
                <w:rFonts w:ascii="Times New Roman" w:hAnsi="Times New Roman" w:cs="Times New Roman"/>
                <w:sz w:val="20"/>
                <w:szCs w:val="20"/>
              </w:rPr>
              <w:t>85950</w:t>
            </w:r>
          </w:p>
          <w:p w14:paraId="3E17EDEE" w14:textId="6CAE451A" w:rsidR="00443F6A" w:rsidRDefault="00000000" w:rsidP="006E53B5">
            <w:pPr>
              <w:jc w:val="center"/>
            </w:pPr>
            <w:proofErr w:type="spellStart"/>
            <w:r>
              <w:rPr>
                <w:rFonts w:ascii="Times New Roman" w:hAnsi="Times New Roman"/>
                <w:sz w:val="18"/>
              </w:rPr>
              <w:t>Туризм</w:t>
            </w:r>
            <w:proofErr w:type="spellEnd"/>
            <w:r>
              <w:rPr>
                <w:rFonts w:ascii="Times New Roman" w:hAnsi="Times New Roman"/>
                <w:sz w:val="18"/>
              </w:rPr>
              <w:br/>
              <w:t>Turizmus</w:t>
            </w:r>
            <w:r>
              <w:rPr>
                <w:rFonts w:ascii="Times New Roman" w:hAnsi="Times New Roman"/>
                <w:sz w:val="18"/>
              </w:rPr>
              <w:br/>
            </w:r>
            <w:proofErr w:type="spellStart"/>
            <w:r>
              <w:rPr>
                <w:rFonts w:ascii="Times New Roman" w:hAnsi="Times New Roman"/>
                <w:sz w:val="18"/>
              </w:rPr>
              <w:t>Tourism</w:t>
            </w:r>
            <w:proofErr w:type="spellEnd"/>
            <w:r>
              <w:rPr>
                <w:rFonts w:ascii="Times New Roman" w:hAnsi="Times New Roman"/>
                <w:sz w:val="18"/>
              </w:rPr>
              <w:br/>
              <w:t>https://kme.org.ua/wp-content/uploads/op-files/22301/opp-turizm-2026.pdf</w:t>
            </w:r>
          </w:p>
        </w:tc>
      </w:tr>
      <w:tr w:rsidR="006B0E9E" w:rsidRPr="00503C8C" w14:paraId="18BCAE0F" w14:textId="77777777">
        <w:tc>
          <w:tcPr>
            <w:tcW w:w="4111" w:type="dxa"/>
            <w:shd w:val="clear" w:color="auto" w:fill="A8D08D"/>
            <w:vAlign w:val="center"/>
          </w:tcPr>
          <w:p w14:paraId="6D34E31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Курс</w:t>
            </w:r>
            <w:proofErr w:type="spellEnd"/>
          </w:p>
          <w:p w14:paraId="20F8DE0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Évfolyam</w:t>
            </w:r>
          </w:p>
          <w:p w14:paraId="066A389E"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Class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year</w:t>
            </w:r>
            <w:proofErr w:type="spellEnd"/>
          </w:p>
        </w:tc>
        <w:tc>
          <w:tcPr>
            <w:tcW w:w="5949" w:type="dxa"/>
            <w:vAlign w:val="center"/>
          </w:tcPr>
          <w:p w14:paraId="340AADDC" w14:textId="77777777" w:rsidR="00443F6A" w:rsidRDefault="00000000" w:rsidP="006E53B5">
            <w:pPr>
              <w:jc w:val="center"/>
            </w:pPr>
            <w:r>
              <w:rPr>
                <w:rFonts w:ascii="Times New Roman" w:hAnsi="Times New Roman"/>
                <w:sz w:val="20"/>
              </w:rPr>
              <w:t>I.</w:t>
            </w:r>
          </w:p>
        </w:tc>
      </w:tr>
    </w:tbl>
    <w:p w14:paraId="196E46D3" w14:textId="77777777" w:rsidR="006B0E9E" w:rsidRPr="00503C8C" w:rsidRDefault="006B0E9E">
      <w:pPr>
        <w:spacing w:after="0" w:line="240" w:lineRule="auto"/>
        <w:jc w:val="center"/>
        <w:rPr>
          <w:rFonts w:ascii="Times New Roman" w:eastAsia="Times New Roman" w:hAnsi="Times New Roman" w:cs="Times New Roman"/>
          <w:b/>
          <w:bCs/>
          <w:sz w:val="20"/>
          <w:szCs w:val="20"/>
        </w:rPr>
      </w:pPr>
    </w:p>
    <w:tbl>
      <w:tblPr>
        <w:tblStyle w:val="a0"/>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6"/>
        <w:gridCol w:w="1234"/>
        <w:gridCol w:w="1457"/>
        <w:gridCol w:w="1820"/>
        <w:gridCol w:w="1561"/>
        <w:gridCol w:w="849"/>
        <w:gridCol w:w="994"/>
        <w:gridCol w:w="679"/>
      </w:tblGrid>
      <w:tr w:rsidR="006B0E9E" w:rsidRPr="00503C8C" w14:paraId="31A4CD37" w14:textId="77777777">
        <w:trPr>
          <w:trHeight w:val="1453"/>
        </w:trPr>
        <w:tc>
          <w:tcPr>
            <w:tcW w:w="1466" w:type="dxa"/>
            <w:shd w:val="clear" w:color="auto" w:fill="A8D08D"/>
            <w:vAlign w:val="center"/>
          </w:tcPr>
          <w:p w14:paraId="369FCA2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Ступінь</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вищої</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освіти</w:t>
            </w:r>
            <w:proofErr w:type="spellEnd"/>
          </w:p>
          <w:p w14:paraId="2B1BB25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Képzési szint</w:t>
            </w:r>
          </w:p>
          <w:p w14:paraId="60953122"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Level</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education</w:t>
            </w:r>
            <w:proofErr w:type="spellEnd"/>
          </w:p>
        </w:tc>
        <w:tc>
          <w:tcPr>
            <w:tcW w:w="1234" w:type="dxa"/>
            <w:vAlign w:val="center"/>
          </w:tcPr>
          <w:p w14:paraId="568ABF6A" w14:textId="77777777" w:rsidR="00607E1D" w:rsidRPr="00503C8C" w:rsidRDefault="00CA2642" w:rsidP="006E53B5">
            <w:pPr>
              <w:jc w:val="center"/>
              <w:rPr>
                <w:sz w:val="20"/>
                <w:szCs w:val="20"/>
              </w:rPr>
            </w:pPr>
            <w:r w:rsidRPr="00503C8C">
              <w:rPr>
                <w:rFonts w:ascii="Times New Roman" w:hAnsi="Times New Roman"/>
                <w:sz w:val="20"/>
                <w:szCs w:val="20"/>
              </w:rPr>
              <w:t>BA/</w:t>
            </w:r>
            <w:proofErr w:type="spellStart"/>
            <w:r w:rsidRPr="00503C8C">
              <w:rPr>
                <w:rFonts w:ascii="Times New Roman" w:hAnsi="Times New Roman"/>
                <w:sz w:val="20"/>
                <w:szCs w:val="20"/>
              </w:rPr>
              <w:t>BSc</w:t>
            </w:r>
            <w:proofErr w:type="spellEnd"/>
          </w:p>
        </w:tc>
        <w:tc>
          <w:tcPr>
            <w:tcW w:w="1457" w:type="dxa"/>
            <w:shd w:val="clear" w:color="auto" w:fill="A8D08D"/>
            <w:vAlign w:val="center"/>
          </w:tcPr>
          <w:p w14:paraId="23DE2C16"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Форма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навчання</w:t>
            </w:r>
            <w:proofErr w:type="spellEnd"/>
          </w:p>
          <w:p w14:paraId="1D4E150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Tagozat</w:t>
            </w:r>
          </w:p>
          <w:p w14:paraId="5789302A"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Form</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study</w:t>
            </w:r>
            <w:proofErr w:type="spellEnd"/>
          </w:p>
        </w:tc>
        <w:tc>
          <w:tcPr>
            <w:tcW w:w="1820" w:type="dxa"/>
            <w:vAlign w:val="center"/>
          </w:tcPr>
          <w:p w14:paraId="1DB7BA17" w14:textId="7467773D" w:rsidR="00607E1D" w:rsidRPr="00503C8C" w:rsidRDefault="00CA2642" w:rsidP="006E53B5">
            <w:pPr>
              <w:jc w:val="center"/>
              <w:rPr>
                <w:sz w:val="20"/>
                <w:szCs w:val="20"/>
              </w:rPr>
            </w:pPr>
            <w:proofErr w:type="spellStart"/>
            <w:r w:rsidRPr="00503C8C">
              <w:rPr>
                <w:rFonts w:ascii="Times New Roman" w:hAnsi="Times New Roman" w:cs="Times New Roman"/>
                <w:sz w:val="20"/>
                <w:szCs w:val="20"/>
                <w:u w:val="single"/>
              </w:rPr>
              <w:t>Денна</w:t>
            </w:r>
            <w:proofErr w:type="spellEnd"/>
            <w:r w:rsidRPr="00503C8C">
              <w:rPr>
                <w:rFonts w:ascii="Times New Roman" w:hAnsi="Times New Roman" w:cs="Times New Roman"/>
                <w:sz w:val="20"/>
                <w:szCs w:val="20"/>
                <w:u w:val="single"/>
              </w:rPr>
              <w:t>/Nappali</w:t>
            </w:r>
            <w:r w:rsidRPr="00503C8C">
              <w:rPr>
                <w:rFonts w:ascii="Times New Roman" w:hAnsi="Times New Roman" w:cs="Times New Roman"/>
                <w:sz w:val="20"/>
                <w:szCs w:val="20"/>
                <w:u w:val="single"/>
                <w:lang w:val="uk-UA"/>
              </w:rPr>
              <w:t>/</w:t>
            </w:r>
            <w:r w:rsidRPr="00503C8C">
              <w:rPr>
                <w:rFonts w:ascii="Times New Roman" w:hAnsi="Times New Roman" w:cs="Times New Roman"/>
                <w:sz w:val="20"/>
                <w:szCs w:val="20"/>
              </w:rPr>
              <w:t xml:space="preserve"> </w:t>
            </w:r>
            <w:proofErr w:type="spellStart"/>
            <w:r w:rsidRPr="00503C8C">
              <w:rPr>
                <w:rFonts w:ascii="Times New Roman" w:hAnsi="Times New Roman" w:cs="Times New Roman"/>
                <w:sz w:val="20"/>
                <w:szCs w:val="20"/>
                <w:u w:val="single"/>
                <w:lang w:val="uk-UA"/>
              </w:rPr>
              <w:t>Full-time</w:t>
            </w:r>
            <w:proofErr w:type="spellEnd"/>
          </w:p>
        </w:tc>
        <w:tc>
          <w:tcPr>
            <w:tcW w:w="1561" w:type="dxa"/>
            <w:shd w:val="clear" w:color="auto" w:fill="A8D08D"/>
            <w:vAlign w:val="center"/>
          </w:tcPr>
          <w:p w14:paraId="2C6AC47F"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Навчальний</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рік</w:t>
            </w:r>
            <w:proofErr w:type="spellEnd"/>
          </w:p>
          <w:p w14:paraId="17010233"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Tanév</w:t>
            </w:r>
          </w:p>
          <w:p w14:paraId="1CBE0BA3"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Academic</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year</w:t>
            </w:r>
            <w:proofErr w:type="spellEnd"/>
          </w:p>
        </w:tc>
        <w:tc>
          <w:tcPr>
            <w:tcW w:w="849" w:type="dxa"/>
            <w:vAlign w:val="center"/>
          </w:tcPr>
          <w:p w14:paraId="41D12D07" w14:textId="77777777" w:rsidR="00443F6A" w:rsidRDefault="00000000" w:rsidP="006E53B5">
            <w:pPr>
              <w:jc w:val="center"/>
            </w:pPr>
            <w:r>
              <w:rPr>
                <w:rFonts w:ascii="Times New Roman" w:hAnsi="Times New Roman"/>
                <w:sz w:val="18"/>
              </w:rPr>
              <w:t>2026-2027</w:t>
            </w:r>
          </w:p>
        </w:tc>
        <w:tc>
          <w:tcPr>
            <w:tcW w:w="994" w:type="dxa"/>
            <w:shd w:val="clear" w:color="auto" w:fill="A8D08D"/>
            <w:vAlign w:val="center"/>
          </w:tcPr>
          <w:p w14:paraId="10B943F5"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Семестр</w:t>
            </w:r>
            <w:proofErr w:type="spellEnd"/>
          </w:p>
          <w:p w14:paraId="2E70BC63"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Félév</w:t>
            </w:r>
          </w:p>
          <w:p w14:paraId="35F7E627"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Semester</w:t>
            </w:r>
            <w:proofErr w:type="spellEnd"/>
          </w:p>
        </w:tc>
        <w:tc>
          <w:tcPr>
            <w:tcW w:w="679" w:type="dxa"/>
            <w:vAlign w:val="center"/>
          </w:tcPr>
          <w:p w14:paraId="024524E3" w14:textId="77777777" w:rsidR="00443F6A" w:rsidRDefault="00000000" w:rsidP="006E53B5">
            <w:pPr>
              <w:jc w:val="center"/>
            </w:pPr>
            <w:r>
              <w:rPr>
                <w:rFonts w:ascii="Times New Roman" w:hAnsi="Times New Roman"/>
                <w:sz w:val="18"/>
              </w:rPr>
              <w:t>1.</w:t>
            </w:r>
          </w:p>
        </w:tc>
      </w:tr>
    </w:tbl>
    <w:p w14:paraId="1A618C07" w14:textId="77777777" w:rsidR="006B0E9E" w:rsidRPr="00503C8C" w:rsidRDefault="006B0E9E">
      <w:pPr>
        <w:spacing w:before="120" w:after="120" w:line="240" w:lineRule="auto"/>
        <w:jc w:val="center"/>
        <w:rPr>
          <w:rFonts w:ascii="Times New Roman" w:eastAsia="Times New Roman" w:hAnsi="Times New Roman" w:cs="Times New Roman"/>
          <w:sz w:val="20"/>
          <w:szCs w:val="20"/>
        </w:rPr>
      </w:pPr>
    </w:p>
    <w:p w14:paraId="2B45B93E" w14:textId="77777777" w:rsidR="006B0E9E" w:rsidRPr="00503C8C" w:rsidRDefault="00000000">
      <w:pPr>
        <w:spacing w:before="120" w:after="120" w:line="240" w:lineRule="auto"/>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Силабус</w:t>
      </w:r>
      <w:proofErr w:type="spellEnd"/>
      <w:r w:rsidRPr="00503C8C">
        <w:rPr>
          <w:rFonts w:ascii="Times New Roman" w:eastAsia="Times New Roman" w:hAnsi="Times New Roman" w:cs="Times New Roman"/>
          <w:b/>
          <w:bCs/>
          <w:sz w:val="20"/>
          <w:szCs w:val="20"/>
        </w:rPr>
        <w:t xml:space="preserve"> / Sillabusz (Tárgyleírás) / </w:t>
      </w:r>
      <w:proofErr w:type="spellStart"/>
      <w:r w:rsidRPr="00503C8C">
        <w:rPr>
          <w:rFonts w:ascii="Times New Roman" w:eastAsia="Times New Roman" w:hAnsi="Times New Roman" w:cs="Times New Roman"/>
          <w:b/>
          <w:bCs/>
          <w:sz w:val="20"/>
          <w:szCs w:val="20"/>
        </w:rPr>
        <w:t>Syllabus</w:t>
      </w:r>
      <w:proofErr w:type="spellEnd"/>
      <w:r w:rsidRPr="00503C8C">
        <w:rPr>
          <w:rFonts w:ascii="Times New Roman" w:eastAsia="Times New Roman" w:hAnsi="Times New Roman" w:cs="Times New Roman"/>
          <w:b/>
          <w:bCs/>
          <w:sz w:val="20"/>
          <w:szCs w:val="20"/>
          <w:vertAlign w:val="superscript"/>
        </w:rPr>
        <w:footnoteReference w:id="1"/>
      </w:r>
    </w:p>
    <w:tbl>
      <w:tblPr>
        <w:tblStyle w:val="a1"/>
        <w:tblW w:w="101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873"/>
        <w:gridCol w:w="2580"/>
        <w:gridCol w:w="1252"/>
        <w:gridCol w:w="1659"/>
      </w:tblGrid>
      <w:tr w:rsidR="006B0E9E" w:rsidRPr="00503C8C" w14:paraId="5A0580ED" w14:textId="77777777" w:rsidTr="006E53B5">
        <w:tc>
          <w:tcPr>
            <w:tcW w:w="2830" w:type="dxa"/>
            <w:shd w:val="clear" w:color="auto" w:fill="A8D08D"/>
            <w:vAlign w:val="center"/>
          </w:tcPr>
          <w:p w14:paraId="2CE04B0D"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Код</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назва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освітнього</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компонента</w:t>
            </w:r>
            <w:proofErr w:type="spellEnd"/>
          </w:p>
          <w:p w14:paraId="33AC0F29"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код</w:t>
            </w:r>
            <w:proofErr w:type="spellEnd"/>
            <w:r w:rsidRPr="00503C8C">
              <w:rPr>
                <w:rFonts w:ascii="Times New Roman" w:eastAsia="Times New Roman" w:hAnsi="Times New Roman" w:cs="Times New Roman"/>
                <w:sz w:val="20"/>
                <w:szCs w:val="20"/>
              </w:rPr>
              <w:t xml:space="preserve"> з ОП, НП)</w:t>
            </w:r>
          </w:p>
          <w:p w14:paraId="6ACE5EC6"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képzési komponens kódja, megnevezése</w:t>
            </w:r>
          </w:p>
          <w:p w14:paraId="0A16CBB1"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(a képzési programból vagy mintatantervből)</w:t>
            </w:r>
          </w:p>
          <w:p w14:paraId="2790FF39" w14:textId="77777777" w:rsidR="006B0E9E" w:rsidRPr="00503C8C" w:rsidRDefault="00000000">
            <w:pPr>
              <w:jc w:val="center"/>
              <w:rPr>
                <w:sz w:val="20"/>
                <w:szCs w:val="20"/>
              </w:rPr>
            </w:pPr>
            <w:proofErr w:type="spellStart"/>
            <w:r w:rsidRPr="00503C8C">
              <w:rPr>
                <w:rFonts w:ascii="Times New Roman" w:eastAsia="Times New Roman" w:hAnsi="Times New Roman" w:cs="Times New Roman"/>
                <w:b/>
                <w:bCs/>
                <w:sz w:val="20"/>
                <w:szCs w:val="20"/>
              </w:rPr>
              <w:t>Code</w:t>
            </w:r>
            <w:proofErr w:type="spellEnd"/>
            <w:r w:rsidRPr="00503C8C">
              <w:rPr>
                <w:rFonts w:ascii="Times New Roman" w:eastAsia="Times New Roman" w:hAnsi="Times New Roman" w:cs="Times New Roman"/>
                <w:b/>
                <w:bCs/>
                <w:sz w:val="20"/>
                <w:szCs w:val="20"/>
              </w:rPr>
              <w:t xml:space="preserve"> and </w:t>
            </w:r>
            <w:proofErr w:type="spellStart"/>
            <w:r w:rsidRPr="00503C8C">
              <w:rPr>
                <w:rFonts w:ascii="Times New Roman" w:eastAsia="Times New Roman" w:hAnsi="Times New Roman" w:cs="Times New Roman"/>
                <w:b/>
                <w:bCs/>
                <w:sz w:val="20"/>
                <w:szCs w:val="20"/>
              </w:rPr>
              <w:t>title</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educational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component</w:t>
            </w:r>
            <w:proofErr w:type="spellEnd"/>
          </w:p>
          <w:p w14:paraId="009BF0D9"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from</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the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training</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programme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or</w:t>
            </w:r>
            <w:proofErr w:type="spellEnd"/>
            <w:r w:rsidRPr="00503C8C">
              <w:rPr>
                <w:rFonts w:ascii="Times New Roman" w:eastAsia="Times New Roman" w:hAnsi="Times New Roman" w:cs="Times New Roman"/>
                <w:sz w:val="20"/>
                <w:szCs w:val="20"/>
              </w:rPr>
              <w:t xml:space="preserve"> curriculum)</w:t>
            </w:r>
          </w:p>
        </w:tc>
        <w:tc>
          <w:tcPr>
            <w:tcW w:w="7364" w:type="dxa"/>
            <w:gridSpan w:val="4"/>
            <w:vAlign w:val="center"/>
          </w:tcPr>
          <w:p w14:paraId="4C3C2877" w14:textId="6BDC802F" w:rsidR="006E53B5" w:rsidRDefault="00000000" w:rsidP="006E53B5">
            <w:pPr>
              <w:jc w:val="center"/>
              <w:rPr>
                <w:rFonts w:ascii="Times New Roman" w:hAnsi="Times New Roman"/>
                <w:sz w:val="20"/>
                <w:szCs w:val="20"/>
              </w:rPr>
            </w:pPr>
            <w:r w:rsidRPr="00B00E3F">
              <w:rPr>
                <w:rFonts w:ascii="Times New Roman" w:hAnsi="Times New Roman"/>
                <w:sz w:val="20"/>
                <w:szCs w:val="20"/>
              </w:rPr>
              <w:t>ОК 3</w:t>
            </w:r>
          </w:p>
          <w:p w14:paraId="79735EB7" w14:textId="052E7002" w:rsidR="00443F6A" w:rsidRPr="00B00E3F" w:rsidRDefault="00000000" w:rsidP="006E53B5">
            <w:pPr>
              <w:jc w:val="center"/>
              <w:rPr>
                <w:sz w:val="20"/>
                <w:szCs w:val="20"/>
              </w:rPr>
            </w:pPr>
            <w:proofErr w:type="spellStart"/>
            <w:r w:rsidRPr="00B00E3F">
              <w:rPr>
                <w:rFonts w:ascii="Times New Roman" w:hAnsi="Times New Roman"/>
                <w:sz w:val="20"/>
                <w:szCs w:val="20"/>
              </w:rPr>
              <w:t>Психологія</w:t>
            </w:r>
            <w:proofErr w:type="spellEnd"/>
            <w:r w:rsidRPr="00B00E3F">
              <w:rPr>
                <w:rFonts w:ascii="Times New Roman" w:hAnsi="Times New Roman"/>
                <w:sz w:val="20"/>
                <w:szCs w:val="20"/>
              </w:rPr>
              <w:br/>
              <w:t>Pszichológia</w:t>
            </w:r>
            <w:r w:rsidRPr="00B00E3F">
              <w:rPr>
                <w:rFonts w:ascii="Times New Roman" w:hAnsi="Times New Roman"/>
                <w:sz w:val="20"/>
                <w:szCs w:val="20"/>
              </w:rPr>
              <w:br/>
            </w:r>
            <w:proofErr w:type="spellStart"/>
            <w:r w:rsidRPr="00B00E3F">
              <w:rPr>
                <w:rFonts w:ascii="Times New Roman" w:hAnsi="Times New Roman"/>
                <w:sz w:val="20"/>
                <w:szCs w:val="20"/>
              </w:rPr>
              <w:t>Psychology</w:t>
            </w:r>
            <w:proofErr w:type="spellEnd"/>
            <w:r w:rsidRPr="00B00E3F">
              <w:rPr>
                <w:rFonts w:ascii="Times New Roman" w:hAnsi="Times New Roman"/>
                <w:sz w:val="20"/>
                <w:szCs w:val="20"/>
              </w:rPr>
              <w:br/>
            </w:r>
          </w:p>
        </w:tc>
      </w:tr>
      <w:tr w:rsidR="006B0E9E" w:rsidRPr="00503C8C" w14:paraId="6444E303" w14:textId="77777777" w:rsidTr="006E53B5">
        <w:tc>
          <w:tcPr>
            <w:tcW w:w="2830" w:type="dxa"/>
            <w:shd w:val="clear" w:color="auto" w:fill="A8D08D"/>
            <w:vAlign w:val="center"/>
          </w:tcPr>
          <w:p w14:paraId="202FDF70"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lastRenderedPageBreak/>
              <w:t>Тип</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освітнього</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компонента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навчальної</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r w:rsidRPr="00503C8C">
              <w:rPr>
                <w:rFonts w:ascii="Times New Roman" w:eastAsia="Times New Roman" w:hAnsi="Times New Roman" w:cs="Times New Roman"/>
                <w:b/>
                <w:bCs/>
                <w:sz w:val="20"/>
                <w:szCs w:val="20"/>
              </w:rPr>
              <w:t>)</w:t>
            </w:r>
          </w:p>
          <w:p w14:paraId="679B8F4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képzési komponens (tantárgy) típusa</w:t>
            </w:r>
          </w:p>
          <w:p w14:paraId="55D44420"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Type</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educational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component</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academic</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subject</w:t>
            </w:r>
            <w:proofErr w:type="spellEnd"/>
            <w:r w:rsidRPr="00503C8C">
              <w:rPr>
                <w:rFonts w:ascii="Times New Roman" w:eastAsia="Times New Roman" w:hAnsi="Times New Roman" w:cs="Times New Roman"/>
                <w:b/>
                <w:bCs/>
                <w:sz w:val="20"/>
                <w:szCs w:val="20"/>
              </w:rPr>
              <w:t>)</w:t>
            </w:r>
          </w:p>
        </w:tc>
        <w:tc>
          <w:tcPr>
            <w:tcW w:w="7364" w:type="dxa"/>
            <w:gridSpan w:val="4"/>
            <w:vAlign w:val="center"/>
          </w:tcPr>
          <w:p w14:paraId="4B465558" w14:textId="77777777" w:rsidR="00443F6A" w:rsidRPr="00B00E3F" w:rsidRDefault="00000000" w:rsidP="006E53B5">
            <w:pPr>
              <w:jc w:val="center"/>
              <w:rPr>
                <w:sz w:val="20"/>
                <w:szCs w:val="20"/>
              </w:rPr>
            </w:pPr>
            <w:r w:rsidRPr="00B00E3F">
              <w:rPr>
                <w:rFonts w:ascii="Times New Roman" w:hAnsi="Times New Roman"/>
                <w:sz w:val="20"/>
                <w:szCs w:val="20"/>
              </w:rPr>
              <w:t>обов’язкова</w:t>
            </w:r>
            <w:r w:rsidRPr="00B00E3F">
              <w:rPr>
                <w:rFonts w:ascii="Times New Roman" w:hAnsi="Times New Roman"/>
                <w:sz w:val="20"/>
                <w:szCs w:val="20"/>
              </w:rPr>
              <w:br/>
              <w:t>kötelező</w:t>
            </w:r>
            <w:r w:rsidRPr="00B00E3F">
              <w:rPr>
                <w:rFonts w:ascii="Times New Roman" w:hAnsi="Times New Roman"/>
                <w:sz w:val="20"/>
                <w:szCs w:val="20"/>
              </w:rPr>
              <w:br/>
              <w:t>compulsory</w:t>
            </w:r>
          </w:p>
        </w:tc>
      </w:tr>
      <w:tr w:rsidR="006B0E9E" w:rsidRPr="00503C8C" w14:paraId="0BC02C60" w14:textId="77777777" w:rsidTr="006E53B5">
        <w:tc>
          <w:tcPr>
            <w:tcW w:w="2830" w:type="dxa"/>
            <w:shd w:val="clear" w:color="auto" w:fill="A8D08D"/>
            <w:vAlign w:val="center"/>
          </w:tcPr>
          <w:p w14:paraId="41C5E652"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Кількість</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кредитів</w:t>
            </w:r>
            <w:proofErr w:type="spellEnd"/>
          </w:p>
          <w:p w14:paraId="6021B7C5"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Kreditérték</w:t>
            </w:r>
          </w:p>
          <w:p w14:paraId="0893F48F"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Number</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credits</w:t>
            </w:r>
            <w:proofErr w:type="spellEnd"/>
            <w:r w:rsidRPr="00503C8C">
              <w:rPr>
                <w:rFonts w:ascii="Times New Roman" w:eastAsia="Times New Roman" w:hAnsi="Times New Roman" w:cs="Times New Roman"/>
                <w:b/>
                <w:bCs/>
                <w:sz w:val="20"/>
                <w:szCs w:val="20"/>
              </w:rPr>
              <w:t xml:space="preserve"> (ECTS)</w:t>
            </w:r>
          </w:p>
        </w:tc>
        <w:tc>
          <w:tcPr>
            <w:tcW w:w="7364" w:type="dxa"/>
            <w:gridSpan w:val="4"/>
            <w:vAlign w:val="center"/>
          </w:tcPr>
          <w:p w14:paraId="2F19CC52" w14:textId="77777777" w:rsidR="00443F6A" w:rsidRPr="00B00E3F" w:rsidRDefault="00000000" w:rsidP="006E53B5">
            <w:pPr>
              <w:jc w:val="center"/>
              <w:rPr>
                <w:sz w:val="20"/>
                <w:szCs w:val="20"/>
              </w:rPr>
            </w:pPr>
            <w:r w:rsidRPr="00B00E3F">
              <w:rPr>
                <w:rFonts w:ascii="Times New Roman" w:hAnsi="Times New Roman"/>
                <w:sz w:val="20"/>
                <w:szCs w:val="20"/>
              </w:rPr>
              <w:t>3</w:t>
            </w:r>
          </w:p>
        </w:tc>
      </w:tr>
      <w:tr w:rsidR="006B0E9E" w:rsidRPr="00503C8C" w14:paraId="5ED5EE40" w14:textId="77777777" w:rsidTr="006E53B5">
        <w:tc>
          <w:tcPr>
            <w:tcW w:w="2830" w:type="dxa"/>
            <w:shd w:val="clear" w:color="auto" w:fill="A8D08D"/>
            <w:vAlign w:val="center"/>
          </w:tcPr>
          <w:p w14:paraId="66731665"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Всього</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годин</w:t>
            </w:r>
            <w:proofErr w:type="spellEnd"/>
          </w:p>
          <w:p w14:paraId="682F1162"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Összóraszám</w:t>
            </w:r>
            <w:proofErr w:type="spellEnd"/>
          </w:p>
          <w:p w14:paraId="70BABDA2"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 xml:space="preserve">Total </w:t>
            </w:r>
            <w:proofErr w:type="spellStart"/>
            <w:r w:rsidRPr="00503C8C">
              <w:rPr>
                <w:rFonts w:ascii="Times New Roman" w:eastAsia="Times New Roman" w:hAnsi="Times New Roman" w:cs="Times New Roman"/>
                <w:b/>
                <w:bCs/>
                <w:sz w:val="20"/>
                <w:szCs w:val="20"/>
              </w:rPr>
              <w:t>academic</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hours</w:t>
            </w:r>
            <w:proofErr w:type="spellEnd"/>
          </w:p>
        </w:tc>
        <w:tc>
          <w:tcPr>
            <w:tcW w:w="7364" w:type="dxa"/>
            <w:gridSpan w:val="4"/>
            <w:vAlign w:val="center"/>
          </w:tcPr>
          <w:p w14:paraId="4709D24F" w14:textId="77777777" w:rsidR="00443F6A" w:rsidRPr="00B00E3F" w:rsidRDefault="00000000" w:rsidP="006E53B5">
            <w:pPr>
              <w:jc w:val="center"/>
              <w:rPr>
                <w:sz w:val="20"/>
                <w:szCs w:val="20"/>
              </w:rPr>
            </w:pPr>
            <w:r w:rsidRPr="00B00E3F">
              <w:rPr>
                <w:rFonts w:ascii="Times New Roman" w:hAnsi="Times New Roman"/>
                <w:sz w:val="20"/>
                <w:szCs w:val="20"/>
              </w:rPr>
              <w:t>90</w:t>
            </w:r>
          </w:p>
        </w:tc>
      </w:tr>
      <w:tr w:rsidR="006B0E9E" w:rsidRPr="00503C8C" w14:paraId="3FBB621B" w14:textId="77777777">
        <w:tc>
          <w:tcPr>
            <w:tcW w:w="2830" w:type="dxa"/>
            <w:shd w:val="clear" w:color="auto" w:fill="A8D08D"/>
            <w:vAlign w:val="center"/>
          </w:tcPr>
          <w:p w14:paraId="5021E703"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 xml:space="preserve">У </w:t>
            </w:r>
            <w:proofErr w:type="spellStart"/>
            <w:r w:rsidRPr="00503C8C">
              <w:rPr>
                <w:rFonts w:ascii="Times New Roman" w:eastAsia="Times New Roman" w:hAnsi="Times New Roman" w:cs="Times New Roman"/>
                <w:b/>
                <w:bCs/>
                <w:sz w:val="20"/>
                <w:szCs w:val="20"/>
              </w:rPr>
              <w:t>тому</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числі</w:t>
            </w:r>
            <w:proofErr w:type="spellEnd"/>
          </w:p>
          <w:p w14:paraId="3FA84F28"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Ebből</w:t>
            </w:r>
          </w:p>
          <w:p w14:paraId="36F18F0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From</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this</w:t>
            </w:r>
            <w:proofErr w:type="spellEnd"/>
          </w:p>
        </w:tc>
        <w:tc>
          <w:tcPr>
            <w:tcW w:w="7364" w:type="dxa"/>
            <w:gridSpan w:val="4"/>
          </w:tcPr>
          <w:p w14:paraId="6C0966D8" w14:textId="77777777" w:rsidR="00443F6A" w:rsidRPr="00B00E3F" w:rsidRDefault="00000000">
            <w:pPr>
              <w:rPr>
                <w:sz w:val="20"/>
                <w:szCs w:val="20"/>
              </w:rPr>
            </w:pPr>
            <w:r w:rsidRPr="00B00E3F">
              <w:rPr>
                <w:rFonts w:ascii="Times New Roman" w:hAnsi="Times New Roman"/>
                <w:sz w:val="20"/>
                <w:szCs w:val="20"/>
              </w:rPr>
              <w:t>1) Лекції / Előadás / Lectures: 20</w:t>
            </w:r>
            <w:r w:rsidRPr="00B00E3F">
              <w:rPr>
                <w:rFonts w:ascii="Times New Roman" w:hAnsi="Times New Roman"/>
                <w:sz w:val="20"/>
                <w:szCs w:val="20"/>
              </w:rPr>
              <w:br/>
              <w:t>2) Практичні (семінарські) заняття / Gyakorlatok, szemináriumok / Practical (seminar) classes: 10</w:t>
            </w:r>
            <w:r w:rsidRPr="00B00E3F">
              <w:rPr>
                <w:rFonts w:ascii="Times New Roman" w:hAnsi="Times New Roman"/>
                <w:sz w:val="20"/>
                <w:szCs w:val="20"/>
              </w:rPr>
              <w:br/>
              <w:t>3) Лабораторні заняття / Laboratóriumi foglalkozások / Laboratory classes: –</w:t>
            </w:r>
            <w:r w:rsidRPr="00B00E3F">
              <w:rPr>
                <w:rFonts w:ascii="Times New Roman" w:hAnsi="Times New Roman"/>
                <w:sz w:val="20"/>
                <w:szCs w:val="20"/>
              </w:rPr>
              <w:br/>
              <w:t>4) Самостійна робота здобувача освіти / A hallgató önálló munkája / Student independent work: 60</w:t>
            </w:r>
          </w:p>
        </w:tc>
      </w:tr>
      <w:tr w:rsidR="006B0E9E" w:rsidRPr="00503C8C" w14:paraId="73FCDC51" w14:textId="77777777">
        <w:tc>
          <w:tcPr>
            <w:tcW w:w="2830" w:type="dxa"/>
            <w:shd w:val="clear" w:color="auto" w:fill="FFC000"/>
            <w:vAlign w:val="center"/>
          </w:tcPr>
          <w:p w14:paraId="12AF868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відповідальний</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освітній</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компонент</w:t>
            </w:r>
            <w:proofErr w:type="spellEnd"/>
          </w:p>
          <w:p w14:paraId="72C94913"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2F056227"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Tárgyfelelős oktató</w:t>
            </w:r>
          </w:p>
          <w:p w14:paraId="7C933C92"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3787950A" w14:textId="77777777" w:rsidR="006B0E9E" w:rsidRPr="00503C8C" w:rsidRDefault="00000000">
            <w:pPr>
              <w:jc w:val="center"/>
              <w:rPr>
                <w:sz w:val="20"/>
                <w:szCs w:val="20"/>
              </w:rPr>
            </w:pPr>
            <w:proofErr w:type="spellStart"/>
            <w:r w:rsidRPr="00503C8C">
              <w:rPr>
                <w:rFonts w:ascii="Times New Roman" w:eastAsia="Times New Roman" w:hAnsi="Times New Roman" w:cs="Times New Roman"/>
                <w:b/>
                <w:bCs/>
                <w:sz w:val="20"/>
                <w:szCs w:val="20"/>
              </w:rPr>
              <w:t>Instructor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educational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component</w:t>
            </w:r>
            <w:proofErr w:type="spellEnd"/>
          </w:p>
          <w:p w14:paraId="676D7EF7"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tcPr>
          <w:p w14:paraId="5761DCB6" w14:textId="77777777" w:rsidR="006E53B5" w:rsidRDefault="00000000">
            <w:pPr>
              <w:rPr>
                <w:rFonts w:ascii="Times New Roman" w:hAnsi="Times New Roman"/>
                <w:sz w:val="20"/>
                <w:szCs w:val="20"/>
              </w:rPr>
            </w:pPr>
            <w:r w:rsidRPr="00B00E3F">
              <w:rPr>
                <w:rFonts w:ascii="Times New Roman" w:hAnsi="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закладом освіти, berghauer.olasz.emoke@kmf.org.ua</w:t>
            </w:r>
            <w:r w:rsidRPr="00B00E3F">
              <w:rPr>
                <w:rFonts w:ascii="Times New Roman" w:hAnsi="Times New Roman"/>
                <w:sz w:val="20"/>
                <w:szCs w:val="20"/>
              </w:rPr>
              <w:br/>
            </w:r>
          </w:p>
          <w:p w14:paraId="6CE58492" w14:textId="77777777" w:rsidR="006E53B5" w:rsidRDefault="00000000">
            <w:pPr>
              <w:rPr>
                <w:rFonts w:ascii="Times New Roman" w:hAnsi="Times New Roman"/>
                <w:sz w:val="20"/>
                <w:szCs w:val="20"/>
              </w:rPr>
            </w:pPr>
            <w:proofErr w:type="spellStart"/>
            <w:r w:rsidRPr="00B00E3F">
              <w:rPr>
                <w:rFonts w:ascii="Times New Roman" w:hAnsi="Times New Roman"/>
                <w:sz w:val="20"/>
                <w:szCs w:val="20"/>
              </w:rPr>
              <w:t>Berghauer</w:t>
            </w:r>
            <w:proofErr w:type="spellEnd"/>
            <w:r w:rsidRPr="00B00E3F">
              <w:rPr>
                <w:rFonts w:ascii="Times New Roman" w:hAnsi="Times New Roman"/>
                <w:sz w:val="20"/>
                <w:szCs w:val="20"/>
              </w:rPr>
              <w:t>-Olasz Emőke, PhD, docens, a Pedagógia, Pszichológia, Tanító, Óvodapedagógia, Oktatás- és Intézményvezetés Tanszék docense, berghauer.olasz.emoke@kmf.org.ua</w:t>
            </w:r>
            <w:r w:rsidRPr="00B00E3F">
              <w:rPr>
                <w:rFonts w:ascii="Times New Roman" w:hAnsi="Times New Roman"/>
                <w:sz w:val="20"/>
                <w:szCs w:val="20"/>
              </w:rPr>
              <w:br/>
            </w:r>
          </w:p>
          <w:p w14:paraId="6EACBDDE" w14:textId="605D0DC1" w:rsidR="00443F6A" w:rsidRPr="00B00E3F" w:rsidRDefault="00000000">
            <w:pPr>
              <w:rPr>
                <w:sz w:val="20"/>
                <w:szCs w:val="20"/>
              </w:rPr>
            </w:pPr>
            <w:r w:rsidRPr="00B00E3F">
              <w:rPr>
                <w:rFonts w:ascii="Times New Roman" w:hAnsi="Times New Roman"/>
                <w:sz w:val="20"/>
                <w:szCs w:val="20"/>
              </w:rPr>
              <w:t xml:space="preserve">Emőke </w:t>
            </w:r>
            <w:proofErr w:type="spellStart"/>
            <w:r w:rsidRPr="00B00E3F">
              <w:rPr>
                <w:rFonts w:ascii="Times New Roman" w:hAnsi="Times New Roman"/>
                <w:sz w:val="20"/>
                <w:szCs w:val="20"/>
              </w:rPr>
              <w:t>Berghauer</w:t>
            </w:r>
            <w:proofErr w:type="spellEnd"/>
            <w:r w:rsidRPr="00B00E3F">
              <w:rPr>
                <w:rFonts w:ascii="Times New Roman" w:hAnsi="Times New Roman"/>
                <w:sz w:val="20"/>
                <w:szCs w:val="20"/>
              </w:rPr>
              <w:t xml:space="preserve">-Olasz, </w:t>
            </w:r>
            <w:proofErr w:type="spellStart"/>
            <w:r w:rsidRPr="00B00E3F">
              <w:rPr>
                <w:rFonts w:ascii="Times New Roman" w:hAnsi="Times New Roman"/>
                <w:sz w:val="20"/>
                <w:szCs w:val="20"/>
              </w:rPr>
              <w:t>Doctor</w:t>
            </w:r>
            <w:proofErr w:type="spellEnd"/>
            <w:r w:rsidRPr="00B00E3F">
              <w:rPr>
                <w:rFonts w:ascii="Times New Roman" w:hAnsi="Times New Roman"/>
                <w:sz w:val="20"/>
                <w:szCs w:val="20"/>
              </w:rPr>
              <w:t xml:space="preserve"> of </w:t>
            </w:r>
            <w:proofErr w:type="spellStart"/>
            <w:r w:rsidRPr="00B00E3F">
              <w:rPr>
                <w:rFonts w:ascii="Times New Roman" w:hAnsi="Times New Roman"/>
                <w:sz w:val="20"/>
                <w:szCs w:val="20"/>
              </w:rPr>
              <w:t>Philosophy</w:t>
            </w:r>
            <w:proofErr w:type="spellEnd"/>
            <w:r w:rsidRPr="00B00E3F">
              <w:rPr>
                <w:rFonts w:ascii="Times New Roman" w:hAnsi="Times New Roman"/>
                <w:sz w:val="20"/>
                <w:szCs w:val="20"/>
              </w:rPr>
              <w:t xml:space="preserve"> in Social and Behavioral Sciences, Associate Professor of the Department of Pedagogy, Psychology, Primary, Pre-School Education and Management of Educational Institutions, berghauer.olasz.emoke@kmf.org.ua</w:t>
            </w:r>
          </w:p>
        </w:tc>
      </w:tr>
      <w:tr w:rsidR="006B0E9E" w:rsidRPr="00503C8C" w14:paraId="60D0AAE9" w14:textId="77777777">
        <w:tc>
          <w:tcPr>
            <w:tcW w:w="2830" w:type="dxa"/>
            <w:shd w:val="clear" w:color="auto" w:fill="FFC000"/>
            <w:vAlign w:val="center"/>
          </w:tcPr>
          <w:p w14:paraId="469CF434"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читання</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лекцій</w:t>
            </w:r>
            <w:proofErr w:type="spellEnd"/>
          </w:p>
          <w:p w14:paraId="0E515492"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61262B2C"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Az előadásokat tartó oktatók</w:t>
            </w:r>
          </w:p>
          <w:p w14:paraId="1053116D"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5DD03F4A"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Instructors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delivering</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lectures</w:t>
            </w:r>
            <w:proofErr w:type="spellEnd"/>
          </w:p>
          <w:p w14:paraId="1918D8AB"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tcPr>
          <w:p w14:paraId="1579FC38" w14:textId="77777777" w:rsidR="006E53B5" w:rsidRDefault="00000000">
            <w:pPr>
              <w:rPr>
                <w:rFonts w:ascii="Times New Roman" w:hAnsi="Times New Roman"/>
                <w:sz w:val="20"/>
                <w:szCs w:val="20"/>
              </w:rPr>
            </w:pPr>
            <w:r w:rsidRPr="00B00E3F">
              <w:rPr>
                <w:rFonts w:ascii="Times New Roman" w:hAnsi="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закладом освіти, berghauer.olasz.emoke@kmf.org.ua</w:t>
            </w:r>
            <w:r w:rsidRPr="00B00E3F">
              <w:rPr>
                <w:rFonts w:ascii="Times New Roman" w:hAnsi="Times New Roman"/>
                <w:sz w:val="20"/>
                <w:szCs w:val="20"/>
              </w:rPr>
              <w:br/>
            </w:r>
          </w:p>
          <w:p w14:paraId="04BBEDD3" w14:textId="77777777" w:rsidR="006E53B5" w:rsidRDefault="00000000">
            <w:pPr>
              <w:rPr>
                <w:rFonts w:ascii="Times New Roman" w:hAnsi="Times New Roman"/>
                <w:sz w:val="20"/>
                <w:szCs w:val="20"/>
              </w:rPr>
            </w:pPr>
            <w:proofErr w:type="spellStart"/>
            <w:r w:rsidRPr="00B00E3F">
              <w:rPr>
                <w:rFonts w:ascii="Times New Roman" w:hAnsi="Times New Roman"/>
                <w:sz w:val="20"/>
                <w:szCs w:val="20"/>
              </w:rPr>
              <w:t>Berghauer</w:t>
            </w:r>
            <w:proofErr w:type="spellEnd"/>
            <w:r w:rsidRPr="00B00E3F">
              <w:rPr>
                <w:rFonts w:ascii="Times New Roman" w:hAnsi="Times New Roman"/>
                <w:sz w:val="20"/>
                <w:szCs w:val="20"/>
              </w:rPr>
              <w:t>-Olasz Emőke, PhD, docens, a Pedagógia, Pszichológia, Tanító, Óvodapedagógia, Oktatás- és Intézményvezetés Tanszék docense, berghauer.olasz.emoke@kmf.org.ua</w:t>
            </w:r>
            <w:r w:rsidRPr="00B00E3F">
              <w:rPr>
                <w:rFonts w:ascii="Times New Roman" w:hAnsi="Times New Roman"/>
                <w:sz w:val="20"/>
                <w:szCs w:val="20"/>
              </w:rPr>
              <w:br/>
            </w:r>
          </w:p>
          <w:p w14:paraId="693CE957" w14:textId="03CDAEEA" w:rsidR="00443F6A" w:rsidRPr="00B00E3F" w:rsidRDefault="00000000">
            <w:pPr>
              <w:rPr>
                <w:sz w:val="20"/>
                <w:szCs w:val="20"/>
              </w:rPr>
            </w:pPr>
            <w:r w:rsidRPr="00B00E3F">
              <w:rPr>
                <w:rFonts w:ascii="Times New Roman" w:hAnsi="Times New Roman"/>
                <w:sz w:val="20"/>
                <w:szCs w:val="20"/>
              </w:rPr>
              <w:t xml:space="preserve">Emőke </w:t>
            </w:r>
            <w:proofErr w:type="spellStart"/>
            <w:r w:rsidRPr="00B00E3F">
              <w:rPr>
                <w:rFonts w:ascii="Times New Roman" w:hAnsi="Times New Roman"/>
                <w:sz w:val="20"/>
                <w:szCs w:val="20"/>
              </w:rPr>
              <w:t>Berghauer</w:t>
            </w:r>
            <w:proofErr w:type="spellEnd"/>
            <w:r w:rsidRPr="00B00E3F">
              <w:rPr>
                <w:rFonts w:ascii="Times New Roman" w:hAnsi="Times New Roman"/>
                <w:sz w:val="20"/>
                <w:szCs w:val="20"/>
              </w:rPr>
              <w:t xml:space="preserve">-Olasz, </w:t>
            </w:r>
            <w:proofErr w:type="spellStart"/>
            <w:r w:rsidRPr="00B00E3F">
              <w:rPr>
                <w:rFonts w:ascii="Times New Roman" w:hAnsi="Times New Roman"/>
                <w:sz w:val="20"/>
                <w:szCs w:val="20"/>
              </w:rPr>
              <w:t>Doctor</w:t>
            </w:r>
            <w:proofErr w:type="spellEnd"/>
            <w:r w:rsidRPr="00B00E3F">
              <w:rPr>
                <w:rFonts w:ascii="Times New Roman" w:hAnsi="Times New Roman"/>
                <w:sz w:val="20"/>
                <w:szCs w:val="20"/>
              </w:rPr>
              <w:t xml:space="preserve"> of </w:t>
            </w:r>
            <w:proofErr w:type="spellStart"/>
            <w:r w:rsidRPr="00B00E3F">
              <w:rPr>
                <w:rFonts w:ascii="Times New Roman" w:hAnsi="Times New Roman"/>
                <w:sz w:val="20"/>
                <w:szCs w:val="20"/>
              </w:rPr>
              <w:t>Philosophy</w:t>
            </w:r>
            <w:proofErr w:type="spellEnd"/>
            <w:r w:rsidRPr="00B00E3F">
              <w:rPr>
                <w:rFonts w:ascii="Times New Roman" w:hAnsi="Times New Roman"/>
                <w:sz w:val="20"/>
                <w:szCs w:val="20"/>
              </w:rPr>
              <w:t xml:space="preserve"> in Social and Behavioral Sciences, Associate Professor of the Department of Pedagogy, Psychology, Primary, Pre-School Education and Management of Educational Institutions, berghauer.olasz.emoke@kmf.org.ua</w:t>
            </w:r>
          </w:p>
        </w:tc>
      </w:tr>
      <w:tr w:rsidR="006B0E9E" w:rsidRPr="00503C8C" w14:paraId="00570521" w14:textId="77777777">
        <w:tc>
          <w:tcPr>
            <w:tcW w:w="2830" w:type="dxa"/>
            <w:shd w:val="clear" w:color="auto" w:fill="FFC000"/>
            <w:vAlign w:val="center"/>
          </w:tcPr>
          <w:p w14:paraId="40399399"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практичні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семінарські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заняття</w:t>
            </w:r>
            <w:proofErr w:type="spellEnd"/>
          </w:p>
          <w:p w14:paraId="7BE01E15"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5FEF1319"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szemináriumokat, gyakorlatikat tartó oktatók</w:t>
            </w:r>
          </w:p>
          <w:p w14:paraId="71BC8F81"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69DA3781"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Instructors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practical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seminar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sessions</w:t>
            </w:r>
            <w:proofErr w:type="spellEnd"/>
            <w:r w:rsidRPr="00503C8C">
              <w:rPr>
                <w:rFonts w:ascii="Times New Roman" w:eastAsia="Times New Roman" w:hAnsi="Times New Roman"/>
                <w:sz w:val="20"/>
                <w:szCs w:val="20"/>
              </w:rPr>
              <w:t xml:space="preserve"> </w:t>
            </w: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tcPr>
          <w:p w14:paraId="1A25382D" w14:textId="77777777" w:rsidR="006E53B5" w:rsidRDefault="006E53B5" w:rsidP="006E53B5">
            <w:proofErr w:type="spellStart"/>
            <w:r>
              <w:rPr>
                <w:rFonts w:ascii="Times New Roman" w:eastAsia="Times New Roman" w:hAnsi="Times New Roman"/>
                <w:sz w:val="18"/>
              </w:rPr>
              <w:t>Нодь</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Ірина</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Адальбертівна</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асистент</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кафедри</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педагогіки</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психології</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початкової</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дошкільної</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освіти</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та</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управління</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закладом</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освіти</w:t>
            </w:r>
            <w:proofErr w:type="spellEnd"/>
            <w:r>
              <w:rPr>
                <w:rFonts w:ascii="Times New Roman" w:eastAsia="Times New Roman" w:hAnsi="Times New Roman"/>
                <w:sz w:val="18"/>
              </w:rPr>
              <w:t>, nagy.iren@kmf.org.ua</w:t>
            </w:r>
          </w:p>
          <w:p w14:paraId="20E8E733" w14:textId="77777777" w:rsidR="006E53B5" w:rsidRDefault="006E53B5" w:rsidP="006E53B5"/>
          <w:p w14:paraId="21FA42A1" w14:textId="77777777" w:rsidR="006E53B5" w:rsidRDefault="006E53B5" w:rsidP="006E53B5">
            <w:r>
              <w:rPr>
                <w:rFonts w:ascii="Times New Roman" w:eastAsia="Times New Roman" w:hAnsi="Times New Roman"/>
                <w:sz w:val="18"/>
              </w:rPr>
              <w:t>Nagy Irén, asszisztens, a Pedagógia, Pszichológia, Tanító, Óvodapedagógia, Oktatás- és Intézményvezetés Tanszék, nagy.iren@kmf.org.ua</w:t>
            </w:r>
          </w:p>
          <w:p w14:paraId="18DAEFAF" w14:textId="77777777" w:rsidR="006E53B5" w:rsidRDefault="006E53B5" w:rsidP="006E53B5"/>
          <w:p w14:paraId="73904293" w14:textId="2229D435" w:rsidR="00443F6A" w:rsidRPr="00B00E3F" w:rsidRDefault="006E53B5" w:rsidP="006E53B5">
            <w:pPr>
              <w:rPr>
                <w:sz w:val="20"/>
                <w:szCs w:val="20"/>
              </w:rPr>
            </w:pPr>
            <w:r>
              <w:rPr>
                <w:rFonts w:ascii="Times New Roman" w:eastAsia="Times New Roman" w:hAnsi="Times New Roman"/>
                <w:sz w:val="18"/>
              </w:rPr>
              <w:t xml:space="preserve">Irén Nagy, </w:t>
            </w:r>
            <w:proofErr w:type="spellStart"/>
            <w:r>
              <w:rPr>
                <w:rFonts w:ascii="Times New Roman" w:eastAsia="Times New Roman" w:hAnsi="Times New Roman"/>
                <w:sz w:val="18"/>
              </w:rPr>
              <w:t>Assistant</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Department</w:t>
            </w:r>
            <w:proofErr w:type="spellEnd"/>
            <w:r>
              <w:rPr>
                <w:rFonts w:ascii="Times New Roman" w:eastAsia="Times New Roman" w:hAnsi="Times New Roman"/>
                <w:sz w:val="18"/>
              </w:rPr>
              <w:t xml:space="preserve"> of </w:t>
            </w:r>
            <w:proofErr w:type="spellStart"/>
            <w:r>
              <w:rPr>
                <w:rFonts w:ascii="Times New Roman" w:eastAsia="Times New Roman" w:hAnsi="Times New Roman"/>
                <w:sz w:val="18"/>
              </w:rPr>
              <w:t>Pedagogy</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Psychology</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Primary</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Pre-School</w:t>
            </w:r>
            <w:proofErr w:type="spellEnd"/>
            <w:r>
              <w:rPr>
                <w:rFonts w:ascii="Times New Roman" w:eastAsia="Times New Roman" w:hAnsi="Times New Roman"/>
                <w:sz w:val="18"/>
              </w:rPr>
              <w:t xml:space="preserve"> Education and Management of </w:t>
            </w:r>
            <w:proofErr w:type="spellStart"/>
            <w:r>
              <w:rPr>
                <w:rFonts w:ascii="Times New Roman" w:eastAsia="Times New Roman" w:hAnsi="Times New Roman"/>
                <w:sz w:val="18"/>
              </w:rPr>
              <w:t>Educational</w:t>
            </w:r>
            <w:proofErr w:type="spellEnd"/>
            <w:r>
              <w:rPr>
                <w:rFonts w:ascii="Times New Roman" w:eastAsia="Times New Roman" w:hAnsi="Times New Roman"/>
                <w:sz w:val="18"/>
              </w:rPr>
              <w:t xml:space="preserve"> </w:t>
            </w:r>
            <w:proofErr w:type="spellStart"/>
            <w:r>
              <w:rPr>
                <w:rFonts w:ascii="Times New Roman" w:eastAsia="Times New Roman" w:hAnsi="Times New Roman"/>
                <w:sz w:val="18"/>
              </w:rPr>
              <w:t>Institution</w:t>
            </w:r>
            <w:proofErr w:type="spellEnd"/>
            <w:r>
              <w:rPr>
                <w:rFonts w:ascii="Times New Roman" w:eastAsia="Times New Roman" w:hAnsi="Times New Roman"/>
                <w:sz w:val="18"/>
              </w:rPr>
              <w:t>, nagy.iren@kmf.org.ua</w:t>
            </w:r>
          </w:p>
        </w:tc>
      </w:tr>
      <w:tr w:rsidR="006B0E9E" w:rsidRPr="00503C8C" w14:paraId="3DE04749" w14:textId="77777777">
        <w:tc>
          <w:tcPr>
            <w:tcW w:w="2830" w:type="dxa"/>
            <w:shd w:val="clear" w:color="auto" w:fill="FFC000"/>
            <w:vAlign w:val="center"/>
          </w:tcPr>
          <w:p w14:paraId="256C830E"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Викладачі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відповідальні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лабораторні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заняття</w:t>
            </w:r>
            <w:proofErr w:type="spellEnd"/>
          </w:p>
          <w:p w14:paraId="4EEC6F2D"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 xml:space="preserve">(ПІБ, </w:t>
            </w:r>
            <w:proofErr w:type="spellStart"/>
            <w:r w:rsidRPr="00503C8C">
              <w:rPr>
                <w:rFonts w:ascii="Times New Roman" w:eastAsia="Times New Roman" w:hAnsi="Times New Roman" w:cs="Times New Roman"/>
                <w:sz w:val="20"/>
                <w:szCs w:val="20"/>
              </w:rPr>
              <w:t>науковий</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ступінь</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вчене</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звання</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посада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адреса</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електронної</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пошти</w:t>
            </w:r>
            <w:proofErr w:type="spellEnd"/>
            <w:r w:rsidRPr="00503C8C">
              <w:rPr>
                <w:rFonts w:ascii="Times New Roman" w:eastAsia="Times New Roman" w:hAnsi="Times New Roman" w:cs="Times New Roman"/>
                <w:sz w:val="20"/>
                <w:szCs w:val="20"/>
              </w:rPr>
              <w:t>)</w:t>
            </w:r>
          </w:p>
          <w:p w14:paraId="5F71F753"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lastRenderedPageBreak/>
              <w:t>A laboratóriumi órákat tartó oktatók</w:t>
            </w:r>
          </w:p>
          <w:p w14:paraId="322A0D29"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(család- és utónév, tudományos fokozat, cím, e-mail)</w:t>
            </w:r>
          </w:p>
          <w:p w14:paraId="1247A7DA" w14:textId="77777777" w:rsidR="006B0E9E" w:rsidRPr="00503C8C" w:rsidRDefault="00000000">
            <w:pPr>
              <w:jc w:val="center"/>
              <w:rPr>
                <w:rFonts w:ascii="Times New Roman" w:eastAsia="Times New Roman" w:hAnsi="Times New Roman" w:cs="Times New Roman"/>
                <w:sz w:val="20"/>
                <w:szCs w:val="20"/>
              </w:rPr>
            </w:pPr>
            <w:proofErr w:type="spellStart"/>
            <w:r w:rsidRPr="00503C8C">
              <w:rPr>
                <w:rFonts w:ascii="Times New Roman" w:eastAsia="Times New Roman" w:hAnsi="Times New Roman" w:cs="Times New Roman"/>
                <w:b/>
                <w:bCs/>
                <w:sz w:val="20"/>
                <w:szCs w:val="20"/>
              </w:rPr>
              <w:t>Instructors</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responsible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for</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laboratory</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sessions</w:t>
            </w:r>
            <w:proofErr w:type="spellEnd"/>
          </w:p>
          <w:p w14:paraId="61FF1462"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full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name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degree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academic</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title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position</w:t>
            </w:r>
            <w:proofErr w:type="spellEnd"/>
            <w:r w:rsidRPr="00503C8C">
              <w:rPr>
                <w:rFonts w:ascii="Times New Roman" w:eastAsia="Times New Roman" w:hAnsi="Times New Roman" w:cs="Times New Roman"/>
                <w:sz w:val="20"/>
                <w:szCs w:val="20"/>
              </w:rPr>
              <w:t xml:space="preserve">, email </w:t>
            </w:r>
            <w:proofErr w:type="spellStart"/>
            <w:r w:rsidRPr="00503C8C">
              <w:rPr>
                <w:rFonts w:ascii="Times New Roman" w:eastAsia="Times New Roman" w:hAnsi="Times New Roman" w:cs="Times New Roman"/>
                <w:sz w:val="20"/>
                <w:szCs w:val="20"/>
              </w:rPr>
              <w:t>address</w:t>
            </w:r>
            <w:proofErr w:type="spellEnd"/>
            <w:r w:rsidRPr="00503C8C">
              <w:rPr>
                <w:rFonts w:ascii="Times New Roman" w:eastAsia="Times New Roman" w:hAnsi="Times New Roman" w:cs="Times New Roman"/>
                <w:sz w:val="20"/>
                <w:szCs w:val="20"/>
              </w:rPr>
              <w:t>)</w:t>
            </w:r>
          </w:p>
        </w:tc>
        <w:tc>
          <w:tcPr>
            <w:tcW w:w="7364" w:type="dxa"/>
            <w:gridSpan w:val="4"/>
            <w:vAlign w:val="center"/>
          </w:tcPr>
          <w:p w14:paraId="11BDEAAA" w14:textId="77777777" w:rsidR="00443F6A" w:rsidRPr="00B00E3F" w:rsidRDefault="00000000">
            <w:pPr>
              <w:rPr>
                <w:sz w:val="20"/>
                <w:szCs w:val="20"/>
              </w:rPr>
            </w:pPr>
            <w:r w:rsidRPr="00B00E3F">
              <w:rPr>
                <w:rFonts w:ascii="Times New Roman" w:hAnsi="Times New Roman"/>
                <w:sz w:val="20"/>
                <w:szCs w:val="20"/>
              </w:rPr>
              <w:lastRenderedPageBreak/>
              <w:t>–</w:t>
            </w:r>
          </w:p>
        </w:tc>
      </w:tr>
      <w:tr w:rsidR="006B0E9E" w:rsidRPr="00503C8C" w14:paraId="3C3B3E43" w14:textId="77777777">
        <w:tc>
          <w:tcPr>
            <w:tcW w:w="2830" w:type="dxa"/>
            <w:shd w:val="clear" w:color="auto" w:fill="FFC000"/>
            <w:vAlign w:val="center"/>
          </w:tcPr>
          <w:p w14:paraId="601B98F4" w14:textId="77777777" w:rsidR="006B0E9E" w:rsidRPr="00503C8C" w:rsidRDefault="00000000">
            <w:pPr>
              <w:jc w:val="center"/>
              <w:rPr>
                <w:rFonts w:ascii="Times New Roman" w:eastAsia="Times New Roman" w:hAnsi="Times New Roman" w:cs="Times New Roman"/>
                <w:b/>
                <w:bCs/>
                <w:sz w:val="20"/>
                <w:szCs w:val="20"/>
              </w:rPr>
            </w:pPr>
            <w:bookmarkStart w:id="0" w:name="_heading=h.45u4etpwb3cw" w:colFirst="0" w:colLast="0"/>
            <w:bookmarkEnd w:id="0"/>
            <w:proofErr w:type="spellStart"/>
            <w:r w:rsidRPr="00503C8C">
              <w:rPr>
                <w:rFonts w:ascii="Times New Roman" w:eastAsia="Times New Roman" w:hAnsi="Times New Roman" w:cs="Times New Roman"/>
                <w:b/>
                <w:bCs/>
                <w:sz w:val="20"/>
                <w:szCs w:val="20"/>
              </w:rPr>
              <w:t>Пререквізити</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навчальної</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p>
          <w:p w14:paraId="1DC7B5E3"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коди</w:t>
            </w:r>
            <w:proofErr w:type="spellEnd"/>
            <w:r w:rsidRPr="00503C8C">
              <w:rPr>
                <w:rFonts w:ascii="Times New Roman" w:eastAsia="Times New Roman" w:hAnsi="Times New Roman" w:cs="Times New Roman"/>
                <w:sz w:val="20"/>
                <w:szCs w:val="20"/>
              </w:rPr>
              <w:t xml:space="preserve"> ОК з ОП / </w:t>
            </w:r>
            <w:proofErr w:type="spellStart"/>
            <w:r w:rsidRPr="00503C8C">
              <w:rPr>
                <w:rFonts w:ascii="Times New Roman" w:eastAsia="Times New Roman" w:hAnsi="Times New Roman" w:cs="Times New Roman"/>
                <w:sz w:val="20"/>
                <w:szCs w:val="20"/>
              </w:rPr>
              <w:t>навчального</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плану</w:t>
            </w:r>
            <w:proofErr w:type="spellEnd"/>
            <w:r w:rsidRPr="00503C8C">
              <w:rPr>
                <w:rFonts w:ascii="Times New Roman" w:eastAsia="Times New Roman" w:hAnsi="Times New Roman" w:cs="Times New Roman"/>
                <w:sz w:val="20"/>
                <w:szCs w:val="20"/>
              </w:rPr>
              <w:t>)</w:t>
            </w:r>
          </w:p>
          <w:p w14:paraId="119998DD"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Előtanulmányi követelmények</w:t>
            </w:r>
          </w:p>
          <w:p w14:paraId="4C8A1021" w14:textId="77777777" w:rsidR="006B0E9E" w:rsidRPr="00503C8C" w:rsidRDefault="00000000">
            <w:pPr>
              <w:jc w:val="center"/>
              <w:rPr>
                <w:rFonts w:ascii="Times New Roman" w:eastAsia="Times New Roman" w:hAnsi="Times New Roman" w:cs="Times New Roman"/>
                <w:sz w:val="20"/>
                <w:szCs w:val="20"/>
              </w:rPr>
            </w:pPr>
            <w:r w:rsidRPr="00503C8C">
              <w:rPr>
                <w:rFonts w:ascii="Times New Roman" w:eastAsia="Times New Roman" w:hAnsi="Times New Roman" w:cs="Times New Roman"/>
                <w:sz w:val="20"/>
                <w:szCs w:val="20"/>
              </w:rPr>
              <w:t>(a képzési komponensek kódja a képzési programból / mintatantervből)</w:t>
            </w:r>
          </w:p>
          <w:p w14:paraId="6799A484"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Prerequisites</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course</w:t>
            </w:r>
            <w:proofErr w:type="spellEnd"/>
          </w:p>
          <w:p w14:paraId="0C4956B0"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sz w:val="20"/>
                <w:szCs w:val="20"/>
              </w:rPr>
              <w:t>(</w:t>
            </w:r>
            <w:proofErr w:type="spellStart"/>
            <w:r w:rsidRPr="00503C8C">
              <w:rPr>
                <w:rFonts w:ascii="Times New Roman" w:eastAsia="Times New Roman" w:hAnsi="Times New Roman" w:cs="Times New Roman"/>
                <w:sz w:val="20"/>
                <w:szCs w:val="20"/>
              </w:rPr>
              <w:t>codes</w:t>
            </w:r>
            <w:proofErr w:type="spellEnd"/>
            <w:r w:rsidRPr="00503C8C">
              <w:rPr>
                <w:rFonts w:ascii="Times New Roman" w:eastAsia="Times New Roman" w:hAnsi="Times New Roman" w:cs="Times New Roman"/>
                <w:sz w:val="20"/>
                <w:szCs w:val="20"/>
              </w:rPr>
              <w:t xml:space="preserve"> of </w:t>
            </w:r>
            <w:proofErr w:type="spellStart"/>
            <w:r w:rsidRPr="00503C8C">
              <w:rPr>
                <w:rFonts w:ascii="Times New Roman" w:eastAsia="Times New Roman" w:hAnsi="Times New Roman" w:cs="Times New Roman"/>
                <w:sz w:val="20"/>
                <w:szCs w:val="20"/>
              </w:rPr>
              <w:t>educational</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components</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from</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the</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training</w:t>
            </w:r>
            <w:proofErr w:type="spellEnd"/>
            <w:r w:rsidRPr="00503C8C">
              <w:rPr>
                <w:rFonts w:ascii="Times New Roman" w:eastAsia="Times New Roman" w:hAnsi="Times New Roman" w:cs="Times New Roman"/>
                <w:sz w:val="20"/>
                <w:szCs w:val="20"/>
              </w:rPr>
              <w:t xml:space="preserve"> </w:t>
            </w:r>
            <w:proofErr w:type="spellStart"/>
            <w:r w:rsidRPr="00503C8C">
              <w:rPr>
                <w:rFonts w:ascii="Times New Roman" w:eastAsia="Times New Roman" w:hAnsi="Times New Roman" w:cs="Times New Roman"/>
                <w:sz w:val="20"/>
                <w:szCs w:val="20"/>
              </w:rPr>
              <w:t>programme</w:t>
            </w:r>
            <w:proofErr w:type="spellEnd"/>
            <w:r w:rsidRPr="00503C8C">
              <w:rPr>
                <w:rFonts w:ascii="Times New Roman" w:eastAsia="Times New Roman" w:hAnsi="Times New Roman" w:cs="Times New Roman"/>
                <w:sz w:val="20"/>
                <w:szCs w:val="20"/>
              </w:rPr>
              <w:t xml:space="preserve"> / curriculum)</w:t>
            </w:r>
          </w:p>
        </w:tc>
        <w:tc>
          <w:tcPr>
            <w:tcW w:w="7364" w:type="dxa"/>
            <w:gridSpan w:val="4"/>
          </w:tcPr>
          <w:p w14:paraId="0F6C6454" w14:textId="77777777" w:rsidR="006E53B5" w:rsidRDefault="00000000">
            <w:pPr>
              <w:rPr>
                <w:rFonts w:ascii="Times New Roman" w:hAnsi="Times New Roman"/>
                <w:sz w:val="20"/>
                <w:szCs w:val="20"/>
              </w:rPr>
            </w:pPr>
            <w:r w:rsidRPr="00B00E3F">
              <w:rPr>
                <w:rFonts w:ascii="Times New Roman" w:hAnsi="Times New Roman"/>
                <w:sz w:val="20"/>
                <w:szCs w:val="20"/>
              </w:rPr>
              <w:t xml:space="preserve">Формально окремі пререквізити не визначені. </w:t>
            </w:r>
            <w:proofErr w:type="gramStart"/>
            <w:r w:rsidRPr="00B00E3F">
              <w:rPr>
                <w:rFonts w:ascii="Times New Roman" w:hAnsi="Times New Roman"/>
                <w:sz w:val="20"/>
                <w:szCs w:val="20"/>
              </w:rPr>
              <w:t>Дисципліна «Психологія» є</w:t>
            </w:r>
            <w:proofErr w:type="gramEnd"/>
            <w:r w:rsidRPr="00B00E3F">
              <w:rPr>
                <w:rFonts w:ascii="Times New Roman" w:hAnsi="Times New Roman"/>
                <w:sz w:val="20"/>
                <w:szCs w:val="20"/>
              </w:rPr>
              <w:t xml:space="preserve"> базовим загальноосвітнім компонентом, що забезпечує психологічні знання, необхідні для професійної діяльності у сфері туризму і рекреації, обслуговування та взаємодії з туристами.</w:t>
            </w:r>
            <w:r w:rsidRPr="00B00E3F">
              <w:rPr>
                <w:rFonts w:ascii="Times New Roman" w:hAnsi="Times New Roman"/>
                <w:sz w:val="20"/>
                <w:szCs w:val="20"/>
              </w:rPr>
              <w:br/>
            </w:r>
          </w:p>
          <w:p w14:paraId="748F65A4" w14:textId="08D2D08F" w:rsidR="00443F6A" w:rsidRPr="00B00E3F" w:rsidRDefault="00000000">
            <w:pPr>
              <w:rPr>
                <w:sz w:val="20"/>
                <w:szCs w:val="20"/>
              </w:rPr>
            </w:pPr>
            <w:r w:rsidRPr="00B00E3F">
              <w:rPr>
                <w:rFonts w:ascii="Times New Roman" w:hAnsi="Times New Roman"/>
                <w:sz w:val="20"/>
                <w:szCs w:val="20"/>
              </w:rPr>
              <w:t>Formálisan meghatározott külön előtanulmányi követelmény nincs. A Pszichológia alapozó tantárgy, amely a turizmus és rekreáció, a szolgáltatás és a turistákkal való szakmai interakció pszichológiai alapjait támogatja.</w:t>
            </w:r>
            <w:r w:rsidRPr="00B00E3F">
              <w:rPr>
                <w:rFonts w:ascii="Times New Roman" w:hAnsi="Times New Roman"/>
                <w:sz w:val="20"/>
                <w:szCs w:val="20"/>
              </w:rPr>
              <w:br/>
              <w:t xml:space="preserve">No </w:t>
            </w:r>
            <w:proofErr w:type="spellStart"/>
            <w:r w:rsidRPr="00B00E3F">
              <w:rPr>
                <w:rFonts w:ascii="Times New Roman" w:hAnsi="Times New Roman"/>
                <w:sz w:val="20"/>
                <w:szCs w:val="20"/>
              </w:rPr>
              <w:t>separate</w:t>
            </w:r>
            <w:proofErr w:type="spellEnd"/>
            <w:r w:rsidRPr="00B00E3F">
              <w:rPr>
                <w:rFonts w:ascii="Times New Roman" w:hAnsi="Times New Roman"/>
                <w:sz w:val="20"/>
                <w:szCs w:val="20"/>
              </w:rPr>
              <w:t xml:space="preserve"> </w:t>
            </w:r>
            <w:proofErr w:type="spellStart"/>
            <w:r w:rsidRPr="00B00E3F">
              <w:rPr>
                <w:rFonts w:ascii="Times New Roman" w:hAnsi="Times New Roman"/>
                <w:sz w:val="20"/>
                <w:szCs w:val="20"/>
              </w:rPr>
              <w:t>formal</w:t>
            </w:r>
            <w:proofErr w:type="spellEnd"/>
            <w:r w:rsidRPr="00B00E3F">
              <w:rPr>
                <w:rFonts w:ascii="Times New Roman" w:hAnsi="Times New Roman"/>
                <w:sz w:val="20"/>
                <w:szCs w:val="20"/>
              </w:rPr>
              <w:t xml:space="preserve"> </w:t>
            </w:r>
            <w:proofErr w:type="spellStart"/>
            <w:r w:rsidRPr="00B00E3F">
              <w:rPr>
                <w:rFonts w:ascii="Times New Roman" w:hAnsi="Times New Roman"/>
                <w:sz w:val="20"/>
                <w:szCs w:val="20"/>
              </w:rPr>
              <w:t>prerequisite</w:t>
            </w:r>
            <w:proofErr w:type="spellEnd"/>
            <w:r w:rsidRPr="00B00E3F">
              <w:rPr>
                <w:rFonts w:ascii="Times New Roman" w:hAnsi="Times New Roman"/>
                <w:sz w:val="20"/>
                <w:szCs w:val="20"/>
              </w:rPr>
              <w:t xml:space="preserve"> is specified. Psychology is a foundational course providing psychological knowledge relevant to tourism and recreation, service provision and professional interaction with tourists.</w:t>
            </w:r>
          </w:p>
        </w:tc>
      </w:tr>
      <w:tr w:rsidR="006B0E9E" w:rsidRPr="00503C8C" w14:paraId="7EB2C580" w14:textId="77777777">
        <w:tc>
          <w:tcPr>
            <w:tcW w:w="2830" w:type="dxa"/>
            <w:shd w:val="clear" w:color="auto" w:fill="FFC000"/>
            <w:vAlign w:val="center"/>
          </w:tcPr>
          <w:p w14:paraId="47D06994"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Анотація</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мета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завдання</w:t>
            </w:r>
            <w:proofErr w:type="spellEnd"/>
          </w:p>
          <w:p w14:paraId="216F396B" w14:textId="77777777" w:rsidR="006B0E9E" w:rsidRPr="00503C8C" w:rsidRDefault="006B0E9E">
            <w:pPr>
              <w:jc w:val="center"/>
              <w:rPr>
                <w:rFonts w:ascii="Times New Roman" w:eastAsia="Times New Roman" w:hAnsi="Times New Roman" w:cs="Times New Roman"/>
                <w:b/>
                <w:bCs/>
                <w:sz w:val="20"/>
                <w:szCs w:val="20"/>
              </w:rPr>
            </w:pPr>
          </w:p>
          <w:p w14:paraId="42FA91DE"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A tárgy rövid annotációja, tárgya és céljai</w:t>
            </w:r>
          </w:p>
          <w:p w14:paraId="21BABCE1" w14:textId="77777777" w:rsidR="006B0E9E" w:rsidRPr="00503C8C" w:rsidRDefault="006B0E9E">
            <w:pPr>
              <w:jc w:val="center"/>
              <w:rPr>
                <w:rFonts w:ascii="Times New Roman" w:eastAsia="Times New Roman" w:hAnsi="Times New Roman" w:cs="Times New Roman"/>
                <w:b/>
                <w:bCs/>
                <w:sz w:val="20"/>
                <w:szCs w:val="20"/>
              </w:rPr>
            </w:pPr>
          </w:p>
          <w:p w14:paraId="13ECC54E"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Brief</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course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description</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subject</w:t>
            </w:r>
            <w:proofErr w:type="spellEnd"/>
            <w:r w:rsidRPr="00503C8C">
              <w:rPr>
                <w:rFonts w:ascii="Times New Roman" w:eastAsia="Times New Roman" w:hAnsi="Times New Roman" w:cs="Times New Roman"/>
                <w:b/>
                <w:bCs/>
                <w:sz w:val="20"/>
                <w:szCs w:val="20"/>
              </w:rPr>
              <w:t xml:space="preserve">, and </w:t>
            </w:r>
            <w:proofErr w:type="spellStart"/>
            <w:r w:rsidRPr="00503C8C">
              <w:rPr>
                <w:rFonts w:ascii="Times New Roman" w:eastAsia="Times New Roman" w:hAnsi="Times New Roman" w:cs="Times New Roman"/>
                <w:b/>
                <w:bCs/>
                <w:sz w:val="20"/>
                <w:szCs w:val="20"/>
              </w:rPr>
              <w:t>objectives</w:t>
            </w:r>
            <w:proofErr w:type="spellEnd"/>
          </w:p>
        </w:tc>
        <w:tc>
          <w:tcPr>
            <w:tcW w:w="7364" w:type="dxa"/>
            <w:gridSpan w:val="4"/>
          </w:tcPr>
          <w:p w14:paraId="7D59F256" w14:textId="77777777" w:rsidR="00443F6A" w:rsidRPr="00B00E3F" w:rsidRDefault="00000000">
            <w:pPr>
              <w:rPr>
                <w:sz w:val="20"/>
                <w:szCs w:val="20"/>
              </w:rPr>
            </w:pPr>
            <w:r w:rsidRPr="00B00E3F">
              <w:rPr>
                <w:rFonts w:ascii="Times New Roman" w:hAnsi="Times New Roman"/>
                <w:b/>
                <w:bCs/>
                <w:sz w:val="20"/>
                <w:szCs w:val="20"/>
              </w:rPr>
              <w:t>Анотація.</w:t>
            </w:r>
            <w:r w:rsidRPr="00B00E3F">
              <w:rPr>
                <w:rFonts w:ascii="Times New Roman" w:hAnsi="Times New Roman"/>
                <w:sz w:val="20"/>
                <w:szCs w:val="20"/>
              </w:rPr>
              <w:t xml:space="preserve"> </w:t>
            </w:r>
            <w:proofErr w:type="gramStart"/>
            <w:r w:rsidRPr="00B00E3F">
              <w:rPr>
                <w:rFonts w:ascii="Times New Roman" w:hAnsi="Times New Roman"/>
                <w:sz w:val="20"/>
                <w:szCs w:val="20"/>
              </w:rPr>
              <w:t>Дисципліна «Психологія» охоплює</w:t>
            </w:r>
            <w:proofErr w:type="gramEnd"/>
            <w:r w:rsidRPr="00B00E3F">
              <w:rPr>
                <w:rFonts w:ascii="Times New Roman" w:hAnsi="Times New Roman"/>
                <w:sz w:val="20"/>
                <w:szCs w:val="20"/>
              </w:rPr>
              <w:t xml:space="preserve"> основні поняття, теорії та методи загальної психології, психічні процеси, особистість, емоційно-вольову сферу, мотивацію, здібності, діяльність і міжособистісну взаємодію. Особлива увага приділяється застосуванню психологічних знань у сфері туризму і рекреації: спілкуванню з туристами, розумінню поведінки споживачів туристичних послуг, культурному різноманіттю, роботі в команді, управлінню часом і діям у проблемних та невизначених ситуаціях.</w:t>
            </w:r>
            <w:r w:rsidRPr="00B00E3F">
              <w:rPr>
                <w:rFonts w:ascii="Times New Roman" w:hAnsi="Times New Roman"/>
                <w:sz w:val="20"/>
                <w:szCs w:val="20"/>
              </w:rPr>
              <w:br/>
              <w:t>Мета дисципліни – сформувати систему базових психологічних знань і практичних умінь, необхідних для розуміння поведінки людини та ефективної професійної взаємодії у сфері туризму і рекреації.</w:t>
            </w:r>
            <w:r w:rsidRPr="00B00E3F">
              <w:rPr>
                <w:rFonts w:ascii="Times New Roman" w:hAnsi="Times New Roman"/>
                <w:sz w:val="20"/>
                <w:szCs w:val="20"/>
              </w:rPr>
              <w:br/>
              <w:t>Основні завдання:</w:t>
            </w:r>
            <w:r w:rsidRPr="00B00E3F">
              <w:rPr>
                <w:rFonts w:ascii="Times New Roman" w:hAnsi="Times New Roman"/>
                <w:sz w:val="20"/>
                <w:szCs w:val="20"/>
              </w:rPr>
              <w:br/>
              <w:t>• засвоїти основні поняття, категорії, принципи та методи психології;</w:t>
            </w:r>
            <w:r w:rsidRPr="00B00E3F">
              <w:rPr>
                <w:rFonts w:ascii="Times New Roman" w:hAnsi="Times New Roman"/>
                <w:sz w:val="20"/>
                <w:szCs w:val="20"/>
              </w:rPr>
              <w:br/>
              <w:t>• ознайомитися з основними етапами розвитку психологічної науки, її школами та напрямами;</w:t>
            </w:r>
            <w:r w:rsidRPr="00B00E3F">
              <w:rPr>
                <w:rFonts w:ascii="Times New Roman" w:hAnsi="Times New Roman"/>
                <w:sz w:val="20"/>
                <w:szCs w:val="20"/>
              </w:rPr>
              <w:br/>
              <w:t>• сформувати системне розуміння пізнавальних процесів, емоцій, волі, мотивації, здібностей і діяльності;</w:t>
            </w:r>
            <w:r w:rsidRPr="00B00E3F">
              <w:rPr>
                <w:rFonts w:ascii="Times New Roman" w:hAnsi="Times New Roman"/>
                <w:sz w:val="20"/>
                <w:szCs w:val="20"/>
              </w:rPr>
              <w:br/>
              <w:t>• поглибити розуміння особистості, індивідуальних і культурних відмінностей;</w:t>
            </w:r>
            <w:r w:rsidRPr="00B00E3F">
              <w:rPr>
                <w:rFonts w:ascii="Times New Roman" w:hAnsi="Times New Roman"/>
                <w:sz w:val="20"/>
                <w:szCs w:val="20"/>
              </w:rPr>
              <w:br/>
              <w:t>• розвинути вміння застосовувати психологічні знання в комунікації з туристами, командній роботі та аналізі проблемних професійних ситуацій.</w:t>
            </w:r>
            <w:r w:rsidRPr="00B00E3F">
              <w:rPr>
                <w:rFonts w:ascii="Times New Roman" w:hAnsi="Times New Roman"/>
                <w:sz w:val="20"/>
                <w:szCs w:val="20"/>
              </w:rPr>
              <w:br/>
            </w:r>
            <w:r w:rsidRPr="00B00E3F">
              <w:rPr>
                <w:rFonts w:ascii="Times New Roman" w:hAnsi="Times New Roman"/>
                <w:b/>
                <w:bCs/>
                <w:sz w:val="20"/>
                <w:szCs w:val="20"/>
              </w:rPr>
              <w:t>Знати:</w:t>
            </w:r>
            <w:r w:rsidRPr="00B00E3F">
              <w:rPr>
                <w:rFonts w:ascii="Times New Roman" w:hAnsi="Times New Roman"/>
                <w:sz w:val="20"/>
                <w:szCs w:val="20"/>
              </w:rPr>
              <w:br/>
              <w:t>• теоретико-методологічні основи психології та основні методи психологічного дослідження;</w:t>
            </w:r>
            <w:r w:rsidRPr="00B00E3F">
              <w:rPr>
                <w:rFonts w:ascii="Times New Roman" w:hAnsi="Times New Roman"/>
                <w:sz w:val="20"/>
                <w:szCs w:val="20"/>
              </w:rPr>
              <w:br/>
              <w:t>• закономірності відчуття, сприймання, уваги, пам’яті, мислення та уяви;</w:t>
            </w:r>
            <w:r w:rsidRPr="00B00E3F">
              <w:rPr>
                <w:rFonts w:ascii="Times New Roman" w:hAnsi="Times New Roman"/>
                <w:sz w:val="20"/>
                <w:szCs w:val="20"/>
              </w:rPr>
              <w:br/>
              <w:t>• психологічні основи емоцій, волі, мотивації, здібностей і діяльності;</w:t>
            </w:r>
            <w:r w:rsidRPr="00B00E3F">
              <w:rPr>
                <w:rFonts w:ascii="Times New Roman" w:hAnsi="Times New Roman"/>
                <w:sz w:val="20"/>
                <w:szCs w:val="20"/>
              </w:rPr>
              <w:br/>
              <w:t>• основні підходи до вивчення особистості та індивідуальних відмінностей;</w:t>
            </w:r>
            <w:r w:rsidRPr="00B00E3F">
              <w:rPr>
                <w:rFonts w:ascii="Times New Roman" w:hAnsi="Times New Roman"/>
                <w:sz w:val="20"/>
                <w:szCs w:val="20"/>
              </w:rPr>
              <w:br/>
              <w:t>• психологічні чинники спілкування, поведінки споживачів послуг і міжкультурної взаємодії.</w:t>
            </w:r>
            <w:r w:rsidRPr="00B00E3F">
              <w:rPr>
                <w:rFonts w:ascii="Times New Roman" w:hAnsi="Times New Roman"/>
                <w:sz w:val="20"/>
                <w:szCs w:val="20"/>
              </w:rPr>
              <w:br/>
            </w:r>
            <w:r w:rsidRPr="00B00E3F">
              <w:rPr>
                <w:rFonts w:ascii="Times New Roman" w:hAnsi="Times New Roman"/>
                <w:b/>
                <w:bCs/>
                <w:sz w:val="20"/>
                <w:szCs w:val="20"/>
              </w:rPr>
              <w:t>Вміти</w:t>
            </w:r>
            <w:r w:rsidRPr="00B00E3F">
              <w:rPr>
                <w:rFonts w:ascii="Times New Roman" w:hAnsi="Times New Roman"/>
                <w:sz w:val="20"/>
                <w:szCs w:val="20"/>
              </w:rPr>
              <w:t>:</w:t>
            </w:r>
            <w:r w:rsidRPr="00B00E3F">
              <w:rPr>
                <w:rFonts w:ascii="Times New Roman" w:hAnsi="Times New Roman"/>
                <w:sz w:val="20"/>
                <w:szCs w:val="20"/>
              </w:rPr>
              <w:br/>
              <w:t>• коректно використовувати понятійний апарат психології;</w:t>
            </w:r>
            <w:r w:rsidRPr="00B00E3F">
              <w:rPr>
                <w:rFonts w:ascii="Times New Roman" w:hAnsi="Times New Roman"/>
                <w:sz w:val="20"/>
                <w:szCs w:val="20"/>
              </w:rPr>
              <w:br/>
              <w:t>• розпізнавати й аналізувати психічні процеси, стани та властивості;</w:t>
            </w:r>
            <w:r w:rsidRPr="00B00E3F">
              <w:rPr>
                <w:rFonts w:ascii="Times New Roman" w:hAnsi="Times New Roman"/>
                <w:sz w:val="20"/>
                <w:szCs w:val="20"/>
              </w:rPr>
              <w:br/>
              <w:t>• інтерпретувати поведінку людини на основі базових психологічних теорій;</w:t>
            </w:r>
            <w:r w:rsidRPr="00B00E3F">
              <w:rPr>
                <w:rFonts w:ascii="Times New Roman" w:hAnsi="Times New Roman"/>
                <w:sz w:val="20"/>
                <w:szCs w:val="20"/>
              </w:rPr>
              <w:br/>
              <w:t>• застосовувати психологічні знання у взаємодії з туристами та в командній роботі;</w:t>
            </w:r>
            <w:r w:rsidRPr="00B00E3F">
              <w:rPr>
                <w:rFonts w:ascii="Times New Roman" w:hAnsi="Times New Roman"/>
                <w:sz w:val="20"/>
                <w:szCs w:val="20"/>
              </w:rPr>
              <w:br/>
              <w:t>• аналізувати проблемні й невизначені професійні ситуації та аргументовано пропонувати шляхи їх розв’язання.</w:t>
            </w:r>
            <w:r w:rsidRPr="00B00E3F">
              <w:rPr>
                <w:rFonts w:ascii="Times New Roman" w:hAnsi="Times New Roman"/>
                <w:sz w:val="20"/>
                <w:szCs w:val="20"/>
              </w:rPr>
              <w:br/>
            </w:r>
            <w:r w:rsidRPr="00B00E3F">
              <w:rPr>
                <w:rFonts w:ascii="Times New Roman" w:hAnsi="Times New Roman"/>
                <w:sz w:val="20"/>
                <w:szCs w:val="20"/>
              </w:rPr>
              <w:br/>
              <w:t>Annotáció. A Pszichológia tantárgy az általános pszichológia alapfogalmait, elméleteit és módszereit, a pszichés folyamatokat, a személyiséget, az érzelmi-akarati működést, a motivációt, a képességeket, a tevékenységet és a személyközi interakciókat tárgyalja. Kiemelt figyelmet kap a pszichológiai ismeretek turizmusban és rekreációban való alkalmazása: a turistákkal történő kommunikáció, a turisztikai szolgáltatások fogyasztói viselkedésének megértése, a kulturális sokszínűség, a csapatmunka, az időgazdálkodás, valamint a problémás és bizonytalan helyzetek kezelése.</w:t>
            </w:r>
            <w:r w:rsidRPr="00B00E3F">
              <w:rPr>
                <w:rFonts w:ascii="Times New Roman" w:hAnsi="Times New Roman"/>
                <w:sz w:val="20"/>
                <w:szCs w:val="20"/>
              </w:rPr>
              <w:br/>
              <w:t xml:space="preserve">A tantárgy célja olyan alapvető pszichológiai ismeret- és készségrendszer kialakítása, amely támogatja az emberi viselkedés megértését és a hatékony szakmai interakciót a </w:t>
            </w:r>
            <w:r w:rsidRPr="00B00E3F">
              <w:rPr>
                <w:rFonts w:ascii="Times New Roman" w:hAnsi="Times New Roman"/>
                <w:sz w:val="20"/>
                <w:szCs w:val="20"/>
              </w:rPr>
              <w:lastRenderedPageBreak/>
              <w:t>turizmus és rekreáció területén.</w:t>
            </w:r>
            <w:r w:rsidRPr="00B00E3F">
              <w:rPr>
                <w:rFonts w:ascii="Times New Roman" w:hAnsi="Times New Roman"/>
                <w:sz w:val="20"/>
                <w:szCs w:val="20"/>
              </w:rPr>
              <w:br/>
              <w:t>A tantárgy fő feladatai:</w:t>
            </w:r>
            <w:r w:rsidRPr="00B00E3F">
              <w:rPr>
                <w:rFonts w:ascii="Times New Roman" w:hAnsi="Times New Roman"/>
                <w:sz w:val="20"/>
                <w:szCs w:val="20"/>
              </w:rPr>
              <w:br/>
              <w:t>• a pszichológia alapfogalmainak, kategóriáinak, elveinek és módszereinek elsajátítása;</w:t>
            </w:r>
            <w:r w:rsidRPr="00B00E3F">
              <w:rPr>
                <w:rFonts w:ascii="Times New Roman" w:hAnsi="Times New Roman"/>
                <w:sz w:val="20"/>
                <w:szCs w:val="20"/>
              </w:rPr>
              <w:br/>
              <w:t>• a pszichológia fejlődéstörténetének, főbb iskoláinak és irányzatainak megismerése;</w:t>
            </w:r>
            <w:r w:rsidRPr="00B00E3F">
              <w:rPr>
                <w:rFonts w:ascii="Times New Roman" w:hAnsi="Times New Roman"/>
                <w:sz w:val="20"/>
                <w:szCs w:val="20"/>
              </w:rPr>
              <w:br/>
              <w:t>• a megismerő folyamatok, az érzelmek, az akarat, a motiváció, a képességek és a tevékenység rendszerszintű megértése;</w:t>
            </w:r>
            <w:r w:rsidRPr="00B00E3F">
              <w:rPr>
                <w:rFonts w:ascii="Times New Roman" w:hAnsi="Times New Roman"/>
                <w:sz w:val="20"/>
                <w:szCs w:val="20"/>
              </w:rPr>
              <w:br/>
              <w:t>• a személyiség, valamint az egyéni és kulturális különbségek megértésének elmélyítése;</w:t>
            </w:r>
            <w:r w:rsidRPr="00B00E3F">
              <w:rPr>
                <w:rFonts w:ascii="Times New Roman" w:hAnsi="Times New Roman"/>
                <w:sz w:val="20"/>
                <w:szCs w:val="20"/>
              </w:rPr>
              <w:br/>
              <w:t>• a pszichológiai ismeretek alkalmazása a turistákkal való kommunikációban, a csapatmunkában és problémás szakmai helyzetek elemzésében.</w:t>
            </w:r>
            <w:r w:rsidRPr="00B00E3F">
              <w:rPr>
                <w:rFonts w:ascii="Times New Roman" w:hAnsi="Times New Roman"/>
                <w:sz w:val="20"/>
                <w:szCs w:val="20"/>
              </w:rPr>
              <w:br/>
              <w:t>Ismerniük kell:</w:t>
            </w:r>
            <w:r w:rsidRPr="00B00E3F">
              <w:rPr>
                <w:rFonts w:ascii="Times New Roman" w:hAnsi="Times New Roman"/>
                <w:sz w:val="20"/>
                <w:szCs w:val="20"/>
              </w:rPr>
              <w:br/>
              <w:t>• a pszichológia elméleti és módszertani alapjait, valamint alapvető vizsgálati módszereit;</w:t>
            </w:r>
            <w:r w:rsidRPr="00B00E3F">
              <w:rPr>
                <w:rFonts w:ascii="Times New Roman" w:hAnsi="Times New Roman"/>
                <w:sz w:val="20"/>
                <w:szCs w:val="20"/>
              </w:rPr>
              <w:br/>
              <w:t>• az érzékelés, észlelés, figyelem, emlékezet, gondolkodás és képzelet törvényszerűségeit;</w:t>
            </w:r>
            <w:r w:rsidRPr="00B00E3F">
              <w:rPr>
                <w:rFonts w:ascii="Times New Roman" w:hAnsi="Times New Roman"/>
                <w:sz w:val="20"/>
                <w:szCs w:val="20"/>
              </w:rPr>
              <w:br/>
              <w:t>• az érzelmek, az akarat, a motiváció, a képességek és a tevékenység pszichológiai alapjait;</w:t>
            </w:r>
            <w:r w:rsidRPr="00B00E3F">
              <w:rPr>
                <w:rFonts w:ascii="Times New Roman" w:hAnsi="Times New Roman"/>
                <w:sz w:val="20"/>
                <w:szCs w:val="20"/>
              </w:rPr>
              <w:br/>
              <w:t>• a személyiség és az egyéni különbségek főbb pszichológiai megközelítéseit;</w:t>
            </w:r>
            <w:r w:rsidRPr="00B00E3F">
              <w:rPr>
                <w:rFonts w:ascii="Times New Roman" w:hAnsi="Times New Roman"/>
                <w:sz w:val="20"/>
                <w:szCs w:val="20"/>
              </w:rPr>
              <w:br/>
              <w:t>• a kommunikáció, a szolgáltatásfogyasztói viselkedés és az interkulturális interakció pszichológiai tényezőit.</w:t>
            </w:r>
            <w:r w:rsidRPr="00B00E3F">
              <w:rPr>
                <w:rFonts w:ascii="Times New Roman" w:hAnsi="Times New Roman"/>
                <w:sz w:val="20"/>
                <w:szCs w:val="20"/>
              </w:rPr>
              <w:br/>
              <w:t>Képesnek kell lenniük:</w:t>
            </w:r>
            <w:r w:rsidRPr="00B00E3F">
              <w:rPr>
                <w:rFonts w:ascii="Times New Roman" w:hAnsi="Times New Roman"/>
                <w:sz w:val="20"/>
                <w:szCs w:val="20"/>
              </w:rPr>
              <w:br/>
              <w:t>• a pszichológia fogalmi rendszerének szakszerű használatára;</w:t>
            </w:r>
            <w:r w:rsidRPr="00B00E3F">
              <w:rPr>
                <w:rFonts w:ascii="Times New Roman" w:hAnsi="Times New Roman"/>
                <w:sz w:val="20"/>
                <w:szCs w:val="20"/>
              </w:rPr>
              <w:br/>
              <w:t>• a pszichés folyamatok, állapotok és tulajdonságok felismerésére és elemzésére;</w:t>
            </w:r>
            <w:r w:rsidRPr="00B00E3F">
              <w:rPr>
                <w:rFonts w:ascii="Times New Roman" w:hAnsi="Times New Roman"/>
                <w:sz w:val="20"/>
                <w:szCs w:val="20"/>
              </w:rPr>
              <w:br/>
              <w:t>• az emberi viselkedés értelmezésére alapvető pszichológiai elméletek alapján;</w:t>
            </w:r>
            <w:r w:rsidRPr="00B00E3F">
              <w:rPr>
                <w:rFonts w:ascii="Times New Roman" w:hAnsi="Times New Roman"/>
                <w:sz w:val="20"/>
                <w:szCs w:val="20"/>
              </w:rPr>
              <w:br/>
              <w:t>• pszichológiai ismeretek alkalmazására a turistákkal való kommunikációban és a csapatmunkában;</w:t>
            </w:r>
            <w:r w:rsidRPr="00B00E3F">
              <w:rPr>
                <w:rFonts w:ascii="Times New Roman" w:hAnsi="Times New Roman"/>
                <w:sz w:val="20"/>
                <w:szCs w:val="20"/>
              </w:rPr>
              <w:br/>
              <w:t>• problémás és bizonytalan szakmai helyzetek elemzésére és megalapozott megoldási javaslatok megfogalmazására.</w:t>
            </w:r>
            <w:r w:rsidRPr="00B00E3F">
              <w:rPr>
                <w:rFonts w:ascii="Times New Roman" w:hAnsi="Times New Roman"/>
                <w:sz w:val="20"/>
                <w:szCs w:val="20"/>
              </w:rPr>
              <w:br/>
            </w:r>
            <w:r w:rsidRPr="00B00E3F">
              <w:rPr>
                <w:rFonts w:ascii="Times New Roman" w:hAnsi="Times New Roman"/>
                <w:sz w:val="20"/>
                <w:szCs w:val="20"/>
              </w:rPr>
              <w:br/>
              <w:t>Abstract. Psychology covers the main concepts, theories and methods of general psychology, mental processes, personality, emotion and volition, motivation, abilities, activity and interpersonal interaction. Particular attention is paid to applying psychological knowledge in tourism and recreation: communication with tourists, understanding consumer behaviour in tourism services, cultural diversity, teamwork, time management, and action in problematic and uncertain situations.</w:t>
            </w:r>
            <w:r w:rsidRPr="00B00E3F">
              <w:rPr>
                <w:rFonts w:ascii="Times New Roman" w:hAnsi="Times New Roman"/>
                <w:sz w:val="20"/>
                <w:szCs w:val="20"/>
              </w:rPr>
              <w:br/>
              <w:t>Aim: to develop a coherent system of basic psychological knowledge and practical skills needed to understand human behaviour and support effective professional interaction in tourism and recreation.</w:t>
            </w:r>
            <w:r w:rsidRPr="00B00E3F">
              <w:rPr>
                <w:rFonts w:ascii="Times New Roman" w:hAnsi="Times New Roman"/>
                <w:sz w:val="20"/>
                <w:szCs w:val="20"/>
              </w:rPr>
              <w:br/>
              <w:t>Main objectives:</w:t>
            </w:r>
            <w:r w:rsidRPr="00B00E3F">
              <w:rPr>
                <w:rFonts w:ascii="Times New Roman" w:hAnsi="Times New Roman"/>
                <w:sz w:val="20"/>
                <w:szCs w:val="20"/>
              </w:rPr>
              <w:br/>
              <w:t>• acquire the basic concepts, categories, principles and methods of psychology;</w:t>
            </w:r>
            <w:r w:rsidRPr="00B00E3F">
              <w:rPr>
                <w:rFonts w:ascii="Times New Roman" w:hAnsi="Times New Roman"/>
                <w:sz w:val="20"/>
                <w:szCs w:val="20"/>
              </w:rPr>
              <w:br/>
              <w:t>• become familiar with the major stages, schools and approaches in the development of psychology;</w:t>
            </w:r>
            <w:r w:rsidRPr="00B00E3F">
              <w:rPr>
                <w:rFonts w:ascii="Times New Roman" w:hAnsi="Times New Roman"/>
                <w:sz w:val="20"/>
                <w:szCs w:val="20"/>
              </w:rPr>
              <w:br/>
              <w:t>• develop a systematic understanding of cognitive processes, emotion, volition, motivation, abilities and activity;</w:t>
            </w:r>
            <w:r w:rsidRPr="00B00E3F">
              <w:rPr>
                <w:rFonts w:ascii="Times New Roman" w:hAnsi="Times New Roman"/>
                <w:sz w:val="20"/>
                <w:szCs w:val="20"/>
              </w:rPr>
              <w:br/>
              <w:t>• deepen understanding of personality and individual and cultural differences;</w:t>
            </w:r>
            <w:r w:rsidRPr="00B00E3F">
              <w:rPr>
                <w:rFonts w:ascii="Times New Roman" w:hAnsi="Times New Roman"/>
                <w:sz w:val="20"/>
                <w:szCs w:val="20"/>
              </w:rPr>
              <w:br/>
              <w:t>• apply psychological knowledge to communication with tourists, teamwork and the analysis of problematic professional situations.</w:t>
            </w:r>
            <w:r w:rsidRPr="00B00E3F">
              <w:rPr>
                <w:rFonts w:ascii="Times New Roman" w:hAnsi="Times New Roman"/>
                <w:sz w:val="20"/>
                <w:szCs w:val="20"/>
              </w:rPr>
              <w:br/>
              <w:t>Know:</w:t>
            </w:r>
            <w:r w:rsidRPr="00B00E3F">
              <w:rPr>
                <w:rFonts w:ascii="Times New Roman" w:hAnsi="Times New Roman"/>
                <w:sz w:val="20"/>
                <w:szCs w:val="20"/>
              </w:rPr>
              <w:br/>
              <w:t>• the theoretical and methodological foundations of psychology and basic methods of psychological research;</w:t>
            </w:r>
            <w:r w:rsidRPr="00B00E3F">
              <w:rPr>
                <w:rFonts w:ascii="Times New Roman" w:hAnsi="Times New Roman"/>
                <w:sz w:val="20"/>
                <w:szCs w:val="20"/>
              </w:rPr>
              <w:br/>
              <w:t>• the regularities of sensation, perception, attention, memory, thinking and imagination;</w:t>
            </w:r>
            <w:r w:rsidRPr="00B00E3F">
              <w:rPr>
                <w:rFonts w:ascii="Times New Roman" w:hAnsi="Times New Roman"/>
                <w:sz w:val="20"/>
                <w:szCs w:val="20"/>
              </w:rPr>
              <w:br/>
              <w:t>• the psychological foundations of emotion, volition, motivation, abilities and activity;</w:t>
            </w:r>
            <w:r w:rsidRPr="00B00E3F">
              <w:rPr>
                <w:rFonts w:ascii="Times New Roman" w:hAnsi="Times New Roman"/>
                <w:sz w:val="20"/>
                <w:szCs w:val="20"/>
              </w:rPr>
              <w:br/>
              <w:t>• major psychological approaches to personality and individual differences;</w:t>
            </w:r>
            <w:r w:rsidRPr="00B00E3F">
              <w:rPr>
                <w:rFonts w:ascii="Times New Roman" w:hAnsi="Times New Roman"/>
                <w:sz w:val="20"/>
                <w:szCs w:val="20"/>
              </w:rPr>
              <w:br/>
              <w:t>• psychological factors in communication, service-consumer behaviour and intercultural interaction.</w:t>
            </w:r>
            <w:r w:rsidRPr="00B00E3F">
              <w:rPr>
                <w:rFonts w:ascii="Times New Roman" w:hAnsi="Times New Roman"/>
                <w:sz w:val="20"/>
                <w:szCs w:val="20"/>
              </w:rPr>
              <w:br/>
              <w:t>Be able to:</w:t>
            </w:r>
            <w:r w:rsidRPr="00B00E3F">
              <w:rPr>
                <w:rFonts w:ascii="Times New Roman" w:hAnsi="Times New Roman"/>
                <w:sz w:val="20"/>
                <w:szCs w:val="20"/>
              </w:rPr>
              <w:br/>
              <w:t>• use psychological terminology accurately;</w:t>
            </w:r>
            <w:r w:rsidRPr="00B00E3F">
              <w:rPr>
                <w:rFonts w:ascii="Times New Roman" w:hAnsi="Times New Roman"/>
                <w:sz w:val="20"/>
                <w:szCs w:val="20"/>
              </w:rPr>
              <w:br/>
              <w:t>• identify and analyse psychological processes, states and characteristics;</w:t>
            </w:r>
            <w:r w:rsidRPr="00B00E3F">
              <w:rPr>
                <w:rFonts w:ascii="Times New Roman" w:hAnsi="Times New Roman"/>
                <w:sz w:val="20"/>
                <w:szCs w:val="20"/>
              </w:rPr>
              <w:br/>
              <w:t>• interpret human behaviour using basic psychological theories;</w:t>
            </w:r>
            <w:r w:rsidRPr="00B00E3F">
              <w:rPr>
                <w:rFonts w:ascii="Times New Roman" w:hAnsi="Times New Roman"/>
                <w:sz w:val="20"/>
                <w:szCs w:val="20"/>
              </w:rPr>
              <w:br/>
              <w:t>• apply psychological knowledge in communication with tourists and teamwork;</w:t>
            </w:r>
            <w:r w:rsidRPr="00B00E3F">
              <w:rPr>
                <w:rFonts w:ascii="Times New Roman" w:hAnsi="Times New Roman"/>
                <w:sz w:val="20"/>
                <w:szCs w:val="20"/>
              </w:rPr>
              <w:br/>
              <w:t>• analyse problematic and uncertain professional situations and propose reasoned solutions.</w:t>
            </w:r>
          </w:p>
        </w:tc>
      </w:tr>
      <w:tr w:rsidR="006B0E9E" w:rsidRPr="00503C8C" w14:paraId="15FE9EF9" w14:textId="77777777">
        <w:tc>
          <w:tcPr>
            <w:tcW w:w="2830" w:type="dxa"/>
            <w:shd w:val="clear" w:color="auto" w:fill="FFC000"/>
            <w:vAlign w:val="center"/>
          </w:tcPr>
          <w:p w14:paraId="2B4FADDF"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lastRenderedPageBreak/>
              <w:t>Основна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тематика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дисципліни</w:t>
            </w:r>
            <w:proofErr w:type="spellEnd"/>
          </w:p>
          <w:p w14:paraId="2ACE0CEB" w14:textId="77777777" w:rsidR="006B0E9E" w:rsidRPr="00503C8C" w:rsidRDefault="006B0E9E">
            <w:pPr>
              <w:jc w:val="center"/>
              <w:rPr>
                <w:rFonts w:ascii="Times New Roman" w:eastAsia="Times New Roman" w:hAnsi="Times New Roman" w:cs="Times New Roman"/>
                <w:b/>
                <w:bCs/>
                <w:sz w:val="20"/>
                <w:szCs w:val="20"/>
              </w:rPr>
            </w:pPr>
          </w:p>
          <w:p w14:paraId="3DD26318"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Tematika</w:t>
            </w:r>
          </w:p>
          <w:p w14:paraId="4B3073BF" w14:textId="77777777" w:rsidR="006B0E9E" w:rsidRPr="00503C8C" w:rsidRDefault="006B0E9E">
            <w:pPr>
              <w:jc w:val="center"/>
              <w:rPr>
                <w:rFonts w:ascii="Times New Roman" w:eastAsia="Times New Roman" w:hAnsi="Times New Roman" w:cs="Times New Roman"/>
                <w:b/>
                <w:bCs/>
                <w:sz w:val="20"/>
                <w:szCs w:val="20"/>
              </w:rPr>
            </w:pPr>
          </w:p>
          <w:p w14:paraId="1CD55309"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 xml:space="preserve">Main </w:t>
            </w:r>
            <w:proofErr w:type="spellStart"/>
            <w:r w:rsidRPr="00503C8C">
              <w:rPr>
                <w:rFonts w:ascii="Times New Roman" w:eastAsia="Times New Roman" w:hAnsi="Times New Roman" w:cs="Times New Roman"/>
                <w:b/>
                <w:bCs/>
                <w:sz w:val="20"/>
                <w:szCs w:val="20"/>
              </w:rPr>
              <w:t>topics</w:t>
            </w:r>
            <w:proofErr w:type="spellEnd"/>
            <w:r w:rsidRPr="00503C8C">
              <w:rPr>
                <w:rFonts w:ascii="Times New Roman" w:eastAsia="Times New Roman" w:hAnsi="Times New Roman" w:cs="Times New Roman"/>
                <w:b/>
                <w:bCs/>
                <w:sz w:val="20"/>
                <w:szCs w:val="20"/>
              </w:rPr>
              <w:t xml:space="preserve"> of </w:t>
            </w:r>
            <w:proofErr w:type="spellStart"/>
            <w:r w:rsidRPr="00503C8C">
              <w:rPr>
                <w:rFonts w:ascii="Times New Roman" w:eastAsia="Times New Roman" w:hAnsi="Times New Roman" w:cs="Times New Roman"/>
                <w:b/>
                <w:bCs/>
                <w:sz w:val="20"/>
                <w:szCs w:val="20"/>
              </w:rPr>
              <w:t>the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course</w:t>
            </w:r>
            <w:proofErr w:type="spellEnd"/>
          </w:p>
        </w:tc>
        <w:tc>
          <w:tcPr>
            <w:tcW w:w="7364" w:type="dxa"/>
            <w:gridSpan w:val="4"/>
            <w:vAlign w:val="center"/>
          </w:tcPr>
          <w:p w14:paraId="3EDF4248" w14:textId="77777777" w:rsidR="00443F6A" w:rsidRPr="00B00E3F" w:rsidRDefault="00000000">
            <w:pPr>
              <w:rPr>
                <w:sz w:val="20"/>
                <w:szCs w:val="20"/>
              </w:rPr>
            </w:pPr>
            <w:r w:rsidRPr="00B00E3F">
              <w:rPr>
                <w:rFonts w:ascii="Times New Roman" w:hAnsi="Times New Roman"/>
                <w:b/>
                <w:bCs/>
                <w:sz w:val="20"/>
                <w:szCs w:val="20"/>
              </w:rPr>
              <w:lastRenderedPageBreak/>
              <w:t>Основні теми лекцій</w:t>
            </w:r>
            <w:r w:rsidRPr="00B00E3F">
              <w:rPr>
                <w:rFonts w:ascii="Times New Roman" w:hAnsi="Times New Roman"/>
                <w:sz w:val="20"/>
                <w:szCs w:val="20"/>
              </w:rPr>
              <w:t xml:space="preserve"> / Az előadások fő témái / Main lecture topics</w:t>
            </w:r>
            <w:r w:rsidRPr="00B00E3F">
              <w:rPr>
                <w:rFonts w:ascii="Times New Roman" w:hAnsi="Times New Roman"/>
                <w:sz w:val="20"/>
                <w:szCs w:val="20"/>
              </w:rPr>
              <w:br/>
              <w:t>1. Розвиток психології. Психологічні напрями, школи і концепції. / A pszichológia fejlődése. Pszichológiai irányzatok, iskolák és koncepciók. / The development of psychology: major approaches, schools and concepts.</w:t>
            </w:r>
            <w:r w:rsidRPr="00B00E3F">
              <w:rPr>
                <w:rFonts w:ascii="Times New Roman" w:hAnsi="Times New Roman"/>
                <w:sz w:val="20"/>
                <w:szCs w:val="20"/>
              </w:rPr>
              <w:br/>
            </w:r>
            <w:r w:rsidRPr="00B00E3F">
              <w:rPr>
                <w:rFonts w:ascii="Times New Roman" w:hAnsi="Times New Roman"/>
                <w:sz w:val="20"/>
                <w:szCs w:val="20"/>
              </w:rPr>
              <w:lastRenderedPageBreak/>
              <w:t>2. Предмет, завдання та методи сучасної психології; значення психологічних знань у сфері туризму і рекреації. / A modern pszichológia tárgya, feladatai és módszerei; a pszichológiai tudás jelentősége a turizmus és rekreáció területén. / Subject, tasks and methods of contemporary psychology; relevance of psychological knowledge to tourism and recreation.</w:t>
            </w:r>
            <w:r w:rsidRPr="00B00E3F">
              <w:rPr>
                <w:rFonts w:ascii="Times New Roman" w:hAnsi="Times New Roman"/>
                <w:sz w:val="20"/>
                <w:szCs w:val="20"/>
              </w:rPr>
              <w:br/>
              <w:t>3. Особистість у психологічній науці. Свідомість і самосвідомість. Індивідуальні відмінності. / A személyiség a pszichológiában. Tudat és öntudat. Egyéni különbségek. / Personality in psychology. Consciousness, self-awareness and individual differences.</w:t>
            </w:r>
            <w:r w:rsidRPr="00B00E3F">
              <w:rPr>
                <w:rFonts w:ascii="Times New Roman" w:hAnsi="Times New Roman"/>
                <w:sz w:val="20"/>
                <w:szCs w:val="20"/>
              </w:rPr>
              <w:br/>
              <w:t>4. Відчуття і сприймання. Сприймання середовища, простору та сервісних ситуацій. / Érzékelés és észlelés. A környezet, a tér és a szolgáltatási helyzetek észlelése. / Sensation and perception; perception of environments, spaces and service situations.</w:t>
            </w:r>
            <w:r w:rsidRPr="00B00E3F">
              <w:rPr>
                <w:rFonts w:ascii="Times New Roman" w:hAnsi="Times New Roman"/>
                <w:sz w:val="20"/>
                <w:szCs w:val="20"/>
              </w:rPr>
              <w:br/>
              <w:t>5. Увага і пам’ять. / Figyelem és emlékezet. / Attention and memory.</w:t>
            </w:r>
            <w:r w:rsidRPr="00B00E3F">
              <w:rPr>
                <w:rFonts w:ascii="Times New Roman" w:hAnsi="Times New Roman"/>
                <w:sz w:val="20"/>
                <w:szCs w:val="20"/>
              </w:rPr>
              <w:br/>
              <w:t>6. Мислення, інтелект і креативність. Розв’язання проблем. / Gondolkodás, intelligencia és kreativitás. Problémamegoldás. / Thinking, intelligence and creativity; problem solving.</w:t>
            </w:r>
            <w:r w:rsidRPr="00B00E3F">
              <w:rPr>
                <w:rFonts w:ascii="Times New Roman" w:hAnsi="Times New Roman"/>
                <w:sz w:val="20"/>
                <w:szCs w:val="20"/>
              </w:rPr>
              <w:br/>
              <w:t>7. Уява та її роль у формуванні вражень і туристичного досвіду. / Képzelet és szerepe az élmények és a turisztikai tapasztalat kialakulásában. / Imagination and its role in experiences and tourism experience.</w:t>
            </w:r>
            <w:r w:rsidRPr="00B00E3F">
              <w:rPr>
                <w:rFonts w:ascii="Times New Roman" w:hAnsi="Times New Roman"/>
                <w:sz w:val="20"/>
                <w:szCs w:val="20"/>
              </w:rPr>
              <w:br/>
              <w:t>8. Емоції та емоційно зумовлена поведінка. Емоційна саморегуляція у взаємодії з клієнтами. / Érzelmek és érzelmileg meghatározott viselkedés. Érzelmi önszabályozás az ügyfélkapcsolatokban. / Emotion and emotionally driven behaviour; emotional self-regulation in customer interaction.</w:t>
            </w:r>
            <w:r w:rsidRPr="00B00E3F">
              <w:rPr>
                <w:rFonts w:ascii="Times New Roman" w:hAnsi="Times New Roman"/>
                <w:sz w:val="20"/>
                <w:szCs w:val="20"/>
              </w:rPr>
              <w:br/>
              <w:t>9. Воля і здібності. / Akarat és képességek. / Volition and abilities.</w:t>
            </w:r>
            <w:r w:rsidRPr="00B00E3F">
              <w:rPr>
                <w:rFonts w:ascii="Times New Roman" w:hAnsi="Times New Roman"/>
                <w:sz w:val="20"/>
                <w:szCs w:val="20"/>
              </w:rPr>
              <w:br/>
              <w:t xml:space="preserve">10. Увага як умова ефективної та безпечної професійної діяльності. / A </w:t>
            </w:r>
            <w:proofErr w:type="gramStart"/>
            <w:r w:rsidRPr="00B00E3F">
              <w:rPr>
                <w:rFonts w:ascii="Times New Roman" w:hAnsi="Times New Roman"/>
                <w:sz w:val="20"/>
                <w:szCs w:val="20"/>
              </w:rPr>
              <w:t>figyelem</w:t>
            </w:r>
            <w:proofErr w:type="gramEnd"/>
            <w:r w:rsidRPr="00B00E3F">
              <w:rPr>
                <w:rFonts w:ascii="Times New Roman" w:hAnsi="Times New Roman"/>
                <w:sz w:val="20"/>
                <w:szCs w:val="20"/>
              </w:rPr>
              <w:t xml:space="preserve"> mint a hatékony és biztonságos szakmai tevékenység feltétele. / Attention as a condition for effective and safe professional activity.</w:t>
            </w:r>
            <w:r w:rsidRPr="00B00E3F">
              <w:rPr>
                <w:rFonts w:ascii="Times New Roman" w:hAnsi="Times New Roman"/>
                <w:sz w:val="20"/>
                <w:szCs w:val="20"/>
              </w:rPr>
              <w:br/>
              <w:t>11. Основи психології діяльності. Командна робота, саморегуляція та управління часом. / A tevékenység pszichológiájának alapjai. Csapatmunka, önszabályozás és időgazdálkodás. / Foundations of the psychology of activity; teamwork, self-regulation and time management.</w:t>
            </w:r>
            <w:r w:rsidRPr="00B00E3F">
              <w:rPr>
                <w:rFonts w:ascii="Times New Roman" w:hAnsi="Times New Roman"/>
                <w:sz w:val="20"/>
                <w:szCs w:val="20"/>
              </w:rPr>
              <w:br/>
              <w:t>12. Мотивація. Сучасні теорії мотивації. Мотивація туристичної поведінки та вибору. / Motiváció. Korszerű motivációelméletek. A turisztikai viselkedés és választás motivációja. / Motivation: contemporary theories; motivation of tourist behaviour and choice.</w:t>
            </w:r>
            <w:r w:rsidRPr="00B00E3F">
              <w:rPr>
                <w:rFonts w:ascii="Times New Roman" w:hAnsi="Times New Roman"/>
                <w:sz w:val="20"/>
                <w:szCs w:val="20"/>
              </w:rPr>
              <w:br/>
            </w:r>
            <w:r w:rsidRPr="00B00E3F">
              <w:rPr>
                <w:rFonts w:ascii="Times New Roman" w:hAnsi="Times New Roman"/>
                <w:sz w:val="20"/>
                <w:szCs w:val="20"/>
              </w:rPr>
              <w:br/>
            </w:r>
            <w:r w:rsidRPr="00B00E3F">
              <w:rPr>
                <w:rFonts w:ascii="Times New Roman" w:hAnsi="Times New Roman"/>
                <w:b/>
                <w:bCs/>
                <w:sz w:val="20"/>
                <w:szCs w:val="20"/>
              </w:rPr>
              <w:t>Основні теми семінарських занять</w:t>
            </w:r>
            <w:r w:rsidRPr="00B00E3F">
              <w:rPr>
                <w:rFonts w:ascii="Times New Roman" w:hAnsi="Times New Roman"/>
                <w:sz w:val="20"/>
                <w:szCs w:val="20"/>
              </w:rPr>
              <w:t xml:space="preserve"> / A szemináriumok fő témakörei / Seminar topics</w:t>
            </w:r>
            <w:r w:rsidRPr="00B00E3F">
              <w:rPr>
                <w:rFonts w:ascii="Times New Roman" w:hAnsi="Times New Roman"/>
                <w:sz w:val="20"/>
                <w:szCs w:val="20"/>
              </w:rPr>
              <w:br/>
              <w:t>S1. Увага і пам’ять у туристичних та сервісних ситуаціях. / Figyelem és emlékezet turisztikai és szolgáltatási helyzetekben. / Attention and memory in tourism and service situations.</w:t>
            </w:r>
            <w:r w:rsidRPr="00B00E3F">
              <w:rPr>
                <w:rFonts w:ascii="Times New Roman" w:hAnsi="Times New Roman"/>
                <w:sz w:val="20"/>
                <w:szCs w:val="20"/>
              </w:rPr>
              <w:br/>
              <w:t>S2. Мислення, інтелект, креативність і розв’язання проблем у туризмі. / Gondolkodás, intelligencia, kreativitás és problémamegoldás a turizmusban. / Thinking, intelligence, creativity and problem solving in tourism.</w:t>
            </w:r>
            <w:r w:rsidRPr="00B00E3F">
              <w:rPr>
                <w:rFonts w:ascii="Times New Roman" w:hAnsi="Times New Roman"/>
                <w:sz w:val="20"/>
                <w:szCs w:val="20"/>
              </w:rPr>
              <w:br/>
              <w:t>S3. Емоції, емоційна саморегуляція та комунікація з туристами. / Érzelmek, érzelmi önszabályozás és kommunikáció a turistákkal. / Emotion, emotional self-regulation and communication with tourists.</w:t>
            </w:r>
            <w:r w:rsidRPr="00B00E3F">
              <w:rPr>
                <w:rFonts w:ascii="Times New Roman" w:hAnsi="Times New Roman"/>
                <w:sz w:val="20"/>
                <w:szCs w:val="20"/>
              </w:rPr>
              <w:br/>
              <w:t>S4. Увага, навантаження і прийняття рішень у невизначених та екстремальних ситуаціях. / Figyelem, terhelés és döntéshozatal bizonytalan és szélsőséges helyzetekben. / Attention, workload and decision-making under uncertain and extreme conditions.</w:t>
            </w:r>
            <w:r w:rsidRPr="00B00E3F">
              <w:rPr>
                <w:rFonts w:ascii="Times New Roman" w:hAnsi="Times New Roman"/>
                <w:sz w:val="20"/>
                <w:szCs w:val="20"/>
              </w:rPr>
              <w:br/>
              <w:t>S5. Мотивація туристичної поведінки, потреби та вибір споживача. / A turisztikai viselkedés motivációja, szükségletek és fogyasztói választás. / Motivation of tourist behaviour, needs and consumer choice.</w:t>
            </w:r>
            <w:r w:rsidRPr="00B00E3F">
              <w:rPr>
                <w:rFonts w:ascii="Times New Roman" w:hAnsi="Times New Roman"/>
                <w:sz w:val="20"/>
                <w:szCs w:val="20"/>
              </w:rPr>
              <w:br/>
            </w:r>
            <w:r w:rsidRPr="00B00E3F">
              <w:rPr>
                <w:rFonts w:ascii="Times New Roman" w:hAnsi="Times New Roman"/>
                <w:sz w:val="20"/>
                <w:szCs w:val="20"/>
              </w:rPr>
              <w:br/>
            </w:r>
            <w:r w:rsidRPr="00B00E3F">
              <w:rPr>
                <w:rFonts w:ascii="Times New Roman" w:hAnsi="Times New Roman"/>
                <w:b/>
                <w:bCs/>
                <w:sz w:val="20"/>
                <w:szCs w:val="20"/>
              </w:rPr>
              <w:t>Індивідуальні / практичні завдання /</w:t>
            </w:r>
            <w:r w:rsidRPr="00B00E3F">
              <w:rPr>
                <w:rFonts w:ascii="Times New Roman" w:hAnsi="Times New Roman"/>
                <w:sz w:val="20"/>
                <w:szCs w:val="20"/>
              </w:rPr>
              <w:t xml:space="preserve"> Egyéni és gyakorlati feladatok / Individual and practical assignments</w:t>
            </w:r>
            <w:r w:rsidRPr="00B00E3F">
              <w:rPr>
                <w:rFonts w:ascii="Times New Roman" w:hAnsi="Times New Roman"/>
                <w:sz w:val="20"/>
                <w:szCs w:val="20"/>
              </w:rPr>
              <w:br/>
              <w:t>G1. Спостереження та психологічний аналіз поведінки споживача туристичних послуг. / A turisztikai szolgáltatások fogyasztói viselkedésének megfigyelése és pszichológiai elemzése. / Observation and psychological analysis of tourism-service consumer behaviour.</w:t>
            </w:r>
            <w:r w:rsidRPr="00B00E3F">
              <w:rPr>
                <w:rFonts w:ascii="Times New Roman" w:hAnsi="Times New Roman"/>
                <w:sz w:val="20"/>
                <w:szCs w:val="20"/>
              </w:rPr>
              <w:br/>
              <w:t>G2. Аналіз комунікаційної ситуації між працівником туристичної сфери та туристом. / Turisztikai szakember és turista közötti kommunikációs helyzet elemzése. / Analysis of a communication situation between a tourism professional and a tourist.</w:t>
            </w:r>
            <w:r w:rsidRPr="00B00E3F">
              <w:rPr>
                <w:rFonts w:ascii="Times New Roman" w:hAnsi="Times New Roman"/>
                <w:sz w:val="20"/>
                <w:szCs w:val="20"/>
              </w:rPr>
              <w:br/>
              <w:t xml:space="preserve">G3. Психологічний аналіз проблемної або невизначеної ситуації у сфері туризму та </w:t>
            </w:r>
            <w:r w:rsidRPr="00B00E3F">
              <w:rPr>
                <w:rFonts w:ascii="Times New Roman" w:hAnsi="Times New Roman"/>
                <w:sz w:val="20"/>
                <w:szCs w:val="20"/>
              </w:rPr>
              <w:lastRenderedPageBreak/>
              <w:t>обґрунтування варіантів її розв’язання. / Problémás vagy bizonytalan turisztikai helyzet pszichológiai elemzése és megoldási lehetőségek indoklása. / Psychological analysis of a problematic or uncertain tourism situation and reasoned solution options.</w:t>
            </w:r>
          </w:p>
        </w:tc>
      </w:tr>
      <w:tr w:rsidR="006B0E9E" w:rsidRPr="00503C8C" w14:paraId="60E09C53" w14:textId="77777777">
        <w:tc>
          <w:tcPr>
            <w:tcW w:w="2830" w:type="dxa"/>
            <w:shd w:val="clear" w:color="auto" w:fill="A8D08D"/>
            <w:vAlign w:val="center"/>
          </w:tcPr>
          <w:p w14:paraId="64256FA0"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lastRenderedPageBreak/>
              <w:t>Очікувані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інтегровані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загальні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та</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фахові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компетентності</w:t>
            </w:r>
            <w:proofErr w:type="spellEnd"/>
          </w:p>
          <w:p w14:paraId="0B383DAC" w14:textId="77777777" w:rsidR="006B0E9E" w:rsidRPr="00503C8C" w:rsidRDefault="006B0E9E">
            <w:pPr>
              <w:jc w:val="center"/>
              <w:rPr>
                <w:rFonts w:ascii="Times New Roman" w:eastAsia="Times New Roman" w:hAnsi="Times New Roman" w:cs="Times New Roman"/>
                <w:b/>
                <w:bCs/>
                <w:sz w:val="20"/>
                <w:szCs w:val="20"/>
              </w:rPr>
            </w:pPr>
          </w:p>
          <w:p w14:paraId="07A29C38"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Elvárt kompetenciák</w:t>
            </w:r>
          </w:p>
          <w:p w14:paraId="044FD4AF" w14:textId="77777777" w:rsidR="006B0E9E" w:rsidRPr="00503C8C" w:rsidRDefault="006B0E9E">
            <w:pPr>
              <w:jc w:val="center"/>
              <w:rPr>
                <w:rFonts w:ascii="Times New Roman" w:eastAsia="Times New Roman" w:hAnsi="Times New Roman" w:cs="Times New Roman"/>
                <w:b/>
                <w:bCs/>
                <w:sz w:val="20"/>
                <w:szCs w:val="20"/>
              </w:rPr>
            </w:pPr>
          </w:p>
          <w:p w14:paraId="059EE3DE"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Expected</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integrated</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general</w:t>
            </w:r>
            <w:proofErr w:type="spellEnd"/>
            <w:r w:rsidRPr="00503C8C">
              <w:rPr>
                <w:rFonts w:ascii="Times New Roman" w:eastAsia="Times New Roman" w:hAnsi="Times New Roman" w:cs="Times New Roman"/>
                <w:b/>
                <w:bCs/>
                <w:sz w:val="20"/>
                <w:szCs w:val="20"/>
              </w:rPr>
              <w:t xml:space="preserve">, and </w:t>
            </w:r>
            <w:proofErr w:type="spellStart"/>
            <w:r w:rsidRPr="00503C8C">
              <w:rPr>
                <w:rFonts w:ascii="Times New Roman" w:eastAsia="Times New Roman" w:hAnsi="Times New Roman" w:cs="Times New Roman"/>
                <w:b/>
                <w:bCs/>
                <w:sz w:val="20"/>
                <w:szCs w:val="20"/>
              </w:rPr>
              <w:t>professional</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competencies</w:t>
            </w:r>
            <w:proofErr w:type="spellEnd"/>
          </w:p>
        </w:tc>
        <w:tc>
          <w:tcPr>
            <w:tcW w:w="7364" w:type="dxa"/>
            <w:gridSpan w:val="4"/>
          </w:tcPr>
          <w:p w14:paraId="3B986828" w14:textId="323A38A4" w:rsidR="00443F6A" w:rsidRPr="00B00E3F" w:rsidRDefault="00000000">
            <w:pPr>
              <w:rPr>
                <w:sz w:val="20"/>
                <w:szCs w:val="20"/>
              </w:rPr>
            </w:pPr>
            <w:r w:rsidRPr="00B00E3F">
              <w:rPr>
                <w:rFonts w:ascii="Times New Roman" w:hAnsi="Times New Roman"/>
                <w:sz w:val="20"/>
                <w:szCs w:val="20"/>
              </w:rPr>
              <w:br/>
            </w:r>
            <w:r w:rsidRPr="00B00E3F">
              <w:rPr>
                <w:rFonts w:ascii="Times New Roman" w:hAnsi="Times New Roman"/>
                <w:b/>
                <w:bCs/>
                <w:sz w:val="20"/>
                <w:szCs w:val="20"/>
              </w:rPr>
              <w:t>Інтегральна компетентність</w:t>
            </w:r>
            <w:r w:rsidRPr="00B00E3F">
              <w:rPr>
                <w:rFonts w:ascii="Times New Roman" w:hAnsi="Times New Roman"/>
                <w:sz w:val="20"/>
                <w:szCs w:val="20"/>
              </w:rPr>
              <w:br/>
              <w:t>Здатність комплексно розв’язувати складні професійні задачі та практичні проблеми у сфері туризму і рекреації як в процесі навчання, так і в процесі роботи, що передбачає застосування теорій і методів системи наук, які формують туризмознавство, і характеризуються комплексністю та невизначеністю умов.</w:t>
            </w:r>
            <w:r w:rsidRPr="00B00E3F">
              <w:rPr>
                <w:rFonts w:ascii="Times New Roman" w:hAnsi="Times New Roman"/>
                <w:sz w:val="20"/>
                <w:szCs w:val="20"/>
              </w:rPr>
              <w:br/>
            </w:r>
            <w:r w:rsidRPr="00B00E3F">
              <w:rPr>
                <w:rFonts w:ascii="Times New Roman" w:hAnsi="Times New Roman"/>
                <w:b/>
                <w:bCs/>
                <w:sz w:val="20"/>
                <w:szCs w:val="20"/>
              </w:rPr>
              <w:t>Загальні компетентності</w:t>
            </w:r>
            <w:r w:rsidRPr="00B00E3F">
              <w:rPr>
                <w:rFonts w:ascii="Times New Roman" w:hAnsi="Times New Roman"/>
                <w:sz w:val="20"/>
                <w:szCs w:val="20"/>
              </w:rPr>
              <w:br/>
              <w:t>К03. Здатність діяти соціально відповідально та свідомо.</w:t>
            </w:r>
            <w:r w:rsidRPr="00B00E3F">
              <w:rPr>
                <w:rFonts w:ascii="Times New Roman" w:hAnsi="Times New Roman"/>
                <w:sz w:val="20"/>
                <w:szCs w:val="20"/>
              </w:rPr>
              <w:br/>
              <w:t>К09. Вміння виявляти, ставити і вишукувати проблеми.</w:t>
            </w:r>
            <w:r w:rsidRPr="00B00E3F">
              <w:rPr>
                <w:rFonts w:ascii="Times New Roman" w:hAnsi="Times New Roman"/>
                <w:sz w:val="20"/>
                <w:szCs w:val="20"/>
              </w:rPr>
              <w:br/>
              <w:t>К13. Здатність планувати та управляти часом.</w:t>
            </w:r>
            <w:r w:rsidRPr="00B00E3F">
              <w:rPr>
                <w:rFonts w:ascii="Times New Roman" w:hAnsi="Times New Roman"/>
                <w:sz w:val="20"/>
                <w:szCs w:val="20"/>
              </w:rPr>
              <w:br/>
              <w:t>К14. Здатність працювати автономно та в команді.</w:t>
            </w:r>
            <w:r w:rsidRPr="00B00E3F">
              <w:rPr>
                <w:rFonts w:ascii="Times New Roman" w:hAnsi="Times New Roman"/>
                <w:sz w:val="20"/>
                <w:szCs w:val="20"/>
              </w:rPr>
              <w:br/>
            </w:r>
            <w:r w:rsidRPr="00B00E3F">
              <w:rPr>
                <w:rFonts w:ascii="Times New Roman" w:hAnsi="Times New Roman"/>
                <w:sz w:val="20"/>
                <w:szCs w:val="20"/>
              </w:rPr>
              <w:br/>
            </w:r>
            <w:r w:rsidRPr="00B00E3F">
              <w:rPr>
                <w:rFonts w:ascii="Times New Roman" w:hAnsi="Times New Roman"/>
                <w:b/>
                <w:bCs/>
                <w:sz w:val="20"/>
                <w:szCs w:val="20"/>
              </w:rPr>
              <w:t>Integrált kompetencia</w:t>
            </w:r>
            <w:r w:rsidRPr="00B00E3F">
              <w:rPr>
                <w:rFonts w:ascii="Times New Roman" w:hAnsi="Times New Roman"/>
                <w:sz w:val="20"/>
                <w:szCs w:val="20"/>
              </w:rPr>
              <w:br/>
              <w:t>Képesség komplex módon megoldani bonyolult szakmai feladatokat és gyakorlati problémákat a turizmus és rekreáció területén mind a tanulás, mind a munka során, ami magában foglalja a turisztikai tudományt alkotó tudományrendszer elméletének és módszereinek alkalmazását, és amelyet komplexitás és a feltételek bizonytalansága jellemez.</w:t>
            </w:r>
            <w:r w:rsidRPr="00B00E3F">
              <w:rPr>
                <w:rFonts w:ascii="Times New Roman" w:hAnsi="Times New Roman"/>
                <w:sz w:val="20"/>
                <w:szCs w:val="20"/>
              </w:rPr>
              <w:br/>
            </w:r>
            <w:r w:rsidRPr="00B00E3F">
              <w:rPr>
                <w:rFonts w:ascii="Times New Roman" w:hAnsi="Times New Roman"/>
                <w:b/>
                <w:bCs/>
                <w:sz w:val="20"/>
                <w:szCs w:val="20"/>
              </w:rPr>
              <w:t>Általános kompetenciák</w:t>
            </w:r>
            <w:r w:rsidRPr="00B00E3F">
              <w:rPr>
                <w:rFonts w:ascii="Times New Roman" w:hAnsi="Times New Roman"/>
                <w:sz w:val="20"/>
                <w:szCs w:val="20"/>
              </w:rPr>
              <w:br/>
              <w:t>ÁK03. Képes társadalmilag felelősségteljesen és tudatosan cselekedni.</w:t>
            </w:r>
            <w:r w:rsidRPr="00B00E3F">
              <w:rPr>
                <w:rFonts w:ascii="Times New Roman" w:hAnsi="Times New Roman"/>
                <w:sz w:val="20"/>
                <w:szCs w:val="20"/>
              </w:rPr>
              <w:br/>
              <w:t>ÁK 09. Képes felfigyelni a problémákra, helyes problémafelvetés felállítására.</w:t>
            </w:r>
            <w:r w:rsidRPr="00B00E3F">
              <w:rPr>
                <w:rFonts w:ascii="Times New Roman" w:hAnsi="Times New Roman"/>
                <w:sz w:val="20"/>
                <w:szCs w:val="20"/>
              </w:rPr>
              <w:br/>
              <w:t>ÁK 13. Képes megfelelő időbeosztás felállítására.</w:t>
            </w:r>
            <w:r w:rsidRPr="00B00E3F">
              <w:rPr>
                <w:rFonts w:ascii="Times New Roman" w:hAnsi="Times New Roman"/>
                <w:sz w:val="20"/>
                <w:szCs w:val="20"/>
              </w:rPr>
              <w:br/>
              <w:t>ÁK 14. Képes önálló- és csapatmunka-végzésre.</w:t>
            </w:r>
            <w:r w:rsidRPr="00B00E3F">
              <w:rPr>
                <w:rFonts w:ascii="Times New Roman" w:hAnsi="Times New Roman"/>
                <w:sz w:val="20"/>
                <w:szCs w:val="20"/>
              </w:rPr>
              <w:br/>
            </w:r>
            <w:r w:rsidRPr="00B00E3F">
              <w:rPr>
                <w:rFonts w:ascii="Times New Roman" w:hAnsi="Times New Roman"/>
                <w:sz w:val="20"/>
                <w:szCs w:val="20"/>
              </w:rPr>
              <w:br/>
            </w:r>
            <w:r w:rsidRPr="00B00E3F">
              <w:rPr>
                <w:rFonts w:ascii="Times New Roman" w:hAnsi="Times New Roman"/>
                <w:b/>
                <w:bCs/>
                <w:sz w:val="20"/>
                <w:szCs w:val="20"/>
              </w:rPr>
              <w:t>Integrated Competence</w:t>
            </w:r>
            <w:r w:rsidRPr="00B00E3F">
              <w:rPr>
                <w:rFonts w:ascii="Times New Roman" w:hAnsi="Times New Roman"/>
                <w:sz w:val="20"/>
                <w:szCs w:val="20"/>
              </w:rPr>
              <w:br/>
              <w:t>Ability to solve complex specialized tasks and practical problems in the field of tourism and recreation during learning and professional activity, involving the application of theories and methods of tourism science and characterized by complexity and uncertainty of conditions.</w:t>
            </w:r>
            <w:r w:rsidRPr="00B00E3F">
              <w:rPr>
                <w:rFonts w:ascii="Times New Roman" w:hAnsi="Times New Roman"/>
                <w:sz w:val="20"/>
                <w:szCs w:val="20"/>
              </w:rPr>
              <w:br/>
            </w:r>
            <w:r w:rsidRPr="00B00E3F">
              <w:rPr>
                <w:rFonts w:ascii="Times New Roman" w:hAnsi="Times New Roman"/>
                <w:b/>
                <w:bCs/>
                <w:sz w:val="20"/>
                <w:szCs w:val="20"/>
              </w:rPr>
              <w:t>General Competences</w:t>
            </w:r>
            <w:r w:rsidRPr="00B00E3F">
              <w:rPr>
                <w:rFonts w:ascii="Times New Roman" w:hAnsi="Times New Roman"/>
                <w:sz w:val="20"/>
                <w:szCs w:val="20"/>
              </w:rPr>
              <w:br/>
              <w:t>GC 03. Ability to act in a socially responsible and conscious manner.</w:t>
            </w:r>
            <w:r w:rsidRPr="00B00E3F">
              <w:rPr>
                <w:rFonts w:ascii="Times New Roman" w:hAnsi="Times New Roman"/>
                <w:sz w:val="20"/>
                <w:szCs w:val="20"/>
              </w:rPr>
              <w:br/>
              <w:t>GC 09. Ability to identify problems and formulate appropriate problem statements.</w:t>
            </w:r>
            <w:r w:rsidRPr="00B00E3F">
              <w:rPr>
                <w:rFonts w:ascii="Times New Roman" w:hAnsi="Times New Roman"/>
                <w:sz w:val="20"/>
                <w:szCs w:val="20"/>
              </w:rPr>
              <w:br/>
              <w:t>GC 13. Ability to manage time effectively.</w:t>
            </w:r>
            <w:r w:rsidRPr="00B00E3F">
              <w:rPr>
                <w:rFonts w:ascii="Times New Roman" w:hAnsi="Times New Roman"/>
                <w:sz w:val="20"/>
                <w:szCs w:val="20"/>
              </w:rPr>
              <w:br/>
              <w:t>GC 14. Ability to work independently and as part of a team.</w:t>
            </w:r>
          </w:p>
        </w:tc>
      </w:tr>
      <w:tr w:rsidR="006B0E9E" w:rsidRPr="00503C8C" w14:paraId="35A4CCC2" w14:textId="77777777">
        <w:tc>
          <w:tcPr>
            <w:tcW w:w="2830" w:type="dxa"/>
            <w:shd w:val="clear" w:color="auto" w:fill="A8D08D"/>
            <w:vAlign w:val="center"/>
          </w:tcPr>
          <w:p w14:paraId="23D9F52B"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Програмні</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результати</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навчання</w:t>
            </w:r>
            <w:proofErr w:type="spellEnd"/>
          </w:p>
          <w:p w14:paraId="7B9F445D" w14:textId="77777777" w:rsidR="006B0E9E" w:rsidRPr="00503C8C" w:rsidRDefault="006B0E9E">
            <w:pPr>
              <w:jc w:val="center"/>
              <w:rPr>
                <w:rFonts w:ascii="Times New Roman" w:eastAsia="Times New Roman" w:hAnsi="Times New Roman" w:cs="Times New Roman"/>
                <w:b/>
                <w:bCs/>
                <w:sz w:val="20"/>
                <w:szCs w:val="20"/>
              </w:rPr>
            </w:pPr>
          </w:p>
          <w:p w14:paraId="280EAA82" w14:textId="77777777" w:rsidR="006B0E9E" w:rsidRPr="00503C8C" w:rsidRDefault="00000000">
            <w:pPr>
              <w:jc w:val="center"/>
              <w:rPr>
                <w:rFonts w:ascii="Times New Roman" w:eastAsia="Times New Roman" w:hAnsi="Times New Roman" w:cs="Times New Roman"/>
                <w:b/>
                <w:bCs/>
                <w:sz w:val="20"/>
                <w:szCs w:val="20"/>
              </w:rPr>
            </w:pPr>
            <w:r w:rsidRPr="00503C8C">
              <w:rPr>
                <w:rFonts w:ascii="Times New Roman" w:eastAsia="Times New Roman" w:hAnsi="Times New Roman" w:cs="Times New Roman"/>
                <w:b/>
                <w:bCs/>
                <w:sz w:val="20"/>
                <w:szCs w:val="20"/>
              </w:rPr>
              <w:t>Elvárt tanulási eredmények</w:t>
            </w:r>
          </w:p>
          <w:p w14:paraId="55B0077B" w14:textId="77777777" w:rsidR="006B0E9E" w:rsidRPr="00503C8C" w:rsidRDefault="006B0E9E">
            <w:pPr>
              <w:jc w:val="center"/>
              <w:rPr>
                <w:rFonts w:ascii="Times New Roman" w:eastAsia="Times New Roman" w:hAnsi="Times New Roman" w:cs="Times New Roman"/>
                <w:b/>
                <w:bCs/>
                <w:sz w:val="20"/>
                <w:szCs w:val="20"/>
              </w:rPr>
            </w:pPr>
          </w:p>
          <w:p w14:paraId="5D1BD3BF" w14:textId="77777777" w:rsidR="006B0E9E" w:rsidRPr="00503C8C" w:rsidRDefault="00000000">
            <w:pPr>
              <w:jc w:val="center"/>
              <w:rPr>
                <w:rFonts w:ascii="Times New Roman" w:eastAsia="Times New Roman" w:hAnsi="Times New Roman" w:cs="Times New Roman"/>
                <w:b/>
                <w:bCs/>
                <w:sz w:val="20"/>
                <w:szCs w:val="20"/>
              </w:rPr>
            </w:pPr>
            <w:proofErr w:type="spellStart"/>
            <w:r w:rsidRPr="00503C8C">
              <w:rPr>
                <w:rFonts w:ascii="Times New Roman" w:eastAsia="Times New Roman" w:hAnsi="Times New Roman" w:cs="Times New Roman"/>
                <w:b/>
                <w:bCs/>
                <w:sz w:val="20"/>
                <w:szCs w:val="20"/>
              </w:rPr>
              <w:t>Programme</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learning</w:t>
            </w:r>
            <w:proofErr w:type="spellEnd"/>
            <w:r w:rsidRPr="00503C8C">
              <w:rPr>
                <w:rFonts w:ascii="Times New Roman" w:eastAsia="Times New Roman" w:hAnsi="Times New Roman" w:cs="Times New Roman"/>
                <w:b/>
                <w:bCs/>
                <w:sz w:val="20"/>
                <w:szCs w:val="20"/>
              </w:rPr>
              <w:t xml:space="preserve"> </w:t>
            </w:r>
            <w:proofErr w:type="spellStart"/>
            <w:r w:rsidRPr="00503C8C">
              <w:rPr>
                <w:rFonts w:ascii="Times New Roman" w:eastAsia="Times New Roman" w:hAnsi="Times New Roman" w:cs="Times New Roman"/>
                <w:b/>
                <w:bCs/>
                <w:sz w:val="20"/>
                <w:szCs w:val="20"/>
              </w:rPr>
              <w:t>outcomes</w:t>
            </w:r>
            <w:proofErr w:type="spellEnd"/>
          </w:p>
        </w:tc>
        <w:tc>
          <w:tcPr>
            <w:tcW w:w="7364" w:type="dxa"/>
            <w:gridSpan w:val="4"/>
          </w:tcPr>
          <w:p w14:paraId="0F972CF8" w14:textId="1A821CE3" w:rsidR="00443F6A" w:rsidRPr="00B00E3F" w:rsidRDefault="00000000">
            <w:pPr>
              <w:rPr>
                <w:sz w:val="20"/>
                <w:szCs w:val="20"/>
              </w:rPr>
            </w:pPr>
            <w:r w:rsidRPr="00B00E3F">
              <w:rPr>
                <w:rFonts w:ascii="Times New Roman" w:hAnsi="Times New Roman"/>
                <w:sz w:val="20"/>
                <w:szCs w:val="20"/>
              </w:rPr>
              <w:br/>
              <w:t>ПР11. Володіти державною та іноземною (ними) мовою (мовами) на рівні, достатньому для здійснення професійної діяльності.</w:t>
            </w:r>
            <w:r w:rsidRPr="00B00E3F">
              <w:rPr>
                <w:rFonts w:ascii="Times New Roman" w:hAnsi="Times New Roman"/>
                <w:sz w:val="20"/>
                <w:szCs w:val="20"/>
              </w:rPr>
              <w:br/>
              <w:t>ПР12. Застосовувати навички продуктивного спілкування зі споживачами туристичних послуг.</w:t>
            </w:r>
            <w:r w:rsidRPr="00B00E3F">
              <w:rPr>
                <w:rFonts w:ascii="Times New Roman" w:hAnsi="Times New Roman"/>
                <w:sz w:val="20"/>
                <w:szCs w:val="20"/>
              </w:rPr>
              <w:br/>
              <w:t>ПР14. Проявляти повагу до індивідуального і культурного різноманіття.</w:t>
            </w:r>
            <w:r w:rsidRPr="00B00E3F">
              <w:rPr>
                <w:rFonts w:ascii="Times New Roman" w:hAnsi="Times New Roman"/>
                <w:sz w:val="20"/>
                <w:szCs w:val="20"/>
              </w:rPr>
              <w:br/>
              <w:t>ПР16. Діяти у відповідності з принципами соціальної відповідальності та громадянської свідомості.</w:t>
            </w:r>
            <w:r w:rsidRPr="00B00E3F">
              <w:rPr>
                <w:rFonts w:ascii="Times New Roman" w:hAnsi="Times New Roman"/>
                <w:sz w:val="20"/>
                <w:szCs w:val="20"/>
              </w:rPr>
              <w:br/>
              <w:t>ПР20. Виявляти проблемні ситуації і пропонувати шляхи їх розв’язання.</w:t>
            </w:r>
            <w:r w:rsidRPr="00B00E3F">
              <w:rPr>
                <w:rFonts w:ascii="Times New Roman" w:hAnsi="Times New Roman"/>
                <w:sz w:val="20"/>
                <w:szCs w:val="20"/>
              </w:rPr>
              <w:br/>
              <w:t>ПР22. Професійно виконувати завдання в невизначених та екстремальних ситуаціях.</w:t>
            </w:r>
            <w:r w:rsidRPr="00B00E3F">
              <w:rPr>
                <w:rFonts w:ascii="Times New Roman" w:hAnsi="Times New Roman"/>
                <w:sz w:val="20"/>
                <w:szCs w:val="20"/>
              </w:rPr>
              <w:br/>
            </w:r>
            <w:r w:rsidRPr="00B00E3F">
              <w:rPr>
                <w:rFonts w:ascii="Times New Roman" w:hAnsi="Times New Roman"/>
                <w:sz w:val="20"/>
                <w:szCs w:val="20"/>
              </w:rPr>
              <w:br/>
              <w:t>TTE 11. Ismerje az állam- és idegen nyelvet (nyelveket) a szakmai tevékenységhez szükséges szinten.</w:t>
            </w:r>
            <w:r w:rsidRPr="00B00E3F">
              <w:rPr>
                <w:rFonts w:ascii="Times New Roman" w:hAnsi="Times New Roman"/>
                <w:sz w:val="20"/>
                <w:szCs w:val="20"/>
              </w:rPr>
              <w:br/>
              <w:t>TTE 12. Alkalmazza a hatékony kommunikáció készségeit a turistákkal.</w:t>
            </w:r>
            <w:r w:rsidRPr="00B00E3F">
              <w:rPr>
                <w:rFonts w:ascii="Times New Roman" w:hAnsi="Times New Roman"/>
                <w:sz w:val="20"/>
                <w:szCs w:val="20"/>
              </w:rPr>
              <w:br/>
              <w:t>TTE 14. Képes tiszteletben tartani az egyéni és kulturális sokszínűséget.</w:t>
            </w:r>
            <w:r w:rsidRPr="00B00E3F">
              <w:rPr>
                <w:rFonts w:ascii="Times New Roman" w:hAnsi="Times New Roman"/>
                <w:sz w:val="20"/>
                <w:szCs w:val="20"/>
              </w:rPr>
              <w:br/>
              <w:t>TTE 16. Társadalmi felelősségvállalás és a polgári tudat elveivel összhangban történő cselekvés a turisztikai tevékenység során.</w:t>
            </w:r>
            <w:r w:rsidRPr="00B00E3F">
              <w:rPr>
                <w:rFonts w:ascii="Times New Roman" w:hAnsi="Times New Roman"/>
                <w:sz w:val="20"/>
                <w:szCs w:val="20"/>
              </w:rPr>
              <w:br/>
              <w:t>TTE 20. A problémás helyzetek meghatározása és megoldási lehetőségek javaslása.</w:t>
            </w:r>
            <w:r w:rsidRPr="00B00E3F">
              <w:rPr>
                <w:rFonts w:ascii="Times New Roman" w:hAnsi="Times New Roman"/>
                <w:sz w:val="20"/>
                <w:szCs w:val="20"/>
              </w:rPr>
              <w:br/>
              <w:t>TTE 22. Professzionális feladatvégzés a bizonytalan és szélsőséges helyzetekben.</w:t>
            </w:r>
            <w:r w:rsidRPr="00B00E3F">
              <w:rPr>
                <w:rFonts w:ascii="Times New Roman" w:hAnsi="Times New Roman"/>
                <w:sz w:val="20"/>
                <w:szCs w:val="20"/>
              </w:rPr>
              <w:br/>
            </w:r>
            <w:r w:rsidRPr="00B00E3F">
              <w:rPr>
                <w:rFonts w:ascii="Times New Roman" w:hAnsi="Times New Roman"/>
                <w:sz w:val="20"/>
                <w:szCs w:val="20"/>
              </w:rPr>
              <w:br/>
              <w:t>LO 11. Proficiency in the state language and foreign language(s) at a level required for professional activity.</w:t>
            </w:r>
            <w:r w:rsidRPr="00B00E3F">
              <w:rPr>
                <w:rFonts w:ascii="Times New Roman" w:hAnsi="Times New Roman"/>
                <w:sz w:val="20"/>
                <w:szCs w:val="20"/>
              </w:rPr>
              <w:br/>
              <w:t>LO 12. Application of effective communication skills in interactions with tourists.</w:t>
            </w:r>
            <w:r w:rsidRPr="00B00E3F">
              <w:rPr>
                <w:rFonts w:ascii="Times New Roman" w:hAnsi="Times New Roman"/>
                <w:sz w:val="20"/>
                <w:szCs w:val="20"/>
              </w:rPr>
              <w:br/>
              <w:t>LO 14. Ability to respect individual and cultural diversity.</w:t>
            </w:r>
            <w:r w:rsidRPr="00B00E3F">
              <w:rPr>
                <w:rFonts w:ascii="Times New Roman" w:hAnsi="Times New Roman"/>
                <w:sz w:val="20"/>
                <w:szCs w:val="20"/>
              </w:rPr>
              <w:br/>
              <w:t>LO 16. Acting in accordance with the principles of social responsibility and civic awareness in tourism activities.</w:t>
            </w:r>
            <w:r w:rsidRPr="00B00E3F">
              <w:rPr>
                <w:rFonts w:ascii="Times New Roman" w:hAnsi="Times New Roman"/>
                <w:sz w:val="20"/>
                <w:szCs w:val="20"/>
              </w:rPr>
              <w:br/>
            </w:r>
            <w:r w:rsidRPr="00B00E3F">
              <w:rPr>
                <w:rFonts w:ascii="Times New Roman" w:hAnsi="Times New Roman"/>
                <w:sz w:val="20"/>
                <w:szCs w:val="20"/>
              </w:rPr>
              <w:lastRenderedPageBreak/>
              <w:t>LO 20. Identification of problem situations and proposal of appropriate solutions.</w:t>
            </w:r>
            <w:r w:rsidRPr="00B00E3F">
              <w:rPr>
                <w:rFonts w:ascii="Times New Roman" w:hAnsi="Times New Roman"/>
                <w:sz w:val="20"/>
                <w:szCs w:val="20"/>
              </w:rPr>
              <w:br/>
              <w:t>LO 22. Professional performance under uncertain and extreme conditions.</w:t>
            </w:r>
          </w:p>
        </w:tc>
      </w:tr>
      <w:tr w:rsidR="006B0E9E" w14:paraId="7D43D0CB" w14:textId="77777777">
        <w:tc>
          <w:tcPr>
            <w:tcW w:w="10194" w:type="dxa"/>
            <w:gridSpan w:val="5"/>
            <w:shd w:val="clear" w:color="auto" w:fill="FFC000"/>
            <w:vAlign w:val="center"/>
          </w:tcPr>
          <w:p w14:paraId="0E4FFDD4"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b/>
                <w:bCs/>
              </w:rPr>
              <w:lastRenderedPageBreak/>
              <w:t>Контроль</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та</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оцінювання</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результатів</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навчання</w:t>
            </w:r>
            <w:proofErr w:type="spellEnd"/>
          </w:p>
          <w:p w14:paraId="2DC96F34"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A tanulási eredmények ellenőrzése és értékelése</w:t>
            </w:r>
          </w:p>
          <w:p w14:paraId="23BBF8C8"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rPr>
              <w:t>Assessment</w:t>
            </w:r>
            <w:proofErr w:type="spellEnd"/>
            <w:r>
              <w:rPr>
                <w:rFonts w:ascii="Times New Roman" w:eastAsia="Times New Roman" w:hAnsi="Times New Roman" w:cs="Times New Roman"/>
                <w:b/>
                <w:bCs/>
              </w:rPr>
              <w:t xml:space="preserve"> of </w:t>
            </w:r>
            <w:proofErr w:type="spellStart"/>
            <w:r>
              <w:rPr>
                <w:rFonts w:ascii="Times New Roman" w:eastAsia="Times New Roman" w:hAnsi="Times New Roman" w:cs="Times New Roman"/>
                <w:b/>
                <w:bCs/>
              </w:rPr>
              <w:t>learning</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outcomes</w:t>
            </w:r>
            <w:proofErr w:type="spellEnd"/>
          </w:p>
        </w:tc>
      </w:tr>
      <w:tr w:rsidR="006B0E9E" w14:paraId="02E5AAAC" w14:textId="77777777">
        <w:tc>
          <w:tcPr>
            <w:tcW w:w="4703" w:type="dxa"/>
            <w:gridSpan w:val="2"/>
            <w:vAlign w:val="center"/>
          </w:tcPr>
          <w:p w14:paraId="2DADE82B"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Поточний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контроль</w:t>
            </w:r>
            <w:proofErr w:type="spellEnd"/>
          </w:p>
          <w:p w14:paraId="03B08D2C"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досягнень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протягом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семестру</w:t>
            </w:r>
            <w:proofErr w:type="spellEnd"/>
            <w:r>
              <w:rPr>
                <w:rFonts w:ascii="Times New Roman" w:eastAsia="Times New Roman" w:hAnsi="Times New Roman" w:cs="Times New Roman"/>
                <w:sz w:val="16"/>
                <w:szCs w:val="16"/>
              </w:rPr>
              <w:t>)</w:t>
            </w:r>
          </w:p>
          <w:p w14:paraId="27247267" w14:textId="77777777" w:rsidR="006B0E9E" w:rsidRDefault="00000000">
            <w:pPr>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Мета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поточного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контролю</w:t>
            </w:r>
            <w:proofErr w:type="spellEnd"/>
            <w:r>
              <w:rPr>
                <w:rFonts w:ascii="Times New Roman" w:eastAsia="Times New Roman" w:hAnsi="Times New Roman" w:cs="Times New Roman"/>
                <w:sz w:val="16"/>
                <w:szCs w:val="16"/>
              </w:rPr>
              <w:t xml:space="preserve"> – </w:t>
            </w:r>
            <w:proofErr w:type="spellStart"/>
            <w:r>
              <w:rPr>
                <w:rFonts w:ascii="Times New Roman" w:eastAsia="Times New Roman" w:hAnsi="Times New Roman" w:cs="Times New Roman"/>
                <w:sz w:val="16"/>
                <w:szCs w:val="16"/>
              </w:rPr>
              <w:t>відстежувати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навчальний</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поступ</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рівень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досягнення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ними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очікуваних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своєчасно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виявляти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труднощі</w:t>
            </w:r>
            <w:proofErr w:type="spellEnd"/>
            <w:r>
              <w:rPr>
                <w:rFonts w:ascii="Times New Roman" w:eastAsia="Times New Roman" w:hAnsi="Times New Roman" w:cs="Times New Roman"/>
                <w:sz w:val="16"/>
                <w:szCs w:val="16"/>
              </w:rPr>
              <w:t xml:space="preserve"> в </w:t>
            </w:r>
            <w:proofErr w:type="spellStart"/>
            <w:r>
              <w:rPr>
                <w:rFonts w:ascii="Times New Roman" w:eastAsia="Times New Roman" w:hAnsi="Times New Roman" w:cs="Times New Roman"/>
                <w:sz w:val="16"/>
                <w:szCs w:val="16"/>
              </w:rPr>
              <w:t>навчанні</w:t>
            </w:r>
            <w:proofErr w:type="spellEnd"/>
            <w:r>
              <w:rPr>
                <w:rFonts w:ascii="Times New Roman" w:eastAsia="Times New Roman" w:hAnsi="Times New Roman" w:cs="Times New Roman"/>
                <w:sz w:val="16"/>
                <w:szCs w:val="16"/>
              </w:rPr>
              <w:t xml:space="preserve"> й </w:t>
            </w:r>
            <w:proofErr w:type="spellStart"/>
            <w:r>
              <w:rPr>
                <w:rFonts w:ascii="Times New Roman" w:eastAsia="Times New Roman" w:hAnsi="Times New Roman" w:cs="Times New Roman"/>
                <w:sz w:val="16"/>
                <w:szCs w:val="16"/>
              </w:rPr>
              <w:t>забезпечувати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зворотний</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зв’язок</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що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сприяє</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подальшому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розвитку</w:t>
            </w:r>
            <w:proofErr w:type="spellEnd"/>
            <w:r>
              <w:rPr>
                <w:rFonts w:ascii="Times New Roman" w:eastAsia="Times New Roman" w:hAnsi="Times New Roman" w:cs="Times New Roman"/>
                <w:sz w:val="16"/>
                <w:szCs w:val="16"/>
              </w:rPr>
              <w:t>.</w:t>
            </w:r>
          </w:p>
          <w:p w14:paraId="3C45B3B5"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Folyamatos értékelés</w:t>
            </w:r>
          </w:p>
          <w:p w14:paraId="590BFBDF"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hallgatók tanulási teljesítményének értékelése a félév során)</w:t>
            </w:r>
          </w:p>
          <w:p w14:paraId="3BCA810A"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2C52D1B"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Continuous</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assessment</w:t>
            </w:r>
            <w:proofErr w:type="spellEnd"/>
          </w:p>
          <w:p w14:paraId="416041CB"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achievement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throughout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semester</w:t>
            </w:r>
            <w:proofErr w:type="spellEnd"/>
            <w:r>
              <w:rPr>
                <w:rFonts w:ascii="Times New Roman" w:eastAsia="Times New Roman" w:hAnsi="Times New Roman" w:cs="Times New Roman"/>
                <w:sz w:val="16"/>
                <w:szCs w:val="16"/>
              </w:rPr>
              <w:t>)</w:t>
            </w:r>
          </w:p>
          <w:p w14:paraId="24C8F28C"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sz w:val="16"/>
                <w:szCs w:val="16"/>
              </w:rPr>
              <w:t xml:space="preserve">The </w:t>
            </w:r>
            <w:proofErr w:type="spellStart"/>
            <w:r>
              <w:rPr>
                <w:rFonts w:ascii="Times New Roman" w:eastAsia="Times New Roman" w:hAnsi="Times New Roman" w:cs="Times New Roman"/>
                <w:sz w:val="16"/>
                <w:szCs w:val="16"/>
              </w:rPr>
              <w:t>purpose</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continuous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monitor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progress</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their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achievement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identify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difficulties</w:t>
            </w:r>
            <w:proofErr w:type="spellEnd"/>
            <w:r>
              <w:rPr>
                <w:rFonts w:ascii="Times New Roman" w:eastAsia="Times New Roman" w:hAnsi="Times New Roman" w:cs="Times New Roman"/>
                <w:sz w:val="16"/>
                <w:szCs w:val="16"/>
              </w:rPr>
              <w:t xml:space="preserve"> in a </w:t>
            </w:r>
            <w:proofErr w:type="spellStart"/>
            <w:r>
              <w:rPr>
                <w:rFonts w:ascii="Times New Roman" w:eastAsia="Times New Roman" w:hAnsi="Times New Roman" w:cs="Times New Roman"/>
                <w:sz w:val="16"/>
                <w:szCs w:val="16"/>
              </w:rPr>
              <w:t>timely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manner</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provide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feedback</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that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supports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further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development</w:t>
            </w:r>
            <w:proofErr w:type="spellEnd"/>
            <w:r>
              <w:rPr>
                <w:rFonts w:ascii="Times New Roman" w:eastAsia="Times New Roman" w:hAnsi="Times New Roman" w:cs="Times New Roman"/>
                <w:sz w:val="16"/>
                <w:szCs w:val="16"/>
              </w:rPr>
              <w:t>.</w:t>
            </w:r>
          </w:p>
        </w:tc>
        <w:tc>
          <w:tcPr>
            <w:tcW w:w="5491" w:type="dxa"/>
            <w:gridSpan w:val="3"/>
            <w:vAlign w:val="center"/>
          </w:tcPr>
          <w:p w14:paraId="4C0DAA9E"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Підсумковий</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контроль</w:t>
            </w:r>
            <w:proofErr w:type="spellEnd"/>
          </w:p>
          <w:p w14:paraId="43574D5C"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досягнень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після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завершення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вивчення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w:t>
            </w:r>
          </w:p>
          <w:p w14:paraId="073F93B9" w14:textId="77777777" w:rsidR="006B0E9E" w:rsidRDefault="00000000">
            <w:pPr>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Мета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підсумкового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 </w:t>
            </w:r>
            <w:proofErr w:type="spellStart"/>
            <w:r>
              <w:rPr>
                <w:rFonts w:ascii="Times New Roman" w:eastAsia="Times New Roman" w:hAnsi="Times New Roman" w:cs="Times New Roman"/>
                <w:sz w:val="16"/>
                <w:szCs w:val="16"/>
              </w:rPr>
              <w:t>визначити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якою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мірою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досяг</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очікуваних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визначених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відповідного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w:t>
            </w:r>
          </w:p>
          <w:p w14:paraId="2D12D6C2"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Záró értékelés</w:t>
            </w:r>
          </w:p>
          <w:p w14:paraId="46C58CF2"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hallgatók tanulási teljesítményének értékelése a képzési komponens teljesítésének végén)</w:t>
            </w:r>
          </w:p>
          <w:p w14:paraId="23BCE9CC"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2161EE55"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Final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assessment</w:t>
            </w:r>
            <w:proofErr w:type="spellEnd"/>
          </w:p>
          <w:p w14:paraId="450107B3"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achievement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upon</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completion</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w:t>
            </w:r>
          </w:p>
          <w:p w14:paraId="5391292E"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sz w:val="16"/>
                <w:szCs w:val="16"/>
              </w:rPr>
              <w:t xml:space="preserve">The </w:t>
            </w:r>
            <w:proofErr w:type="spellStart"/>
            <w:r>
              <w:rPr>
                <w:rFonts w:ascii="Times New Roman" w:eastAsia="Times New Roman" w:hAnsi="Times New Roman" w:cs="Times New Roman"/>
                <w:sz w:val="16"/>
                <w:szCs w:val="16"/>
              </w:rPr>
              <w:t>purpose</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final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determine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extent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which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student</w:t>
            </w:r>
            <w:proofErr w:type="spellEnd"/>
            <w:r>
              <w:rPr>
                <w:rFonts w:ascii="Times New Roman" w:eastAsia="Times New Roman" w:hAnsi="Times New Roman" w:cs="Times New Roman"/>
                <w:sz w:val="16"/>
                <w:szCs w:val="16"/>
              </w:rPr>
              <w:t xml:space="preserve"> has </w:t>
            </w:r>
            <w:proofErr w:type="spellStart"/>
            <w:r>
              <w:rPr>
                <w:rFonts w:ascii="Times New Roman" w:eastAsia="Times New Roman" w:hAnsi="Times New Roman" w:cs="Times New Roman"/>
                <w:sz w:val="16"/>
                <w:szCs w:val="16"/>
              </w:rPr>
              <w:t>achieved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defined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for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w:t>
            </w:r>
          </w:p>
        </w:tc>
      </w:tr>
      <w:tr w:rsidR="006B0E9E" w14:paraId="74FE0B8C" w14:textId="77777777">
        <w:tc>
          <w:tcPr>
            <w:tcW w:w="2830" w:type="dxa"/>
            <w:vAlign w:val="center"/>
          </w:tcPr>
          <w:p w14:paraId="3FD13D9C"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Форми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методи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інструменти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контролю</w:t>
            </w:r>
            <w:proofErr w:type="spellEnd"/>
          </w:p>
          <w:p w14:paraId="59355B32"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Ellenőrzés formái, módszerei, eszközei</w:t>
            </w:r>
          </w:p>
          <w:p w14:paraId="6EF86F9E"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Forms</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methods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tools</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assessment</w:t>
            </w:r>
            <w:proofErr w:type="spellEnd"/>
          </w:p>
        </w:tc>
        <w:tc>
          <w:tcPr>
            <w:tcW w:w="1873" w:type="dxa"/>
            <w:vAlign w:val="center"/>
          </w:tcPr>
          <w:p w14:paraId="4BDEF42A"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Максимальна</w:t>
            </w:r>
            <w:proofErr w:type="spellEnd"/>
            <w:r>
              <w:rPr>
                <w:rFonts w:ascii="Times New Roman" w:eastAsia="Times New Roman" w:hAnsi="Times New Roman" w:cs="Times New Roman"/>
                <w:b/>
                <w:bCs/>
                <w:sz w:val="20"/>
                <w:szCs w:val="20"/>
              </w:rPr>
              <w:t xml:space="preserve"> к-</w:t>
            </w:r>
            <w:proofErr w:type="spellStart"/>
            <w:r>
              <w:rPr>
                <w:rFonts w:ascii="Times New Roman" w:eastAsia="Times New Roman" w:hAnsi="Times New Roman" w:cs="Times New Roman"/>
                <w:b/>
                <w:bCs/>
                <w:sz w:val="20"/>
                <w:szCs w:val="20"/>
              </w:rPr>
              <w:t>сть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балів</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що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накопичуються</w:t>
            </w:r>
            <w:proofErr w:type="spellEnd"/>
          </w:p>
          <w:p w14:paraId="4349BB29"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Megszerezhető pontok (maximum)</w:t>
            </w:r>
          </w:p>
          <w:p w14:paraId="7E9DEDCE"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Maximum </w:t>
            </w:r>
            <w:proofErr w:type="spellStart"/>
            <w:r>
              <w:rPr>
                <w:rFonts w:ascii="Times New Roman" w:eastAsia="Times New Roman" w:hAnsi="Times New Roman" w:cs="Times New Roman"/>
                <w:b/>
                <w:bCs/>
                <w:sz w:val="20"/>
                <w:szCs w:val="20"/>
              </w:rPr>
              <w:t>achievable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points</w:t>
            </w:r>
            <w:proofErr w:type="spellEnd"/>
          </w:p>
        </w:tc>
        <w:tc>
          <w:tcPr>
            <w:tcW w:w="2580" w:type="dxa"/>
            <w:vAlign w:val="center"/>
          </w:tcPr>
          <w:p w14:paraId="0BB8F6D8"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Форми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методи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інструменти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контролю</w:t>
            </w:r>
            <w:proofErr w:type="spellEnd"/>
          </w:p>
          <w:p w14:paraId="51E26B73"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Ellenőrzés formái, módszerei, eszközei</w:t>
            </w:r>
          </w:p>
          <w:p w14:paraId="7640F058"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Forms</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methods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tools</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assessment</w:t>
            </w:r>
            <w:proofErr w:type="spellEnd"/>
          </w:p>
        </w:tc>
        <w:tc>
          <w:tcPr>
            <w:tcW w:w="2911" w:type="dxa"/>
            <w:gridSpan w:val="2"/>
            <w:vAlign w:val="center"/>
          </w:tcPr>
          <w:p w14:paraId="34514A71"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Максимальна</w:t>
            </w:r>
            <w:proofErr w:type="spellEnd"/>
            <w:r>
              <w:rPr>
                <w:rFonts w:ascii="Times New Roman" w:eastAsia="Times New Roman" w:hAnsi="Times New Roman" w:cs="Times New Roman"/>
                <w:b/>
                <w:bCs/>
                <w:sz w:val="20"/>
                <w:szCs w:val="20"/>
              </w:rPr>
              <w:t xml:space="preserve"> к-</w:t>
            </w:r>
            <w:proofErr w:type="spellStart"/>
            <w:r>
              <w:rPr>
                <w:rFonts w:ascii="Times New Roman" w:eastAsia="Times New Roman" w:hAnsi="Times New Roman" w:cs="Times New Roman"/>
                <w:b/>
                <w:bCs/>
                <w:sz w:val="20"/>
                <w:szCs w:val="20"/>
              </w:rPr>
              <w:t>сть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балів</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що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накопичуються</w:t>
            </w:r>
            <w:proofErr w:type="spellEnd"/>
          </w:p>
          <w:p w14:paraId="2DA1AF3D"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Megszerezhető pontok (maximum)</w:t>
            </w:r>
          </w:p>
          <w:p w14:paraId="2ECC7700"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Maximum </w:t>
            </w:r>
            <w:proofErr w:type="spellStart"/>
            <w:r>
              <w:rPr>
                <w:rFonts w:ascii="Times New Roman" w:eastAsia="Times New Roman" w:hAnsi="Times New Roman" w:cs="Times New Roman"/>
                <w:b/>
                <w:bCs/>
                <w:sz w:val="20"/>
                <w:szCs w:val="20"/>
              </w:rPr>
              <w:t>achievable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points</w:t>
            </w:r>
            <w:proofErr w:type="spellEnd"/>
          </w:p>
        </w:tc>
      </w:tr>
      <w:tr w:rsidR="006B0E9E" w14:paraId="7A155C0D" w14:textId="77777777">
        <w:tc>
          <w:tcPr>
            <w:tcW w:w="2830" w:type="dxa"/>
            <w:shd w:val="clear" w:color="auto" w:fill="FFC000"/>
            <w:vAlign w:val="center"/>
          </w:tcPr>
          <w:p w14:paraId="510DDDD0" w14:textId="77777777" w:rsidR="006C1B9F" w:rsidRDefault="00000000">
            <w:r>
              <w:rPr>
                <w:rFonts w:ascii="Times New Roman" w:eastAsia="Times New Roman" w:hAnsi="Times New Roman"/>
                <w:sz w:val="17"/>
              </w:rPr>
              <w:t>Активність на практичних, семінарських заняттях</w:t>
            </w:r>
            <w:r>
              <w:rPr>
                <w:rFonts w:ascii="Times New Roman" w:hAnsi="Times New Roman"/>
              </w:rPr>
              <w:br/>
            </w:r>
            <w:r>
              <w:rPr>
                <w:rFonts w:ascii="Times New Roman" w:eastAsia="Times New Roman" w:hAnsi="Times New Roman"/>
                <w:sz w:val="17"/>
              </w:rPr>
              <w:t>Aktivitás a gyakorlati, szemináriumi órákon</w:t>
            </w:r>
            <w:r>
              <w:rPr>
                <w:rFonts w:ascii="Times New Roman" w:hAnsi="Times New Roman"/>
              </w:rPr>
              <w:br/>
            </w:r>
            <w:r>
              <w:rPr>
                <w:rFonts w:ascii="Times New Roman" w:eastAsia="Times New Roman" w:hAnsi="Times New Roman"/>
                <w:sz w:val="17"/>
              </w:rPr>
              <w:t>Activity in practical (seminar) classes</w:t>
            </w:r>
          </w:p>
        </w:tc>
        <w:tc>
          <w:tcPr>
            <w:tcW w:w="1873" w:type="dxa"/>
            <w:vAlign w:val="center"/>
          </w:tcPr>
          <w:p w14:paraId="1C035A64" w14:textId="77777777" w:rsidR="006C1B9F" w:rsidRDefault="00000000" w:rsidP="0063721D">
            <w:pPr>
              <w:jc w:val="center"/>
            </w:pPr>
            <w:r>
              <w:rPr>
                <w:rFonts w:ascii="Times New Roman" w:eastAsia="Times New Roman" w:hAnsi="Times New Roman"/>
                <w:sz w:val="16"/>
              </w:rPr>
              <w:t>30</w:t>
            </w:r>
          </w:p>
        </w:tc>
        <w:tc>
          <w:tcPr>
            <w:tcW w:w="2580" w:type="dxa"/>
            <w:vMerge w:val="restart"/>
            <w:shd w:val="clear" w:color="auto" w:fill="92D050"/>
            <w:vAlign w:val="center"/>
          </w:tcPr>
          <w:p w14:paraId="47AF8266" w14:textId="77777777" w:rsidR="006C1B9F" w:rsidRDefault="00000000" w:rsidP="0063721D">
            <w:pPr>
              <w:jc w:val="center"/>
            </w:pPr>
            <w:r>
              <w:rPr>
                <w:rFonts w:ascii="Times New Roman" w:eastAsia="Times New Roman" w:hAnsi="Times New Roman"/>
                <w:sz w:val="16"/>
              </w:rPr>
              <w:t>Залік / Beszámoló / Credit</w:t>
            </w:r>
          </w:p>
        </w:tc>
        <w:tc>
          <w:tcPr>
            <w:tcW w:w="2911" w:type="dxa"/>
            <w:gridSpan w:val="2"/>
            <w:vMerge w:val="restart"/>
            <w:shd w:val="clear" w:color="auto" w:fill="FFC000"/>
            <w:vAlign w:val="center"/>
          </w:tcPr>
          <w:p w14:paraId="332A5541" w14:textId="77777777" w:rsidR="006C1B9F" w:rsidRDefault="00000000" w:rsidP="0063721D">
            <w:pPr>
              <w:jc w:val="center"/>
            </w:pPr>
            <w:r>
              <w:rPr>
                <w:rFonts w:ascii="Times New Roman" w:eastAsia="Times New Roman" w:hAnsi="Times New Roman"/>
                <w:sz w:val="16"/>
              </w:rPr>
              <w:t>20</w:t>
            </w:r>
          </w:p>
        </w:tc>
      </w:tr>
      <w:tr w:rsidR="006B0E9E" w14:paraId="4E76AACC" w14:textId="77777777">
        <w:tc>
          <w:tcPr>
            <w:tcW w:w="2830" w:type="dxa"/>
            <w:shd w:val="clear" w:color="auto" w:fill="FFC000"/>
            <w:vAlign w:val="center"/>
          </w:tcPr>
          <w:p w14:paraId="20795CD4" w14:textId="77777777" w:rsidR="006C1B9F" w:rsidRDefault="00000000">
            <w:r>
              <w:rPr>
                <w:rFonts w:ascii="Times New Roman" w:eastAsia="Times New Roman" w:hAnsi="Times New Roman"/>
                <w:sz w:val="17"/>
              </w:rPr>
              <w:t>Виконання індивідуальних завдань</w:t>
            </w:r>
            <w:r>
              <w:rPr>
                <w:rFonts w:ascii="Times New Roman" w:hAnsi="Times New Roman"/>
              </w:rPr>
              <w:br/>
            </w:r>
            <w:r>
              <w:rPr>
                <w:rFonts w:ascii="Times New Roman" w:eastAsia="Times New Roman" w:hAnsi="Times New Roman"/>
                <w:sz w:val="17"/>
              </w:rPr>
              <w:t>Egyéni feladatok elvégzése (pl. beadandók)</w:t>
            </w:r>
            <w:r>
              <w:rPr>
                <w:rFonts w:ascii="Times New Roman" w:hAnsi="Times New Roman"/>
              </w:rPr>
              <w:br/>
            </w:r>
            <w:r>
              <w:rPr>
                <w:rFonts w:ascii="Times New Roman" w:eastAsia="Times New Roman" w:hAnsi="Times New Roman"/>
                <w:sz w:val="17"/>
              </w:rPr>
              <w:t>Completion of individual assignments (e.g., course tasks)</w:t>
            </w:r>
          </w:p>
        </w:tc>
        <w:tc>
          <w:tcPr>
            <w:tcW w:w="1873" w:type="dxa"/>
            <w:vAlign w:val="center"/>
          </w:tcPr>
          <w:p w14:paraId="6AEAFF77" w14:textId="77777777" w:rsidR="006C1B9F" w:rsidRDefault="00000000" w:rsidP="0063721D">
            <w:pPr>
              <w:jc w:val="center"/>
            </w:pPr>
            <w:r>
              <w:rPr>
                <w:rFonts w:ascii="Times New Roman" w:eastAsia="Times New Roman" w:hAnsi="Times New Roman"/>
                <w:sz w:val="16"/>
              </w:rPr>
              <w:t>15</w:t>
            </w:r>
          </w:p>
        </w:tc>
        <w:tc>
          <w:tcPr>
            <w:tcW w:w="2580" w:type="dxa"/>
            <w:vMerge/>
            <w:shd w:val="clear" w:color="auto" w:fill="92D050"/>
            <w:vAlign w:val="center"/>
          </w:tcPr>
          <w:p w14:paraId="545758E3"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35F9E298"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472C4F10" w14:textId="77777777">
        <w:tc>
          <w:tcPr>
            <w:tcW w:w="2830" w:type="dxa"/>
            <w:shd w:val="clear" w:color="auto" w:fill="FFC000"/>
            <w:vAlign w:val="center"/>
          </w:tcPr>
          <w:p w14:paraId="39833C2F" w14:textId="77777777" w:rsidR="006C1B9F" w:rsidRDefault="00000000">
            <w:r>
              <w:rPr>
                <w:rFonts w:ascii="Times New Roman" w:eastAsia="Times New Roman" w:hAnsi="Times New Roman"/>
                <w:sz w:val="17"/>
              </w:rPr>
              <w:t>Виконання занять у групі</w:t>
            </w:r>
            <w:r>
              <w:rPr>
                <w:rFonts w:ascii="Times New Roman" w:hAnsi="Times New Roman"/>
              </w:rPr>
              <w:br/>
            </w:r>
            <w:r>
              <w:rPr>
                <w:rFonts w:ascii="Times New Roman" w:eastAsia="Times New Roman" w:hAnsi="Times New Roman"/>
                <w:sz w:val="17"/>
              </w:rPr>
              <w:t>Csoportos feladatok</w:t>
            </w:r>
            <w:r>
              <w:rPr>
                <w:rFonts w:ascii="Times New Roman" w:hAnsi="Times New Roman"/>
              </w:rPr>
              <w:br/>
            </w:r>
            <w:r>
              <w:rPr>
                <w:rFonts w:ascii="Times New Roman" w:eastAsia="Times New Roman" w:hAnsi="Times New Roman"/>
                <w:sz w:val="17"/>
              </w:rPr>
              <w:t>Group assignments</w:t>
            </w:r>
          </w:p>
        </w:tc>
        <w:tc>
          <w:tcPr>
            <w:tcW w:w="1873" w:type="dxa"/>
            <w:vAlign w:val="center"/>
          </w:tcPr>
          <w:p w14:paraId="7AA8BC60" w14:textId="77777777" w:rsidR="006C1B9F" w:rsidRDefault="00000000" w:rsidP="0063721D">
            <w:pPr>
              <w:jc w:val="center"/>
            </w:pPr>
            <w:r>
              <w:rPr>
                <w:rFonts w:ascii="Times New Roman" w:eastAsia="Times New Roman" w:hAnsi="Times New Roman"/>
                <w:sz w:val="16"/>
              </w:rPr>
              <w:t>5</w:t>
            </w:r>
          </w:p>
        </w:tc>
        <w:tc>
          <w:tcPr>
            <w:tcW w:w="2580" w:type="dxa"/>
            <w:vMerge/>
            <w:shd w:val="clear" w:color="auto" w:fill="92D050"/>
            <w:vAlign w:val="center"/>
          </w:tcPr>
          <w:p w14:paraId="364F9EE5"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278F7FF3"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495B8ECF" w14:textId="77777777">
        <w:tc>
          <w:tcPr>
            <w:tcW w:w="2830" w:type="dxa"/>
            <w:shd w:val="clear" w:color="auto" w:fill="FFC000"/>
            <w:vAlign w:val="center"/>
          </w:tcPr>
          <w:p w14:paraId="09E20516" w14:textId="77777777" w:rsidR="006C1B9F" w:rsidRDefault="00000000">
            <w:r>
              <w:rPr>
                <w:rFonts w:ascii="Times New Roman" w:eastAsia="Times New Roman" w:hAnsi="Times New Roman"/>
                <w:sz w:val="17"/>
              </w:rPr>
              <w:t>Написання контрольних робіт, тестів</w:t>
            </w:r>
            <w:r>
              <w:rPr>
                <w:rFonts w:ascii="Times New Roman" w:hAnsi="Times New Roman"/>
              </w:rPr>
              <w:br/>
            </w:r>
            <w:r>
              <w:rPr>
                <w:rFonts w:ascii="Times New Roman" w:eastAsia="Times New Roman" w:hAnsi="Times New Roman"/>
                <w:sz w:val="17"/>
              </w:rPr>
              <w:t>Dolgozatok (ZH-k), tesztek megírása</w:t>
            </w:r>
            <w:r>
              <w:rPr>
                <w:rFonts w:ascii="Times New Roman" w:hAnsi="Times New Roman"/>
              </w:rPr>
              <w:br/>
            </w:r>
            <w:r>
              <w:rPr>
                <w:rFonts w:ascii="Times New Roman" w:eastAsia="Times New Roman" w:hAnsi="Times New Roman"/>
                <w:sz w:val="17"/>
              </w:rPr>
              <w:t>Writing tests</w:t>
            </w:r>
          </w:p>
        </w:tc>
        <w:tc>
          <w:tcPr>
            <w:tcW w:w="1873" w:type="dxa"/>
            <w:vAlign w:val="center"/>
          </w:tcPr>
          <w:p w14:paraId="3EE9E287" w14:textId="77777777" w:rsidR="006C1B9F" w:rsidRDefault="00000000" w:rsidP="0063721D">
            <w:pPr>
              <w:jc w:val="center"/>
            </w:pPr>
            <w:r>
              <w:rPr>
                <w:rFonts w:ascii="Times New Roman" w:eastAsia="Times New Roman" w:hAnsi="Times New Roman"/>
                <w:sz w:val="16"/>
              </w:rPr>
              <w:t>10</w:t>
            </w:r>
          </w:p>
        </w:tc>
        <w:tc>
          <w:tcPr>
            <w:tcW w:w="2580" w:type="dxa"/>
            <w:vMerge/>
            <w:shd w:val="clear" w:color="auto" w:fill="92D050"/>
            <w:vAlign w:val="center"/>
          </w:tcPr>
          <w:p w14:paraId="2DA41E19"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0C2382BF"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3828752C" w14:textId="77777777">
        <w:tc>
          <w:tcPr>
            <w:tcW w:w="2830" w:type="dxa"/>
            <w:shd w:val="clear" w:color="auto" w:fill="FFC000"/>
            <w:vAlign w:val="center"/>
          </w:tcPr>
          <w:p w14:paraId="58828898" w14:textId="77777777" w:rsidR="006C1B9F" w:rsidRDefault="00000000">
            <w:r>
              <w:rPr>
                <w:rFonts w:ascii="Times New Roman" w:eastAsia="Times New Roman" w:hAnsi="Times New Roman"/>
                <w:sz w:val="17"/>
              </w:rPr>
              <w:t>Виконання лабораторних робіт</w:t>
            </w:r>
            <w:r>
              <w:rPr>
                <w:rFonts w:ascii="Times New Roman" w:hAnsi="Times New Roman"/>
              </w:rPr>
              <w:br/>
            </w:r>
            <w:r>
              <w:rPr>
                <w:rFonts w:ascii="Times New Roman" w:eastAsia="Times New Roman" w:hAnsi="Times New Roman"/>
                <w:sz w:val="17"/>
              </w:rPr>
              <w:t>Labormunkák leadása</w:t>
            </w:r>
            <w:r>
              <w:rPr>
                <w:rFonts w:ascii="Times New Roman" w:hAnsi="Times New Roman"/>
              </w:rPr>
              <w:br/>
            </w:r>
            <w:r>
              <w:rPr>
                <w:rFonts w:ascii="Times New Roman" w:eastAsia="Times New Roman" w:hAnsi="Times New Roman"/>
                <w:sz w:val="17"/>
              </w:rPr>
              <w:t>Completion of laboratory work</w:t>
            </w:r>
          </w:p>
        </w:tc>
        <w:tc>
          <w:tcPr>
            <w:tcW w:w="1873" w:type="dxa"/>
            <w:vAlign w:val="center"/>
          </w:tcPr>
          <w:p w14:paraId="22BF108D" w14:textId="77777777" w:rsidR="006C1B9F" w:rsidRDefault="00000000" w:rsidP="0063721D">
            <w:pPr>
              <w:jc w:val="center"/>
            </w:pPr>
            <w:r>
              <w:rPr>
                <w:rFonts w:ascii="Times New Roman" w:eastAsia="Times New Roman" w:hAnsi="Times New Roman"/>
                <w:sz w:val="16"/>
              </w:rPr>
              <w:t>–</w:t>
            </w:r>
          </w:p>
        </w:tc>
        <w:tc>
          <w:tcPr>
            <w:tcW w:w="2580" w:type="dxa"/>
            <w:vMerge/>
            <w:shd w:val="clear" w:color="auto" w:fill="92D050"/>
            <w:vAlign w:val="center"/>
          </w:tcPr>
          <w:p w14:paraId="16EAC931"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483519B8"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76C75AEF" w14:textId="77777777">
        <w:tc>
          <w:tcPr>
            <w:tcW w:w="2830" w:type="dxa"/>
            <w:shd w:val="clear" w:color="auto" w:fill="FFC000"/>
            <w:vAlign w:val="center"/>
          </w:tcPr>
          <w:p w14:paraId="0323DDD9" w14:textId="77777777" w:rsidR="006C1B9F" w:rsidRDefault="00000000">
            <w:r>
              <w:rPr>
                <w:rFonts w:ascii="Times New Roman" w:eastAsia="Times New Roman" w:hAnsi="Times New Roman"/>
                <w:sz w:val="17"/>
              </w:rPr>
              <w:t>Виконання завдань із самостійної роботи</w:t>
            </w:r>
            <w:r>
              <w:rPr>
                <w:rFonts w:ascii="Times New Roman" w:hAnsi="Times New Roman"/>
              </w:rPr>
              <w:br/>
            </w:r>
            <w:r>
              <w:rPr>
                <w:rFonts w:ascii="Times New Roman" w:eastAsia="Times New Roman" w:hAnsi="Times New Roman"/>
                <w:sz w:val="17"/>
              </w:rPr>
              <w:t>Önálló munka feladatainak elvégzése (pl. beadandók)</w:t>
            </w:r>
            <w:r>
              <w:rPr>
                <w:rFonts w:ascii="Times New Roman" w:hAnsi="Times New Roman"/>
              </w:rPr>
              <w:br/>
            </w:r>
            <w:r>
              <w:rPr>
                <w:rFonts w:ascii="Times New Roman" w:eastAsia="Times New Roman" w:hAnsi="Times New Roman"/>
                <w:sz w:val="17"/>
              </w:rPr>
              <w:t>Completion of independent work assignments (e.g., course tasks)</w:t>
            </w:r>
          </w:p>
        </w:tc>
        <w:tc>
          <w:tcPr>
            <w:tcW w:w="1873" w:type="dxa"/>
            <w:vAlign w:val="center"/>
          </w:tcPr>
          <w:p w14:paraId="12027E8A" w14:textId="77777777" w:rsidR="006C1B9F" w:rsidRDefault="00000000" w:rsidP="0063721D">
            <w:pPr>
              <w:jc w:val="center"/>
            </w:pPr>
            <w:r>
              <w:rPr>
                <w:rFonts w:ascii="Times New Roman" w:eastAsia="Times New Roman" w:hAnsi="Times New Roman"/>
                <w:sz w:val="16"/>
              </w:rPr>
              <w:t>20</w:t>
            </w:r>
          </w:p>
        </w:tc>
        <w:tc>
          <w:tcPr>
            <w:tcW w:w="2580" w:type="dxa"/>
            <w:vMerge/>
            <w:shd w:val="clear" w:color="auto" w:fill="92D050"/>
            <w:vAlign w:val="center"/>
          </w:tcPr>
          <w:p w14:paraId="04BD2A2A"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2911" w:type="dxa"/>
            <w:gridSpan w:val="2"/>
            <w:vMerge/>
            <w:shd w:val="clear" w:color="auto" w:fill="FFC000"/>
            <w:vAlign w:val="center"/>
          </w:tcPr>
          <w:p w14:paraId="68072FF3"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r>
      <w:tr w:rsidR="006B0E9E" w14:paraId="5030D1E6" w14:textId="77777777">
        <w:tc>
          <w:tcPr>
            <w:tcW w:w="10194" w:type="dxa"/>
            <w:gridSpan w:val="5"/>
            <w:vAlign w:val="center"/>
          </w:tcPr>
          <w:p w14:paraId="58F884F9" w14:textId="77777777" w:rsidR="006B0E9E" w:rsidRDefault="006B0E9E">
            <w:pPr>
              <w:jc w:val="center"/>
              <w:rPr>
                <w:rFonts w:ascii="Times New Roman" w:eastAsia="Times New Roman" w:hAnsi="Times New Roman" w:cs="Times New Roman"/>
                <w:b/>
                <w:bCs/>
                <w:sz w:val="20"/>
                <w:szCs w:val="20"/>
              </w:rPr>
            </w:pPr>
          </w:p>
          <w:p w14:paraId="511231ED"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Максимальні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кількість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балів</w:t>
            </w:r>
            <w:proofErr w:type="spellEnd"/>
            <w:r>
              <w:rPr>
                <w:rFonts w:ascii="Times New Roman" w:eastAsia="Times New Roman" w:hAnsi="Times New Roman" w:cs="Times New Roman"/>
                <w:b/>
                <w:bCs/>
                <w:sz w:val="20"/>
                <w:szCs w:val="20"/>
              </w:rPr>
              <w:t xml:space="preserve"> / Megszerezhető </w:t>
            </w:r>
            <w:proofErr w:type="spellStart"/>
            <w:r>
              <w:rPr>
                <w:rFonts w:ascii="Times New Roman" w:eastAsia="Times New Roman" w:hAnsi="Times New Roman" w:cs="Times New Roman"/>
                <w:b/>
                <w:bCs/>
                <w:sz w:val="20"/>
                <w:szCs w:val="20"/>
              </w:rPr>
              <w:t>összpontszám</w:t>
            </w:r>
            <w:proofErr w:type="spellEnd"/>
            <w:r>
              <w:rPr>
                <w:rFonts w:ascii="Times New Roman" w:eastAsia="Times New Roman" w:hAnsi="Times New Roman" w:cs="Times New Roman"/>
                <w:b/>
                <w:bCs/>
                <w:sz w:val="20"/>
                <w:szCs w:val="20"/>
              </w:rPr>
              <w:t xml:space="preserve"> / Maximum </w:t>
            </w:r>
            <w:proofErr w:type="spellStart"/>
            <w:r>
              <w:rPr>
                <w:rFonts w:ascii="Times New Roman" w:eastAsia="Times New Roman" w:hAnsi="Times New Roman" w:cs="Times New Roman"/>
                <w:b/>
                <w:bCs/>
                <w:sz w:val="20"/>
                <w:szCs w:val="20"/>
              </w:rPr>
              <w:t>achievable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points</w:t>
            </w:r>
            <w:proofErr w:type="spellEnd"/>
            <w:r>
              <w:rPr>
                <w:rFonts w:ascii="Times New Roman" w:eastAsia="Times New Roman" w:hAnsi="Times New Roman" w:cs="Times New Roman"/>
                <w:b/>
                <w:bCs/>
                <w:sz w:val="20"/>
                <w:szCs w:val="20"/>
              </w:rPr>
              <w:t>: 100</w:t>
            </w:r>
          </w:p>
          <w:p w14:paraId="42123966" w14:textId="77777777" w:rsidR="006B0E9E" w:rsidRDefault="006B0E9E">
            <w:pPr>
              <w:rPr>
                <w:rFonts w:ascii="Times New Roman" w:eastAsia="Times New Roman" w:hAnsi="Times New Roman" w:cs="Times New Roman"/>
                <w:b/>
                <w:bCs/>
                <w:sz w:val="20"/>
                <w:szCs w:val="20"/>
              </w:rPr>
            </w:pPr>
          </w:p>
        </w:tc>
      </w:tr>
      <w:tr w:rsidR="006B0E9E" w14:paraId="726C096B" w14:textId="77777777">
        <w:tc>
          <w:tcPr>
            <w:tcW w:w="10194" w:type="dxa"/>
            <w:gridSpan w:val="5"/>
            <w:shd w:val="clear" w:color="auto" w:fill="FFC000"/>
            <w:vAlign w:val="center"/>
          </w:tcPr>
          <w:p w14:paraId="7BF14835"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sz w:val="20"/>
                <w:szCs w:val="20"/>
              </w:rPr>
              <w:t>Критерії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оцінювання</w:t>
            </w:r>
            <w:proofErr w:type="spellEnd"/>
            <w:r>
              <w:rPr>
                <w:rFonts w:ascii="Times New Roman" w:eastAsia="Times New Roman" w:hAnsi="Times New Roman" w:cs="Times New Roman"/>
                <w:sz w:val="20"/>
                <w:szCs w:val="20"/>
              </w:rPr>
              <w:t xml:space="preserve"> / Értékelési kritériumok / </w:t>
            </w:r>
            <w:proofErr w:type="spellStart"/>
            <w:r>
              <w:rPr>
                <w:rFonts w:ascii="Times New Roman" w:eastAsia="Times New Roman" w:hAnsi="Times New Roman" w:cs="Times New Roman"/>
                <w:sz w:val="20"/>
                <w:szCs w:val="20"/>
              </w:rPr>
              <w:t>Assessment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criteria</w:t>
            </w:r>
            <w:proofErr w:type="spellEnd"/>
          </w:p>
        </w:tc>
      </w:tr>
      <w:tr w:rsidR="006B0E9E" w14:paraId="5111DB58" w14:textId="77777777">
        <w:tc>
          <w:tcPr>
            <w:tcW w:w="10194" w:type="dxa"/>
            <w:gridSpan w:val="5"/>
            <w:vAlign w:val="center"/>
          </w:tcPr>
          <w:p w14:paraId="35B24AED" w14:textId="77777777" w:rsidR="006B0E9E" w:rsidRDefault="00000000">
            <w:pPr>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Коротко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зазначте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основні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критерії</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або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вкажіть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можуть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ознайомитися</w:t>
            </w:r>
            <w:proofErr w:type="spellEnd"/>
            <w:r>
              <w:rPr>
                <w:rFonts w:ascii="Times New Roman" w:eastAsia="Times New Roman" w:hAnsi="Times New Roman" w:cs="Times New Roman"/>
                <w:sz w:val="16"/>
                <w:szCs w:val="16"/>
              </w:rPr>
              <w:t xml:space="preserve"> з </w:t>
            </w:r>
            <w:proofErr w:type="spellStart"/>
            <w:r>
              <w:rPr>
                <w:rFonts w:ascii="Times New Roman" w:eastAsia="Times New Roman" w:hAnsi="Times New Roman" w:cs="Times New Roman"/>
                <w:sz w:val="16"/>
                <w:szCs w:val="16"/>
              </w:rPr>
              <w:t>детальними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критеріями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w:t>
            </w:r>
          </w:p>
          <w:p w14:paraId="13F14615" w14:textId="77777777" w:rsidR="006B0E9E"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Röviden adja meg az értékelés fő szempontjait, vagy jelölje meg, hol érhetők el a hallgatók számára a részletes értékelési kritériumok.</w:t>
            </w:r>
          </w:p>
          <w:p w14:paraId="2A1A6142" w14:textId="77777777" w:rsidR="006B0E9E"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16"/>
                <w:szCs w:val="16"/>
              </w:rPr>
              <w:t>Briefly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specify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main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criteria</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or</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indicate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where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detailed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assessment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criteria</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are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available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w:t>
            </w:r>
          </w:p>
        </w:tc>
      </w:tr>
      <w:tr w:rsidR="006B0E9E" w14:paraId="0E880DE5" w14:textId="77777777">
        <w:tc>
          <w:tcPr>
            <w:tcW w:w="10194" w:type="dxa"/>
            <w:gridSpan w:val="5"/>
            <w:vAlign w:val="center"/>
          </w:tcPr>
          <w:p w14:paraId="3518ABEA" w14:textId="77777777" w:rsidR="00443F6A" w:rsidRDefault="00000000">
            <w:r>
              <w:rPr>
                <w:rFonts w:ascii="Times New Roman" w:hAnsi="Times New Roman"/>
                <w:sz w:val="16"/>
              </w:rPr>
              <w:t>A félév során legfeljebb 80 pont szerezhető: szemináriumi aktivitás 30 pont, egyéni feladatok 15 pont, csoportos feladatok 5 pont, dolgozatok/tesztek 10 pont, önálló munka 20 pont. A beszámoló 20 pont, teljesítése kötelező. Az értékelés szempontjai: szakmai pontosság, a pszichológiai fogalmak helyes használata, az összefüggések felismerése, az ismeretek turisztikai és szolgáltatási helyzetekben való alkalmazása, önálló gondolkodás és akadémiai tisztesség.</w:t>
            </w:r>
            <w:r>
              <w:rPr>
                <w:rFonts w:ascii="Times New Roman" w:hAnsi="Times New Roman"/>
                <w:sz w:val="16"/>
              </w:rPr>
              <w:br/>
              <w:t>Протягом семестру можна набрати максимум 80 балів: активність на семінарських заняттях – 30 балів, індивідуальні завдання – 15, групові завдання – 5, контрольні роботи/тести – 10, самостійна робота – 20. Залік – 20 балів, його складання є обов’язковим. Критерії оцінювання: фахова точність, коректне використання психологічних понять, розуміння взаємозв’язків, застосування знань у туристичних і сервісних ситуаціях, самостійність мислення та академічна доброчесність.</w:t>
            </w:r>
            <w:r>
              <w:rPr>
                <w:rFonts w:ascii="Times New Roman" w:hAnsi="Times New Roman"/>
                <w:sz w:val="16"/>
              </w:rPr>
              <w:br/>
            </w:r>
            <w:r>
              <w:rPr>
                <w:rFonts w:ascii="Times New Roman" w:hAnsi="Times New Roman"/>
                <w:sz w:val="16"/>
              </w:rPr>
              <w:lastRenderedPageBreak/>
              <w:t>A maximum of 80 points can be earned during the semester: seminar activity 30 points, individual assignments 15, group assignments 5, tests 10, independent work 20. The final credit is worth 20 points and is compulsory. Assessment criteria include professional accuracy, correct use of psychological concepts, recognition of relationships, application of knowledge in tourism and service situations, independent thinking and academic integrity.</w:t>
            </w:r>
          </w:p>
        </w:tc>
      </w:tr>
      <w:tr w:rsidR="006B0E9E" w14:paraId="1EE815C9" w14:textId="77777777">
        <w:tc>
          <w:tcPr>
            <w:tcW w:w="10194" w:type="dxa"/>
            <w:gridSpan w:val="5"/>
            <w:shd w:val="clear" w:color="auto" w:fill="FFC000"/>
            <w:vAlign w:val="center"/>
          </w:tcPr>
          <w:p w14:paraId="1489D486"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Чи</w:t>
            </w:r>
            <w:proofErr w:type="spellEnd"/>
            <w:r>
              <w:rPr>
                <w:rFonts w:ascii="Times New Roman" w:eastAsia="Times New Roman" w:hAnsi="Times New Roman" w:cs="Times New Roman"/>
                <w:sz w:val="20"/>
                <w:szCs w:val="20"/>
              </w:rPr>
              <w:t xml:space="preserve"> є </w:t>
            </w:r>
            <w:proofErr w:type="spellStart"/>
            <w:r>
              <w:rPr>
                <w:rFonts w:ascii="Times New Roman" w:eastAsia="Times New Roman" w:hAnsi="Times New Roman" w:cs="Times New Roman"/>
                <w:sz w:val="20"/>
                <w:szCs w:val="20"/>
              </w:rPr>
              <w:t>можливість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отримати</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оцінку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автоматом</w:t>
            </w:r>
            <w:proofErr w:type="spellEnd"/>
            <w:proofErr w:type="gramEnd"/>
            <w:r>
              <w:rPr>
                <w:rFonts w:ascii="Times New Roman" w:eastAsia="Times New Roman" w:hAnsi="Times New Roman" w:cs="Times New Roman"/>
                <w:sz w:val="20"/>
                <w:szCs w:val="20"/>
              </w:rPr>
              <w:t>»?</w:t>
            </w:r>
          </w:p>
          <w:p w14:paraId="06AAD35A"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Van-e lehetőség megajánlott (automatikus) jegybeírásra?</w:t>
            </w:r>
          </w:p>
          <w:p w14:paraId="627ADFC9"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Is </w:t>
            </w:r>
            <w:proofErr w:type="spellStart"/>
            <w:r>
              <w:rPr>
                <w:rFonts w:ascii="Times New Roman" w:eastAsia="Times New Roman" w:hAnsi="Times New Roman" w:cs="Times New Roman"/>
                <w:sz w:val="20"/>
                <w:szCs w:val="20"/>
              </w:rPr>
              <w:t>it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possible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receive</w:t>
            </w:r>
            <w:proofErr w:type="spellEnd"/>
            <w:r>
              <w:rPr>
                <w:rFonts w:ascii="Times New Roman" w:eastAsia="Times New Roman" w:hAnsi="Times New Roman" w:cs="Times New Roman"/>
                <w:sz w:val="20"/>
                <w:szCs w:val="20"/>
              </w:rPr>
              <w:t xml:space="preserve"> an </w:t>
            </w:r>
            <w:proofErr w:type="spellStart"/>
            <w:r>
              <w:rPr>
                <w:rFonts w:ascii="Times New Roman" w:eastAsia="Times New Roman" w:hAnsi="Times New Roman" w:cs="Times New Roman"/>
                <w:sz w:val="20"/>
                <w:szCs w:val="20"/>
              </w:rPr>
              <w:t>automatic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grade</w:t>
            </w:r>
            <w:proofErr w:type="spellEnd"/>
            <w:r>
              <w:rPr>
                <w:rFonts w:ascii="Times New Roman" w:eastAsia="Times New Roman" w:hAnsi="Times New Roman" w:cs="Times New Roman"/>
                <w:sz w:val="20"/>
                <w:szCs w:val="20"/>
              </w:rPr>
              <w:t>?</w:t>
            </w:r>
          </w:p>
        </w:tc>
      </w:tr>
      <w:tr w:rsidR="006B0E9E" w14:paraId="08F16D0F" w14:textId="77777777">
        <w:tc>
          <w:tcPr>
            <w:tcW w:w="2830" w:type="dxa"/>
            <w:vAlign w:val="center"/>
          </w:tcPr>
          <w:p w14:paraId="48988BD9" w14:textId="77777777" w:rsidR="006C1B9F" w:rsidRDefault="00000000">
            <w:r>
              <w:rPr>
                <w:rFonts w:ascii="Times New Roman" w:eastAsia="Times New Roman" w:hAnsi="Times New Roman"/>
                <w:b/>
                <w:sz w:val="18"/>
              </w:rPr>
              <w:t>Ні</w:t>
            </w:r>
            <w:r>
              <w:rPr>
                <w:rFonts w:ascii="Times New Roman" w:hAnsi="Times New Roman"/>
              </w:rPr>
              <w:br/>
            </w:r>
            <w:r>
              <w:rPr>
                <w:rFonts w:ascii="Times New Roman" w:eastAsia="Times New Roman" w:hAnsi="Times New Roman"/>
                <w:b/>
                <w:sz w:val="18"/>
              </w:rPr>
              <w:t>Nem</w:t>
            </w:r>
            <w:r>
              <w:rPr>
                <w:rFonts w:ascii="Times New Roman" w:hAnsi="Times New Roman"/>
              </w:rPr>
              <w:br/>
            </w:r>
            <w:r>
              <w:rPr>
                <w:rFonts w:ascii="Times New Roman" w:eastAsia="Times New Roman" w:hAnsi="Times New Roman"/>
                <w:b/>
                <w:sz w:val="18"/>
              </w:rPr>
              <w:t>No</w:t>
            </w:r>
          </w:p>
        </w:tc>
        <w:tc>
          <w:tcPr>
            <w:tcW w:w="7364" w:type="dxa"/>
            <w:gridSpan w:val="4"/>
            <w:vAlign w:val="center"/>
          </w:tcPr>
          <w:p w14:paraId="1F39D6C8" w14:textId="77777777" w:rsidR="006C1B9F" w:rsidRDefault="00000000">
            <w:r>
              <w:rPr>
                <w:rFonts w:ascii="Times New Roman" w:eastAsia="Times New Roman" w:hAnsi="Times New Roman"/>
                <w:sz w:val="16"/>
              </w:rPr>
              <w:t>Ні. Складання заліку є обов’язковим.</w:t>
            </w:r>
            <w:r>
              <w:rPr>
                <w:rFonts w:ascii="Times New Roman" w:eastAsia="Times New Roman" w:hAnsi="Times New Roman"/>
              </w:rPr>
              <w:br/>
            </w:r>
            <w:r>
              <w:rPr>
                <w:rFonts w:ascii="Times New Roman" w:eastAsia="Times New Roman" w:hAnsi="Times New Roman"/>
                <w:sz w:val="16"/>
              </w:rPr>
              <w:t>Nem. A beszámoló teljesítése kötelező.</w:t>
            </w:r>
            <w:r>
              <w:rPr>
                <w:rFonts w:ascii="Times New Roman" w:eastAsia="Times New Roman" w:hAnsi="Times New Roman"/>
              </w:rPr>
              <w:br/>
            </w:r>
            <w:r>
              <w:rPr>
                <w:rFonts w:ascii="Times New Roman" w:eastAsia="Times New Roman" w:hAnsi="Times New Roman"/>
                <w:sz w:val="16"/>
              </w:rPr>
              <w:t>No. Completion of the final credit is compulsory.</w:t>
            </w:r>
          </w:p>
        </w:tc>
      </w:tr>
      <w:tr w:rsidR="006B0E9E" w14:paraId="3B7C5FD5" w14:textId="77777777">
        <w:tc>
          <w:tcPr>
            <w:tcW w:w="2830" w:type="dxa"/>
            <w:shd w:val="clear" w:color="auto" w:fill="FFC000"/>
            <w:vAlign w:val="center"/>
          </w:tcPr>
          <w:p w14:paraId="30F186FB"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Доступ</w:t>
            </w:r>
            <w:proofErr w:type="spellEnd"/>
            <w:r>
              <w:rPr>
                <w:rFonts w:ascii="Times New Roman" w:eastAsia="Times New Roman" w:hAnsi="Times New Roman" w:cs="Times New Roman"/>
                <w:b/>
                <w:bCs/>
                <w:sz w:val="20"/>
                <w:szCs w:val="20"/>
              </w:rPr>
              <w:t xml:space="preserve"> </w:t>
            </w:r>
            <w:proofErr w:type="spellStart"/>
            <w:proofErr w:type="gramStart"/>
            <w:r>
              <w:rPr>
                <w:rFonts w:ascii="Times New Roman" w:eastAsia="Times New Roman" w:hAnsi="Times New Roman" w:cs="Times New Roman"/>
                <w:b/>
                <w:bCs/>
                <w:sz w:val="20"/>
                <w:szCs w:val="20"/>
              </w:rPr>
              <w:t>до</w:t>
            </w:r>
            <w:proofErr w:type="spellEnd"/>
            <w:r>
              <w:rPr>
                <w:rFonts w:ascii="Times New Roman" w:eastAsia="Times New Roman" w:hAnsi="Times New Roman" w:cs="Times New Roman"/>
                <w:b/>
                <w:bCs/>
                <w:sz w:val="20"/>
                <w:szCs w:val="20"/>
              </w:rPr>
              <w:t xml:space="preserve"> «Google</w:t>
            </w:r>
            <w:proofErr w:type="gramEnd"/>
            <w:r>
              <w:rPr>
                <w:rFonts w:ascii="Times New Roman" w:eastAsia="Times New Roman" w:hAnsi="Times New Roman" w:cs="Times New Roman"/>
                <w:b/>
                <w:bCs/>
                <w:sz w:val="20"/>
                <w:szCs w:val="20"/>
              </w:rPr>
              <w:t xml:space="preserve"> </w:t>
            </w:r>
            <w:proofErr w:type="spellStart"/>
            <w:proofErr w:type="gramStart"/>
            <w:r>
              <w:rPr>
                <w:rFonts w:ascii="Times New Roman" w:eastAsia="Times New Roman" w:hAnsi="Times New Roman" w:cs="Times New Roman"/>
                <w:b/>
                <w:bCs/>
                <w:sz w:val="20"/>
                <w:szCs w:val="20"/>
              </w:rPr>
              <w:t>Classroom</w:t>
            </w:r>
            <w:proofErr w:type="spellEnd"/>
            <w:r>
              <w:rPr>
                <w:rFonts w:ascii="Times New Roman" w:eastAsia="Times New Roman" w:hAnsi="Times New Roman" w:cs="Times New Roman"/>
                <w:b/>
                <w:bCs/>
                <w:sz w:val="20"/>
                <w:szCs w:val="20"/>
              </w:rPr>
              <w:t>» ОК</w:t>
            </w:r>
            <w:proofErr w:type="gramEnd"/>
          </w:p>
          <w:p w14:paraId="3CD41D4E"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 képzési komponenshez tartozó Google </w:t>
            </w:r>
            <w:proofErr w:type="spellStart"/>
            <w:r>
              <w:rPr>
                <w:rFonts w:ascii="Times New Roman" w:eastAsia="Times New Roman" w:hAnsi="Times New Roman" w:cs="Times New Roman"/>
                <w:b/>
                <w:bCs/>
                <w:sz w:val="20"/>
                <w:szCs w:val="20"/>
              </w:rPr>
              <w:t>Classroom</w:t>
            </w:r>
            <w:proofErr w:type="spellEnd"/>
            <w:r>
              <w:rPr>
                <w:rFonts w:ascii="Times New Roman" w:eastAsia="Times New Roman" w:hAnsi="Times New Roman" w:cs="Times New Roman"/>
                <w:b/>
                <w:bCs/>
                <w:sz w:val="20"/>
                <w:szCs w:val="20"/>
              </w:rPr>
              <w:t xml:space="preserve"> linkje</w:t>
            </w:r>
          </w:p>
          <w:p w14:paraId="3075162C"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Link </w:t>
            </w:r>
            <w:proofErr w:type="spellStart"/>
            <w:r>
              <w:rPr>
                <w:rFonts w:ascii="Times New Roman" w:eastAsia="Times New Roman" w:hAnsi="Times New Roman" w:cs="Times New Roman"/>
                <w:b/>
                <w:bCs/>
                <w:sz w:val="20"/>
                <w:szCs w:val="20"/>
              </w:rPr>
              <w:t>to</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Google </w:t>
            </w:r>
            <w:proofErr w:type="spellStart"/>
            <w:r>
              <w:rPr>
                <w:rFonts w:ascii="Times New Roman" w:eastAsia="Times New Roman" w:hAnsi="Times New Roman" w:cs="Times New Roman"/>
                <w:b/>
                <w:bCs/>
                <w:sz w:val="20"/>
                <w:szCs w:val="20"/>
              </w:rPr>
              <w:t>Classroom</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for</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educational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component</w:t>
            </w:r>
            <w:proofErr w:type="spellEnd"/>
          </w:p>
        </w:tc>
        <w:tc>
          <w:tcPr>
            <w:tcW w:w="7364" w:type="dxa"/>
            <w:gridSpan w:val="4"/>
          </w:tcPr>
          <w:p w14:paraId="16E071D9" w14:textId="77777777" w:rsidR="00443F6A" w:rsidRDefault="00000000">
            <w:r>
              <w:rPr>
                <w:rFonts w:ascii="Times New Roman" w:hAnsi="Times New Roman"/>
                <w:sz w:val="16"/>
              </w:rPr>
              <w:t>m5pch4aa</w:t>
            </w:r>
            <w:r>
              <w:rPr>
                <w:rFonts w:ascii="Times New Roman" w:hAnsi="Times New Roman"/>
                <w:sz w:val="16"/>
              </w:rPr>
              <w:br/>
              <w:t>https://classroom.google.com/u/1/c/ODEzODQxMjMxMzA2</w:t>
            </w:r>
          </w:p>
        </w:tc>
      </w:tr>
      <w:tr w:rsidR="006B0E9E" w14:paraId="1DA6773D" w14:textId="77777777">
        <w:tc>
          <w:tcPr>
            <w:tcW w:w="2830" w:type="dxa"/>
            <w:shd w:val="clear" w:color="auto" w:fill="FFC000"/>
            <w:vAlign w:val="center"/>
          </w:tcPr>
          <w:p w14:paraId="2D754B97" w14:textId="77777777" w:rsidR="006B0E9E" w:rsidRDefault="006B0E9E">
            <w:pPr>
              <w:jc w:val="center"/>
              <w:rPr>
                <w:rFonts w:ascii="Times New Roman" w:eastAsia="Times New Roman" w:hAnsi="Times New Roman" w:cs="Times New Roman"/>
                <w:b/>
                <w:bCs/>
                <w:sz w:val="20"/>
                <w:szCs w:val="20"/>
              </w:rPr>
            </w:pPr>
          </w:p>
          <w:p w14:paraId="07E1B833"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Рекомендовані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джерела</w:t>
            </w:r>
            <w:proofErr w:type="spellEnd"/>
          </w:p>
          <w:p w14:paraId="796435EB"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основна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допоміжна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література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електронні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онлайн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інформаційні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ресурси</w:t>
            </w:r>
            <w:proofErr w:type="spellEnd"/>
            <w:r>
              <w:rPr>
                <w:rFonts w:ascii="Times New Roman" w:eastAsia="Times New Roman" w:hAnsi="Times New Roman" w:cs="Times New Roman"/>
                <w:sz w:val="20"/>
                <w:szCs w:val="20"/>
              </w:rPr>
              <w:t>)</w:t>
            </w:r>
          </w:p>
          <w:p w14:paraId="14757DD2" w14:textId="77777777" w:rsidR="006B0E9E" w:rsidRDefault="006B0E9E">
            <w:pPr>
              <w:jc w:val="center"/>
              <w:rPr>
                <w:rFonts w:ascii="Times New Roman" w:eastAsia="Times New Roman" w:hAnsi="Times New Roman" w:cs="Times New Roman"/>
                <w:b/>
                <w:bCs/>
                <w:sz w:val="20"/>
                <w:szCs w:val="20"/>
              </w:rPr>
            </w:pPr>
          </w:p>
          <w:p w14:paraId="7A68A818"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Tananyagok</w:t>
            </w:r>
          </w:p>
          <w:p w14:paraId="1C059383"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(kötelező és ajánlott szakirodalom, elektronikus és online tananyagok stb.)</w:t>
            </w:r>
          </w:p>
          <w:p w14:paraId="1CF8C68F" w14:textId="77777777" w:rsidR="006B0E9E" w:rsidRDefault="006B0E9E">
            <w:pPr>
              <w:jc w:val="center"/>
              <w:rPr>
                <w:rFonts w:ascii="Times New Roman" w:eastAsia="Times New Roman" w:hAnsi="Times New Roman" w:cs="Times New Roman"/>
                <w:sz w:val="20"/>
                <w:szCs w:val="20"/>
              </w:rPr>
            </w:pPr>
          </w:p>
          <w:p w14:paraId="0EE617BF"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Recommended</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readings</w:t>
            </w:r>
            <w:proofErr w:type="spellEnd"/>
          </w:p>
          <w:p w14:paraId="2C29ABEA"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(main and </w:t>
            </w:r>
            <w:proofErr w:type="spellStart"/>
            <w:r>
              <w:rPr>
                <w:rFonts w:ascii="Times New Roman" w:eastAsia="Times New Roman" w:hAnsi="Times New Roman" w:cs="Times New Roman"/>
                <w:sz w:val="20"/>
                <w:szCs w:val="20"/>
              </w:rPr>
              <w:t>supplementary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literature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electronic</w:t>
            </w:r>
            <w:proofErr w:type="spellEnd"/>
            <w:r>
              <w:rPr>
                <w:rFonts w:ascii="Times New Roman" w:eastAsia="Times New Roman" w:hAnsi="Times New Roman" w:cs="Times New Roman"/>
                <w:sz w:val="20"/>
                <w:szCs w:val="20"/>
              </w:rPr>
              <w:t xml:space="preserve"> and online </w:t>
            </w:r>
            <w:proofErr w:type="spellStart"/>
            <w:r>
              <w:rPr>
                <w:rFonts w:ascii="Times New Roman" w:eastAsia="Times New Roman" w:hAnsi="Times New Roman" w:cs="Times New Roman"/>
                <w:sz w:val="20"/>
                <w:szCs w:val="20"/>
              </w:rPr>
              <w:t>information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resources</w:t>
            </w:r>
            <w:proofErr w:type="spellEnd"/>
            <w:r>
              <w:rPr>
                <w:rFonts w:ascii="Times New Roman" w:eastAsia="Times New Roman" w:hAnsi="Times New Roman" w:cs="Times New Roman"/>
                <w:sz w:val="20"/>
                <w:szCs w:val="20"/>
              </w:rPr>
              <w:t>)</w:t>
            </w:r>
          </w:p>
        </w:tc>
        <w:tc>
          <w:tcPr>
            <w:tcW w:w="7364" w:type="dxa"/>
            <w:gridSpan w:val="4"/>
          </w:tcPr>
          <w:p w14:paraId="55B50C52" w14:textId="77777777" w:rsidR="00443F6A" w:rsidRDefault="00000000">
            <w:r>
              <w:rPr>
                <w:rFonts w:ascii="Times New Roman" w:hAnsi="Times New Roman"/>
                <w:sz w:val="16"/>
              </w:rPr>
              <w:t>Основна література / Kötelező szakirodalom / Required Reading:</w:t>
            </w:r>
            <w:r>
              <w:rPr>
                <w:rFonts w:ascii="Times New Roman" w:hAnsi="Times New Roman"/>
                <w:sz w:val="16"/>
              </w:rPr>
              <w:br/>
              <w:t>Сергій Максименко. Загальна психологія. 3-є видання. Навчальний посібник. Центр учбової літератури. 2021. 272 с.</w:t>
            </w:r>
            <w:r>
              <w:rPr>
                <w:rFonts w:ascii="Times New Roman" w:hAnsi="Times New Roman"/>
                <w:sz w:val="16"/>
              </w:rPr>
              <w:br/>
              <w:t>Тетяна Дуткевич. Загальна психологія. Теоретичний курс. Центр учбової літератури. 2021. 388 с.</w:t>
            </w:r>
            <w:r>
              <w:rPr>
                <w:rFonts w:ascii="Times New Roman" w:hAnsi="Times New Roman"/>
                <w:sz w:val="16"/>
              </w:rPr>
              <w:br/>
              <w:t>Оксана Сергєєнкова, Олеся Столярчук, Олена Коханова, Олена Пасєка. Загальна психологія. Навчальний посібник. Центр учбової літератури. 2021. 296 с.</w:t>
            </w:r>
            <w:r>
              <w:rPr>
                <w:rFonts w:ascii="Times New Roman" w:hAnsi="Times New Roman"/>
                <w:sz w:val="16"/>
              </w:rPr>
              <w:br/>
              <w:t>Оксана Сергєєнкова, Олеся Столярчук, Олена Коханова, Олена Пасєка. Вікова психологія. Навчальний посібник. Центр учбової літератури. 2021. 376 с.</w:t>
            </w:r>
            <w:r>
              <w:rPr>
                <w:rFonts w:ascii="Times New Roman" w:hAnsi="Times New Roman"/>
                <w:sz w:val="16"/>
              </w:rPr>
              <w:br/>
              <w:t>Оксана Сергєєнкова, Олеся Столярчук, Олена Коханова, Олена Пасєка. Педагогічна психологія. Навчальний посібник. Центр учбової літератури. 2021. 168 с.</w:t>
            </w:r>
            <w:r>
              <w:rPr>
                <w:rFonts w:ascii="Times New Roman" w:hAnsi="Times New Roman"/>
                <w:sz w:val="16"/>
              </w:rPr>
              <w:br/>
              <w:t>М.Й. Варій: Загальна психологія. Центр учбової літератури, Київ, 2009.</w:t>
            </w:r>
            <w:r>
              <w:rPr>
                <w:rFonts w:ascii="Times New Roman" w:hAnsi="Times New Roman"/>
                <w:sz w:val="16"/>
              </w:rPr>
              <w:br/>
              <w:t xml:space="preserve">Вольнова Л.М. Загальна психологія. Методичні рекомендації для самостійної та індивідуальної роботи студентів. – </w:t>
            </w:r>
            <w:proofErr w:type="gramStart"/>
            <w:r>
              <w:rPr>
                <w:rFonts w:ascii="Times New Roman" w:hAnsi="Times New Roman"/>
                <w:sz w:val="16"/>
              </w:rPr>
              <w:t>К. :</w:t>
            </w:r>
            <w:proofErr w:type="gramEnd"/>
            <w:r>
              <w:rPr>
                <w:rFonts w:ascii="Times New Roman" w:hAnsi="Times New Roman"/>
                <w:sz w:val="16"/>
              </w:rPr>
              <w:t xml:space="preserve"> НПУ ім. М.П.Драгоманова, 2014. – 95 с.</w:t>
            </w:r>
            <w:r>
              <w:rPr>
                <w:rFonts w:ascii="Times New Roman" w:hAnsi="Times New Roman"/>
                <w:sz w:val="16"/>
              </w:rPr>
              <w:br/>
              <w:t>О. Л. Мачушник. Загальна психологія. Тестові завдання: Навчально-методичний посібник. Житомир: ЖДУ імені Івана Франка, 2012. – 76 с.</w:t>
            </w:r>
            <w:r>
              <w:rPr>
                <w:rFonts w:ascii="Times New Roman" w:hAnsi="Times New Roman"/>
                <w:sz w:val="16"/>
              </w:rPr>
              <w:br/>
              <w:t xml:space="preserve">О. В. Скрипченко, Л. В. Долинська, З. В. Огороднійчук та [ін.]: Загальна </w:t>
            </w:r>
            <w:proofErr w:type="gramStart"/>
            <w:r>
              <w:rPr>
                <w:rFonts w:ascii="Times New Roman" w:hAnsi="Times New Roman"/>
                <w:sz w:val="16"/>
              </w:rPr>
              <w:t>психологія :</w:t>
            </w:r>
            <w:proofErr w:type="gramEnd"/>
            <w:r>
              <w:rPr>
                <w:rFonts w:ascii="Times New Roman" w:hAnsi="Times New Roman"/>
                <w:sz w:val="16"/>
              </w:rPr>
              <w:t xml:space="preserve"> навч. посіб. /– </w:t>
            </w:r>
            <w:proofErr w:type="gramStart"/>
            <w:r>
              <w:rPr>
                <w:rFonts w:ascii="Times New Roman" w:hAnsi="Times New Roman"/>
                <w:sz w:val="16"/>
              </w:rPr>
              <w:t>К. :</w:t>
            </w:r>
            <w:proofErr w:type="gramEnd"/>
            <w:r>
              <w:rPr>
                <w:rFonts w:ascii="Times New Roman" w:hAnsi="Times New Roman"/>
                <w:sz w:val="16"/>
              </w:rPr>
              <w:t xml:space="preserve"> Каравела, 2012. – 464 с.</w:t>
            </w:r>
            <w:r>
              <w:rPr>
                <w:rFonts w:ascii="Times New Roman" w:hAnsi="Times New Roman"/>
                <w:sz w:val="16"/>
              </w:rPr>
              <w:br/>
              <w:t xml:space="preserve">В. В. Волошина, Л. В. Долинська, С. О. Ставицька, О. В: Темрук Загальна </w:t>
            </w:r>
            <w:proofErr w:type="gramStart"/>
            <w:r>
              <w:rPr>
                <w:rFonts w:ascii="Times New Roman" w:hAnsi="Times New Roman"/>
                <w:sz w:val="16"/>
              </w:rPr>
              <w:t>психологія :</w:t>
            </w:r>
            <w:proofErr w:type="gramEnd"/>
            <w:r>
              <w:rPr>
                <w:rFonts w:ascii="Times New Roman" w:hAnsi="Times New Roman"/>
                <w:sz w:val="16"/>
              </w:rPr>
              <w:t xml:space="preserve"> </w:t>
            </w:r>
            <w:proofErr w:type="gramStart"/>
            <w:r>
              <w:rPr>
                <w:rFonts w:ascii="Times New Roman" w:hAnsi="Times New Roman"/>
                <w:sz w:val="16"/>
              </w:rPr>
              <w:t>практикум :</w:t>
            </w:r>
            <w:proofErr w:type="gramEnd"/>
            <w:r>
              <w:rPr>
                <w:rFonts w:ascii="Times New Roman" w:hAnsi="Times New Roman"/>
                <w:sz w:val="16"/>
              </w:rPr>
              <w:t xml:space="preserve"> навч. посібник. – </w:t>
            </w:r>
            <w:proofErr w:type="gramStart"/>
            <w:r>
              <w:rPr>
                <w:rFonts w:ascii="Times New Roman" w:hAnsi="Times New Roman"/>
                <w:sz w:val="16"/>
              </w:rPr>
              <w:t>К. :</w:t>
            </w:r>
            <w:proofErr w:type="gramEnd"/>
            <w:r>
              <w:rPr>
                <w:rFonts w:ascii="Times New Roman" w:hAnsi="Times New Roman"/>
                <w:sz w:val="16"/>
              </w:rPr>
              <w:t xml:space="preserve"> Каравела, 2011. – 280 с.</w:t>
            </w:r>
            <w:r>
              <w:rPr>
                <w:rFonts w:ascii="Times New Roman" w:hAnsi="Times New Roman"/>
                <w:sz w:val="16"/>
              </w:rPr>
              <w:br/>
              <w:t xml:space="preserve">O. В. Скрипченко, Л. В. Долинська, З. В. Огороднійчук та [ін.].: Загальна психологія: </w:t>
            </w:r>
            <w:proofErr w:type="gramStart"/>
            <w:r>
              <w:rPr>
                <w:rFonts w:ascii="Times New Roman" w:hAnsi="Times New Roman"/>
                <w:sz w:val="16"/>
              </w:rPr>
              <w:t>хрестоматія :</w:t>
            </w:r>
            <w:proofErr w:type="gramEnd"/>
            <w:r>
              <w:rPr>
                <w:rFonts w:ascii="Times New Roman" w:hAnsi="Times New Roman"/>
                <w:sz w:val="16"/>
              </w:rPr>
              <w:t xml:space="preserve"> навч. посібник / О– </w:t>
            </w:r>
            <w:proofErr w:type="gramStart"/>
            <w:r>
              <w:rPr>
                <w:rFonts w:ascii="Times New Roman" w:hAnsi="Times New Roman"/>
                <w:sz w:val="16"/>
              </w:rPr>
              <w:t>К. :</w:t>
            </w:r>
            <w:proofErr w:type="gramEnd"/>
            <w:r>
              <w:rPr>
                <w:rFonts w:ascii="Times New Roman" w:hAnsi="Times New Roman"/>
                <w:sz w:val="16"/>
              </w:rPr>
              <w:t xml:space="preserve"> Каравела, 2012. – 640 с.</w:t>
            </w:r>
            <w:r>
              <w:rPr>
                <w:rFonts w:ascii="Times New Roman" w:hAnsi="Times New Roman"/>
                <w:sz w:val="16"/>
              </w:rPr>
              <w:br/>
              <w:t xml:space="preserve">Павелків Р. В. Загальна психологія / Р. В. Павелків. – </w:t>
            </w:r>
            <w:proofErr w:type="gramStart"/>
            <w:r>
              <w:rPr>
                <w:rFonts w:ascii="Times New Roman" w:hAnsi="Times New Roman"/>
                <w:sz w:val="16"/>
              </w:rPr>
              <w:t>К. :</w:t>
            </w:r>
            <w:proofErr w:type="gramEnd"/>
            <w:r>
              <w:rPr>
                <w:rFonts w:ascii="Times New Roman" w:hAnsi="Times New Roman"/>
                <w:sz w:val="16"/>
              </w:rPr>
              <w:t xml:space="preserve"> Кондор, 2009.– 576 с.</w:t>
            </w:r>
            <w:r>
              <w:rPr>
                <w:rFonts w:ascii="Times New Roman" w:hAnsi="Times New Roman"/>
                <w:sz w:val="16"/>
              </w:rPr>
              <w:br/>
              <w:t xml:space="preserve">Т. М. Зелінська, І. М. Михайлова: Практикум із загальної </w:t>
            </w:r>
            <w:proofErr w:type="gramStart"/>
            <w:r>
              <w:rPr>
                <w:rFonts w:ascii="Times New Roman" w:hAnsi="Times New Roman"/>
                <w:sz w:val="16"/>
              </w:rPr>
              <w:t>психології :</w:t>
            </w:r>
            <w:proofErr w:type="gramEnd"/>
            <w:r>
              <w:rPr>
                <w:rFonts w:ascii="Times New Roman" w:hAnsi="Times New Roman"/>
                <w:sz w:val="16"/>
              </w:rPr>
              <w:t xml:space="preserve"> навч. посібник / – </w:t>
            </w:r>
            <w:proofErr w:type="gramStart"/>
            <w:r>
              <w:rPr>
                <w:rFonts w:ascii="Times New Roman" w:hAnsi="Times New Roman"/>
                <w:sz w:val="16"/>
              </w:rPr>
              <w:t>К. :</w:t>
            </w:r>
            <w:proofErr w:type="gramEnd"/>
            <w:r>
              <w:rPr>
                <w:rFonts w:ascii="Times New Roman" w:hAnsi="Times New Roman"/>
                <w:sz w:val="16"/>
              </w:rPr>
              <w:t xml:space="preserve"> Каравела, 2010. – 272 с.</w:t>
            </w:r>
            <w:r>
              <w:rPr>
                <w:rFonts w:ascii="Times New Roman" w:hAnsi="Times New Roman"/>
                <w:sz w:val="16"/>
              </w:rPr>
              <w:br/>
              <w:t>Приходько Ю.О. Психологічний словник-</w:t>
            </w:r>
            <w:proofErr w:type="gramStart"/>
            <w:r>
              <w:rPr>
                <w:rFonts w:ascii="Times New Roman" w:hAnsi="Times New Roman"/>
                <w:sz w:val="16"/>
              </w:rPr>
              <w:t>довідник :</w:t>
            </w:r>
            <w:proofErr w:type="gramEnd"/>
            <w:r>
              <w:rPr>
                <w:rFonts w:ascii="Times New Roman" w:hAnsi="Times New Roman"/>
                <w:sz w:val="16"/>
              </w:rPr>
              <w:t xml:space="preserve"> навч. посібник / Ю. О. Приходько, В. І. Юрченко. – </w:t>
            </w:r>
            <w:proofErr w:type="gramStart"/>
            <w:r>
              <w:rPr>
                <w:rFonts w:ascii="Times New Roman" w:hAnsi="Times New Roman"/>
                <w:sz w:val="16"/>
              </w:rPr>
              <w:t>К. :</w:t>
            </w:r>
            <w:proofErr w:type="gramEnd"/>
            <w:r>
              <w:rPr>
                <w:rFonts w:ascii="Times New Roman" w:hAnsi="Times New Roman"/>
                <w:sz w:val="16"/>
              </w:rPr>
              <w:t xml:space="preserve"> Каравела, 2012. – 328 с.</w:t>
            </w:r>
            <w:r>
              <w:rPr>
                <w:rFonts w:ascii="Times New Roman" w:hAnsi="Times New Roman"/>
                <w:sz w:val="16"/>
              </w:rPr>
              <w:br/>
              <w:t xml:space="preserve">Савчин М. В. Загальна </w:t>
            </w:r>
            <w:proofErr w:type="gramStart"/>
            <w:r>
              <w:rPr>
                <w:rFonts w:ascii="Times New Roman" w:hAnsi="Times New Roman"/>
                <w:sz w:val="16"/>
              </w:rPr>
              <w:t>психологія :</w:t>
            </w:r>
            <w:proofErr w:type="gramEnd"/>
            <w:r>
              <w:rPr>
                <w:rFonts w:ascii="Times New Roman" w:hAnsi="Times New Roman"/>
                <w:sz w:val="16"/>
              </w:rPr>
              <w:t xml:space="preserve"> навч. посіб. для студ. вищ. навч. закл. / М. В. Савчин. – </w:t>
            </w:r>
            <w:proofErr w:type="gramStart"/>
            <w:r>
              <w:rPr>
                <w:rFonts w:ascii="Times New Roman" w:hAnsi="Times New Roman"/>
                <w:sz w:val="16"/>
              </w:rPr>
              <w:t>К. :</w:t>
            </w:r>
            <w:proofErr w:type="gramEnd"/>
            <w:r>
              <w:rPr>
                <w:rFonts w:ascii="Times New Roman" w:hAnsi="Times New Roman"/>
                <w:sz w:val="16"/>
              </w:rPr>
              <w:t xml:space="preserve"> Академвидав, 2011. – 464 с. – (Альма-матер).</w:t>
            </w:r>
            <w:r>
              <w:rPr>
                <w:rFonts w:ascii="Times New Roman" w:hAnsi="Times New Roman"/>
                <w:sz w:val="16"/>
              </w:rPr>
              <w:br/>
              <w:t xml:space="preserve">Цимбалюк І. М., Загальна психологія. Модульно-рейтинговий курс для студентів вищих навчальних закладів / І. М. Цимбалюк, О. Ю. Яницька. – </w:t>
            </w:r>
            <w:proofErr w:type="gramStart"/>
            <w:r>
              <w:rPr>
                <w:rFonts w:ascii="Times New Roman" w:hAnsi="Times New Roman"/>
                <w:sz w:val="16"/>
              </w:rPr>
              <w:t>К. :</w:t>
            </w:r>
            <w:proofErr w:type="gramEnd"/>
            <w:r>
              <w:rPr>
                <w:rFonts w:ascii="Times New Roman" w:hAnsi="Times New Roman"/>
                <w:sz w:val="16"/>
              </w:rPr>
              <w:t xml:space="preserve"> </w:t>
            </w:r>
            <w:proofErr w:type="gramStart"/>
            <w:r>
              <w:rPr>
                <w:rFonts w:ascii="Times New Roman" w:hAnsi="Times New Roman"/>
                <w:sz w:val="16"/>
              </w:rPr>
              <w:t>ВД «Професіонал</w:t>
            </w:r>
            <w:proofErr w:type="gramEnd"/>
            <w:r>
              <w:rPr>
                <w:rFonts w:ascii="Times New Roman" w:hAnsi="Times New Roman"/>
                <w:sz w:val="16"/>
              </w:rPr>
              <w:t>», 2004. – 304 с.</w:t>
            </w:r>
            <w:r>
              <w:rPr>
                <w:rFonts w:ascii="Times New Roman" w:hAnsi="Times New Roman"/>
                <w:sz w:val="16"/>
              </w:rPr>
              <w:br/>
              <w:t>R. L. Atkinson – R. C. Atkinson – E. E. Smith – D. J. Bem – S. Nolen – Hoeksema: Pszichológia. Osiris Kiadó, Budapest, 2006.</w:t>
            </w:r>
            <w:r>
              <w:rPr>
                <w:rFonts w:ascii="Times New Roman" w:hAnsi="Times New Roman"/>
                <w:sz w:val="16"/>
              </w:rPr>
              <w:br/>
              <w:t>Berghauer – Olasz E. Általános pszichológia. Módszertani segédanyag. Рекомендовано до друку Вченою радою Закарпатського угорського інституту ім. Ф.Ракоці ІІ (№ 12 від 22 грудня 2021 р.).,64 p.</w:t>
            </w:r>
            <w:r>
              <w:rPr>
                <w:rFonts w:ascii="Times New Roman" w:hAnsi="Times New Roman"/>
                <w:sz w:val="16"/>
              </w:rPr>
              <w:br/>
              <w:t>https://okt.kmf.uz.ua/ppt/oktat-ppt/</w:t>
            </w:r>
            <w:r>
              <w:rPr>
                <w:rFonts w:ascii="Times New Roman" w:hAnsi="Times New Roman"/>
                <w:sz w:val="16"/>
              </w:rPr>
              <w:br/>
              <w:t>Zimbardo, P.: Pszichológia mindenkinek I-IV. Libri Kiadó, Budapest, 2019.</w:t>
            </w:r>
            <w:r>
              <w:rPr>
                <w:rFonts w:ascii="Times New Roman" w:hAnsi="Times New Roman"/>
                <w:sz w:val="16"/>
              </w:rPr>
              <w:br/>
            </w:r>
            <w:r>
              <w:rPr>
                <w:rFonts w:ascii="Times New Roman" w:hAnsi="Times New Roman"/>
                <w:sz w:val="16"/>
              </w:rPr>
              <w:br/>
              <w:t>Рекомендована література / Ajánlott irodalom / Recommended Reading:</w:t>
            </w:r>
            <w:r>
              <w:rPr>
                <w:rFonts w:ascii="Times New Roman" w:hAnsi="Times New Roman"/>
                <w:sz w:val="16"/>
              </w:rPr>
              <w:br/>
              <w:t>https://studme.com.ua/139411035109/psihologiya/obschaya_psihologiya.htm</w:t>
            </w:r>
            <w:r>
              <w:rPr>
                <w:rFonts w:ascii="Times New Roman" w:hAnsi="Times New Roman"/>
                <w:sz w:val="16"/>
              </w:rPr>
              <w:br/>
              <w:t xml:space="preserve">Кущенко І. В. Практикум з </w:t>
            </w:r>
            <w:proofErr w:type="gramStart"/>
            <w:r>
              <w:rPr>
                <w:rFonts w:ascii="Times New Roman" w:hAnsi="Times New Roman"/>
                <w:sz w:val="16"/>
              </w:rPr>
              <w:t>психології :</w:t>
            </w:r>
            <w:proofErr w:type="gramEnd"/>
            <w:r>
              <w:rPr>
                <w:rFonts w:ascii="Times New Roman" w:hAnsi="Times New Roman"/>
                <w:sz w:val="16"/>
              </w:rPr>
              <w:t xml:space="preserve"> </w:t>
            </w:r>
            <w:proofErr w:type="gramStart"/>
            <w:r>
              <w:rPr>
                <w:rFonts w:ascii="Times New Roman" w:hAnsi="Times New Roman"/>
                <w:sz w:val="16"/>
              </w:rPr>
              <w:t>навч.-</w:t>
            </w:r>
            <w:proofErr w:type="gramEnd"/>
            <w:r>
              <w:rPr>
                <w:rFonts w:ascii="Times New Roman" w:hAnsi="Times New Roman"/>
                <w:sz w:val="16"/>
              </w:rPr>
              <w:t xml:space="preserve">метод. матеріали з дисципліни [Електронний ресурс] / І. В. Кущенко. – </w:t>
            </w:r>
            <w:proofErr w:type="gramStart"/>
            <w:r>
              <w:rPr>
                <w:rFonts w:ascii="Times New Roman" w:hAnsi="Times New Roman"/>
                <w:sz w:val="16"/>
              </w:rPr>
              <w:t>К. :</w:t>
            </w:r>
            <w:proofErr w:type="gramEnd"/>
            <w:r>
              <w:rPr>
                <w:rFonts w:ascii="Times New Roman" w:hAnsi="Times New Roman"/>
                <w:sz w:val="16"/>
              </w:rPr>
              <w:t xml:space="preserve"> </w:t>
            </w:r>
            <w:proofErr w:type="gramStart"/>
            <w:r>
              <w:rPr>
                <w:rFonts w:ascii="Times New Roman" w:hAnsi="Times New Roman"/>
                <w:sz w:val="16"/>
              </w:rPr>
              <w:t>Навч.-</w:t>
            </w:r>
            <w:proofErr w:type="gramEnd"/>
            <w:r>
              <w:rPr>
                <w:rFonts w:ascii="Times New Roman" w:hAnsi="Times New Roman"/>
                <w:sz w:val="16"/>
              </w:rPr>
              <w:t xml:space="preserve">наук. ін-т права та психології НАВС, 2011. – 25 с. – Режим </w:t>
            </w:r>
            <w:proofErr w:type="gramStart"/>
            <w:r>
              <w:rPr>
                <w:rFonts w:ascii="Times New Roman" w:hAnsi="Times New Roman"/>
                <w:sz w:val="16"/>
              </w:rPr>
              <w:t>доступу :</w:t>
            </w:r>
            <w:proofErr w:type="gramEnd"/>
            <w:r>
              <w:rPr>
                <w:rFonts w:ascii="Times New Roman" w:hAnsi="Times New Roman"/>
                <w:sz w:val="16"/>
              </w:rPr>
              <w:t xml:space="preserve"> http://do.gendocs.ru/docs/index-189098.html</w:t>
            </w:r>
            <w:r>
              <w:rPr>
                <w:rFonts w:ascii="Times New Roman" w:hAnsi="Times New Roman"/>
                <w:sz w:val="16"/>
              </w:rPr>
              <w:br/>
              <w:t xml:space="preserve">Методичні рекомендації для організації самостійної роботи студентів з </w:t>
            </w:r>
            <w:proofErr w:type="gramStart"/>
            <w:r>
              <w:rPr>
                <w:rFonts w:ascii="Times New Roman" w:hAnsi="Times New Roman"/>
                <w:sz w:val="16"/>
              </w:rPr>
              <w:t>дисципліни «Практикум</w:t>
            </w:r>
            <w:proofErr w:type="gramEnd"/>
            <w:r>
              <w:rPr>
                <w:rFonts w:ascii="Times New Roman" w:hAnsi="Times New Roman"/>
                <w:sz w:val="16"/>
              </w:rPr>
              <w:t xml:space="preserve"> із загальної </w:t>
            </w:r>
            <w:proofErr w:type="gramStart"/>
            <w:r>
              <w:rPr>
                <w:rFonts w:ascii="Times New Roman" w:hAnsi="Times New Roman"/>
                <w:sz w:val="16"/>
              </w:rPr>
              <w:t>психології» (</w:t>
            </w:r>
            <w:proofErr w:type="gramEnd"/>
            <w:r>
              <w:rPr>
                <w:rFonts w:ascii="Times New Roman" w:hAnsi="Times New Roman"/>
                <w:sz w:val="16"/>
              </w:rPr>
              <w:t xml:space="preserve">2-3 курсів) [Електронний ресурс]. – Режим </w:t>
            </w:r>
            <w:proofErr w:type="gramStart"/>
            <w:r>
              <w:rPr>
                <w:rFonts w:ascii="Times New Roman" w:hAnsi="Times New Roman"/>
                <w:sz w:val="16"/>
              </w:rPr>
              <w:t>доступу :</w:t>
            </w:r>
            <w:proofErr w:type="gramEnd"/>
            <w:r>
              <w:rPr>
                <w:rFonts w:ascii="Times New Roman" w:hAnsi="Times New Roman"/>
                <w:sz w:val="16"/>
              </w:rPr>
              <w:t xml:space="preserve"> http://ruh.znaimo.com.ua/index-20011.html</w:t>
            </w:r>
            <w:r>
              <w:rPr>
                <w:rFonts w:ascii="Times New Roman" w:hAnsi="Times New Roman"/>
                <w:sz w:val="16"/>
              </w:rPr>
              <w:br/>
              <w:t xml:space="preserve">Ставицька С. О. Навчальна програма з </w:t>
            </w:r>
            <w:proofErr w:type="gramStart"/>
            <w:r>
              <w:rPr>
                <w:rFonts w:ascii="Times New Roman" w:hAnsi="Times New Roman"/>
                <w:sz w:val="16"/>
              </w:rPr>
              <w:t>дисципліни «Загальна</w:t>
            </w:r>
            <w:proofErr w:type="gramEnd"/>
            <w:r>
              <w:rPr>
                <w:rFonts w:ascii="Times New Roman" w:hAnsi="Times New Roman"/>
                <w:sz w:val="16"/>
              </w:rPr>
              <w:t xml:space="preserve"> </w:t>
            </w:r>
            <w:proofErr w:type="gramStart"/>
            <w:r>
              <w:rPr>
                <w:rFonts w:ascii="Times New Roman" w:hAnsi="Times New Roman"/>
                <w:sz w:val="16"/>
              </w:rPr>
              <w:t>психологія» для</w:t>
            </w:r>
            <w:proofErr w:type="gramEnd"/>
            <w:r>
              <w:rPr>
                <w:rFonts w:ascii="Times New Roman" w:hAnsi="Times New Roman"/>
                <w:sz w:val="16"/>
              </w:rPr>
              <w:t xml:space="preserve"> слухачів спеціальності – </w:t>
            </w:r>
            <w:proofErr w:type="gramStart"/>
            <w:r>
              <w:rPr>
                <w:rFonts w:ascii="Times New Roman" w:hAnsi="Times New Roman"/>
                <w:sz w:val="16"/>
              </w:rPr>
              <w:t>7.040.101. «Психологія» [</w:t>
            </w:r>
            <w:proofErr w:type="gramEnd"/>
            <w:r>
              <w:rPr>
                <w:rFonts w:ascii="Times New Roman" w:hAnsi="Times New Roman"/>
                <w:sz w:val="16"/>
              </w:rPr>
              <w:t xml:space="preserve">Електронний ресурс] / Світлана Олексіївна Ставицька. – </w:t>
            </w:r>
            <w:proofErr w:type="gramStart"/>
            <w:r>
              <w:rPr>
                <w:rFonts w:ascii="Times New Roman" w:hAnsi="Times New Roman"/>
                <w:sz w:val="16"/>
              </w:rPr>
              <w:t>К. :</w:t>
            </w:r>
            <w:proofErr w:type="gramEnd"/>
            <w:r>
              <w:rPr>
                <w:rFonts w:ascii="Times New Roman" w:hAnsi="Times New Roman"/>
                <w:sz w:val="16"/>
              </w:rPr>
              <w:t xml:space="preserve"> КНУ імені Тараса Шевченка, 2008. – 18 с. – Режим доступу: http://lib.unicyb.kiev.ua/books/.psih.08_stavitska.doc</w:t>
            </w:r>
            <w:r>
              <w:rPr>
                <w:rFonts w:ascii="Times New Roman" w:hAnsi="Times New Roman"/>
                <w:sz w:val="16"/>
              </w:rPr>
              <w:br/>
              <w:t xml:space="preserve">Туриніна О. Л. Навчальна програма </w:t>
            </w:r>
            <w:proofErr w:type="gramStart"/>
            <w:r>
              <w:rPr>
                <w:rFonts w:ascii="Times New Roman" w:hAnsi="Times New Roman"/>
                <w:sz w:val="16"/>
              </w:rPr>
              <w:t>дисципліни «Практикум</w:t>
            </w:r>
            <w:proofErr w:type="gramEnd"/>
            <w:r>
              <w:rPr>
                <w:rFonts w:ascii="Times New Roman" w:hAnsi="Times New Roman"/>
                <w:sz w:val="16"/>
              </w:rPr>
              <w:t xml:space="preserve"> із загальної </w:t>
            </w:r>
            <w:proofErr w:type="gramStart"/>
            <w:r>
              <w:rPr>
                <w:rFonts w:ascii="Times New Roman" w:hAnsi="Times New Roman"/>
                <w:sz w:val="16"/>
              </w:rPr>
              <w:t>психології» (</w:t>
            </w:r>
            <w:proofErr w:type="gramEnd"/>
            <w:r>
              <w:rPr>
                <w:rFonts w:ascii="Times New Roman" w:hAnsi="Times New Roman"/>
                <w:sz w:val="16"/>
              </w:rPr>
              <w:t xml:space="preserve">для бакалаврів) [Електронний ресурс]. – </w:t>
            </w:r>
            <w:proofErr w:type="gramStart"/>
            <w:r>
              <w:rPr>
                <w:rFonts w:ascii="Times New Roman" w:hAnsi="Times New Roman"/>
                <w:sz w:val="16"/>
              </w:rPr>
              <w:t>К. :</w:t>
            </w:r>
            <w:proofErr w:type="gramEnd"/>
            <w:r>
              <w:rPr>
                <w:rFonts w:ascii="Times New Roman" w:hAnsi="Times New Roman"/>
                <w:sz w:val="16"/>
              </w:rPr>
              <w:t xml:space="preserve"> МАУП, 2005. – 18 с. – Режим </w:t>
            </w:r>
            <w:proofErr w:type="gramStart"/>
            <w:r>
              <w:rPr>
                <w:rFonts w:ascii="Times New Roman" w:hAnsi="Times New Roman"/>
                <w:sz w:val="16"/>
              </w:rPr>
              <w:t>доступу :</w:t>
            </w:r>
            <w:proofErr w:type="gramEnd"/>
            <w:r>
              <w:rPr>
                <w:rFonts w:ascii="Times New Roman" w:hAnsi="Times New Roman"/>
                <w:sz w:val="16"/>
              </w:rPr>
              <w:t xml:space="preserve"> http://library.iapm.edu.ua/metod/2280-praktuk_zag_ps.pdf</w:t>
            </w:r>
            <w:r>
              <w:rPr>
                <w:rFonts w:ascii="Times New Roman" w:hAnsi="Times New Roman"/>
                <w:sz w:val="16"/>
              </w:rPr>
              <w:br/>
            </w:r>
            <w:r>
              <w:rPr>
                <w:rFonts w:ascii="Times New Roman" w:hAnsi="Times New Roman"/>
                <w:sz w:val="16"/>
              </w:rPr>
              <w:br/>
            </w:r>
          </w:p>
        </w:tc>
      </w:tr>
      <w:tr w:rsidR="006B0E9E" w14:paraId="1A593DAC" w14:textId="77777777">
        <w:trPr>
          <w:trHeight w:val="1006"/>
        </w:trPr>
        <w:tc>
          <w:tcPr>
            <w:tcW w:w="2830" w:type="dxa"/>
            <w:vMerge w:val="restart"/>
            <w:shd w:val="clear" w:color="auto" w:fill="FFC000"/>
            <w:vAlign w:val="center"/>
          </w:tcPr>
          <w:p w14:paraId="163923A6" w14:textId="77777777" w:rsidR="006C1B9F" w:rsidRDefault="00000000">
            <w:r>
              <w:rPr>
                <w:rFonts w:ascii="Times New Roman" w:eastAsia="Times New Roman" w:hAnsi="Times New Roman"/>
                <w:sz w:val="16"/>
              </w:rPr>
              <w:t>Якою мірою здобувачі освіти можуть використовувати ШІ під час проходження курсу?</w:t>
            </w:r>
            <w:r>
              <w:rPr>
                <w:rFonts w:ascii="Times New Roman" w:hAnsi="Times New Roman"/>
              </w:rPr>
              <w:br/>
            </w:r>
            <w:r>
              <w:rPr>
                <w:rFonts w:ascii="Times New Roman" w:hAnsi="Times New Roman"/>
              </w:rPr>
              <w:br/>
            </w:r>
            <w:r>
              <w:rPr>
                <w:rFonts w:ascii="Times New Roman" w:eastAsia="Times New Roman" w:hAnsi="Times New Roman"/>
                <w:sz w:val="16"/>
              </w:rPr>
              <w:t xml:space="preserve">Milyen mértékben használhatják a </w:t>
            </w:r>
            <w:r>
              <w:rPr>
                <w:rFonts w:ascii="Times New Roman" w:eastAsia="Times New Roman" w:hAnsi="Times New Roman"/>
                <w:sz w:val="16"/>
              </w:rPr>
              <w:lastRenderedPageBreak/>
              <w:t>hallgatók az AI-t a kurzus során?</w:t>
            </w:r>
            <w:r>
              <w:rPr>
                <w:rFonts w:ascii="Times New Roman" w:hAnsi="Times New Roman"/>
              </w:rPr>
              <w:br/>
            </w:r>
            <w:r>
              <w:rPr>
                <w:rFonts w:ascii="Times New Roman" w:hAnsi="Times New Roman"/>
              </w:rPr>
              <w:br/>
            </w:r>
            <w:r>
              <w:rPr>
                <w:rFonts w:ascii="Times New Roman" w:eastAsia="Times New Roman" w:hAnsi="Times New Roman"/>
                <w:sz w:val="16"/>
              </w:rPr>
              <w:t>To what extent may students use AI during the course?</w:t>
            </w:r>
            <w:r>
              <w:rPr>
                <w:rFonts w:ascii="Times New Roman" w:hAnsi="Times New Roman"/>
              </w:rPr>
              <w:br/>
            </w:r>
            <w:r>
              <w:rPr>
                <w:rFonts w:ascii="Times New Roman" w:hAnsi="Times New Roman"/>
              </w:rPr>
              <w:br/>
            </w:r>
            <w:r>
              <w:rPr>
                <w:rFonts w:ascii="Times New Roman" w:eastAsia="Times New Roman" w:hAnsi="Times New Roman"/>
                <w:sz w:val="16"/>
              </w:rPr>
              <w:t>Інституційна шкала / Intézményi skála / Institutional scale:</w:t>
            </w:r>
            <w:r>
              <w:rPr>
                <w:rFonts w:ascii="Times New Roman" w:hAnsi="Times New Roman"/>
              </w:rPr>
              <w:br/>
            </w:r>
            <w:r>
              <w:rPr>
                <w:rFonts w:ascii="Times New Roman" w:eastAsia="Times New Roman" w:hAnsi="Times New Roman"/>
                <w:sz w:val="16"/>
              </w:rPr>
              <w:t>https://kmf.uz.ua/wp-content/uploads/2024/11/ai-tablazat-hu.pdf</w:t>
            </w:r>
          </w:p>
        </w:tc>
        <w:tc>
          <w:tcPr>
            <w:tcW w:w="5705" w:type="dxa"/>
            <w:gridSpan w:val="3"/>
            <w:vAlign w:val="center"/>
          </w:tcPr>
          <w:p w14:paraId="29194B88"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підготовки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семінарських</w:t>
            </w:r>
            <w:proofErr w:type="spellEnd"/>
            <w:r>
              <w:rPr>
                <w:rFonts w:ascii="Times New Roman" w:eastAsia="Times New Roman" w:hAnsi="Times New Roman" w:cs="Times New Roman"/>
                <w:sz w:val="20"/>
                <w:szCs w:val="20"/>
              </w:rPr>
              <w:t xml:space="preserve"> і </w:t>
            </w:r>
            <w:proofErr w:type="spellStart"/>
            <w:r>
              <w:rPr>
                <w:rFonts w:ascii="Times New Roman" w:eastAsia="Times New Roman" w:hAnsi="Times New Roman" w:cs="Times New Roman"/>
                <w:sz w:val="20"/>
                <w:szCs w:val="20"/>
              </w:rPr>
              <w:t>практичних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занять</w:t>
            </w:r>
            <w:proofErr w:type="spellEnd"/>
            <w:r>
              <w:rPr>
                <w:rFonts w:ascii="Times New Roman" w:eastAsia="Times New Roman" w:hAnsi="Times New Roman" w:cs="Times New Roman"/>
                <w:sz w:val="20"/>
                <w:szCs w:val="20"/>
              </w:rPr>
              <w:t>:</w:t>
            </w:r>
          </w:p>
          <w:p w14:paraId="4A736B09"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 szemináriumi, gyakorlati órákra való felkészülés során:</w:t>
            </w:r>
          </w:p>
          <w:p w14:paraId="48DE0ED0"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preparation </w:t>
            </w:r>
            <w:proofErr w:type="spellStart"/>
            <w:r>
              <w:rPr>
                <w:rFonts w:ascii="Times New Roman" w:eastAsia="Times New Roman" w:hAnsi="Times New Roman" w:cs="Times New Roman"/>
                <w:sz w:val="20"/>
                <w:szCs w:val="20"/>
              </w:rPr>
              <w:t>for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seminars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practical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classes</w:t>
            </w:r>
            <w:proofErr w:type="spellEnd"/>
            <w:r>
              <w:rPr>
                <w:rFonts w:ascii="Times New Roman" w:eastAsia="Times New Roman" w:hAnsi="Times New Roman" w:cs="Times New Roman"/>
                <w:sz w:val="20"/>
                <w:szCs w:val="20"/>
              </w:rPr>
              <w:t>:</w:t>
            </w:r>
          </w:p>
        </w:tc>
        <w:tc>
          <w:tcPr>
            <w:tcW w:w="1659" w:type="dxa"/>
            <w:vAlign w:val="center"/>
          </w:tcPr>
          <w:p w14:paraId="09EB138A" w14:textId="77777777" w:rsidR="00443F6A" w:rsidRDefault="00000000" w:rsidP="0063721D">
            <w:pPr>
              <w:jc w:val="center"/>
            </w:pPr>
            <w:r>
              <w:rPr>
                <w:rFonts w:ascii="Times New Roman" w:hAnsi="Times New Roman"/>
                <w:sz w:val="18"/>
              </w:rPr>
              <w:t>2</w:t>
            </w:r>
          </w:p>
        </w:tc>
      </w:tr>
      <w:tr w:rsidR="006B0E9E" w14:paraId="240C9922" w14:textId="77777777">
        <w:trPr>
          <w:trHeight w:val="956"/>
        </w:trPr>
        <w:tc>
          <w:tcPr>
            <w:tcW w:w="2830" w:type="dxa"/>
            <w:vMerge/>
            <w:shd w:val="clear" w:color="auto" w:fill="FFC000"/>
            <w:vAlign w:val="center"/>
          </w:tcPr>
          <w:p w14:paraId="6C9FAD39"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5" w:type="dxa"/>
            <w:gridSpan w:val="3"/>
            <w:vAlign w:val="center"/>
          </w:tcPr>
          <w:p w14:paraId="44C55752"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виконання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індивідуальних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завдань</w:t>
            </w:r>
            <w:proofErr w:type="spellEnd"/>
            <w:r>
              <w:rPr>
                <w:rFonts w:ascii="Times New Roman" w:eastAsia="Times New Roman" w:hAnsi="Times New Roman" w:cs="Times New Roman"/>
                <w:sz w:val="20"/>
                <w:szCs w:val="20"/>
              </w:rPr>
              <w:t>:</w:t>
            </w:r>
          </w:p>
          <w:p w14:paraId="61B3C91E"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Az egyéni feladatok készítése során:</w:t>
            </w:r>
          </w:p>
          <w:p w14:paraId="4937660E"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completion</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individual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assignments</w:t>
            </w:r>
            <w:proofErr w:type="spellEnd"/>
            <w:r>
              <w:rPr>
                <w:rFonts w:ascii="Times New Roman" w:eastAsia="Times New Roman" w:hAnsi="Times New Roman" w:cs="Times New Roman"/>
                <w:sz w:val="20"/>
                <w:szCs w:val="20"/>
              </w:rPr>
              <w:t>:</w:t>
            </w:r>
          </w:p>
        </w:tc>
        <w:tc>
          <w:tcPr>
            <w:tcW w:w="1659" w:type="dxa"/>
            <w:vAlign w:val="center"/>
          </w:tcPr>
          <w:p w14:paraId="6D52FEF9" w14:textId="77777777" w:rsidR="00443F6A" w:rsidRDefault="00000000" w:rsidP="0063721D">
            <w:pPr>
              <w:jc w:val="center"/>
            </w:pPr>
            <w:r>
              <w:rPr>
                <w:rFonts w:ascii="Times New Roman" w:hAnsi="Times New Roman"/>
                <w:sz w:val="18"/>
              </w:rPr>
              <w:t>3</w:t>
            </w:r>
          </w:p>
        </w:tc>
      </w:tr>
      <w:tr w:rsidR="006B0E9E" w14:paraId="3AF0D3EC" w14:textId="77777777">
        <w:trPr>
          <w:trHeight w:val="1061"/>
        </w:trPr>
        <w:tc>
          <w:tcPr>
            <w:tcW w:w="2830" w:type="dxa"/>
            <w:vMerge/>
            <w:shd w:val="clear" w:color="auto" w:fill="FFC000"/>
            <w:vAlign w:val="center"/>
          </w:tcPr>
          <w:p w14:paraId="125B7ECD"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5" w:type="dxa"/>
            <w:gridSpan w:val="3"/>
            <w:vAlign w:val="center"/>
          </w:tcPr>
          <w:p w14:paraId="5B1C42F5"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виконання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групових</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завдань</w:t>
            </w:r>
            <w:proofErr w:type="spellEnd"/>
            <w:r>
              <w:rPr>
                <w:rFonts w:ascii="Times New Roman" w:eastAsia="Times New Roman" w:hAnsi="Times New Roman" w:cs="Times New Roman"/>
                <w:sz w:val="20"/>
                <w:szCs w:val="20"/>
              </w:rPr>
              <w:t>:</w:t>
            </w:r>
          </w:p>
          <w:p w14:paraId="66418B97"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 csoportos feladatok készítése során:</w:t>
            </w:r>
          </w:p>
          <w:p w14:paraId="7B9510D8"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w:t>
            </w:r>
            <w:proofErr w:type="spellStart"/>
            <w:r>
              <w:rPr>
                <w:rFonts w:ascii="Times New Roman" w:eastAsia="Times New Roman" w:hAnsi="Times New Roman" w:cs="Times New Roman"/>
                <w:sz w:val="20"/>
                <w:szCs w:val="20"/>
              </w:rPr>
              <w:t>the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completion</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group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assignments</w:t>
            </w:r>
            <w:proofErr w:type="spellEnd"/>
            <w:r>
              <w:rPr>
                <w:rFonts w:ascii="Times New Roman" w:eastAsia="Times New Roman" w:hAnsi="Times New Roman" w:cs="Times New Roman"/>
                <w:sz w:val="20"/>
                <w:szCs w:val="20"/>
              </w:rPr>
              <w:t>:</w:t>
            </w:r>
          </w:p>
        </w:tc>
        <w:tc>
          <w:tcPr>
            <w:tcW w:w="1659" w:type="dxa"/>
            <w:vAlign w:val="center"/>
          </w:tcPr>
          <w:p w14:paraId="20B42B60" w14:textId="77777777" w:rsidR="00443F6A" w:rsidRDefault="00000000" w:rsidP="0063721D">
            <w:pPr>
              <w:jc w:val="center"/>
            </w:pPr>
            <w:r>
              <w:rPr>
                <w:rFonts w:ascii="Times New Roman" w:hAnsi="Times New Roman"/>
                <w:sz w:val="18"/>
              </w:rPr>
              <w:t>3</w:t>
            </w:r>
          </w:p>
        </w:tc>
      </w:tr>
      <w:tr w:rsidR="006B0E9E" w14:paraId="1984FD00" w14:textId="77777777">
        <w:trPr>
          <w:trHeight w:val="724"/>
        </w:trPr>
        <w:tc>
          <w:tcPr>
            <w:tcW w:w="2830" w:type="dxa"/>
            <w:vMerge/>
            <w:shd w:val="clear" w:color="auto" w:fill="FFC000"/>
            <w:vAlign w:val="center"/>
          </w:tcPr>
          <w:p w14:paraId="43FEDA9A" w14:textId="77777777" w:rsidR="006B0E9E" w:rsidRDefault="006B0E9E">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705" w:type="dxa"/>
            <w:gridSpan w:val="3"/>
            <w:vAlign w:val="center"/>
          </w:tcPr>
          <w:p w14:paraId="231525EE" w14:textId="77777777" w:rsidR="006B0E9E" w:rsidRDefault="00000000">
            <w:pPr>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Під</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час</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самостійної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роботи</w:t>
            </w:r>
            <w:proofErr w:type="spellEnd"/>
            <w:r>
              <w:rPr>
                <w:rFonts w:ascii="Times New Roman" w:eastAsia="Times New Roman" w:hAnsi="Times New Roman" w:cs="Times New Roman"/>
                <w:sz w:val="20"/>
                <w:szCs w:val="20"/>
              </w:rPr>
              <w:t>:</w:t>
            </w:r>
          </w:p>
          <w:p w14:paraId="7D5CE915"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Az önálló munka és feladatok során:</w:t>
            </w:r>
          </w:p>
          <w:p w14:paraId="7066D1B9" w14:textId="77777777" w:rsidR="006B0E9E"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During </w:t>
            </w:r>
            <w:proofErr w:type="spellStart"/>
            <w:r>
              <w:rPr>
                <w:rFonts w:ascii="Times New Roman" w:eastAsia="Times New Roman" w:hAnsi="Times New Roman" w:cs="Times New Roman"/>
                <w:sz w:val="20"/>
                <w:szCs w:val="20"/>
              </w:rPr>
              <w:t>independent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work</w:t>
            </w:r>
            <w:proofErr w:type="spellEnd"/>
            <w:r>
              <w:rPr>
                <w:rFonts w:ascii="Times New Roman" w:eastAsia="Times New Roman" w:hAnsi="Times New Roman" w:cs="Times New Roman"/>
                <w:sz w:val="20"/>
                <w:szCs w:val="20"/>
              </w:rPr>
              <w:t>:</w:t>
            </w:r>
          </w:p>
        </w:tc>
        <w:tc>
          <w:tcPr>
            <w:tcW w:w="1659" w:type="dxa"/>
            <w:vAlign w:val="center"/>
          </w:tcPr>
          <w:p w14:paraId="3388933B" w14:textId="77777777" w:rsidR="00443F6A" w:rsidRDefault="00000000" w:rsidP="0063721D">
            <w:pPr>
              <w:jc w:val="center"/>
            </w:pPr>
            <w:r>
              <w:rPr>
                <w:rFonts w:ascii="Times New Roman" w:hAnsi="Times New Roman"/>
                <w:sz w:val="18"/>
              </w:rPr>
              <w:t>3</w:t>
            </w:r>
          </w:p>
        </w:tc>
      </w:tr>
      <w:tr w:rsidR="006B0E9E" w14:paraId="69ED5B28" w14:textId="77777777">
        <w:trPr>
          <w:trHeight w:val="724"/>
        </w:trPr>
        <w:tc>
          <w:tcPr>
            <w:tcW w:w="2830" w:type="dxa"/>
            <w:shd w:val="clear" w:color="auto" w:fill="FFC000"/>
            <w:vAlign w:val="center"/>
          </w:tcPr>
          <w:p w14:paraId="1DEAB62E"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Мова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мови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викладання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виконання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завдань</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та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оцінювання</w:t>
            </w:r>
            <w:proofErr w:type="spellEnd"/>
            <w:r>
              <w:rPr>
                <w:rFonts w:ascii="Times New Roman" w:eastAsia="Times New Roman" w:hAnsi="Times New Roman" w:cs="Times New Roman"/>
                <w:b/>
                <w:bCs/>
                <w:sz w:val="20"/>
                <w:szCs w:val="20"/>
              </w:rPr>
              <w:t xml:space="preserve"> / Az oktatás, a feladatok és az értékelés nyelve(i) / </w:t>
            </w:r>
            <w:proofErr w:type="spellStart"/>
            <w:r>
              <w:rPr>
                <w:rFonts w:ascii="Times New Roman" w:eastAsia="Times New Roman" w:hAnsi="Times New Roman" w:cs="Times New Roman"/>
                <w:b/>
                <w:bCs/>
                <w:sz w:val="20"/>
                <w:szCs w:val="20"/>
              </w:rPr>
              <w:t>Language</w:t>
            </w:r>
            <w:proofErr w:type="spellEnd"/>
            <w:r>
              <w:rPr>
                <w:rFonts w:ascii="Times New Roman" w:eastAsia="Times New Roman" w:hAnsi="Times New Roman" w:cs="Times New Roman"/>
                <w:b/>
                <w:bCs/>
                <w:sz w:val="20"/>
                <w:szCs w:val="20"/>
              </w:rPr>
              <w:t xml:space="preserve">(s) of </w:t>
            </w:r>
            <w:proofErr w:type="spellStart"/>
            <w:r>
              <w:rPr>
                <w:rFonts w:ascii="Times New Roman" w:eastAsia="Times New Roman" w:hAnsi="Times New Roman" w:cs="Times New Roman"/>
                <w:b/>
                <w:bCs/>
                <w:sz w:val="20"/>
                <w:szCs w:val="20"/>
              </w:rPr>
              <w:t>instruction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assignments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assessment</w:t>
            </w:r>
            <w:proofErr w:type="spellEnd"/>
          </w:p>
        </w:tc>
        <w:tc>
          <w:tcPr>
            <w:tcW w:w="7364" w:type="dxa"/>
            <w:gridSpan w:val="4"/>
            <w:vAlign w:val="center"/>
          </w:tcPr>
          <w:p w14:paraId="505BB9A2" w14:textId="77777777" w:rsidR="006C1B9F" w:rsidRDefault="00000000">
            <w:r>
              <w:rPr>
                <w:rFonts w:ascii="Times New Roman" w:eastAsia="Times New Roman" w:hAnsi="Times New Roman"/>
                <w:sz w:val="15"/>
              </w:rPr>
              <w:t>Magyar és ukrán. A tananyagok és feladatleírások mindkét nyelven hozzáférhetők; a hallgató a feladatokat és a számonkérést magyar vagy ukrán nyelven teljesítheti.</w:t>
            </w:r>
            <w:r>
              <w:rPr>
                <w:rFonts w:ascii="Times New Roman" w:eastAsia="Times New Roman" w:hAnsi="Times New Roman"/>
              </w:rPr>
              <w:br/>
            </w:r>
            <w:r>
              <w:rPr>
                <w:rFonts w:ascii="Times New Roman" w:eastAsia="Times New Roman" w:hAnsi="Times New Roman"/>
                <w:sz w:val="15"/>
              </w:rPr>
              <w:t>Угорська та українська. Навчальні матеріали й описи завдань доступні обома мовами; здобувач може виконувати завдання та проходити оцінювання угорською або українською мовою.</w:t>
            </w:r>
            <w:r>
              <w:rPr>
                <w:rFonts w:ascii="Times New Roman" w:eastAsia="Times New Roman" w:hAnsi="Times New Roman"/>
              </w:rPr>
              <w:br/>
            </w:r>
            <w:r>
              <w:rPr>
                <w:rFonts w:ascii="Times New Roman" w:eastAsia="Times New Roman" w:hAnsi="Times New Roman"/>
                <w:sz w:val="15"/>
              </w:rPr>
              <w:t>Hungarian and Ukrainian. Learning materials and task descriptions are available in both languages; students may complete assignments and assessment in either Hungarian or Ukrainian.</w:t>
            </w:r>
          </w:p>
        </w:tc>
      </w:tr>
      <w:tr w:rsidR="006B0E9E" w14:paraId="78A187FB" w14:textId="77777777">
        <w:trPr>
          <w:trHeight w:val="724"/>
        </w:trPr>
        <w:tc>
          <w:tcPr>
            <w:tcW w:w="2830" w:type="dxa"/>
            <w:shd w:val="clear" w:color="auto" w:fill="FFC000"/>
            <w:vAlign w:val="center"/>
          </w:tcPr>
          <w:p w14:paraId="51CF0F88"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Технічне</w:t>
            </w:r>
            <w:proofErr w:type="spellEnd"/>
            <w:r>
              <w:rPr>
                <w:rFonts w:ascii="Times New Roman" w:eastAsia="Times New Roman" w:hAnsi="Times New Roman" w:cs="Times New Roman"/>
                <w:b/>
                <w:bCs/>
                <w:sz w:val="20"/>
                <w:szCs w:val="20"/>
              </w:rPr>
              <w:t xml:space="preserve"> й </w:t>
            </w:r>
            <w:proofErr w:type="spellStart"/>
            <w:r>
              <w:rPr>
                <w:rFonts w:ascii="Times New Roman" w:eastAsia="Times New Roman" w:hAnsi="Times New Roman" w:cs="Times New Roman"/>
                <w:b/>
                <w:bCs/>
                <w:sz w:val="20"/>
                <w:szCs w:val="20"/>
              </w:rPr>
              <w:t>програмне</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забезпечення</w:t>
            </w:r>
            <w:proofErr w:type="spellEnd"/>
            <w:r>
              <w:rPr>
                <w:rFonts w:ascii="Times New Roman" w:eastAsia="Times New Roman" w:hAnsi="Times New Roman" w:cs="Times New Roman"/>
                <w:b/>
                <w:bCs/>
                <w:sz w:val="20"/>
                <w:szCs w:val="20"/>
              </w:rPr>
              <w:t>/</w:t>
            </w:r>
            <w:proofErr w:type="spellStart"/>
            <w:r>
              <w:rPr>
                <w:rFonts w:ascii="Times New Roman" w:eastAsia="Times New Roman" w:hAnsi="Times New Roman" w:cs="Times New Roman"/>
                <w:b/>
                <w:bCs/>
                <w:sz w:val="20"/>
                <w:szCs w:val="20"/>
              </w:rPr>
              <w:t>обладнання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наочність</w:t>
            </w:r>
            <w:proofErr w:type="spellEnd"/>
          </w:p>
          <w:p w14:paraId="0F93B3DE"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Technikai és informatikai háttér</w:t>
            </w:r>
          </w:p>
          <w:p w14:paraId="30680EDC"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Technical</w:t>
            </w:r>
            <w:proofErr w:type="spellEnd"/>
            <w:r>
              <w:rPr>
                <w:rFonts w:ascii="Times New Roman" w:eastAsia="Times New Roman" w:hAnsi="Times New Roman" w:cs="Times New Roman"/>
                <w:b/>
                <w:bCs/>
                <w:sz w:val="20"/>
                <w:szCs w:val="20"/>
              </w:rPr>
              <w:t xml:space="preserve"> </w:t>
            </w:r>
            <w:proofErr w:type="gramStart"/>
            <w:r>
              <w:rPr>
                <w:rFonts w:ascii="Times New Roman" w:eastAsia="Times New Roman" w:hAnsi="Times New Roman" w:cs="Times New Roman"/>
                <w:b/>
                <w:bCs/>
                <w:sz w:val="20"/>
                <w:szCs w:val="20"/>
              </w:rPr>
              <w:t>and IT</w:t>
            </w:r>
            <w:proofErr w:type="gram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infrastructure</w:t>
            </w:r>
            <w:proofErr w:type="spellEnd"/>
          </w:p>
          <w:p w14:paraId="230EE524" w14:textId="77777777" w:rsidR="006B0E9E" w:rsidRDefault="006B0E9E">
            <w:pPr>
              <w:jc w:val="center"/>
              <w:rPr>
                <w:rFonts w:ascii="Times New Roman" w:eastAsia="Times New Roman" w:hAnsi="Times New Roman" w:cs="Times New Roman"/>
                <w:b/>
                <w:bCs/>
                <w:sz w:val="20"/>
                <w:szCs w:val="20"/>
              </w:rPr>
            </w:pPr>
          </w:p>
        </w:tc>
        <w:tc>
          <w:tcPr>
            <w:tcW w:w="7364" w:type="dxa"/>
            <w:gridSpan w:val="4"/>
            <w:vAlign w:val="center"/>
          </w:tcPr>
          <w:p w14:paraId="0D795A0B" w14:textId="77777777" w:rsidR="00607E1D" w:rsidRDefault="00000000">
            <w:pPr>
              <w:spacing w:after="20"/>
            </w:pPr>
            <w:proofErr w:type="spellStart"/>
            <w:r>
              <w:rPr>
                <w:rFonts w:ascii="Times New Roman" w:eastAsia="Times New Roman" w:hAnsi="Times New Roman"/>
                <w:sz w:val="17"/>
              </w:rPr>
              <w:t>Tantermi</w:t>
            </w:r>
            <w:proofErr w:type="spellEnd"/>
            <w:r>
              <w:rPr>
                <w:rFonts w:ascii="Times New Roman" w:eastAsia="Times New Roman" w:hAnsi="Times New Roman"/>
                <w:sz w:val="17"/>
              </w:rPr>
              <w:t xml:space="preserve"> számítógép/laptop, projektor vagy interaktív kijelző, internetkapcsolat, Google </w:t>
            </w:r>
            <w:proofErr w:type="spellStart"/>
            <w:r>
              <w:rPr>
                <w:rFonts w:ascii="Times New Roman" w:eastAsia="Times New Roman" w:hAnsi="Times New Roman"/>
                <w:sz w:val="17"/>
              </w:rPr>
              <w:t>Classroom</w:t>
            </w:r>
            <w:proofErr w:type="spellEnd"/>
            <w:r>
              <w:rPr>
                <w:rFonts w:ascii="Times New Roman" w:eastAsia="Times New Roman" w:hAnsi="Times New Roman"/>
                <w:sz w:val="17"/>
              </w:rPr>
              <w:t>; digitális prezentációk, videók és online tananyagok használata.</w:t>
            </w:r>
          </w:p>
          <w:p w14:paraId="038001CF" w14:textId="77777777" w:rsidR="00607E1D" w:rsidRDefault="00000000">
            <w:pPr>
              <w:spacing w:after="20"/>
            </w:pPr>
            <w:proofErr w:type="spellStart"/>
            <w:r>
              <w:rPr>
                <w:rFonts w:ascii="Times New Roman" w:eastAsia="Times New Roman" w:hAnsi="Times New Roman"/>
                <w:sz w:val="17"/>
              </w:rPr>
              <w:t>Комп’ютер</w:t>
            </w:r>
            <w:proofErr w:type="spellEnd"/>
            <w:r>
              <w:rPr>
                <w:rFonts w:ascii="Times New Roman" w:eastAsia="Times New Roman" w:hAnsi="Times New Roman"/>
                <w:sz w:val="17"/>
              </w:rPr>
              <w:t>/</w:t>
            </w:r>
            <w:proofErr w:type="spellStart"/>
            <w:r>
              <w:rPr>
                <w:rFonts w:ascii="Times New Roman" w:eastAsia="Times New Roman" w:hAnsi="Times New Roman"/>
                <w:sz w:val="17"/>
              </w:rPr>
              <w:t>ноутбук</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проєктор</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або</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інтерактивний</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дисплей</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доступ</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до</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Інтернету</w:t>
            </w:r>
            <w:proofErr w:type="spellEnd"/>
            <w:r>
              <w:rPr>
                <w:rFonts w:ascii="Times New Roman" w:eastAsia="Times New Roman" w:hAnsi="Times New Roman"/>
                <w:sz w:val="17"/>
              </w:rPr>
              <w:t xml:space="preserve">, Google </w:t>
            </w:r>
            <w:proofErr w:type="spellStart"/>
            <w:r>
              <w:rPr>
                <w:rFonts w:ascii="Times New Roman" w:eastAsia="Times New Roman" w:hAnsi="Times New Roman"/>
                <w:sz w:val="17"/>
              </w:rPr>
              <w:t>Classroom</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використання</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цифрових</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презентацій</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відео</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та</w:t>
            </w:r>
            <w:proofErr w:type="spellEnd"/>
            <w:r>
              <w:rPr>
                <w:rFonts w:ascii="Times New Roman" w:eastAsia="Times New Roman" w:hAnsi="Times New Roman"/>
                <w:sz w:val="17"/>
              </w:rPr>
              <w:t xml:space="preserve"> </w:t>
            </w:r>
            <w:proofErr w:type="spellStart"/>
            <w:r>
              <w:rPr>
                <w:rFonts w:ascii="Times New Roman" w:eastAsia="Times New Roman" w:hAnsi="Times New Roman"/>
                <w:sz w:val="17"/>
              </w:rPr>
              <w:t>онлайн-матеріалів</w:t>
            </w:r>
            <w:proofErr w:type="spellEnd"/>
            <w:r>
              <w:rPr>
                <w:rFonts w:ascii="Times New Roman" w:eastAsia="Times New Roman" w:hAnsi="Times New Roman"/>
                <w:sz w:val="17"/>
              </w:rPr>
              <w:t>.</w:t>
            </w:r>
          </w:p>
          <w:p w14:paraId="60D2234F" w14:textId="77777777" w:rsidR="00607E1D" w:rsidRDefault="00000000">
            <w:proofErr w:type="spellStart"/>
            <w:r>
              <w:rPr>
                <w:rFonts w:ascii="Times New Roman" w:eastAsia="Times New Roman" w:hAnsi="Times New Roman"/>
                <w:i/>
                <w:sz w:val="17"/>
              </w:rPr>
              <w:t>Classroom</w:t>
            </w:r>
            <w:proofErr w:type="spellEnd"/>
            <w:r>
              <w:rPr>
                <w:rFonts w:ascii="Times New Roman" w:eastAsia="Times New Roman" w:hAnsi="Times New Roman"/>
                <w:i/>
                <w:sz w:val="17"/>
              </w:rPr>
              <w:t xml:space="preserve"> computer/laptop, </w:t>
            </w:r>
            <w:proofErr w:type="spellStart"/>
            <w:r>
              <w:rPr>
                <w:rFonts w:ascii="Times New Roman" w:eastAsia="Times New Roman" w:hAnsi="Times New Roman"/>
                <w:i/>
                <w:sz w:val="17"/>
              </w:rPr>
              <w:t>projector</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or</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interactive</w:t>
            </w:r>
            <w:proofErr w:type="spellEnd"/>
            <w:r>
              <w:rPr>
                <w:rFonts w:ascii="Times New Roman" w:eastAsia="Times New Roman" w:hAnsi="Times New Roman"/>
                <w:i/>
                <w:sz w:val="17"/>
              </w:rPr>
              <w:t xml:space="preserve"> display, internet </w:t>
            </w:r>
            <w:proofErr w:type="spellStart"/>
            <w:r>
              <w:rPr>
                <w:rFonts w:ascii="Times New Roman" w:eastAsia="Times New Roman" w:hAnsi="Times New Roman"/>
                <w:i/>
                <w:sz w:val="17"/>
              </w:rPr>
              <w:t>access</w:t>
            </w:r>
            <w:proofErr w:type="spellEnd"/>
            <w:r>
              <w:rPr>
                <w:rFonts w:ascii="Times New Roman" w:eastAsia="Times New Roman" w:hAnsi="Times New Roman"/>
                <w:i/>
                <w:sz w:val="17"/>
              </w:rPr>
              <w:t xml:space="preserve">, Google </w:t>
            </w:r>
            <w:proofErr w:type="spellStart"/>
            <w:r>
              <w:rPr>
                <w:rFonts w:ascii="Times New Roman" w:eastAsia="Times New Roman" w:hAnsi="Times New Roman"/>
                <w:i/>
                <w:sz w:val="17"/>
              </w:rPr>
              <w:t>Classroom</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use</w:t>
            </w:r>
            <w:proofErr w:type="spellEnd"/>
            <w:r>
              <w:rPr>
                <w:rFonts w:ascii="Times New Roman" w:eastAsia="Times New Roman" w:hAnsi="Times New Roman"/>
                <w:i/>
                <w:sz w:val="17"/>
              </w:rPr>
              <w:t xml:space="preserve"> of </w:t>
            </w:r>
            <w:proofErr w:type="spellStart"/>
            <w:r>
              <w:rPr>
                <w:rFonts w:ascii="Times New Roman" w:eastAsia="Times New Roman" w:hAnsi="Times New Roman"/>
                <w:i/>
                <w:sz w:val="17"/>
              </w:rPr>
              <w:t>digital</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presentations</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videos</w:t>
            </w:r>
            <w:proofErr w:type="spellEnd"/>
            <w:r>
              <w:rPr>
                <w:rFonts w:ascii="Times New Roman" w:eastAsia="Times New Roman" w:hAnsi="Times New Roman"/>
                <w:i/>
                <w:sz w:val="17"/>
              </w:rPr>
              <w:t xml:space="preserve"> and online </w:t>
            </w:r>
            <w:proofErr w:type="spellStart"/>
            <w:r>
              <w:rPr>
                <w:rFonts w:ascii="Times New Roman" w:eastAsia="Times New Roman" w:hAnsi="Times New Roman"/>
                <w:i/>
                <w:sz w:val="17"/>
              </w:rPr>
              <w:t>learning</w:t>
            </w:r>
            <w:proofErr w:type="spellEnd"/>
            <w:r>
              <w:rPr>
                <w:rFonts w:ascii="Times New Roman" w:eastAsia="Times New Roman" w:hAnsi="Times New Roman"/>
                <w:i/>
                <w:sz w:val="17"/>
              </w:rPr>
              <w:t xml:space="preserve"> </w:t>
            </w:r>
            <w:proofErr w:type="spellStart"/>
            <w:r>
              <w:rPr>
                <w:rFonts w:ascii="Times New Roman" w:eastAsia="Times New Roman" w:hAnsi="Times New Roman"/>
                <w:i/>
                <w:sz w:val="17"/>
              </w:rPr>
              <w:t>materials</w:t>
            </w:r>
            <w:proofErr w:type="spellEnd"/>
            <w:r>
              <w:rPr>
                <w:rFonts w:ascii="Times New Roman" w:eastAsia="Times New Roman" w:hAnsi="Times New Roman"/>
                <w:i/>
                <w:sz w:val="17"/>
              </w:rPr>
              <w:t>.</w:t>
            </w:r>
          </w:p>
        </w:tc>
      </w:tr>
      <w:tr w:rsidR="006B0E9E" w14:paraId="2B0B006A" w14:textId="77777777">
        <w:trPr>
          <w:trHeight w:val="724"/>
        </w:trPr>
        <w:tc>
          <w:tcPr>
            <w:tcW w:w="2830" w:type="dxa"/>
            <w:shd w:val="clear" w:color="auto" w:fill="FFC000"/>
            <w:vAlign w:val="center"/>
          </w:tcPr>
          <w:p w14:paraId="67EA92CE"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Інша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інформація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пов'язана</w:t>
            </w:r>
            <w:proofErr w:type="spellEnd"/>
            <w:r>
              <w:rPr>
                <w:rFonts w:ascii="Times New Roman" w:eastAsia="Times New Roman" w:hAnsi="Times New Roman" w:cs="Times New Roman"/>
                <w:b/>
                <w:bCs/>
                <w:sz w:val="20"/>
                <w:szCs w:val="20"/>
              </w:rPr>
              <w:t xml:space="preserve"> з ОК</w:t>
            </w:r>
          </w:p>
          <w:p w14:paraId="2D0ED4F5" w14:textId="77777777" w:rsidR="006B0E9E"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 tantárggyal kapcsolatos egyéb információ</w:t>
            </w:r>
          </w:p>
          <w:p w14:paraId="2D0C98F7"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Additional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information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related</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to</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course</w:t>
            </w:r>
            <w:proofErr w:type="spellEnd"/>
          </w:p>
        </w:tc>
        <w:tc>
          <w:tcPr>
            <w:tcW w:w="7364" w:type="dxa"/>
            <w:gridSpan w:val="4"/>
            <w:vAlign w:val="center"/>
          </w:tcPr>
          <w:p w14:paraId="57550D07" w14:textId="77777777" w:rsidR="00607E1D" w:rsidRDefault="00000000">
            <w:pPr>
              <w:spacing w:after="40"/>
            </w:pPr>
            <w:r>
              <w:rPr>
                <w:rFonts w:ascii="Times New Roman" w:eastAsia="Times New Roman" w:hAnsi="Times New Roman"/>
                <w:sz w:val="16"/>
              </w:rPr>
              <w:t>Az óralátogatás az intézményi szabályok szerint történik. A szemináriumi és gyakorlati foglalkozások aktív részvételre épülnek. A hiányzás miatt elmaradt értékelt feladatokat az oktatóval egyeztetett módon és határidőig pótolni kell.</w:t>
            </w:r>
          </w:p>
          <w:p w14:paraId="74E1A273" w14:textId="77777777" w:rsidR="00607E1D" w:rsidRDefault="00000000">
            <w:pPr>
              <w:spacing w:after="40"/>
            </w:pPr>
            <w:proofErr w:type="spellStart"/>
            <w:r>
              <w:rPr>
                <w:rFonts w:ascii="Times New Roman" w:eastAsia="Times New Roman" w:hAnsi="Times New Roman"/>
                <w:sz w:val="16"/>
              </w:rPr>
              <w:t>Відвідування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занять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регулюється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чинними</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інституційними</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правилами</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Семінарські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та</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практичні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заняття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передбачають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активну</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участь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Оцінювані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завдання</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пропущені</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через</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відсутність</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необхідно</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виконати</w:t>
            </w:r>
            <w:proofErr w:type="spellEnd"/>
            <w:r>
              <w:rPr>
                <w:rFonts w:ascii="Times New Roman" w:eastAsia="Times New Roman" w:hAnsi="Times New Roman"/>
                <w:sz w:val="16"/>
              </w:rPr>
              <w:t xml:space="preserve"> у </w:t>
            </w:r>
            <w:proofErr w:type="spellStart"/>
            <w:r>
              <w:rPr>
                <w:rFonts w:ascii="Times New Roman" w:eastAsia="Times New Roman" w:hAnsi="Times New Roman"/>
                <w:sz w:val="16"/>
              </w:rPr>
              <w:t>погоджений</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із</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викладачем</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спосіб</w:t>
            </w:r>
            <w:proofErr w:type="spellEnd"/>
            <w:r>
              <w:rPr>
                <w:rFonts w:ascii="Times New Roman" w:eastAsia="Times New Roman" w:hAnsi="Times New Roman"/>
                <w:sz w:val="16"/>
              </w:rPr>
              <w:t xml:space="preserve"> і в </w:t>
            </w:r>
            <w:proofErr w:type="spellStart"/>
            <w:r>
              <w:rPr>
                <w:rFonts w:ascii="Times New Roman" w:eastAsia="Times New Roman" w:hAnsi="Times New Roman"/>
                <w:sz w:val="16"/>
              </w:rPr>
              <w:t>установлений</w:t>
            </w:r>
            <w:proofErr w:type="spellEnd"/>
            <w:r>
              <w:rPr>
                <w:rFonts w:ascii="Times New Roman" w:eastAsia="Times New Roman" w:hAnsi="Times New Roman"/>
                <w:sz w:val="16"/>
              </w:rPr>
              <w:t xml:space="preserve"> </w:t>
            </w:r>
            <w:proofErr w:type="spellStart"/>
            <w:r>
              <w:rPr>
                <w:rFonts w:ascii="Times New Roman" w:eastAsia="Times New Roman" w:hAnsi="Times New Roman"/>
                <w:sz w:val="16"/>
              </w:rPr>
              <w:t>термін</w:t>
            </w:r>
            <w:proofErr w:type="spellEnd"/>
            <w:r>
              <w:rPr>
                <w:rFonts w:ascii="Times New Roman" w:eastAsia="Times New Roman" w:hAnsi="Times New Roman"/>
                <w:sz w:val="16"/>
              </w:rPr>
              <w:t>.</w:t>
            </w:r>
          </w:p>
          <w:p w14:paraId="0F221EF9" w14:textId="77777777" w:rsidR="00607E1D" w:rsidRDefault="00000000">
            <w:proofErr w:type="spellStart"/>
            <w:r>
              <w:rPr>
                <w:rFonts w:ascii="Times New Roman" w:eastAsia="Times New Roman" w:hAnsi="Times New Roman"/>
                <w:i/>
                <w:sz w:val="16"/>
              </w:rPr>
              <w:t>Attendance</w:t>
            </w:r>
            <w:proofErr w:type="spellEnd"/>
            <w:r>
              <w:rPr>
                <w:rFonts w:ascii="Times New Roman" w:eastAsia="Times New Roman" w:hAnsi="Times New Roman"/>
                <w:i/>
                <w:sz w:val="16"/>
              </w:rPr>
              <w:t xml:space="preserve"> is </w:t>
            </w:r>
            <w:proofErr w:type="spellStart"/>
            <w:r>
              <w:rPr>
                <w:rFonts w:ascii="Times New Roman" w:eastAsia="Times New Roman" w:hAnsi="Times New Roman"/>
                <w:i/>
                <w:sz w:val="16"/>
              </w:rPr>
              <w:t>governed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by</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current</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institutional</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regulations</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Seminar</w:t>
            </w:r>
            <w:proofErr w:type="spellEnd"/>
            <w:r>
              <w:rPr>
                <w:rFonts w:ascii="Times New Roman" w:eastAsia="Times New Roman" w:hAnsi="Times New Roman"/>
                <w:i/>
                <w:sz w:val="16"/>
              </w:rPr>
              <w:t xml:space="preserve"> and </w:t>
            </w:r>
            <w:proofErr w:type="spellStart"/>
            <w:r>
              <w:rPr>
                <w:rFonts w:ascii="Times New Roman" w:eastAsia="Times New Roman" w:hAnsi="Times New Roman"/>
                <w:i/>
                <w:sz w:val="16"/>
              </w:rPr>
              <w:t>practical</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classes</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require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active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participation</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Assessed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tasks</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missed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due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to</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absence</w:t>
            </w:r>
            <w:proofErr w:type="spellEnd"/>
            <w:r>
              <w:rPr>
                <w:rFonts w:ascii="Times New Roman" w:eastAsia="Times New Roman" w:hAnsi="Times New Roman"/>
                <w:i/>
                <w:sz w:val="16"/>
              </w:rPr>
              <w:t xml:space="preserve"> must be </w:t>
            </w:r>
            <w:proofErr w:type="spellStart"/>
            <w:r>
              <w:rPr>
                <w:rFonts w:ascii="Times New Roman" w:eastAsia="Times New Roman" w:hAnsi="Times New Roman"/>
                <w:i/>
                <w:sz w:val="16"/>
              </w:rPr>
              <w:t>completed</w:t>
            </w:r>
            <w:proofErr w:type="spellEnd"/>
            <w:r>
              <w:rPr>
                <w:rFonts w:ascii="Times New Roman" w:eastAsia="Times New Roman" w:hAnsi="Times New Roman"/>
                <w:i/>
                <w:sz w:val="16"/>
              </w:rPr>
              <w:t xml:space="preserve"> in </w:t>
            </w:r>
            <w:proofErr w:type="spellStart"/>
            <w:r>
              <w:rPr>
                <w:rFonts w:ascii="Times New Roman" w:eastAsia="Times New Roman" w:hAnsi="Times New Roman"/>
                <w:i/>
                <w:sz w:val="16"/>
              </w:rPr>
              <w:t>the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manner</w:t>
            </w:r>
            <w:proofErr w:type="spellEnd"/>
            <w:r>
              <w:rPr>
                <w:rFonts w:ascii="Times New Roman" w:eastAsia="Times New Roman" w:hAnsi="Times New Roman"/>
                <w:i/>
                <w:sz w:val="16"/>
              </w:rPr>
              <w:t xml:space="preserve"> and </w:t>
            </w:r>
            <w:proofErr w:type="spellStart"/>
            <w:r>
              <w:rPr>
                <w:rFonts w:ascii="Times New Roman" w:eastAsia="Times New Roman" w:hAnsi="Times New Roman"/>
                <w:i/>
                <w:sz w:val="16"/>
              </w:rPr>
              <w:t>by</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the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deadline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agreed</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with</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the</w:t>
            </w:r>
            <w:proofErr w:type="spellEnd"/>
            <w:r>
              <w:rPr>
                <w:rFonts w:ascii="Times New Roman" w:eastAsia="Times New Roman" w:hAnsi="Times New Roman"/>
                <w:i/>
                <w:sz w:val="16"/>
              </w:rPr>
              <w:t xml:space="preserve"> </w:t>
            </w:r>
            <w:proofErr w:type="spellStart"/>
            <w:r>
              <w:rPr>
                <w:rFonts w:ascii="Times New Roman" w:eastAsia="Times New Roman" w:hAnsi="Times New Roman"/>
                <w:i/>
                <w:sz w:val="16"/>
              </w:rPr>
              <w:t>instructor</w:t>
            </w:r>
            <w:proofErr w:type="spellEnd"/>
            <w:r>
              <w:rPr>
                <w:rFonts w:ascii="Times New Roman" w:eastAsia="Times New Roman" w:hAnsi="Times New Roman"/>
                <w:i/>
                <w:sz w:val="16"/>
              </w:rPr>
              <w:t>.</w:t>
            </w:r>
          </w:p>
        </w:tc>
      </w:tr>
      <w:tr w:rsidR="006B0E9E" w14:paraId="0A38D685" w14:textId="77777777">
        <w:trPr>
          <w:trHeight w:val="724"/>
        </w:trPr>
        <w:tc>
          <w:tcPr>
            <w:tcW w:w="2830" w:type="dxa"/>
            <w:shd w:val="clear" w:color="auto" w:fill="FFC000"/>
            <w:vAlign w:val="center"/>
          </w:tcPr>
          <w:p w14:paraId="601BA0B2" w14:textId="77777777" w:rsidR="006B0E9E" w:rsidRDefault="00000000">
            <w:pPr>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Важливі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правила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та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права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здобувачів</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освіти</w:t>
            </w:r>
            <w:proofErr w:type="spellEnd"/>
            <w:r>
              <w:rPr>
                <w:rFonts w:ascii="Times New Roman" w:eastAsia="Times New Roman" w:hAnsi="Times New Roman" w:cs="Times New Roman"/>
                <w:b/>
                <w:bCs/>
                <w:sz w:val="20"/>
                <w:szCs w:val="20"/>
              </w:rPr>
              <w:t xml:space="preserve"> / Fontos intézményi szabályok és hallgatói jogok / Key </w:t>
            </w:r>
            <w:proofErr w:type="spellStart"/>
            <w:r>
              <w:rPr>
                <w:rFonts w:ascii="Times New Roman" w:eastAsia="Times New Roman" w:hAnsi="Times New Roman" w:cs="Times New Roman"/>
                <w:b/>
                <w:bCs/>
                <w:sz w:val="20"/>
                <w:szCs w:val="20"/>
              </w:rPr>
              <w:t>institutional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rules</w:t>
            </w:r>
            <w:proofErr w:type="spellEnd"/>
            <w:r>
              <w:rPr>
                <w:rFonts w:ascii="Times New Roman" w:eastAsia="Times New Roman" w:hAnsi="Times New Roman" w:cs="Times New Roman"/>
                <w:b/>
                <w:bCs/>
                <w:sz w:val="20"/>
                <w:szCs w:val="20"/>
              </w:rPr>
              <w:t xml:space="preserve"> and </w:t>
            </w:r>
            <w:proofErr w:type="spellStart"/>
            <w:r>
              <w:rPr>
                <w:rFonts w:ascii="Times New Roman" w:eastAsia="Times New Roman" w:hAnsi="Times New Roman" w:cs="Times New Roman"/>
                <w:b/>
                <w:bCs/>
                <w:sz w:val="20"/>
                <w:szCs w:val="20"/>
              </w:rPr>
              <w:t>student</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rights</w:t>
            </w:r>
            <w:proofErr w:type="spellEnd"/>
          </w:p>
        </w:tc>
        <w:tc>
          <w:tcPr>
            <w:tcW w:w="7364" w:type="dxa"/>
            <w:gridSpan w:val="4"/>
            <w:vAlign w:val="center"/>
          </w:tcPr>
          <w:p w14:paraId="1EF0C3BA" w14:textId="77777777" w:rsidR="006B0E9E" w:rsidRDefault="00000000">
            <w:pPr>
              <w:jc w:val="both"/>
              <w:rPr>
                <w:rFonts w:ascii="Times New Roman" w:eastAsia="Times New Roman" w:hAnsi="Times New Roman" w:cs="Times New Roman"/>
                <w:sz w:val="20"/>
                <w:szCs w:val="20"/>
                <w:highlight w:val="white"/>
              </w:rPr>
            </w:pPr>
            <w:proofErr w:type="spellStart"/>
            <w:r>
              <w:rPr>
                <w:rFonts w:ascii="Times New Roman" w:eastAsia="Times New Roman" w:hAnsi="Times New Roman" w:cs="Times New Roman"/>
                <w:sz w:val="20"/>
                <w:szCs w:val="20"/>
                <w:highlight w:val="white"/>
              </w:rPr>
              <w:t>Положення</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про</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оскарження</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оцінювання</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процедури</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та</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результатів</w:t>
            </w:r>
            <w:proofErr w:type="spellEnd"/>
            <w:r>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sz w:val="20"/>
                <w:szCs w:val="20"/>
                <w:highlight w:val="white"/>
              </w:rPr>
              <w:t>оцінювання</w:t>
            </w:r>
            <w:proofErr w:type="spellEnd"/>
            <w:r>
              <w:rPr>
                <w:rFonts w:ascii="Times New Roman" w:eastAsia="Times New Roman" w:hAnsi="Times New Roman" w:cs="Times New Roman"/>
                <w:sz w:val="20"/>
                <w:szCs w:val="20"/>
                <w:highlight w:val="white"/>
              </w:rPr>
              <w:t xml:space="preserve"> / Az értékelési eljárások és ellenőrző intézkedések fellebbezési szabályzata / </w:t>
            </w:r>
            <w:proofErr w:type="spellStart"/>
            <w:r>
              <w:rPr>
                <w:rFonts w:ascii="Times New Roman" w:eastAsia="Times New Roman" w:hAnsi="Times New Roman" w:cs="Times New Roman"/>
                <w:sz w:val="20"/>
                <w:szCs w:val="20"/>
              </w:rPr>
              <w:t>Regulations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Appeals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against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Assessment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Procedures</w:t>
            </w:r>
            <w:proofErr w:type="spellEnd"/>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Results</w:t>
            </w:r>
            <w:proofErr w:type="spellEnd"/>
            <w:r>
              <w:rPr>
                <w:rFonts w:ascii="Times New Roman" w:eastAsia="Times New Roman" w:hAnsi="Times New Roman" w:cs="Times New Roman"/>
                <w:sz w:val="20"/>
                <w:szCs w:val="20"/>
              </w:rPr>
              <w:t>:</w:t>
            </w:r>
          </w:p>
          <w:p w14:paraId="1591821A" w14:textId="77777777" w:rsidR="006B0E9E" w:rsidRDefault="006B0E9E">
            <w:pPr>
              <w:jc w:val="both"/>
              <w:rPr>
                <w:rFonts w:ascii="Times New Roman" w:eastAsia="Times New Roman" w:hAnsi="Times New Roman" w:cs="Times New Roman"/>
                <w:b/>
                <w:bCs/>
                <w:sz w:val="20"/>
                <w:szCs w:val="20"/>
              </w:rPr>
            </w:pPr>
            <w:hyperlink r:id="rId7" w:anchor="dod-2-i-9-pol-rezult-ocin-znany">
              <w:r>
                <w:rPr>
                  <w:rFonts w:ascii="Times New Roman" w:eastAsia="Times New Roman" w:hAnsi="Times New Roman" w:cs="Times New Roman"/>
                  <w:b/>
                  <w:bCs/>
                  <w:color w:val="0563C1"/>
                  <w:sz w:val="20"/>
                  <w:szCs w:val="20"/>
                  <w:u w:val="single"/>
                </w:rPr>
                <w:t>https://kme.org.ua/uk/mik/#dod-2-i-9-pol-rezult-ocin-znany</w:t>
              </w:r>
            </w:hyperlink>
          </w:p>
        </w:tc>
      </w:tr>
    </w:tbl>
    <w:p w14:paraId="418A7333" w14:textId="77777777" w:rsidR="006B0E9E" w:rsidRDefault="006B0E9E">
      <w:pPr>
        <w:spacing w:line="240" w:lineRule="auto"/>
        <w:rPr>
          <w:rFonts w:ascii="Times New Roman" w:eastAsia="Times New Roman" w:hAnsi="Times New Roman" w:cs="Times New Roman"/>
          <w:sz w:val="20"/>
          <w:szCs w:val="20"/>
        </w:rPr>
      </w:pPr>
    </w:p>
    <w:p w14:paraId="77723EEB" w14:textId="77777777" w:rsidR="006B0E9E" w:rsidRDefault="00000000">
      <w:pPr>
        <w:spacing w:line="240" w:lineRule="auto"/>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Методи</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викладання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які</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використовуються</w:t>
      </w:r>
      <w:proofErr w:type="spellEnd"/>
      <w:r>
        <w:rPr>
          <w:rFonts w:ascii="Times New Roman" w:eastAsia="Times New Roman" w:hAnsi="Times New Roman" w:cs="Times New Roman"/>
          <w:b/>
          <w:bCs/>
          <w:sz w:val="20"/>
          <w:szCs w:val="20"/>
        </w:rPr>
        <w:t xml:space="preserve"> / Alkalmazott oktatási-tanítási módszerek / </w:t>
      </w:r>
      <w:proofErr w:type="spellStart"/>
      <w:r>
        <w:rPr>
          <w:rFonts w:ascii="Times New Roman" w:eastAsia="Times New Roman" w:hAnsi="Times New Roman" w:cs="Times New Roman"/>
          <w:b/>
          <w:bCs/>
          <w:sz w:val="20"/>
          <w:szCs w:val="20"/>
        </w:rPr>
        <w:t>Methods</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teaching</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used</w:t>
      </w:r>
      <w:proofErr w:type="spellEnd"/>
      <w:r>
        <w:rPr>
          <w:rFonts w:ascii="Times New Roman" w:eastAsia="Times New Roman" w:hAnsi="Times New Roman" w:cs="Times New Roman"/>
          <w:b/>
          <w:bCs/>
          <w:sz w:val="20"/>
          <w:szCs w:val="20"/>
        </w:rPr>
        <w:t>:</w:t>
      </w:r>
    </w:p>
    <w:p w14:paraId="74E4C3F0" w14:textId="77777777" w:rsidR="006B0E9E" w:rsidRDefault="00000000">
      <w:pPr>
        <w:spacing w:before="60" w:after="60" w:line="240"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Принципом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вибору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викладання</w:t>
      </w:r>
      <w:proofErr w:type="spellEnd"/>
      <w:r>
        <w:rPr>
          <w:rFonts w:ascii="Times New Roman" w:eastAsia="Times New Roman" w:hAnsi="Times New Roman" w:cs="Times New Roman"/>
          <w:sz w:val="16"/>
          <w:szCs w:val="16"/>
        </w:rPr>
        <w:t xml:space="preserve"> є </w:t>
      </w:r>
      <w:proofErr w:type="spellStart"/>
      <w:r>
        <w:rPr>
          <w:rFonts w:ascii="Times New Roman" w:eastAsia="Times New Roman" w:hAnsi="Times New Roman" w:cs="Times New Roman"/>
          <w:sz w:val="16"/>
          <w:szCs w:val="16"/>
        </w:rPr>
        <w:t>їх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відповідність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змісту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очікуваним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результатам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а </w:t>
      </w:r>
      <w:proofErr w:type="spellStart"/>
      <w:r>
        <w:rPr>
          <w:rFonts w:ascii="Times New Roman" w:eastAsia="Times New Roman" w:hAnsi="Times New Roman" w:cs="Times New Roman"/>
          <w:sz w:val="16"/>
          <w:szCs w:val="16"/>
        </w:rPr>
        <w:t>також</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сприяння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студентоцентрованому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активному</w:t>
      </w:r>
      <w:proofErr w:type="spellEnd"/>
      <w:r>
        <w:rPr>
          <w:rFonts w:ascii="Times New Roman" w:eastAsia="Times New Roman" w:hAnsi="Times New Roman" w:cs="Times New Roman"/>
          <w:sz w:val="16"/>
          <w:szCs w:val="16"/>
        </w:rPr>
        <w:t xml:space="preserve"> й </w:t>
      </w:r>
      <w:proofErr w:type="spellStart"/>
      <w:r>
        <w:rPr>
          <w:rFonts w:ascii="Times New Roman" w:eastAsia="Times New Roman" w:hAnsi="Times New Roman" w:cs="Times New Roman"/>
          <w:sz w:val="16"/>
          <w:szCs w:val="16"/>
        </w:rPr>
        <w:t>результативному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навчанню</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Наведена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нижче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таблиця</w:t>
      </w:r>
      <w:proofErr w:type="spellEnd"/>
      <w:r>
        <w:rPr>
          <w:rFonts w:ascii="Times New Roman" w:eastAsia="Times New Roman" w:hAnsi="Times New Roman" w:cs="Times New Roman"/>
          <w:sz w:val="16"/>
          <w:szCs w:val="16"/>
        </w:rPr>
        <w:t xml:space="preserve"> є </w:t>
      </w:r>
      <w:proofErr w:type="spellStart"/>
      <w:r>
        <w:rPr>
          <w:rFonts w:ascii="Times New Roman" w:eastAsia="Times New Roman" w:hAnsi="Times New Roman" w:cs="Times New Roman"/>
          <w:sz w:val="16"/>
          <w:szCs w:val="16"/>
        </w:rPr>
        <w:t>не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обов’язковим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переліком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які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необхідно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застосовувати</w:t>
      </w:r>
      <w:proofErr w:type="spellEnd"/>
      <w:r>
        <w:rPr>
          <w:rFonts w:ascii="Times New Roman" w:eastAsia="Times New Roman" w:hAnsi="Times New Roman" w:cs="Times New Roman"/>
          <w:sz w:val="16"/>
          <w:szCs w:val="16"/>
        </w:rPr>
        <w:t xml:space="preserve">, а </w:t>
      </w:r>
      <w:proofErr w:type="spellStart"/>
      <w:r>
        <w:rPr>
          <w:rFonts w:ascii="Times New Roman" w:eastAsia="Times New Roman" w:hAnsi="Times New Roman" w:cs="Times New Roman"/>
          <w:sz w:val="16"/>
          <w:szCs w:val="16"/>
        </w:rPr>
        <w:t>набором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педагогічних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інструментів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вибору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Викладач</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позначає</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лише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які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фактично</w:t>
      </w:r>
      <w:proofErr w:type="spellEnd"/>
      <w:r>
        <w:rPr>
          <w:rFonts w:ascii="Times New Roman" w:eastAsia="Times New Roman" w:hAnsi="Times New Roman" w:cs="Times New Roman"/>
          <w:sz w:val="16"/>
          <w:szCs w:val="16"/>
        </w:rPr>
        <w:t xml:space="preserve"> й </w:t>
      </w:r>
      <w:proofErr w:type="spellStart"/>
      <w:r>
        <w:rPr>
          <w:rFonts w:ascii="Times New Roman" w:eastAsia="Times New Roman" w:hAnsi="Times New Roman" w:cs="Times New Roman"/>
          <w:sz w:val="16"/>
          <w:szCs w:val="16"/>
        </w:rPr>
        <w:t>усвідомлено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застосовуються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під</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час</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викладання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відповідного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Застосування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всіх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наведених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вимагається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доцільним</w:t>
      </w:r>
      <w:proofErr w:type="spellEnd"/>
      <w:r>
        <w:rPr>
          <w:rFonts w:ascii="Times New Roman" w:eastAsia="Times New Roman" w:hAnsi="Times New Roman" w:cs="Times New Roman"/>
          <w:sz w:val="16"/>
          <w:szCs w:val="16"/>
        </w:rPr>
        <w:t xml:space="preserve"> є </w:t>
      </w:r>
      <w:proofErr w:type="spellStart"/>
      <w:r>
        <w:rPr>
          <w:rFonts w:ascii="Times New Roman" w:eastAsia="Times New Roman" w:hAnsi="Times New Roman" w:cs="Times New Roman"/>
          <w:sz w:val="16"/>
          <w:szCs w:val="16"/>
        </w:rPr>
        <w:t>свідоме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поєднання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що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відповідають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результатам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освітнім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потребам</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здобувачів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освіти</w:t>
      </w:r>
      <w:proofErr w:type="spellEnd"/>
      <w:r>
        <w:rPr>
          <w:rFonts w:ascii="Times New Roman" w:eastAsia="Times New Roman" w:hAnsi="Times New Roman" w:cs="Times New Roman"/>
          <w:sz w:val="16"/>
          <w:szCs w:val="16"/>
        </w:rPr>
        <w:t>.</w:t>
      </w:r>
    </w:p>
    <w:p w14:paraId="073DD716" w14:textId="77777777" w:rsidR="006B0E9E" w:rsidRDefault="00000000">
      <w:pPr>
        <w:spacing w:before="60" w:after="6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6A711512" w14:textId="77777777" w:rsidR="006B0E9E" w:rsidRDefault="00000000">
      <w:pPr>
        <w:spacing w:before="60" w:after="60" w:line="240"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Teaching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selected</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accordance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with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aims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content</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support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student-centred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active</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effective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The </w:t>
      </w:r>
      <w:proofErr w:type="spellStart"/>
      <w:r>
        <w:rPr>
          <w:rFonts w:ascii="Times New Roman" w:eastAsia="Times New Roman" w:hAnsi="Times New Roman" w:cs="Times New Roman"/>
          <w:sz w:val="16"/>
          <w:szCs w:val="16"/>
        </w:rPr>
        <w:t>table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below</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not</w:t>
      </w:r>
      <w:proofErr w:type="spellEnd"/>
      <w:r>
        <w:rPr>
          <w:rFonts w:ascii="Times New Roman" w:eastAsia="Times New Roman" w:hAnsi="Times New Roman" w:cs="Times New Roman"/>
          <w:sz w:val="16"/>
          <w:szCs w:val="16"/>
        </w:rPr>
        <w:t xml:space="preserve"> a </w:t>
      </w:r>
      <w:proofErr w:type="spellStart"/>
      <w:r>
        <w:rPr>
          <w:rFonts w:ascii="Times New Roman" w:eastAsia="Times New Roman" w:hAnsi="Times New Roman" w:cs="Times New Roman"/>
          <w:sz w:val="16"/>
          <w:szCs w:val="16"/>
        </w:rPr>
        <w:t>mandatory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list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applied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but</w:t>
      </w:r>
      <w:proofErr w:type="spellEnd"/>
      <w:r>
        <w:rPr>
          <w:rFonts w:ascii="Times New Roman" w:eastAsia="Times New Roman" w:hAnsi="Times New Roman" w:cs="Times New Roman"/>
          <w:sz w:val="16"/>
          <w:szCs w:val="16"/>
        </w:rPr>
        <w:t xml:space="preserve"> a </w:t>
      </w:r>
      <w:proofErr w:type="spellStart"/>
      <w:r>
        <w:rPr>
          <w:rFonts w:ascii="Times New Roman" w:eastAsia="Times New Roman" w:hAnsi="Times New Roman" w:cs="Times New Roman"/>
          <w:sz w:val="16"/>
          <w:szCs w:val="16"/>
        </w:rPr>
        <w:t>set</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pedagogical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tools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from</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which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instructors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may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select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Instructors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indicate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only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those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that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are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actually</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intentionally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used</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delivery</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educational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component</w:t>
      </w:r>
      <w:proofErr w:type="spellEnd"/>
      <w:r>
        <w:rPr>
          <w:rFonts w:ascii="Times New Roman" w:eastAsia="Times New Roman" w:hAnsi="Times New Roman" w:cs="Times New Roman"/>
          <w:sz w:val="16"/>
          <w:szCs w:val="16"/>
        </w:rPr>
        <w:t xml:space="preserve">. The </w:t>
      </w:r>
      <w:proofErr w:type="spellStart"/>
      <w:r>
        <w:rPr>
          <w:rFonts w:ascii="Times New Roman" w:eastAsia="Times New Roman" w:hAnsi="Times New Roman" w:cs="Times New Roman"/>
          <w:sz w:val="16"/>
          <w:szCs w:val="16"/>
        </w:rPr>
        <w:t>use</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all</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listed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is </w:t>
      </w:r>
      <w:proofErr w:type="spellStart"/>
      <w:r>
        <w:rPr>
          <w:rFonts w:ascii="Times New Roman" w:eastAsia="Times New Roman" w:hAnsi="Times New Roman" w:cs="Times New Roman"/>
          <w:sz w:val="16"/>
          <w:szCs w:val="16"/>
        </w:rPr>
        <w:t>not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expected</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methods</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should</w:t>
      </w:r>
      <w:proofErr w:type="spellEnd"/>
      <w:r>
        <w:rPr>
          <w:rFonts w:ascii="Times New Roman" w:eastAsia="Times New Roman" w:hAnsi="Times New Roman" w:cs="Times New Roman"/>
          <w:sz w:val="16"/>
          <w:szCs w:val="16"/>
        </w:rPr>
        <w:t xml:space="preserve"> be </w:t>
      </w:r>
      <w:proofErr w:type="spellStart"/>
      <w:r>
        <w:rPr>
          <w:rFonts w:ascii="Times New Roman" w:eastAsia="Times New Roman" w:hAnsi="Times New Roman" w:cs="Times New Roman"/>
          <w:sz w:val="16"/>
          <w:szCs w:val="16"/>
        </w:rPr>
        <w:t>purposefully</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combined</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accordance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with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outcomes</w:t>
      </w:r>
      <w:proofErr w:type="spellEnd"/>
      <w:r>
        <w:rPr>
          <w:rFonts w:ascii="Times New Roman" w:eastAsia="Times New Roman" w:hAnsi="Times New Roman" w:cs="Times New Roman"/>
          <w:sz w:val="16"/>
          <w:szCs w:val="16"/>
        </w:rPr>
        <w:t xml:space="preserve"> and </w:t>
      </w:r>
      <w:proofErr w:type="spellStart"/>
      <w:r>
        <w:rPr>
          <w:rFonts w:ascii="Times New Roman" w:eastAsia="Times New Roman" w:hAnsi="Times New Roman" w:cs="Times New Roman"/>
          <w:sz w:val="16"/>
          <w:szCs w:val="16"/>
        </w:rPr>
        <w:t>the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learning</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needs</w:t>
      </w:r>
      <w:proofErr w:type="spellEnd"/>
      <w:r>
        <w:rPr>
          <w:rFonts w:ascii="Times New Roman" w:eastAsia="Times New Roman" w:hAnsi="Times New Roman" w:cs="Times New Roman"/>
          <w:sz w:val="16"/>
          <w:szCs w:val="16"/>
        </w:rPr>
        <w:t xml:space="preserve"> of </w:t>
      </w:r>
      <w:proofErr w:type="spellStart"/>
      <w:r>
        <w:rPr>
          <w:rFonts w:ascii="Times New Roman" w:eastAsia="Times New Roman" w:hAnsi="Times New Roman" w:cs="Times New Roman"/>
          <w:sz w:val="16"/>
          <w:szCs w:val="16"/>
        </w:rPr>
        <w:t>students</w:t>
      </w:r>
      <w:proofErr w:type="spellEnd"/>
      <w:r>
        <w:rPr>
          <w:rFonts w:ascii="Times New Roman" w:eastAsia="Times New Roman" w:hAnsi="Times New Roman" w:cs="Times New Roman"/>
          <w:sz w:val="16"/>
          <w:szCs w:val="16"/>
        </w:rPr>
        <w:t>.</w:t>
      </w:r>
    </w:p>
    <w:tbl>
      <w:tblPr>
        <w:tblStyle w:val="a2"/>
        <w:tblW w:w="102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720"/>
        <w:gridCol w:w="2910"/>
        <w:gridCol w:w="1605"/>
      </w:tblGrid>
      <w:tr w:rsidR="006B0E9E" w14:paraId="104EC4D7" w14:textId="77777777">
        <w:trPr>
          <w:tblHeader/>
        </w:trPr>
        <w:tc>
          <w:tcPr>
            <w:tcW w:w="1980" w:type="dxa"/>
            <w:vAlign w:val="center"/>
          </w:tcPr>
          <w:p w14:paraId="0F424895"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Метод</w:t>
            </w:r>
            <w:proofErr w:type="spellEnd"/>
            <w:r>
              <w:rPr>
                <w:rFonts w:ascii="Times New Roman" w:eastAsia="Times New Roman" w:hAnsi="Times New Roman" w:cs="Times New Roman"/>
                <w:b/>
                <w:bCs/>
                <w:sz w:val="18"/>
                <w:szCs w:val="18"/>
              </w:rPr>
              <w:t xml:space="preserve"> / Módszer / </w:t>
            </w:r>
            <w:proofErr w:type="spellStart"/>
            <w:r>
              <w:rPr>
                <w:rFonts w:ascii="Times New Roman" w:eastAsia="Times New Roman" w:hAnsi="Times New Roman" w:cs="Times New Roman"/>
                <w:b/>
                <w:bCs/>
                <w:sz w:val="18"/>
                <w:szCs w:val="18"/>
              </w:rPr>
              <w:t>Method</w:t>
            </w:r>
            <w:proofErr w:type="spellEnd"/>
          </w:p>
        </w:tc>
        <w:tc>
          <w:tcPr>
            <w:tcW w:w="3720" w:type="dxa"/>
            <w:vAlign w:val="center"/>
          </w:tcPr>
          <w:p w14:paraId="7CE724F6"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Характеристика</w:t>
            </w:r>
            <w:proofErr w:type="spellEnd"/>
            <w:r>
              <w:rPr>
                <w:rFonts w:ascii="Times New Roman" w:eastAsia="Times New Roman" w:hAnsi="Times New Roman" w:cs="Times New Roman"/>
                <w:b/>
                <w:bCs/>
                <w:sz w:val="18"/>
                <w:szCs w:val="18"/>
              </w:rPr>
              <w:t xml:space="preserve"> / Leírás / </w:t>
            </w:r>
            <w:proofErr w:type="spellStart"/>
            <w:r>
              <w:rPr>
                <w:rFonts w:ascii="Times New Roman" w:eastAsia="Times New Roman" w:hAnsi="Times New Roman" w:cs="Times New Roman"/>
                <w:b/>
                <w:bCs/>
                <w:sz w:val="18"/>
                <w:szCs w:val="18"/>
              </w:rPr>
              <w:t>Description</w:t>
            </w:r>
            <w:proofErr w:type="spellEnd"/>
          </w:p>
        </w:tc>
        <w:tc>
          <w:tcPr>
            <w:tcW w:w="2910" w:type="dxa"/>
            <w:vAlign w:val="center"/>
          </w:tcPr>
          <w:p w14:paraId="4A81F158"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Освітня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цінність</w:t>
            </w:r>
            <w:proofErr w:type="spellEnd"/>
            <w:r>
              <w:rPr>
                <w:rFonts w:ascii="Times New Roman" w:eastAsia="Times New Roman" w:hAnsi="Times New Roman" w:cs="Times New Roman"/>
                <w:b/>
                <w:bCs/>
                <w:sz w:val="18"/>
                <w:szCs w:val="18"/>
              </w:rPr>
              <w:t xml:space="preserve"> / Pedagógiai érték / </w:t>
            </w:r>
            <w:proofErr w:type="spellStart"/>
            <w:r>
              <w:rPr>
                <w:rFonts w:ascii="Times New Roman" w:eastAsia="Times New Roman" w:hAnsi="Times New Roman" w:cs="Times New Roman"/>
                <w:b/>
                <w:bCs/>
                <w:sz w:val="18"/>
                <w:szCs w:val="18"/>
              </w:rPr>
              <w:t>Educational</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value</w:t>
            </w:r>
            <w:proofErr w:type="spellEnd"/>
          </w:p>
        </w:tc>
        <w:tc>
          <w:tcPr>
            <w:tcW w:w="1605" w:type="dxa"/>
            <w:vAlign w:val="center"/>
          </w:tcPr>
          <w:p w14:paraId="7614A019" w14:textId="77777777" w:rsidR="006B0E9E" w:rsidRDefault="00000000">
            <w:pPr>
              <w:spacing w:after="0" w:line="240" w:lineRule="auto"/>
              <w:jc w:val="center"/>
              <w:rPr>
                <w:rFonts w:ascii="Times New Roman" w:eastAsia="Times New Roman" w:hAnsi="Times New Roman" w:cs="Times New Roman"/>
                <w:b/>
                <w:bCs/>
                <w:sz w:val="18"/>
                <w:szCs w:val="18"/>
              </w:rPr>
            </w:pPr>
            <w:proofErr w:type="spellStart"/>
            <w:r>
              <w:rPr>
                <w:rFonts w:ascii="Times New Roman" w:eastAsia="Times New Roman" w:hAnsi="Times New Roman" w:cs="Times New Roman"/>
                <w:b/>
                <w:bCs/>
                <w:sz w:val="18"/>
                <w:szCs w:val="18"/>
              </w:rPr>
              <w:t>Використовується</w:t>
            </w:r>
            <w:proofErr w:type="spellEnd"/>
            <w:r>
              <w:rPr>
                <w:rFonts w:ascii="Times New Roman" w:eastAsia="Times New Roman" w:hAnsi="Times New Roman" w:cs="Times New Roman"/>
                <w:b/>
                <w:bCs/>
                <w:sz w:val="18"/>
                <w:szCs w:val="18"/>
              </w:rPr>
              <w:t xml:space="preserve"> / Alkalmazott / </w:t>
            </w:r>
            <w:proofErr w:type="spellStart"/>
            <w:r>
              <w:rPr>
                <w:rFonts w:ascii="Times New Roman" w:eastAsia="Times New Roman" w:hAnsi="Times New Roman" w:cs="Times New Roman"/>
                <w:b/>
                <w:bCs/>
                <w:sz w:val="18"/>
                <w:szCs w:val="18"/>
              </w:rPr>
              <w:t>Used</w:t>
            </w:r>
            <w:proofErr w:type="spellEnd"/>
          </w:p>
        </w:tc>
      </w:tr>
      <w:tr w:rsidR="006B0E9E" w14:paraId="53FF7E87" w14:textId="77777777">
        <w:tc>
          <w:tcPr>
            <w:tcW w:w="10215" w:type="dxa"/>
            <w:gridSpan w:val="4"/>
            <w:vAlign w:val="center"/>
          </w:tcPr>
          <w:p w14:paraId="38E212FE"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БАЗОВІ МЕТОДИ / ALAPVETŐ OKTATÁSI MÓDSZEREK / CORE TEACHING METHODS</w:t>
            </w:r>
          </w:p>
        </w:tc>
      </w:tr>
      <w:tr w:rsidR="006B0E9E" w14:paraId="525EF3B8" w14:textId="77777777">
        <w:tc>
          <w:tcPr>
            <w:tcW w:w="1980" w:type="dxa"/>
            <w:vAlign w:val="center"/>
          </w:tcPr>
          <w:p w14:paraId="0BA5DC3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Пояснення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інтерактивна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лекція</w:t>
            </w:r>
            <w:proofErr w:type="spellEnd"/>
            <w:r>
              <w:rPr>
                <w:rFonts w:ascii="Times New Roman" w:eastAsia="Times New Roman" w:hAnsi="Times New Roman" w:cs="Times New Roman"/>
                <w:b/>
                <w:bCs/>
                <w:sz w:val="18"/>
                <w:szCs w:val="18"/>
              </w:rPr>
              <w:t xml:space="preserve"> / Magyarázat és interaktív előadás / </w:t>
            </w:r>
            <w:proofErr w:type="spellStart"/>
            <w:r>
              <w:rPr>
                <w:rFonts w:ascii="Times New Roman" w:eastAsia="Times New Roman" w:hAnsi="Times New Roman" w:cs="Times New Roman"/>
                <w:b/>
                <w:bCs/>
                <w:sz w:val="18"/>
                <w:szCs w:val="18"/>
              </w:rPr>
              <w:t>Explanation</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interactive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lecture</w:t>
            </w:r>
            <w:proofErr w:type="spellEnd"/>
          </w:p>
        </w:tc>
        <w:tc>
          <w:tcPr>
            <w:tcW w:w="3720" w:type="dxa"/>
            <w:vAlign w:val="center"/>
          </w:tcPr>
          <w:p w14:paraId="74FE9F71"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Структуроване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представлення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питаннями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короткими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взаємодією</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студентами</w:t>
            </w:r>
            <w:proofErr w:type="spellEnd"/>
            <w:r>
              <w:rPr>
                <w:rFonts w:ascii="Times New Roman" w:eastAsia="Times New Roman" w:hAnsi="Times New Roman" w:cs="Times New Roman"/>
                <w:sz w:val="18"/>
                <w:szCs w:val="18"/>
              </w:rPr>
              <w:t xml:space="preserve">. / A tananyag strukturált bemutatása kérdésekkel, rövid feladatokkal és hallgatói interakcióval. / </w:t>
            </w:r>
            <w:proofErr w:type="spellStart"/>
            <w:r>
              <w:rPr>
                <w:rFonts w:ascii="Times New Roman" w:eastAsia="Times New Roman" w:hAnsi="Times New Roman" w:cs="Times New Roman"/>
                <w:sz w:val="18"/>
                <w:szCs w:val="18"/>
              </w:rPr>
              <w:t>Structured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presentation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content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combined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short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activities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student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interaction</w:t>
            </w:r>
            <w:proofErr w:type="spellEnd"/>
            <w:r>
              <w:rPr>
                <w:rFonts w:ascii="Times New Roman" w:eastAsia="Times New Roman" w:hAnsi="Times New Roman" w:cs="Times New Roman"/>
                <w:sz w:val="18"/>
                <w:szCs w:val="18"/>
              </w:rPr>
              <w:t>.</w:t>
            </w:r>
          </w:p>
        </w:tc>
        <w:tc>
          <w:tcPr>
            <w:tcW w:w="2910" w:type="dxa"/>
            <w:vAlign w:val="center"/>
          </w:tcPr>
          <w:p w14:paraId="6737B459"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Систематизація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розуміння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складних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понять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увага</w:t>
            </w:r>
            <w:proofErr w:type="spellEnd"/>
            <w:r>
              <w:rPr>
                <w:rFonts w:ascii="Times New Roman" w:eastAsia="Times New Roman" w:hAnsi="Times New Roman" w:cs="Times New Roman"/>
                <w:sz w:val="18"/>
                <w:szCs w:val="18"/>
              </w:rPr>
              <w:t xml:space="preserve">. / A tudás rendszerezése, összetett fogalmak megértése, aktív figyelem. / </w:t>
            </w:r>
            <w:proofErr w:type="spellStart"/>
            <w:r>
              <w:rPr>
                <w:rFonts w:ascii="Times New Roman" w:eastAsia="Times New Roman" w:hAnsi="Times New Roman" w:cs="Times New Roman"/>
                <w:sz w:val="18"/>
                <w:szCs w:val="18"/>
              </w:rPr>
              <w:t>Structured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understanding</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complex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concepts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w:t>
            </w:r>
          </w:p>
        </w:tc>
        <w:tc>
          <w:tcPr>
            <w:tcW w:w="1605" w:type="dxa"/>
            <w:vAlign w:val="center"/>
          </w:tcPr>
          <w:p w14:paraId="5F0EB5BD" w14:textId="77777777" w:rsidR="00443F6A" w:rsidRDefault="00000000">
            <w:pPr>
              <w:spacing w:after="0"/>
            </w:pPr>
            <w:r>
              <w:rPr>
                <w:rFonts w:ascii="Times New Roman" w:hAnsi="Times New Roman"/>
                <w:sz w:val="18"/>
              </w:rPr>
              <w:t>✓</w:t>
            </w:r>
          </w:p>
        </w:tc>
      </w:tr>
      <w:tr w:rsidR="006B0E9E" w14:paraId="3BCF85E4" w14:textId="77777777">
        <w:tc>
          <w:tcPr>
            <w:tcW w:w="1980" w:type="dxa"/>
            <w:vAlign w:val="center"/>
          </w:tcPr>
          <w:p w14:paraId="1FB8AE71"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lastRenderedPageBreak/>
              <w:t>Обговорення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дискусія</w:t>
            </w:r>
            <w:proofErr w:type="spellEnd"/>
            <w:r>
              <w:rPr>
                <w:rFonts w:ascii="Times New Roman" w:eastAsia="Times New Roman" w:hAnsi="Times New Roman" w:cs="Times New Roman"/>
                <w:b/>
                <w:bCs/>
                <w:sz w:val="18"/>
                <w:szCs w:val="18"/>
              </w:rPr>
              <w:t xml:space="preserve"> / Megbeszélés és vita / </w:t>
            </w:r>
            <w:proofErr w:type="spellStart"/>
            <w:r>
              <w:rPr>
                <w:rFonts w:ascii="Times New Roman" w:eastAsia="Times New Roman" w:hAnsi="Times New Roman" w:cs="Times New Roman"/>
                <w:b/>
                <w:bCs/>
                <w:sz w:val="18"/>
                <w:szCs w:val="18"/>
              </w:rPr>
              <w:t>Discussion</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debate</w:t>
            </w:r>
            <w:proofErr w:type="spellEnd"/>
          </w:p>
        </w:tc>
        <w:tc>
          <w:tcPr>
            <w:tcW w:w="3720" w:type="dxa"/>
            <w:vAlign w:val="center"/>
          </w:tcPr>
          <w:p w14:paraId="0B08DB4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Аргументоване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обговорення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питань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текстів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різних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позицій</w:t>
            </w:r>
            <w:proofErr w:type="spellEnd"/>
            <w:r>
              <w:rPr>
                <w:rFonts w:ascii="Times New Roman" w:eastAsia="Times New Roman" w:hAnsi="Times New Roman" w:cs="Times New Roman"/>
                <w:sz w:val="18"/>
                <w:szCs w:val="18"/>
              </w:rPr>
              <w:t xml:space="preserve">. / Kérdések, szövegek, problémák és eltérő álláspontok érvekre épülő megvitatása. / </w:t>
            </w:r>
            <w:proofErr w:type="spellStart"/>
            <w:r>
              <w:rPr>
                <w:rFonts w:ascii="Times New Roman" w:eastAsia="Times New Roman" w:hAnsi="Times New Roman" w:cs="Times New Roman"/>
                <w:sz w:val="18"/>
                <w:szCs w:val="18"/>
              </w:rPr>
              <w:t>Evidence-based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discussion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texts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differing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perspectives</w:t>
            </w:r>
            <w:proofErr w:type="spellEnd"/>
            <w:r>
              <w:rPr>
                <w:rFonts w:ascii="Times New Roman" w:eastAsia="Times New Roman" w:hAnsi="Times New Roman" w:cs="Times New Roman"/>
                <w:sz w:val="18"/>
                <w:szCs w:val="18"/>
              </w:rPr>
              <w:t>.</w:t>
            </w:r>
          </w:p>
        </w:tc>
        <w:tc>
          <w:tcPr>
            <w:tcW w:w="2910" w:type="dxa"/>
            <w:vAlign w:val="center"/>
          </w:tcPr>
          <w:p w14:paraId="6DD1DFE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мислення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аргументація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комунікація</w:t>
            </w:r>
            <w:proofErr w:type="spellEnd"/>
            <w:r>
              <w:rPr>
                <w:rFonts w:ascii="Times New Roman" w:eastAsia="Times New Roman" w:hAnsi="Times New Roman" w:cs="Times New Roman"/>
                <w:sz w:val="18"/>
                <w:szCs w:val="18"/>
              </w:rPr>
              <w:t xml:space="preserve">. / Kritikai gondolkodás, érvelés, kommunikáció. /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thinking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argumentation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communication</w:t>
            </w:r>
            <w:proofErr w:type="spellEnd"/>
            <w:r>
              <w:rPr>
                <w:rFonts w:ascii="Times New Roman" w:eastAsia="Times New Roman" w:hAnsi="Times New Roman" w:cs="Times New Roman"/>
                <w:sz w:val="18"/>
                <w:szCs w:val="18"/>
              </w:rPr>
              <w:t>.</w:t>
            </w:r>
          </w:p>
        </w:tc>
        <w:tc>
          <w:tcPr>
            <w:tcW w:w="1605" w:type="dxa"/>
            <w:vAlign w:val="center"/>
          </w:tcPr>
          <w:p w14:paraId="278887D4" w14:textId="77777777" w:rsidR="00443F6A" w:rsidRDefault="00000000">
            <w:pPr>
              <w:spacing w:after="0"/>
            </w:pPr>
            <w:r>
              <w:rPr>
                <w:rFonts w:ascii="Times New Roman" w:hAnsi="Times New Roman"/>
                <w:sz w:val="18"/>
              </w:rPr>
              <w:t>✓</w:t>
            </w:r>
          </w:p>
        </w:tc>
      </w:tr>
      <w:tr w:rsidR="006B0E9E" w14:paraId="0B7595AA" w14:textId="77777777">
        <w:tc>
          <w:tcPr>
            <w:tcW w:w="1980" w:type="dxa"/>
            <w:vAlign w:val="center"/>
          </w:tcPr>
          <w:p w14:paraId="2350464F"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Демонстрація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моделювання</w:t>
            </w:r>
            <w:proofErr w:type="spellEnd"/>
            <w:r>
              <w:rPr>
                <w:rFonts w:ascii="Times New Roman" w:eastAsia="Times New Roman" w:hAnsi="Times New Roman" w:cs="Times New Roman"/>
                <w:b/>
                <w:bCs/>
                <w:sz w:val="18"/>
                <w:szCs w:val="18"/>
              </w:rPr>
              <w:t xml:space="preserve"> / Bemutatás és modellezés / </w:t>
            </w:r>
            <w:proofErr w:type="spellStart"/>
            <w:r>
              <w:rPr>
                <w:rFonts w:ascii="Times New Roman" w:eastAsia="Times New Roman" w:hAnsi="Times New Roman" w:cs="Times New Roman"/>
                <w:b/>
                <w:bCs/>
                <w:sz w:val="18"/>
                <w:szCs w:val="18"/>
              </w:rPr>
              <w:t>Demonstration</w:t>
            </w:r>
            <w:proofErr w:type="spellEnd"/>
            <w:r>
              <w:rPr>
                <w:rFonts w:ascii="Times New Roman" w:eastAsia="Times New Roman" w:hAnsi="Times New Roman" w:cs="Times New Roman"/>
                <w:b/>
                <w:bCs/>
                <w:sz w:val="18"/>
                <w:szCs w:val="18"/>
              </w:rPr>
              <w:t xml:space="preserve"> and modelling</w:t>
            </w:r>
          </w:p>
        </w:tc>
        <w:tc>
          <w:tcPr>
            <w:tcW w:w="3720" w:type="dxa"/>
            <w:vAlign w:val="center"/>
          </w:tcPr>
          <w:p w14:paraId="59A60D4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Демонстрація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процесу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методу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моделі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діяльності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способу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w:t>
            </w:r>
            <w:proofErr w:type="spellEnd"/>
            <w:r>
              <w:rPr>
                <w:rFonts w:ascii="Times New Roman" w:eastAsia="Times New Roman" w:hAnsi="Times New Roman" w:cs="Times New Roman"/>
                <w:sz w:val="18"/>
                <w:szCs w:val="18"/>
              </w:rPr>
              <w:t xml:space="preserve">. / Folyamat, módszer, modell, szakmai tevékenység vagy problémamegoldási eljárás bemutatása. / </w:t>
            </w:r>
            <w:proofErr w:type="spellStart"/>
            <w:r>
              <w:rPr>
                <w:rFonts w:ascii="Times New Roman" w:eastAsia="Times New Roman" w:hAnsi="Times New Roman" w:cs="Times New Roman"/>
                <w:sz w:val="18"/>
                <w:szCs w:val="18"/>
              </w:rPr>
              <w:t>Demonstration</w:t>
            </w:r>
            <w:proofErr w:type="spellEnd"/>
            <w:r>
              <w:rPr>
                <w:rFonts w:ascii="Times New Roman" w:eastAsia="Times New Roman" w:hAnsi="Times New Roman" w:cs="Times New Roman"/>
                <w:sz w:val="18"/>
                <w:szCs w:val="18"/>
              </w:rPr>
              <w:t xml:space="preserve"> of a </w:t>
            </w:r>
            <w:proofErr w:type="spellStart"/>
            <w:r>
              <w:rPr>
                <w:rFonts w:ascii="Times New Roman" w:eastAsia="Times New Roman" w:hAnsi="Times New Roman" w:cs="Times New Roman"/>
                <w:sz w:val="18"/>
                <w:szCs w:val="18"/>
              </w:rPr>
              <w:t>process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method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model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problem-solving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procedure</w:t>
            </w:r>
            <w:proofErr w:type="spellEnd"/>
            <w:r>
              <w:rPr>
                <w:rFonts w:ascii="Times New Roman" w:eastAsia="Times New Roman" w:hAnsi="Times New Roman" w:cs="Times New Roman"/>
                <w:sz w:val="18"/>
                <w:szCs w:val="18"/>
              </w:rPr>
              <w:t>.</w:t>
            </w:r>
          </w:p>
        </w:tc>
        <w:tc>
          <w:tcPr>
            <w:tcW w:w="2910" w:type="dxa"/>
            <w:vAlign w:val="center"/>
          </w:tcPr>
          <w:p w14:paraId="5259438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Поєднання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теорії</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практичним</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застосуванням</w:t>
            </w:r>
            <w:proofErr w:type="spellEnd"/>
            <w:r>
              <w:rPr>
                <w:rFonts w:ascii="Times New Roman" w:eastAsia="Times New Roman" w:hAnsi="Times New Roman" w:cs="Times New Roman"/>
                <w:sz w:val="18"/>
                <w:szCs w:val="18"/>
              </w:rPr>
              <w:t xml:space="preserve">. / Elmélet és gyakorlati alkalmazás összekapcsolása. / </w:t>
            </w:r>
            <w:proofErr w:type="spellStart"/>
            <w:r>
              <w:rPr>
                <w:rFonts w:ascii="Times New Roman" w:eastAsia="Times New Roman" w:hAnsi="Times New Roman" w:cs="Times New Roman"/>
                <w:sz w:val="18"/>
                <w:szCs w:val="18"/>
              </w:rPr>
              <w:t>Connecting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theory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w:t>
            </w:r>
          </w:p>
        </w:tc>
        <w:tc>
          <w:tcPr>
            <w:tcW w:w="1605" w:type="dxa"/>
            <w:vAlign w:val="center"/>
          </w:tcPr>
          <w:p w14:paraId="4581465F" w14:textId="77777777" w:rsidR="00443F6A" w:rsidRDefault="00000000">
            <w:pPr>
              <w:spacing w:after="0"/>
            </w:pPr>
            <w:r>
              <w:rPr>
                <w:rFonts w:ascii="Times New Roman" w:hAnsi="Times New Roman"/>
                <w:sz w:val="18"/>
              </w:rPr>
              <w:t>✓</w:t>
            </w:r>
          </w:p>
        </w:tc>
      </w:tr>
      <w:tr w:rsidR="006B0E9E" w14:paraId="69CBF3B6" w14:textId="77777777">
        <w:tc>
          <w:tcPr>
            <w:tcW w:w="1980" w:type="dxa"/>
            <w:vAlign w:val="center"/>
          </w:tcPr>
          <w:p w14:paraId="38FB447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Практичне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вправляння</w:t>
            </w:r>
            <w:proofErr w:type="spellEnd"/>
            <w:r>
              <w:rPr>
                <w:rFonts w:ascii="Times New Roman" w:eastAsia="Times New Roman" w:hAnsi="Times New Roman" w:cs="Times New Roman"/>
                <w:b/>
                <w:bCs/>
                <w:sz w:val="18"/>
                <w:szCs w:val="18"/>
              </w:rPr>
              <w:t xml:space="preserve"> / Gyakorlás és készségfejlesztés / </w:t>
            </w:r>
            <w:proofErr w:type="spellStart"/>
            <w:r>
              <w:rPr>
                <w:rFonts w:ascii="Times New Roman" w:eastAsia="Times New Roman" w:hAnsi="Times New Roman" w:cs="Times New Roman"/>
                <w:b/>
                <w:bCs/>
                <w:sz w:val="18"/>
                <w:szCs w:val="18"/>
              </w:rPr>
              <w:t>Practice</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skills</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development</w:t>
            </w:r>
            <w:proofErr w:type="spellEnd"/>
          </w:p>
        </w:tc>
        <w:tc>
          <w:tcPr>
            <w:tcW w:w="3720" w:type="dxa"/>
            <w:vAlign w:val="center"/>
          </w:tcPr>
          <w:p w14:paraId="1A7F7649"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Виконання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завдань</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вправ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поступового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розвитку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вмінь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компетентностей</w:t>
            </w:r>
            <w:proofErr w:type="spellEnd"/>
            <w:r>
              <w:rPr>
                <w:rFonts w:ascii="Times New Roman" w:eastAsia="Times New Roman" w:hAnsi="Times New Roman" w:cs="Times New Roman"/>
                <w:sz w:val="18"/>
                <w:szCs w:val="18"/>
              </w:rPr>
              <w:t xml:space="preserve">. / Feladatok és gyakorlatok a készségek és kompetenciák fokozatos fejlesztésére. / </w:t>
            </w:r>
            <w:proofErr w:type="spellStart"/>
            <w:r>
              <w:rPr>
                <w:rFonts w:ascii="Times New Roman" w:eastAsia="Times New Roman" w:hAnsi="Times New Roman" w:cs="Times New Roman"/>
                <w:sz w:val="18"/>
                <w:szCs w:val="18"/>
              </w:rPr>
              <w:t>Tasks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exercises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progressive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development</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skills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competences</w:t>
            </w:r>
            <w:proofErr w:type="spellEnd"/>
            <w:r>
              <w:rPr>
                <w:rFonts w:ascii="Times New Roman" w:eastAsia="Times New Roman" w:hAnsi="Times New Roman" w:cs="Times New Roman"/>
                <w:sz w:val="18"/>
                <w:szCs w:val="18"/>
              </w:rPr>
              <w:t>.</w:t>
            </w:r>
          </w:p>
        </w:tc>
        <w:tc>
          <w:tcPr>
            <w:tcW w:w="2910" w:type="dxa"/>
            <w:vAlign w:val="center"/>
          </w:tcPr>
          <w:p w14:paraId="26E9803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Закріплення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розвиток</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практичних</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професійних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умінь</w:t>
            </w:r>
            <w:proofErr w:type="spellEnd"/>
            <w:r>
              <w:rPr>
                <w:rFonts w:ascii="Times New Roman" w:eastAsia="Times New Roman" w:hAnsi="Times New Roman" w:cs="Times New Roman"/>
                <w:sz w:val="18"/>
                <w:szCs w:val="18"/>
              </w:rPr>
              <w:t xml:space="preserve">. / Tudásmegszilárdítás, gyakorlati és szakmai készségfejlesztés. / </w:t>
            </w:r>
            <w:proofErr w:type="spellStart"/>
            <w:r>
              <w:rPr>
                <w:rFonts w:ascii="Times New Roman" w:eastAsia="Times New Roman" w:hAnsi="Times New Roman" w:cs="Times New Roman"/>
                <w:sz w:val="18"/>
                <w:szCs w:val="18"/>
              </w:rPr>
              <w:t>Consolidation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development</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skills</w:t>
            </w:r>
            <w:proofErr w:type="spellEnd"/>
            <w:r>
              <w:rPr>
                <w:rFonts w:ascii="Times New Roman" w:eastAsia="Times New Roman" w:hAnsi="Times New Roman" w:cs="Times New Roman"/>
                <w:sz w:val="18"/>
                <w:szCs w:val="18"/>
              </w:rPr>
              <w:t>.</w:t>
            </w:r>
          </w:p>
        </w:tc>
        <w:tc>
          <w:tcPr>
            <w:tcW w:w="1605" w:type="dxa"/>
            <w:vAlign w:val="center"/>
          </w:tcPr>
          <w:p w14:paraId="66E7E869" w14:textId="77777777" w:rsidR="00443F6A" w:rsidRDefault="00000000">
            <w:pPr>
              <w:spacing w:after="0"/>
            </w:pPr>
            <w:r>
              <w:rPr>
                <w:rFonts w:ascii="Times New Roman" w:hAnsi="Times New Roman"/>
                <w:sz w:val="18"/>
              </w:rPr>
              <w:t>✓</w:t>
            </w:r>
          </w:p>
        </w:tc>
      </w:tr>
      <w:tr w:rsidR="006B0E9E" w14:paraId="6090D806" w14:textId="77777777">
        <w:tc>
          <w:tcPr>
            <w:tcW w:w="10215" w:type="dxa"/>
            <w:gridSpan w:val="4"/>
            <w:vAlign w:val="center"/>
          </w:tcPr>
          <w:p w14:paraId="505178B7"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АКТИВНІ ТА ІНТЕРАКТИВНІ МЕТОДИ НАВЧАННЯ / AKTÍV ÉS INTERAKTÍV TANULÁSI MÓDSZEREK / ACTIVE AND INTERACTIVE LEARNING METHODS</w:t>
            </w:r>
          </w:p>
        </w:tc>
      </w:tr>
      <w:tr w:rsidR="006B0E9E" w14:paraId="52EC0AC7" w14:textId="77777777">
        <w:tc>
          <w:tcPr>
            <w:tcW w:w="1980" w:type="dxa"/>
            <w:vAlign w:val="center"/>
          </w:tcPr>
          <w:p w14:paraId="2FBC4C5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Активне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Active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 Aktív tanulás / </w:t>
            </w:r>
            <w:proofErr w:type="spellStart"/>
            <w:r>
              <w:rPr>
                <w:rFonts w:ascii="Times New Roman" w:eastAsia="Times New Roman" w:hAnsi="Times New Roman" w:cs="Times New Roman"/>
                <w:b/>
                <w:bCs/>
                <w:sz w:val="18"/>
                <w:szCs w:val="18"/>
              </w:rPr>
              <w:t>Active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65C8E67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Активне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опрацювання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через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запитання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аналіз</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 A tananyag aktív feldolgozása feladatokon, kérdéseken, elemzésen és problémamegoldáson keresztül. /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content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through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tasks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analysis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solving</w:t>
            </w:r>
            <w:proofErr w:type="spellEnd"/>
            <w:r>
              <w:rPr>
                <w:rFonts w:ascii="Times New Roman" w:eastAsia="Times New Roman" w:hAnsi="Times New Roman" w:cs="Times New Roman"/>
                <w:sz w:val="18"/>
                <w:szCs w:val="18"/>
              </w:rPr>
              <w:t>.</w:t>
            </w:r>
          </w:p>
        </w:tc>
        <w:tc>
          <w:tcPr>
            <w:tcW w:w="2910" w:type="dxa"/>
            <w:vAlign w:val="center"/>
          </w:tcPr>
          <w:p w14:paraId="673D522B"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Активна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участь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глибше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розуміння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відповідальність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 Aktív részvétel, mélyebb megértés, felelősség a saját tanulásért. /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deeper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understanding</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responsibility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w:t>
            </w:r>
          </w:p>
        </w:tc>
        <w:tc>
          <w:tcPr>
            <w:tcW w:w="1605" w:type="dxa"/>
            <w:vAlign w:val="center"/>
          </w:tcPr>
          <w:p w14:paraId="368622A6" w14:textId="77777777" w:rsidR="00443F6A" w:rsidRDefault="00000000">
            <w:pPr>
              <w:spacing w:after="0"/>
            </w:pPr>
            <w:r>
              <w:rPr>
                <w:rFonts w:ascii="Times New Roman" w:hAnsi="Times New Roman"/>
                <w:sz w:val="18"/>
              </w:rPr>
              <w:t>✓</w:t>
            </w:r>
          </w:p>
        </w:tc>
      </w:tr>
      <w:tr w:rsidR="006B0E9E" w14:paraId="3CED1BF4" w14:textId="77777777">
        <w:tc>
          <w:tcPr>
            <w:tcW w:w="1980" w:type="dxa"/>
            <w:vAlign w:val="center"/>
          </w:tcPr>
          <w:p w14:paraId="4466514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Проблемно-орієнтоване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(PBL) / Problémaalapú tanulás / </w:t>
            </w:r>
            <w:proofErr w:type="spellStart"/>
            <w:r>
              <w:rPr>
                <w:rFonts w:ascii="Times New Roman" w:eastAsia="Times New Roman" w:hAnsi="Times New Roman" w:cs="Times New Roman"/>
                <w:b/>
                <w:bCs/>
                <w:sz w:val="18"/>
                <w:szCs w:val="18"/>
              </w:rPr>
              <w:t>Problem-Based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2448FA98"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навколо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складної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якої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студенти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визначають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необхідні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інформацію</w:t>
            </w:r>
            <w:proofErr w:type="spellEnd"/>
            <w:r>
              <w:rPr>
                <w:rFonts w:ascii="Times New Roman" w:eastAsia="Times New Roman" w:hAnsi="Times New Roman" w:cs="Times New Roman"/>
                <w:sz w:val="18"/>
                <w:szCs w:val="18"/>
              </w:rPr>
              <w:t xml:space="preserve">. / Összetett probléma köré szerveződő tanulás, amelyben a hallgatók azonosítják a megoldáshoz szükséges tudást és információt. /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organised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around</w:t>
            </w:r>
            <w:proofErr w:type="spellEnd"/>
            <w:r>
              <w:rPr>
                <w:rFonts w:ascii="Times New Roman" w:eastAsia="Times New Roman" w:hAnsi="Times New Roman" w:cs="Times New Roman"/>
                <w:sz w:val="18"/>
                <w:szCs w:val="18"/>
              </w:rPr>
              <w:t xml:space="preserve"> a </w:t>
            </w:r>
            <w:proofErr w:type="spellStart"/>
            <w:r>
              <w:rPr>
                <w:rFonts w:ascii="Times New Roman" w:eastAsia="Times New Roman" w:hAnsi="Times New Roman" w:cs="Times New Roman"/>
                <w:sz w:val="18"/>
                <w:szCs w:val="18"/>
              </w:rPr>
              <w:t>complex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which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students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identify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information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required</w:t>
            </w:r>
            <w:proofErr w:type="spellEnd"/>
            <w:r>
              <w:rPr>
                <w:rFonts w:ascii="Times New Roman" w:eastAsia="Times New Roman" w:hAnsi="Times New Roman" w:cs="Times New Roman"/>
                <w:sz w:val="18"/>
                <w:szCs w:val="18"/>
              </w:rPr>
              <w:t>.</w:t>
            </w:r>
          </w:p>
        </w:tc>
        <w:tc>
          <w:tcPr>
            <w:tcW w:w="2910" w:type="dxa"/>
            <w:vAlign w:val="center"/>
          </w:tcPr>
          <w:p w14:paraId="1EC25EFB"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Самостійність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мислення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інтеграція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 Önállóság, kritikai gondolkodás, tudásintegráció. / </w:t>
            </w:r>
            <w:proofErr w:type="spellStart"/>
            <w:r>
              <w:rPr>
                <w:rFonts w:ascii="Times New Roman" w:eastAsia="Times New Roman" w:hAnsi="Times New Roman" w:cs="Times New Roman"/>
                <w:sz w:val="18"/>
                <w:szCs w:val="18"/>
              </w:rPr>
              <w:t>Independence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thinking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integration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w:t>
            </w:r>
          </w:p>
        </w:tc>
        <w:tc>
          <w:tcPr>
            <w:tcW w:w="1605" w:type="dxa"/>
            <w:vAlign w:val="center"/>
          </w:tcPr>
          <w:p w14:paraId="21C27AC8" w14:textId="77777777" w:rsidR="00443F6A" w:rsidRDefault="00000000">
            <w:pPr>
              <w:spacing w:after="0"/>
            </w:pPr>
            <w:r>
              <w:rPr>
                <w:rFonts w:ascii="Times New Roman" w:hAnsi="Times New Roman"/>
                <w:sz w:val="18"/>
              </w:rPr>
              <w:t>✓</w:t>
            </w:r>
          </w:p>
        </w:tc>
      </w:tr>
      <w:tr w:rsidR="006B0E9E" w14:paraId="29C2A123" w14:textId="77777777">
        <w:tc>
          <w:tcPr>
            <w:tcW w:w="1980" w:type="dxa"/>
            <w:vAlign w:val="center"/>
          </w:tcPr>
          <w:p w14:paraId="6F563C8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основі</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кейсів</w:t>
            </w:r>
            <w:proofErr w:type="spellEnd"/>
            <w:r>
              <w:rPr>
                <w:rFonts w:ascii="Times New Roman" w:eastAsia="Times New Roman" w:hAnsi="Times New Roman" w:cs="Times New Roman"/>
                <w:b/>
                <w:bCs/>
                <w:sz w:val="18"/>
                <w:szCs w:val="18"/>
              </w:rPr>
              <w:t xml:space="preserve"> (CBL) / Esetalapú tanulás / </w:t>
            </w:r>
            <w:proofErr w:type="spellStart"/>
            <w:r>
              <w:rPr>
                <w:rFonts w:ascii="Times New Roman" w:eastAsia="Times New Roman" w:hAnsi="Times New Roman" w:cs="Times New Roman"/>
                <w:b/>
                <w:bCs/>
                <w:sz w:val="18"/>
                <w:szCs w:val="18"/>
              </w:rPr>
              <w:t>Case-Based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5A5DD00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Аналіз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реалістичних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суспільних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наукових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ситуацій</w:t>
            </w:r>
            <w:proofErr w:type="spellEnd"/>
            <w:r>
              <w:rPr>
                <w:rFonts w:ascii="Times New Roman" w:eastAsia="Times New Roman" w:hAnsi="Times New Roman" w:cs="Times New Roman"/>
                <w:sz w:val="18"/>
                <w:szCs w:val="18"/>
              </w:rPr>
              <w:t xml:space="preserve">. / Valós vagy valósághű szakmai, társadalmi vagy tudományos esetek elemzése. / </w:t>
            </w:r>
            <w:proofErr w:type="spellStart"/>
            <w:r>
              <w:rPr>
                <w:rFonts w:ascii="Times New Roman" w:eastAsia="Times New Roman" w:hAnsi="Times New Roman" w:cs="Times New Roman"/>
                <w:sz w:val="18"/>
                <w:szCs w:val="18"/>
              </w:rPr>
              <w:t>Analysis</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real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realistic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social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academic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cases</w:t>
            </w:r>
            <w:proofErr w:type="spellEnd"/>
            <w:r>
              <w:rPr>
                <w:rFonts w:ascii="Times New Roman" w:eastAsia="Times New Roman" w:hAnsi="Times New Roman" w:cs="Times New Roman"/>
                <w:sz w:val="18"/>
                <w:szCs w:val="18"/>
              </w:rPr>
              <w:t>.</w:t>
            </w:r>
          </w:p>
        </w:tc>
        <w:tc>
          <w:tcPr>
            <w:tcW w:w="2910" w:type="dxa"/>
            <w:vAlign w:val="center"/>
          </w:tcPr>
          <w:p w14:paraId="5C03730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Застосування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прийняття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рішень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аргументація</w:t>
            </w:r>
            <w:proofErr w:type="spellEnd"/>
            <w:r>
              <w:rPr>
                <w:rFonts w:ascii="Times New Roman" w:eastAsia="Times New Roman" w:hAnsi="Times New Roman" w:cs="Times New Roman"/>
                <w:sz w:val="18"/>
                <w:szCs w:val="18"/>
              </w:rPr>
              <w:t xml:space="preserve">. / Tudásalkalmazás, döntéshozatal, érvelés. /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decision-</w:t>
            </w:r>
            <w:proofErr w:type="spellStart"/>
            <w:r>
              <w:rPr>
                <w:rFonts w:ascii="Times New Roman" w:eastAsia="Times New Roman" w:hAnsi="Times New Roman" w:cs="Times New Roman"/>
                <w:sz w:val="18"/>
                <w:szCs w:val="18"/>
              </w:rPr>
              <w:t>making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argumentation</w:t>
            </w:r>
            <w:proofErr w:type="spellEnd"/>
            <w:r>
              <w:rPr>
                <w:rFonts w:ascii="Times New Roman" w:eastAsia="Times New Roman" w:hAnsi="Times New Roman" w:cs="Times New Roman"/>
                <w:sz w:val="18"/>
                <w:szCs w:val="18"/>
              </w:rPr>
              <w:t>.</w:t>
            </w:r>
          </w:p>
        </w:tc>
        <w:tc>
          <w:tcPr>
            <w:tcW w:w="1605" w:type="dxa"/>
            <w:vAlign w:val="center"/>
          </w:tcPr>
          <w:p w14:paraId="0B612B31" w14:textId="77777777" w:rsidR="00443F6A" w:rsidRDefault="00000000">
            <w:pPr>
              <w:spacing w:after="0"/>
            </w:pPr>
            <w:r>
              <w:rPr>
                <w:rFonts w:ascii="Times New Roman" w:hAnsi="Times New Roman"/>
                <w:sz w:val="18"/>
              </w:rPr>
              <w:t>✓</w:t>
            </w:r>
          </w:p>
        </w:tc>
      </w:tr>
      <w:tr w:rsidR="006B0E9E" w14:paraId="3E25DA26" w14:textId="77777777">
        <w:tc>
          <w:tcPr>
            <w:tcW w:w="1980" w:type="dxa"/>
            <w:vAlign w:val="center"/>
          </w:tcPr>
          <w:p w14:paraId="2AAC873F"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Проєктне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Projektalapú tanulás / Project-</w:t>
            </w:r>
            <w:proofErr w:type="spellStart"/>
            <w:r>
              <w:rPr>
                <w:rFonts w:ascii="Times New Roman" w:eastAsia="Times New Roman" w:hAnsi="Times New Roman" w:cs="Times New Roman"/>
                <w:b/>
                <w:bCs/>
                <w:sz w:val="18"/>
                <w:szCs w:val="18"/>
              </w:rPr>
              <w:t>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37CD32F6"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Індивідуальне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командне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комплексного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створення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завершеного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продукту</w:t>
            </w:r>
            <w:proofErr w:type="spellEnd"/>
            <w:r>
              <w:rPr>
                <w:rFonts w:ascii="Times New Roman" w:eastAsia="Times New Roman" w:hAnsi="Times New Roman" w:cs="Times New Roman"/>
                <w:sz w:val="18"/>
                <w:szCs w:val="18"/>
              </w:rPr>
              <w:t xml:space="preserve">. / Komplex gyakorlati feladat egyéni vagy csoportos megoldása, illetve produktum létrehozása. / </w:t>
            </w:r>
            <w:proofErr w:type="spellStart"/>
            <w:r>
              <w:rPr>
                <w:rFonts w:ascii="Times New Roman" w:eastAsia="Times New Roman" w:hAnsi="Times New Roman" w:cs="Times New Roman"/>
                <w:sz w:val="18"/>
                <w:szCs w:val="18"/>
              </w:rPr>
              <w:t>Individual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collaborative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completion</w:t>
            </w:r>
            <w:proofErr w:type="spellEnd"/>
            <w:r>
              <w:rPr>
                <w:rFonts w:ascii="Times New Roman" w:eastAsia="Times New Roman" w:hAnsi="Times New Roman" w:cs="Times New Roman"/>
                <w:sz w:val="18"/>
                <w:szCs w:val="18"/>
              </w:rPr>
              <w:t xml:space="preserve"> of a </w:t>
            </w:r>
            <w:proofErr w:type="spellStart"/>
            <w:r>
              <w:rPr>
                <w:rFonts w:ascii="Times New Roman" w:eastAsia="Times New Roman" w:hAnsi="Times New Roman" w:cs="Times New Roman"/>
                <w:sz w:val="18"/>
                <w:szCs w:val="18"/>
              </w:rPr>
              <w:t>complex</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task</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creation</w:t>
            </w:r>
            <w:proofErr w:type="spellEnd"/>
            <w:r>
              <w:rPr>
                <w:rFonts w:ascii="Times New Roman" w:eastAsia="Times New Roman" w:hAnsi="Times New Roman" w:cs="Times New Roman"/>
                <w:sz w:val="18"/>
                <w:szCs w:val="18"/>
              </w:rPr>
              <w:t xml:space="preserve"> of a </w:t>
            </w:r>
            <w:proofErr w:type="spellStart"/>
            <w:r>
              <w:rPr>
                <w:rFonts w:ascii="Times New Roman" w:eastAsia="Times New Roman" w:hAnsi="Times New Roman" w:cs="Times New Roman"/>
                <w:sz w:val="18"/>
                <w:szCs w:val="18"/>
              </w:rPr>
              <w:t>product</w:t>
            </w:r>
            <w:proofErr w:type="spellEnd"/>
            <w:r>
              <w:rPr>
                <w:rFonts w:ascii="Times New Roman" w:eastAsia="Times New Roman" w:hAnsi="Times New Roman" w:cs="Times New Roman"/>
                <w:sz w:val="18"/>
                <w:szCs w:val="18"/>
              </w:rPr>
              <w:t>.</w:t>
            </w:r>
          </w:p>
        </w:tc>
        <w:tc>
          <w:tcPr>
            <w:tcW w:w="2910" w:type="dxa"/>
            <w:vAlign w:val="center"/>
          </w:tcPr>
          <w:p w14:paraId="5628CE4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Планування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творчість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відповідальність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співпраця</w:t>
            </w:r>
            <w:proofErr w:type="spellEnd"/>
            <w:r>
              <w:rPr>
                <w:rFonts w:ascii="Times New Roman" w:eastAsia="Times New Roman" w:hAnsi="Times New Roman" w:cs="Times New Roman"/>
                <w:sz w:val="18"/>
                <w:szCs w:val="18"/>
              </w:rPr>
              <w:t xml:space="preserve">. / Tervezés, kreativitás, felelősség, együttműködés. / </w:t>
            </w:r>
            <w:proofErr w:type="spellStart"/>
            <w:r>
              <w:rPr>
                <w:rFonts w:ascii="Times New Roman" w:eastAsia="Times New Roman" w:hAnsi="Times New Roman" w:cs="Times New Roman"/>
                <w:sz w:val="18"/>
                <w:szCs w:val="18"/>
              </w:rPr>
              <w:t>Planning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creativity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responsibility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collaboration</w:t>
            </w:r>
            <w:proofErr w:type="spellEnd"/>
            <w:r>
              <w:rPr>
                <w:rFonts w:ascii="Times New Roman" w:eastAsia="Times New Roman" w:hAnsi="Times New Roman" w:cs="Times New Roman"/>
                <w:sz w:val="18"/>
                <w:szCs w:val="18"/>
              </w:rPr>
              <w:t>.</w:t>
            </w:r>
          </w:p>
        </w:tc>
        <w:tc>
          <w:tcPr>
            <w:tcW w:w="1605" w:type="dxa"/>
            <w:vAlign w:val="center"/>
          </w:tcPr>
          <w:p w14:paraId="767D40A4" w14:textId="77777777" w:rsidR="00443F6A" w:rsidRDefault="00000000">
            <w:pPr>
              <w:spacing w:after="0"/>
            </w:pPr>
            <w:r>
              <w:rPr>
                <w:rFonts w:ascii="Times New Roman" w:hAnsi="Times New Roman"/>
                <w:sz w:val="18"/>
              </w:rPr>
              <w:t>✓</w:t>
            </w:r>
          </w:p>
        </w:tc>
      </w:tr>
      <w:tr w:rsidR="006B0E9E" w14:paraId="71CC1C35" w14:textId="77777777">
        <w:tc>
          <w:tcPr>
            <w:tcW w:w="1980" w:type="dxa"/>
            <w:vAlign w:val="center"/>
          </w:tcPr>
          <w:p w14:paraId="4D2EC656"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Спільне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взаємне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Kollaboratív</w:t>
            </w:r>
            <w:proofErr w:type="spellEnd"/>
            <w:r>
              <w:rPr>
                <w:rFonts w:ascii="Times New Roman" w:eastAsia="Times New Roman" w:hAnsi="Times New Roman" w:cs="Times New Roman"/>
                <w:b/>
                <w:bCs/>
                <w:sz w:val="18"/>
                <w:szCs w:val="18"/>
              </w:rPr>
              <w:t xml:space="preserve"> és társaktól való tanulás / </w:t>
            </w:r>
            <w:proofErr w:type="spellStart"/>
            <w:r>
              <w:rPr>
                <w:rFonts w:ascii="Times New Roman" w:eastAsia="Times New Roman" w:hAnsi="Times New Roman" w:cs="Times New Roman"/>
                <w:b/>
                <w:bCs/>
                <w:sz w:val="18"/>
                <w:szCs w:val="18"/>
              </w:rPr>
              <w:t>Collaborative</w:t>
            </w:r>
            <w:proofErr w:type="spellEnd"/>
            <w:r>
              <w:rPr>
                <w:rFonts w:ascii="Times New Roman" w:eastAsia="Times New Roman" w:hAnsi="Times New Roman" w:cs="Times New Roman"/>
                <w:b/>
                <w:bCs/>
                <w:sz w:val="18"/>
                <w:szCs w:val="18"/>
              </w:rPr>
              <w:t xml:space="preserve"> and Peer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167BA59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Спільне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обмін</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взаємне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пояснення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зворотний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зв’язок</w:t>
            </w:r>
            <w:proofErr w:type="spellEnd"/>
            <w:r>
              <w:rPr>
                <w:rFonts w:ascii="Times New Roman" w:eastAsia="Times New Roman" w:hAnsi="Times New Roman" w:cs="Times New Roman"/>
                <w:sz w:val="18"/>
                <w:szCs w:val="18"/>
              </w:rPr>
              <w:t xml:space="preserve">. / Közös feladatmegoldás, tudásmegosztás, egymásnak adott magyarázat és visszajelzés. / </w:t>
            </w:r>
            <w:proofErr w:type="spellStart"/>
            <w:r>
              <w:rPr>
                <w:rFonts w:ascii="Times New Roman" w:eastAsia="Times New Roman" w:hAnsi="Times New Roman" w:cs="Times New Roman"/>
                <w:sz w:val="18"/>
                <w:szCs w:val="18"/>
              </w:rPr>
              <w:t>Collaborative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solving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sharing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peer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explanation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feedback</w:t>
            </w:r>
            <w:proofErr w:type="spellEnd"/>
            <w:r>
              <w:rPr>
                <w:rFonts w:ascii="Times New Roman" w:eastAsia="Times New Roman" w:hAnsi="Times New Roman" w:cs="Times New Roman"/>
                <w:sz w:val="18"/>
                <w:szCs w:val="18"/>
              </w:rPr>
              <w:t>.</w:t>
            </w:r>
          </w:p>
        </w:tc>
        <w:tc>
          <w:tcPr>
            <w:tcW w:w="2910" w:type="dxa"/>
            <w:vAlign w:val="center"/>
          </w:tcPr>
          <w:p w14:paraId="208D3FB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Співпраця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комунікація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відповідальність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рефлексія</w:t>
            </w:r>
            <w:proofErr w:type="spellEnd"/>
            <w:r>
              <w:rPr>
                <w:rFonts w:ascii="Times New Roman" w:eastAsia="Times New Roman" w:hAnsi="Times New Roman" w:cs="Times New Roman"/>
                <w:sz w:val="18"/>
                <w:szCs w:val="18"/>
              </w:rPr>
              <w:t xml:space="preserve">. / Együttműködés, kommunikáció, felelősség, reflexió. / </w:t>
            </w:r>
            <w:proofErr w:type="spellStart"/>
            <w:r>
              <w:rPr>
                <w:rFonts w:ascii="Times New Roman" w:eastAsia="Times New Roman" w:hAnsi="Times New Roman" w:cs="Times New Roman"/>
                <w:sz w:val="18"/>
                <w:szCs w:val="18"/>
              </w:rPr>
              <w:t>Collaboration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communication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responsibility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reflection</w:t>
            </w:r>
            <w:proofErr w:type="spellEnd"/>
            <w:r>
              <w:rPr>
                <w:rFonts w:ascii="Times New Roman" w:eastAsia="Times New Roman" w:hAnsi="Times New Roman" w:cs="Times New Roman"/>
                <w:sz w:val="18"/>
                <w:szCs w:val="18"/>
              </w:rPr>
              <w:t>.</w:t>
            </w:r>
          </w:p>
        </w:tc>
        <w:tc>
          <w:tcPr>
            <w:tcW w:w="1605" w:type="dxa"/>
            <w:vAlign w:val="center"/>
          </w:tcPr>
          <w:p w14:paraId="65D32F57" w14:textId="77777777" w:rsidR="00443F6A" w:rsidRDefault="00000000">
            <w:pPr>
              <w:spacing w:after="0"/>
            </w:pPr>
            <w:r>
              <w:rPr>
                <w:rFonts w:ascii="Times New Roman" w:hAnsi="Times New Roman"/>
                <w:sz w:val="18"/>
              </w:rPr>
              <w:t>✓</w:t>
            </w:r>
          </w:p>
        </w:tc>
      </w:tr>
      <w:tr w:rsidR="006B0E9E" w14:paraId="7799AF6C" w14:textId="77777777">
        <w:tc>
          <w:tcPr>
            <w:tcW w:w="10215" w:type="dxa"/>
            <w:gridSpan w:val="4"/>
            <w:vAlign w:val="center"/>
          </w:tcPr>
          <w:p w14:paraId="3E6303E8"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ДОСЛІДНИЦЬКЕ, ДОСВІДНЕ ТА ПРОФЕСІЙНО ОРІЄНТОВАНЕ НАВЧАННЯ / KUTATÁS-, TAPASZTALAT- ÉS GYAKORLATORIENTÁLT TANULÁS / RESEARCH-, EXPERIENTIAL- AND PRACTICE-ORIENTED LEARNING</w:t>
            </w:r>
          </w:p>
        </w:tc>
      </w:tr>
      <w:tr w:rsidR="006B0E9E" w14:paraId="79FA2A37" w14:textId="77777777">
        <w:tc>
          <w:tcPr>
            <w:tcW w:w="1980" w:type="dxa"/>
            <w:vAlign w:val="center"/>
          </w:tcPr>
          <w:p w14:paraId="5DEBC1C3"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через</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дослідження</w:t>
            </w:r>
            <w:proofErr w:type="spellEnd"/>
            <w:r>
              <w:rPr>
                <w:rFonts w:ascii="Times New Roman" w:eastAsia="Times New Roman" w:hAnsi="Times New Roman" w:cs="Times New Roman"/>
                <w:b/>
                <w:bCs/>
                <w:sz w:val="18"/>
                <w:szCs w:val="18"/>
              </w:rPr>
              <w:t xml:space="preserve"> (IBL) / Felfedeztető-kutató tanulás / </w:t>
            </w:r>
            <w:proofErr w:type="spellStart"/>
            <w:r>
              <w:rPr>
                <w:rFonts w:ascii="Times New Roman" w:eastAsia="Times New Roman" w:hAnsi="Times New Roman" w:cs="Times New Roman"/>
                <w:b/>
                <w:bCs/>
                <w:sz w:val="18"/>
                <w:szCs w:val="18"/>
              </w:rPr>
              <w:t>Inquiry-Based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387535A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Формулювання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питань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дослідження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аналіз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інформації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формулювання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висновків</w:t>
            </w:r>
            <w:proofErr w:type="spellEnd"/>
            <w:r>
              <w:rPr>
                <w:rFonts w:ascii="Times New Roman" w:eastAsia="Times New Roman" w:hAnsi="Times New Roman" w:cs="Times New Roman"/>
                <w:sz w:val="18"/>
                <w:szCs w:val="18"/>
              </w:rPr>
              <w:t xml:space="preserve">. / Kérdések megfogalmazása, problémák vizsgálata, információelemzés és következtetések levonása. / </w:t>
            </w:r>
            <w:proofErr w:type="spellStart"/>
            <w:r>
              <w:rPr>
                <w:rFonts w:ascii="Times New Roman" w:eastAsia="Times New Roman" w:hAnsi="Times New Roman" w:cs="Times New Roman"/>
                <w:sz w:val="18"/>
                <w:szCs w:val="18"/>
              </w:rPr>
              <w:t>Formulating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investigating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problems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analysing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information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drawing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conclusions</w:t>
            </w:r>
            <w:proofErr w:type="spellEnd"/>
            <w:r>
              <w:rPr>
                <w:rFonts w:ascii="Times New Roman" w:eastAsia="Times New Roman" w:hAnsi="Times New Roman" w:cs="Times New Roman"/>
                <w:sz w:val="18"/>
                <w:szCs w:val="18"/>
              </w:rPr>
              <w:t>.</w:t>
            </w:r>
          </w:p>
        </w:tc>
        <w:tc>
          <w:tcPr>
            <w:tcW w:w="2910" w:type="dxa"/>
            <w:vAlign w:val="center"/>
          </w:tcPr>
          <w:p w14:paraId="0398ED8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Допитливість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мислення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самостійність</w:t>
            </w:r>
            <w:proofErr w:type="spellEnd"/>
            <w:r>
              <w:rPr>
                <w:rFonts w:ascii="Times New Roman" w:eastAsia="Times New Roman" w:hAnsi="Times New Roman" w:cs="Times New Roman"/>
                <w:sz w:val="18"/>
                <w:szCs w:val="18"/>
              </w:rPr>
              <w:t xml:space="preserve">. / Kíváncsiság, kritikai gondolkodás, önállóság. / </w:t>
            </w:r>
            <w:proofErr w:type="spellStart"/>
            <w:r>
              <w:rPr>
                <w:rFonts w:ascii="Times New Roman" w:eastAsia="Times New Roman" w:hAnsi="Times New Roman" w:cs="Times New Roman"/>
                <w:sz w:val="18"/>
                <w:szCs w:val="18"/>
              </w:rPr>
              <w:t>Curiosity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thinking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independence</w:t>
            </w:r>
            <w:proofErr w:type="spellEnd"/>
            <w:r>
              <w:rPr>
                <w:rFonts w:ascii="Times New Roman" w:eastAsia="Times New Roman" w:hAnsi="Times New Roman" w:cs="Times New Roman"/>
                <w:sz w:val="18"/>
                <w:szCs w:val="18"/>
              </w:rPr>
              <w:t>.</w:t>
            </w:r>
          </w:p>
        </w:tc>
        <w:tc>
          <w:tcPr>
            <w:tcW w:w="1605" w:type="dxa"/>
            <w:vAlign w:val="center"/>
          </w:tcPr>
          <w:p w14:paraId="1CDD89BF" w14:textId="77777777" w:rsidR="00443F6A" w:rsidRDefault="00443F6A">
            <w:pPr>
              <w:spacing w:after="0"/>
            </w:pPr>
          </w:p>
        </w:tc>
      </w:tr>
      <w:tr w:rsidR="006B0E9E" w14:paraId="15CAB0E3" w14:textId="77777777">
        <w:tc>
          <w:tcPr>
            <w:tcW w:w="1980" w:type="dxa"/>
            <w:vAlign w:val="center"/>
          </w:tcPr>
          <w:p w14:paraId="0D328B4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засноване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дослідженні</w:t>
            </w:r>
            <w:proofErr w:type="spellEnd"/>
            <w:r>
              <w:rPr>
                <w:rFonts w:ascii="Times New Roman" w:eastAsia="Times New Roman" w:hAnsi="Times New Roman" w:cs="Times New Roman"/>
                <w:b/>
                <w:bCs/>
                <w:sz w:val="18"/>
                <w:szCs w:val="18"/>
              </w:rPr>
              <w:t xml:space="preserve"> (Research-</w:t>
            </w:r>
            <w:proofErr w:type="spellStart"/>
            <w:r>
              <w:rPr>
                <w:rFonts w:ascii="Times New Roman" w:eastAsia="Times New Roman" w:hAnsi="Times New Roman" w:cs="Times New Roman"/>
                <w:b/>
                <w:bCs/>
                <w:sz w:val="18"/>
                <w:szCs w:val="18"/>
              </w:rPr>
              <w:t>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lastRenderedPageBreak/>
              <w:t>Learning</w:t>
            </w:r>
            <w:proofErr w:type="spellEnd"/>
            <w:r>
              <w:rPr>
                <w:rFonts w:ascii="Times New Roman" w:eastAsia="Times New Roman" w:hAnsi="Times New Roman" w:cs="Times New Roman"/>
                <w:b/>
                <w:bCs/>
                <w:sz w:val="18"/>
                <w:szCs w:val="18"/>
              </w:rPr>
              <w:t>) / Kutatásalapú tanulás / Research-</w:t>
            </w:r>
            <w:proofErr w:type="spellStart"/>
            <w:r>
              <w:rPr>
                <w:rFonts w:ascii="Times New Roman" w:eastAsia="Times New Roman" w:hAnsi="Times New Roman" w:cs="Times New Roman"/>
                <w:b/>
                <w:bCs/>
                <w:sz w:val="18"/>
                <w:szCs w:val="18"/>
              </w:rPr>
              <w:t>Based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6715C9AE"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Залучення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елементів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реального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дослідження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пошуку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літератури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формулювання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питань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збору</w:t>
            </w:r>
            <w:proofErr w:type="spellEnd"/>
            <w:r>
              <w:rPr>
                <w:rFonts w:ascii="Times New Roman" w:eastAsia="Times New Roman" w:hAnsi="Times New Roman" w:cs="Times New Roman"/>
                <w:sz w:val="18"/>
                <w:szCs w:val="18"/>
              </w:rPr>
              <w:t xml:space="preserve"> й </w:t>
            </w:r>
            <w:proofErr w:type="spellStart"/>
            <w:r>
              <w:rPr>
                <w:rFonts w:ascii="Times New Roman" w:eastAsia="Times New Roman" w:hAnsi="Times New Roman" w:cs="Times New Roman"/>
                <w:sz w:val="18"/>
                <w:szCs w:val="18"/>
              </w:rPr>
              <w:t>аналізу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даних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lastRenderedPageBreak/>
              <w:t>інтерпретації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представлення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результатів</w:t>
            </w:r>
            <w:proofErr w:type="spellEnd"/>
            <w:r>
              <w:rPr>
                <w:rFonts w:ascii="Times New Roman" w:eastAsia="Times New Roman" w:hAnsi="Times New Roman" w:cs="Times New Roman"/>
                <w:sz w:val="18"/>
                <w:szCs w:val="18"/>
              </w:rPr>
              <w:t xml:space="preserve">. / Bekapcsolódás a valódi kutatás elemeibe: szakirodalom-feltárás, kérdésfeltevés, adatgyűjtés és -elemzés, értelmezés és eredményközlés. /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in </w:t>
            </w:r>
            <w:proofErr w:type="spellStart"/>
            <w:r>
              <w:rPr>
                <w:rFonts w:ascii="Times New Roman" w:eastAsia="Times New Roman" w:hAnsi="Times New Roman" w:cs="Times New Roman"/>
                <w:sz w:val="18"/>
                <w:szCs w:val="18"/>
              </w:rPr>
              <w:t>authentic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literature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review</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questions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data</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collection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analysis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interpretation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presentation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results</w:t>
            </w:r>
            <w:proofErr w:type="spellEnd"/>
            <w:r>
              <w:rPr>
                <w:rFonts w:ascii="Times New Roman" w:eastAsia="Times New Roman" w:hAnsi="Times New Roman" w:cs="Times New Roman"/>
                <w:sz w:val="18"/>
                <w:szCs w:val="18"/>
              </w:rPr>
              <w:t>.</w:t>
            </w:r>
          </w:p>
        </w:tc>
        <w:tc>
          <w:tcPr>
            <w:tcW w:w="2910" w:type="dxa"/>
            <w:vAlign w:val="center"/>
          </w:tcPr>
          <w:p w14:paraId="49E6FC7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lastRenderedPageBreak/>
              <w:t>Поєднання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науки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дослідницькі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компетентності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академічна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культура</w:t>
            </w:r>
            <w:proofErr w:type="spellEnd"/>
            <w:r>
              <w:rPr>
                <w:rFonts w:ascii="Times New Roman" w:eastAsia="Times New Roman" w:hAnsi="Times New Roman" w:cs="Times New Roman"/>
                <w:sz w:val="18"/>
                <w:szCs w:val="18"/>
              </w:rPr>
              <w:t xml:space="preserve">. / Oktatás és </w:t>
            </w:r>
            <w:r>
              <w:rPr>
                <w:rFonts w:ascii="Times New Roman" w:eastAsia="Times New Roman" w:hAnsi="Times New Roman" w:cs="Times New Roman"/>
                <w:sz w:val="18"/>
                <w:szCs w:val="18"/>
              </w:rPr>
              <w:lastRenderedPageBreak/>
              <w:t xml:space="preserve">kutatás összekapcsolása, kutatási kompetenciák, akadémiai kultúra. / </w:t>
            </w:r>
            <w:proofErr w:type="spellStart"/>
            <w:r>
              <w:rPr>
                <w:rFonts w:ascii="Times New Roman" w:eastAsia="Times New Roman" w:hAnsi="Times New Roman" w:cs="Times New Roman"/>
                <w:sz w:val="18"/>
                <w:szCs w:val="18"/>
              </w:rPr>
              <w:t>Integration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teaching</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research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competences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academic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culture</w:t>
            </w:r>
            <w:proofErr w:type="spellEnd"/>
            <w:r>
              <w:rPr>
                <w:rFonts w:ascii="Times New Roman" w:eastAsia="Times New Roman" w:hAnsi="Times New Roman" w:cs="Times New Roman"/>
                <w:sz w:val="18"/>
                <w:szCs w:val="18"/>
              </w:rPr>
              <w:t>.</w:t>
            </w:r>
          </w:p>
        </w:tc>
        <w:tc>
          <w:tcPr>
            <w:tcW w:w="1605" w:type="dxa"/>
            <w:vAlign w:val="center"/>
          </w:tcPr>
          <w:p w14:paraId="3D703C6B" w14:textId="77777777" w:rsidR="00443F6A" w:rsidRDefault="00443F6A">
            <w:pPr>
              <w:spacing w:after="0"/>
            </w:pPr>
          </w:p>
        </w:tc>
      </w:tr>
      <w:tr w:rsidR="006B0E9E" w14:paraId="0B99CFA9" w14:textId="77777777">
        <w:tc>
          <w:tcPr>
            <w:tcW w:w="1980" w:type="dxa"/>
            <w:vAlign w:val="center"/>
          </w:tcPr>
          <w:p w14:paraId="1BF0AA0B"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через</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досвід</w:t>
            </w:r>
            <w:proofErr w:type="spellEnd"/>
            <w:r>
              <w:rPr>
                <w:rFonts w:ascii="Times New Roman" w:eastAsia="Times New Roman" w:hAnsi="Times New Roman" w:cs="Times New Roman"/>
                <w:b/>
                <w:bCs/>
                <w:sz w:val="18"/>
                <w:szCs w:val="18"/>
              </w:rPr>
              <w:t xml:space="preserve"> / Tapasztalati tanulás / </w:t>
            </w:r>
            <w:proofErr w:type="spellStart"/>
            <w:r>
              <w:rPr>
                <w:rFonts w:ascii="Times New Roman" w:eastAsia="Times New Roman" w:hAnsi="Times New Roman" w:cs="Times New Roman"/>
                <w:b/>
                <w:bCs/>
                <w:sz w:val="18"/>
                <w:szCs w:val="18"/>
              </w:rPr>
              <w:t>Experiential</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7AB81699"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через</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практичний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досвід</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діяльність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спостереження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подальшу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рефлексію</w:t>
            </w:r>
            <w:proofErr w:type="spellEnd"/>
            <w:r>
              <w:rPr>
                <w:rFonts w:ascii="Times New Roman" w:eastAsia="Times New Roman" w:hAnsi="Times New Roman" w:cs="Times New Roman"/>
                <w:sz w:val="18"/>
                <w:szCs w:val="18"/>
              </w:rPr>
              <w:t xml:space="preserve">. / Gyakorlati tapasztalaton, tevékenységen, megfigyelésen és reflexión alapuló tanulás. /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through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practical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experience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observation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subsequent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reflection</w:t>
            </w:r>
            <w:proofErr w:type="spellEnd"/>
            <w:r>
              <w:rPr>
                <w:rFonts w:ascii="Times New Roman" w:eastAsia="Times New Roman" w:hAnsi="Times New Roman" w:cs="Times New Roman"/>
                <w:sz w:val="18"/>
                <w:szCs w:val="18"/>
              </w:rPr>
              <w:t>.</w:t>
            </w:r>
          </w:p>
        </w:tc>
        <w:tc>
          <w:tcPr>
            <w:tcW w:w="2910" w:type="dxa"/>
            <w:vAlign w:val="center"/>
          </w:tcPr>
          <w:p w14:paraId="0347EB0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Застосування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рефлексія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розвиток</w:t>
            </w:r>
            <w:proofErr w:type="spellEnd"/>
            <w:r>
              <w:rPr>
                <w:rFonts w:ascii="Times New Roman" w:eastAsia="Times New Roman" w:hAnsi="Times New Roman" w:cs="Times New Roman"/>
                <w:sz w:val="18"/>
                <w:szCs w:val="18"/>
              </w:rPr>
              <w:t xml:space="preserve">. / Tudásalkalmazás, reflexió, szakmai fejlődés. /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reflection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development</w:t>
            </w:r>
            <w:proofErr w:type="spellEnd"/>
            <w:r>
              <w:rPr>
                <w:rFonts w:ascii="Times New Roman" w:eastAsia="Times New Roman" w:hAnsi="Times New Roman" w:cs="Times New Roman"/>
                <w:sz w:val="18"/>
                <w:szCs w:val="18"/>
              </w:rPr>
              <w:t>.</w:t>
            </w:r>
          </w:p>
        </w:tc>
        <w:tc>
          <w:tcPr>
            <w:tcW w:w="1605" w:type="dxa"/>
            <w:vAlign w:val="center"/>
          </w:tcPr>
          <w:p w14:paraId="7910910E" w14:textId="77777777" w:rsidR="00443F6A" w:rsidRDefault="00000000">
            <w:pPr>
              <w:spacing w:after="0"/>
            </w:pPr>
            <w:r>
              <w:rPr>
                <w:rFonts w:ascii="Times New Roman" w:hAnsi="Times New Roman"/>
                <w:sz w:val="18"/>
              </w:rPr>
              <w:t>✓</w:t>
            </w:r>
          </w:p>
        </w:tc>
      </w:tr>
      <w:tr w:rsidR="006B0E9E" w14:paraId="6C14A877" w14:textId="77777777">
        <w:tc>
          <w:tcPr>
            <w:tcW w:w="1980" w:type="dxa"/>
            <w:vAlign w:val="center"/>
          </w:tcPr>
          <w:p w14:paraId="26C03D78"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Автентичне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Autentikus tanulás / </w:t>
            </w:r>
            <w:proofErr w:type="spellStart"/>
            <w:r>
              <w:rPr>
                <w:rFonts w:ascii="Times New Roman" w:eastAsia="Times New Roman" w:hAnsi="Times New Roman" w:cs="Times New Roman"/>
                <w:b/>
                <w:bCs/>
                <w:sz w:val="18"/>
                <w:szCs w:val="18"/>
              </w:rPr>
              <w:t>Authentic</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3802EB7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Робота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над</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завданнями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проблемами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наближеними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реальних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професійних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суспільних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ситуацій</w:t>
            </w:r>
            <w:proofErr w:type="spellEnd"/>
            <w:r>
              <w:rPr>
                <w:rFonts w:ascii="Times New Roman" w:eastAsia="Times New Roman" w:hAnsi="Times New Roman" w:cs="Times New Roman"/>
                <w:sz w:val="18"/>
                <w:szCs w:val="18"/>
              </w:rPr>
              <w:t xml:space="preserve">. / Valós szakmai vagy társadalmi helyzetekhez közel álló feladatok és problémák feldolgozása. /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through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tasks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problems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closely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related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to</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professional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societal</w:t>
            </w:r>
            <w:proofErr w:type="spellEnd"/>
            <w:r>
              <w:rPr>
                <w:rFonts w:ascii="Times New Roman" w:eastAsia="Times New Roman" w:hAnsi="Times New Roman" w:cs="Times New Roman"/>
                <w:sz w:val="18"/>
                <w:szCs w:val="18"/>
              </w:rPr>
              <w:t xml:space="preserve"> contexts.</w:t>
            </w:r>
          </w:p>
        </w:tc>
        <w:tc>
          <w:tcPr>
            <w:tcW w:w="2910" w:type="dxa"/>
            <w:vAlign w:val="center"/>
          </w:tcPr>
          <w:p w14:paraId="63107AB7"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Професійна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готовність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перенесення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знань</w:t>
            </w:r>
            <w:proofErr w:type="spellEnd"/>
            <w:r>
              <w:rPr>
                <w:rFonts w:ascii="Times New Roman" w:eastAsia="Times New Roman" w:hAnsi="Times New Roman" w:cs="Times New Roman"/>
                <w:sz w:val="18"/>
                <w:szCs w:val="18"/>
              </w:rPr>
              <w:t xml:space="preserve"> у </w:t>
            </w:r>
            <w:proofErr w:type="spellStart"/>
            <w:r>
              <w:rPr>
                <w:rFonts w:ascii="Times New Roman" w:eastAsia="Times New Roman" w:hAnsi="Times New Roman" w:cs="Times New Roman"/>
                <w:sz w:val="18"/>
                <w:szCs w:val="18"/>
              </w:rPr>
              <w:t>реальні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ситуації</w:t>
            </w:r>
            <w:proofErr w:type="spellEnd"/>
            <w:r>
              <w:rPr>
                <w:rFonts w:ascii="Times New Roman" w:eastAsia="Times New Roman" w:hAnsi="Times New Roman" w:cs="Times New Roman"/>
                <w:sz w:val="18"/>
                <w:szCs w:val="18"/>
              </w:rPr>
              <w:t xml:space="preserve">. / Szakmai felkészültség, a tudás valós helyzetekben való alkalmazása. / Professional </w:t>
            </w:r>
            <w:proofErr w:type="spellStart"/>
            <w:r>
              <w:rPr>
                <w:rFonts w:ascii="Times New Roman" w:eastAsia="Times New Roman" w:hAnsi="Times New Roman" w:cs="Times New Roman"/>
                <w:sz w:val="18"/>
                <w:szCs w:val="18"/>
              </w:rPr>
              <w:t>readiness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transfer</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knowledge</w:t>
            </w:r>
            <w:proofErr w:type="spellEnd"/>
            <w:r>
              <w:rPr>
                <w:rFonts w:ascii="Times New Roman" w:eastAsia="Times New Roman" w:hAnsi="Times New Roman" w:cs="Times New Roman"/>
                <w:sz w:val="18"/>
                <w:szCs w:val="18"/>
              </w:rPr>
              <w:t xml:space="preserve"> to </w:t>
            </w:r>
            <w:proofErr w:type="spellStart"/>
            <w:r>
              <w:rPr>
                <w:rFonts w:ascii="Times New Roman" w:eastAsia="Times New Roman" w:hAnsi="Times New Roman" w:cs="Times New Roman"/>
                <w:sz w:val="18"/>
                <w:szCs w:val="18"/>
              </w:rPr>
              <w:t>real</w:t>
            </w:r>
            <w:proofErr w:type="spellEnd"/>
            <w:r>
              <w:rPr>
                <w:rFonts w:ascii="Times New Roman" w:eastAsia="Times New Roman" w:hAnsi="Times New Roman" w:cs="Times New Roman"/>
                <w:sz w:val="18"/>
                <w:szCs w:val="18"/>
              </w:rPr>
              <w:t>-life contexts.</w:t>
            </w:r>
          </w:p>
        </w:tc>
        <w:tc>
          <w:tcPr>
            <w:tcW w:w="1605" w:type="dxa"/>
            <w:vAlign w:val="center"/>
          </w:tcPr>
          <w:p w14:paraId="0A409EB1" w14:textId="77777777" w:rsidR="00443F6A" w:rsidRDefault="00000000">
            <w:pPr>
              <w:spacing w:after="0"/>
            </w:pPr>
            <w:r>
              <w:rPr>
                <w:rFonts w:ascii="Times New Roman" w:hAnsi="Times New Roman"/>
                <w:sz w:val="18"/>
              </w:rPr>
              <w:t>✓</w:t>
            </w:r>
          </w:p>
        </w:tc>
      </w:tr>
      <w:tr w:rsidR="006B0E9E" w14:paraId="7C5CE695" w14:textId="77777777">
        <w:tc>
          <w:tcPr>
            <w:tcW w:w="10215" w:type="dxa"/>
            <w:gridSpan w:val="4"/>
            <w:vAlign w:val="center"/>
          </w:tcPr>
          <w:p w14:paraId="6F8FD7F6" w14:textId="77777777" w:rsidR="006B0E9E"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ГНУЧКЕ, ЦИФРОВЕ ТА ІНКЛЮЗИВНЕ НАВЧАННЯ / RUGALMAS, DIGITÁLIS ÉS INKLUZÍV TANULÁS / FLEXIBLE, DIGITAL AND INCLUSIVE LEARNING</w:t>
            </w:r>
          </w:p>
        </w:tc>
      </w:tr>
      <w:tr w:rsidR="006B0E9E" w14:paraId="7543BA44" w14:textId="77777777">
        <w:tc>
          <w:tcPr>
            <w:tcW w:w="1980" w:type="dxa"/>
            <w:vAlign w:val="center"/>
          </w:tcPr>
          <w:p w14:paraId="1306E9D4"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Перевернуте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Flipped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Classroom</w:t>
            </w:r>
            <w:proofErr w:type="spellEnd"/>
            <w:r>
              <w:rPr>
                <w:rFonts w:ascii="Times New Roman" w:eastAsia="Times New Roman" w:hAnsi="Times New Roman" w:cs="Times New Roman"/>
                <w:b/>
                <w:bCs/>
                <w:sz w:val="18"/>
                <w:szCs w:val="18"/>
              </w:rPr>
              <w:t xml:space="preserve">) / Fordított osztályterem / </w:t>
            </w:r>
            <w:proofErr w:type="spellStart"/>
            <w:r>
              <w:rPr>
                <w:rFonts w:ascii="Times New Roman" w:eastAsia="Times New Roman" w:hAnsi="Times New Roman" w:cs="Times New Roman"/>
                <w:b/>
                <w:bCs/>
                <w:sz w:val="18"/>
                <w:szCs w:val="18"/>
              </w:rPr>
              <w:t>Flipped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Classroom</w:t>
            </w:r>
            <w:proofErr w:type="spellEnd"/>
          </w:p>
        </w:tc>
        <w:tc>
          <w:tcPr>
            <w:tcW w:w="3720" w:type="dxa"/>
            <w:vAlign w:val="center"/>
          </w:tcPr>
          <w:p w14:paraId="0B451BB2"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Попереднє</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опрацювання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базового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аудиторний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час</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використовується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поглиблення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застосування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дискусії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розв’язання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проблем</w:t>
            </w:r>
            <w:proofErr w:type="spellEnd"/>
            <w:r>
              <w:rPr>
                <w:rFonts w:ascii="Times New Roman" w:eastAsia="Times New Roman" w:hAnsi="Times New Roman" w:cs="Times New Roman"/>
                <w:sz w:val="18"/>
                <w:szCs w:val="18"/>
              </w:rPr>
              <w:t xml:space="preserve">. / Az alapanyag előzetes feldolgozása; a kontaktidő elmélyítésre, alkalmazásra, vitára és problémamegoldásra szolgál. / </w:t>
            </w:r>
            <w:proofErr w:type="spellStart"/>
            <w:r>
              <w:rPr>
                <w:rFonts w:ascii="Times New Roman" w:eastAsia="Times New Roman" w:hAnsi="Times New Roman" w:cs="Times New Roman"/>
                <w:sz w:val="18"/>
                <w:szCs w:val="18"/>
              </w:rPr>
              <w:t>Core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material</w:t>
            </w:r>
            <w:proofErr w:type="spellEnd"/>
            <w:r>
              <w:rPr>
                <w:rFonts w:ascii="Times New Roman" w:eastAsia="Times New Roman" w:hAnsi="Times New Roman" w:cs="Times New Roman"/>
                <w:sz w:val="18"/>
                <w:szCs w:val="18"/>
              </w:rPr>
              <w:t xml:space="preserve"> is </w:t>
            </w:r>
            <w:proofErr w:type="spellStart"/>
            <w:r>
              <w:rPr>
                <w:rFonts w:ascii="Times New Roman" w:eastAsia="Times New Roman" w:hAnsi="Times New Roman" w:cs="Times New Roman"/>
                <w:sz w:val="18"/>
                <w:szCs w:val="18"/>
              </w:rPr>
              <w:t>studied</w:t>
            </w:r>
            <w:proofErr w:type="spellEnd"/>
            <w:r>
              <w:rPr>
                <w:rFonts w:ascii="Times New Roman" w:eastAsia="Times New Roman" w:hAnsi="Times New Roman" w:cs="Times New Roman"/>
                <w:sz w:val="18"/>
                <w:szCs w:val="18"/>
              </w:rPr>
              <w:t xml:space="preserve"> in </w:t>
            </w:r>
            <w:proofErr w:type="spellStart"/>
            <w:r>
              <w:rPr>
                <w:rFonts w:ascii="Times New Roman" w:eastAsia="Times New Roman" w:hAnsi="Times New Roman" w:cs="Times New Roman"/>
                <w:sz w:val="18"/>
                <w:szCs w:val="18"/>
              </w:rPr>
              <w:t>advance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class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w:t>
            </w:r>
            <w:proofErr w:type="spellEnd"/>
            <w:r>
              <w:rPr>
                <w:rFonts w:ascii="Times New Roman" w:eastAsia="Times New Roman" w:hAnsi="Times New Roman" w:cs="Times New Roman"/>
                <w:sz w:val="18"/>
                <w:szCs w:val="18"/>
              </w:rPr>
              <w:t xml:space="preserve"> is </w:t>
            </w:r>
            <w:proofErr w:type="spellStart"/>
            <w:r>
              <w:rPr>
                <w:rFonts w:ascii="Times New Roman" w:eastAsia="Times New Roman" w:hAnsi="Times New Roman" w:cs="Times New Roman"/>
                <w:sz w:val="18"/>
                <w:szCs w:val="18"/>
              </w:rPr>
              <w:t>used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deeper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application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discussion</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problem</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solving</w:t>
            </w:r>
            <w:proofErr w:type="spellEnd"/>
            <w:r>
              <w:rPr>
                <w:rFonts w:ascii="Times New Roman" w:eastAsia="Times New Roman" w:hAnsi="Times New Roman" w:cs="Times New Roman"/>
                <w:sz w:val="18"/>
                <w:szCs w:val="18"/>
              </w:rPr>
              <w:t>.</w:t>
            </w:r>
          </w:p>
        </w:tc>
        <w:tc>
          <w:tcPr>
            <w:tcW w:w="2910" w:type="dxa"/>
            <w:vAlign w:val="center"/>
          </w:tcPr>
          <w:p w14:paraId="75443F8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Самостійність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ефективне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аудиторного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часу</w:t>
            </w:r>
            <w:proofErr w:type="spellEnd"/>
            <w:r>
              <w:rPr>
                <w:rFonts w:ascii="Times New Roman" w:eastAsia="Times New Roman" w:hAnsi="Times New Roman" w:cs="Times New Roman"/>
                <w:sz w:val="18"/>
                <w:szCs w:val="18"/>
              </w:rPr>
              <w:t xml:space="preserve">. / Önállóság, a kontaktidő aktív és hatékony felhasználása. / </w:t>
            </w:r>
            <w:proofErr w:type="spellStart"/>
            <w:r>
              <w:rPr>
                <w:rFonts w:ascii="Times New Roman" w:eastAsia="Times New Roman" w:hAnsi="Times New Roman" w:cs="Times New Roman"/>
                <w:sz w:val="18"/>
                <w:szCs w:val="18"/>
              </w:rPr>
              <w:t>Independence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effective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class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time</w:t>
            </w:r>
            <w:proofErr w:type="spellEnd"/>
            <w:r>
              <w:rPr>
                <w:rFonts w:ascii="Times New Roman" w:eastAsia="Times New Roman" w:hAnsi="Times New Roman" w:cs="Times New Roman"/>
                <w:sz w:val="18"/>
                <w:szCs w:val="18"/>
              </w:rPr>
              <w:t>.</w:t>
            </w:r>
          </w:p>
        </w:tc>
        <w:tc>
          <w:tcPr>
            <w:tcW w:w="1605" w:type="dxa"/>
            <w:vAlign w:val="center"/>
          </w:tcPr>
          <w:p w14:paraId="5646CD6D" w14:textId="77777777" w:rsidR="00443F6A" w:rsidRDefault="00443F6A">
            <w:pPr>
              <w:spacing w:after="0"/>
            </w:pPr>
          </w:p>
        </w:tc>
      </w:tr>
      <w:tr w:rsidR="006B0E9E" w14:paraId="57E3586D" w14:textId="77777777">
        <w:tc>
          <w:tcPr>
            <w:tcW w:w="1980" w:type="dxa"/>
            <w:vAlign w:val="center"/>
          </w:tcPr>
          <w:p w14:paraId="424DC394"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Змішане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Blended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 Vegyes tanulás / </w:t>
            </w:r>
            <w:proofErr w:type="spellStart"/>
            <w:r>
              <w:rPr>
                <w:rFonts w:ascii="Times New Roman" w:eastAsia="Times New Roman" w:hAnsi="Times New Roman" w:cs="Times New Roman"/>
                <w:b/>
                <w:bCs/>
                <w:sz w:val="18"/>
                <w:szCs w:val="18"/>
              </w:rPr>
              <w:t>Blended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3C54EECA"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Педагогічно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обґрунтоване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поєднання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очного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цифровими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онлайн-формами</w:t>
            </w:r>
            <w:proofErr w:type="spellEnd"/>
            <w:r>
              <w:rPr>
                <w:rFonts w:ascii="Times New Roman" w:eastAsia="Times New Roman" w:hAnsi="Times New Roman" w:cs="Times New Roman"/>
                <w:sz w:val="18"/>
                <w:szCs w:val="18"/>
              </w:rPr>
              <w:t xml:space="preserve">. / Jelenléti oktatás és digitális/online tanulási formák </w:t>
            </w:r>
            <w:proofErr w:type="spellStart"/>
            <w:r>
              <w:rPr>
                <w:rFonts w:ascii="Times New Roman" w:eastAsia="Times New Roman" w:hAnsi="Times New Roman" w:cs="Times New Roman"/>
                <w:sz w:val="18"/>
                <w:szCs w:val="18"/>
              </w:rPr>
              <w:t>pedagógiailag</w:t>
            </w:r>
            <w:proofErr w:type="spellEnd"/>
            <w:r>
              <w:rPr>
                <w:rFonts w:ascii="Times New Roman" w:eastAsia="Times New Roman" w:hAnsi="Times New Roman" w:cs="Times New Roman"/>
                <w:sz w:val="18"/>
                <w:szCs w:val="18"/>
              </w:rPr>
              <w:t xml:space="preserve"> indokolt kombinációja. / </w:t>
            </w:r>
            <w:proofErr w:type="spellStart"/>
            <w:r>
              <w:rPr>
                <w:rFonts w:ascii="Times New Roman" w:eastAsia="Times New Roman" w:hAnsi="Times New Roman" w:cs="Times New Roman"/>
                <w:sz w:val="18"/>
                <w:szCs w:val="18"/>
              </w:rPr>
              <w:t>Pedagogically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purposeful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combination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face-to-face</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digital</w:t>
            </w:r>
            <w:proofErr w:type="spellEnd"/>
            <w:r>
              <w:rPr>
                <w:rFonts w:ascii="Times New Roman" w:eastAsia="Times New Roman" w:hAnsi="Times New Roman" w:cs="Times New Roman"/>
                <w:sz w:val="18"/>
                <w:szCs w:val="18"/>
              </w:rPr>
              <w:t xml:space="preserve">/online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w:t>
            </w:r>
          </w:p>
        </w:tc>
        <w:tc>
          <w:tcPr>
            <w:tcW w:w="2910" w:type="dxa"/>
            <w:vAlign w:val="center"/>
          </w:tcPr>
          <w:p w14:paraId="2159960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Гнучкість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доступність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різноманітність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навчальних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шляхів</w:t>
            </w:r>
            <w:proofErr w:type="spellEnd"/>
            <w:r>
              <w:rPr>
                <w:rFonts w:ascii="Times New Roman" w:eastAsia="Times New Roman" w:hAnsi="Times New Roman" w:cs="Times New Roman"/>
                <w:sz w:val="18"/>
                <w:szCs w:val="18"/>
              </w:rPr>
              <w:t xml:space="preserve">. / Rugalmasság, hozzáférhetőség, változatos tanulási utak. / </w:t>
            </w:r>
            <w:proofErr w:type="spellStart"/>
            <w:r>
              <w:rPr>
                <w:rFonts w:ascii="Times New Roman" w:eastAsia="Times New Roman" w:hAnsi="Times New Roman" w:cs="Times New Roman"/>
                <w:sz w:val="18"/>
                <w:szCs w:val="18"/>
              </w:rPr>
              <w:t>Flexibility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accessibility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diverse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pathways</w:t>
            </w:r>
            <w:proofErr w:type="spellEnd"/>
            <w:r>
              <w:rPr>
                <w:rFonts w:ascii="Times New Roman" w:eastAsia="Times New Roman" w:hAnsi="Times New Roman" w:cs="Times New Roman"/>
                <w:sz w:val="18"/>
                <w:szCs w:val="18"/>
              </w:rPr>
              <w:t>.</w:t>
            </w:r>
          </w:p>
        </w:tc>
        <w:tc>
          <w:tcPr>
            <w:tcW w:w="1605" w:type="dxa"/>
            <w:vAlign w:val="center"/>
          </w:tcPr>
          <w:p w14:paraId="04DE1BF6" w14:textId="77777777" w:rsidR="00443F6A" w:rsidRDefault="00000000">
            <w:pPr>
              <w:spacing w:after="0"/>
            </w:pPr>
            <w:r>
              <w:rPr>
                <w:rFonts w:ascii="Times New Roman" w:hAnsi="Times New Roman"/>
                <w:sz w:val="18"/>
              </w:rPr>
              <w:t>✓</w:t>
            </w:r>
          </w:p>
        </w:tc>
      </w:tr>
      <w:tr w:rsidR="006B0E9E" w14:paraId="3282703D" w14:textId="77777777">
        <w:tc>
          <w:tcPr>
            <w:tcW w:w="1980" w:type="dxa"/>
            <w:vAlign w:val="center"/>
          </w:tcPr>
          <w:p w14:paraId="47C41FF2"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через</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гру</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гейміфікація</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Játékosítás</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gamifikáció</w:t>
            </w:r>
            <w:proofErr w:type="spellEnd"/>
            <w:r>
              <w:rPr>
                <w:rFonts w:ascii="Times New Roman" w:eastAsia="Times New Roman" w:hAnsi="Times New Roman" w:cs="Times New Roman"/>
                <w:b/>
                <w:bCs/>
                <w:sz w:val="18"/>
                <w:szCs w:val="18"/>
              </w:rPr>
              <w:t xml:space="preserve"> / </w:t>
            </w:r>
            <w:proofErr w:type="spellStart"/>
            <w:r>
              <w:rPr>
                <w:rFonts w:ascii="Times New Roman" w:eastAsia="Times New Roman" w:hAnsi="Times New Roman" w:cs="Times New Roman"/>
                <w:b/>
                <w:bCs/>
                <w:sz w:val="18"/>
                <w:szCs w:val="18"/>
              </w:rPr>
              <w:t>Gamification</w:t>
            </w:r>
            <w:proofErr w:type="spellEnd"/>
          </w:p>
        </w:tc>
        <w:tc>
          <w:tcPr>
            <w:tcW w:w="3720" w:type="dxa"/>
            <w:vAlign w:val="center"/>
          </w:tcPr>
          <w:p w14:paraId="4A0A524B"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ігрових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елементів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механізмів</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принципів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підтримки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навчальної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залученості</w:t>
            </w:r>
            <w:proofErr w:type="spellEnd"/>
            <w:r>
              <w:rPr>
                <w:rFonts w:ascii="Times New Roman" w:eastAsia="Times New Roman" w:hAnsi="Times New Roman" w:cs="Times New Roman"/>
                <w:sz w:val="18"/>
                <w:szCs w:val="18"/>
              </w:rPr>
              <w:t xml:space="preserve">. / Játékelemek, játékmechanizmusok és játékos elvek alkalmazása a tanulási aktivitás és </w:t>
            </w:r>
            <w:proofErr w:type="spellStart"/>
            <w:r>
              <w:rPr>
                <w:rFonts w:ascii="Times New Roman" w:eastAsia="Times New Roman" w:hAnsi="Times New Roman" w:cs="Times New Roman"/>
                <w:sz w:val="18"/>
                <w:szCs w:val="18"/>
              </w:rPr>
              <w:t>bevonódás</w:t>
            </w:r>
            <w:proofErr w:type="spellEnd"/>
            <w:r>
              <w:rPr>
                <w:rFonts w:ascii="Times New Roman" w:eastAsia="Times New Roman" w:hAnsi="Times New Roman" w:cs="Times New Roman"/>
                <w:sz w:val="18"/>
                <w:szCs w:val="18"/>
              </w:rPr>
              <w:t xml:space="preserve"> támogatására. /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game </w:t>
            </w:r>
            <w:proofErr w:type="spellStart"/>
            <w:r>
              <w:rPr>
                <w:rFonts w:ascii="Times New Roman" w:eastAsia="Times New Roman" w:hAnsi="Times New Roman" w:cs="Times New Roman"/>
                <w:sz w:val="18"/>
                <w:szCs w:val="18"/>
              </w:rPr>
              <w:t>elements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mechanics</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principles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to</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support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activity</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w:t>
            </w:r>
          </w:p>
        </w:tc>
        <w:tc>
          <w:tcPr>
            <w:tcW w:w="2910" w:type="dxa"/>
            <w:vAlign w:val="center"/>
          </w:tcPr>
          <w:p w14:paraId="0903D6C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Мотивація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залученість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активна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участь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зворотний</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зв’язок</w:t>
            </w:r>
            <w:proofErr w:type="spellEnd"/>
            <w:r>
              <w:rPr>
                <w:rFonts w:ascii="Times New Roman" w:eastAsia="Times New Roman" w:hAnsi="Times New Roman" w:cs="Times New Roman"/>
                <w:sz w:val="18"/>
                <w:szCs w:val="18"/>
              </w:rPr>
              <w:t xml:space="preserve">. / Motiváció, </w:t>
            </w:r>
            <w:proofErr w:type="spellStart"/>
            <w:r>
              <w:rPr>
                <w:rFonts w:ascii="Times New Roman" w:eastAsia="Times New Roman" w:hAnsi="Times New Roman" w:cs="Times New Roman"/>
                <w:sz w:val="18"/>
                <w:szCs w:val="18"/>
              </w:rPr>
              <w:t>bevonódás</w:t>
            </w:r>
            <w:proofErr w:type="spellEnd"/>
            <w:r>
              <w:rPr>
                <w:rFonts w:ascii="Times New Roman" w:eastAsia="Times New Roman" w:hAnsi="Times New Roman" w:cs="Times New Roman"/>
                <w:sz w:val="18"/>
                <w:szCs w:val="18"/>
              </w:rPr>
              <w:t xml:space="preserve">, aktív részvétel, visszajelzés. / </w:t>
            </w:r>
            <w:proofErr w:type="spellStart"/>
            <w:r>
              <w:rPr>
                <w:rFonts w:ascii="Times New Roman" w:eastAsia="Times New Roman" w:hAnsi="Times New Roman" w:cs="Times New Roman"/>
                <w:sz w:val="18"/>
                <w:szCs w:val="18"/>
              </w:rPr>
              <w:t>Motivation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active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participation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feedback</w:t>
            </w:r>
            <w:proofErr w:type="spellEnd"/>
            <w:r>
              <w:rPr>
                <w:rFonts w:ascii="Times New Roman" w:eastAsia="Times New Roman" w:hAnsi="Times New Roman" w:cs="Times New Roman"/>
                <w:sz w:val="18"/>
                <w:szCs w:val="18"/>
              </w:rPr>
              <w:t>.</w:t>
            </w:r>
          </w:p>
        </w:tc>
        <w:tc>
          <w:tcPr>
            <w:tcW w:w="1605" w:type="dxa"/>
            <w:vAlign w:val="center"/>
          </w:tcPr>
          <w:p w14:paraId="73522C82" w14:textId="77777777" w:rsidR="00443F6A" w:rsidRDefault="00443F6A">
            <w:pPr>
              <w:spacing w:after="0"/>
            </w:pPr>
          </w:p>
        </w:tc>
      </w:tr>
      <w:tr w:rsidR="006B0E9E" w14:paraId="6AE50E30" w14:textId="77777777">
        <w:tc>
          <w:tcPr>
            <w:tcW w:w="1980" w:type="dxa"/>
            <w:vAlign w:val="center"/>
          </w:tcPr>
          <w:p w14:paraId="5118951F"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Інклюзивне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універсальний</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дизайн</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(UDL) / Inkluzív oktatás és </w:t>
            </w:r>
            <w:proofErr w:type="spellStart"/>
            <w:r>
              <w:rPr>
                <w:rFonts w:ascii="Times New Roman" w:eastAsia="Times New Roman" w:hAnsi="Times New Roman" w:cs="Times New Roman"/>
                <w:b/>
                <w:bCs/>
                <w:sz w:val="18"/>
                <w:szCs w:val="18"/>
              </w:rPr>
              <w:t>Universal</w:t>
            </w:r>
            <w:proofErr w:type="spellEnd"/>
            <w:r>
              <w:rPr>
                <w:rFonts w:ascii="Times New Roman" w:eastAsia="Times New Roman" w:hAnsi="Times New Roman" w:cs="Times New Roman"/>
                <w:b/>
                <w:bCs/>
                <w:sz w:val="18"/>
                <w:szCs w:val="18"/>
              </w:rPr>
              <w:t xml:space="preserve"> Design </w:t>
            </w:r>
            <w:proofErr w:type="spellStart"/>
            <w:r>
              <w:rPr>
                <w:rFonts w:ascii="Times New Roman" w:eastAsia="Times New Roman" w:hAnsi="Times New Roman" w:cs="Times New Roman"/>
                <w:b/>
                <w:bCs/>
                <w:sz w:val="18"/>
                <w:szCs w:val="18"/>
              </w:rPr>
              <w:t>for</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(UDL) / </w:t>
            </w:r>
            <w:proofErr w:type="spellStart"/>
            <w:r>
              <w:rPr>
                <w:rFonts w:ascii="Times New Roman" w:eastAsia="Times New Roman" w:hAnsi="Times New Roman" w:cs="Times New Roman"/>
                <w:b/>
                <w:bCs/>
                <w:sz w:val="18"/>
                <w:szCs w:val="18"/>
              </w:rPr>
              <w:t>Inclusive</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Teaching</w:t>
            </w:r>
            <w:proofErr w:type="spellEnd"/>
            <w:r>
              <w:rPr>
                <w:rFonts w:ascii="Times New Roman" w:eastAsia="Times New Roman" w:hAnsi="Times New Roman" w:cs="Times New Roman"/>
                <w:b/>
                <w:bCs/>
                <w:sz w:val="18"/>
                <w:szCs w:val="18"/>
              </w:rPr>
              <w:t xml:space="preserve"> and </w:t>
            </w:r>
            <w:proofErr w:type="spellStart"/>
            <w:r>
              <w:rPr>
                <w:rFonts w:ascii="Times New Roman" w:eastAsia="Times New Roman" w:hAnsi="Times New Roman" w:cs="Times New Roman"/>
                <w:b/>
                <w:bCs/>
                <w:sz w:val="18"/>
                <w:szCs w:val="18"/>
              </w:rPr>
              <w:t>Universal</w:t>
            </w:r>
            <w:proofErr w:type="spellEnd"/>
            <w:r>
              <w:rPr>
                <w:rFonts w:ascii="Times New Roman" w:eastAsia="Times New Roman" w:hAnsi="Times New Roman" w:cs="Times New Roman"/>
                <w:b/>
                <w:bCs/>
                <w:sz w:val="18"/>
                <w:szCs w:val="18"/>
              </w:rPr>
              <w:t xml:space="preserve"> Design </w:t>
            </w:r>
            <w:proofErr w:type="spellStart"/>
            <w:r>
              <w:rPr>
                <w:rFonts w:ascii="Times New Roman" w:eastAsia="Times New Roman" w:hAnsi="Times New Roman" w:cs="Times New Roman"/>
                <w:b/>
                <w:bCs/>
                <w:sz w:val="18"/>
                <w:szCs w:val="18"/>
              </w:rPr>
              <w:t>for</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r>
              <w:rPr>
                <w:rFonts w:ascii="Times New Roman" w:eastAsia="Times New Roman" w:hAnsi="Times New Roman" w:cs="Times New Roman"/>
                <w:b/>
                <w:bCs/>
                <w:sz w:val="18"/>
                <w:szCs w:val="18"/>
              </w:rPr>
              <w:t xml:space="preserve"> (UDL)</w:t>
            </w:r>
          </w:p>
        </w:tc>
        <w:tc>
          <w:tcPr>
            <w:tcW w:w="3720" w:type="dxa"/>
            <w:vAlign w:val="center"/>
          </w:tcPr>
          <w:p w14:paraId="371DB29C"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Урахування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різноманітності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студентів</w:t>
            </w:r>
            <w:proofErr w:type="spellEnd"/>
            <w:r>
              <w:rPr>
                <w:rFonts w:ascii="Times New Roman" w:eastAsia="Times New Roman" w:hAnsi="Times New Roman" w:cs="Times New Roman"/>
                <w:sz w:val="18"/>
                <w:szCs w:val="18"/>
              </w:rPr>
              <w:t xml:space="preserve"> і, </w:t>
            </w:r>
            <w:proofErr w:type="spellStart"/>
            <w:r>
              <w:rPr>
                <w:rFonts w:ascii="Times New Roman" w:eastAsia="Times New Roman" w:hAnsi="Times New Roman" w:cs="Times New Roman"/>
                <w:sz w:val="18"/>
                <w:szCs w:val="18"/>
              </w:rPr>
              <w:t>де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можливо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способи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доступу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матеріалу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участі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демонстрації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результатів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 A hallgatók sokféleségének figyelembevétele, és ahol lehetséges, többféle hozzáférési, részvételi és teljesítési lehetőség biztosítása. / </w:t>
            </w:r>
            <w:proofErr w:type="spellStart"/>
            <w:r>
              <w:rPr>
                <w:rFonts w:ascii="Times New Roman" w:eastAsia="Times New Roman" w:hAnsi="Times New Roman" w:cs="Times New Roman"/>
                <w:sz w:val="18"/>
                <w:szCs w:val="18"/>
              </w:rPr>
              <w:t>Consideration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student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diversity</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where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possible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multiple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means</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access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engagement</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demonstration</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w:t>
            </w:r>
          </w:p>
        </w:tc>
        <w:tc>
          <w:tcPr>
            <w:tcW w:w="2910" w:type="dxa"/>
            <w:vAlign w:val="center"/>
          </w:tcPr>
          <w:p w14:paraId="0959D72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Доступність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рівні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можливості</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підтримка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різних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освітніх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потреб</w:t>
            </w:r>
            <w:proofErr w:type="spellEnd"/>
            <w:r>
              <w:rPr>
                <w:rFonts w:ascii="Times New Roman" w:eastAsia="Times New Roman" w:hAnsi="Times New Roman" w:cs="Times New Roman"/>
                <w:sz w:val="18"/>
                <w:szCs w:val="18"/>
              </w:rPr>
              <w:t xml:space="preserve">. / Hozzáférhetőség, esélyegyenlőség, eltérő tanulási szükségletek támogatása. / </w:t>
            </w:r>
            <w:proofErr w:type="spellStart"/>
            <w:r>
              <w:rPr>
                <w:rFonts w:ascii="Times New Roman" w:eastAsia="Times New Roman" w:hAnsi="Times New Roman" w:cs="Times New Roman"/>
                <w:sz w:val="18"/>
                <w:szCs w:val="18"/>
              </w:rPr>
              <w:t>Accessibility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equal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opportunities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support</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diverse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needs</w:t>
            </w:r>
            <w:proofErr w:type="spellEnd"/>
            <w:r>
              <w:rPr>
                <w:rFonts w:ascii="Times New Roman" w:eastAsia="Times New Roman" w:hAnsi="Times New Roman" w:cs="Times New Roman"/>
                <w:sz w:val="18"/>
                <w:szCs w:val="18"/>
              </w:rPr>
              <w:t>.</w:t>
            </w:r>
          </w:p>
        </w:tc>
        <w:tc>
          <w:tcPr>
            <w:tcW w:w="1605" w:type="dxa"/>
            <w:vAlign w:val="center"/>
          </w:tcPr>
          <w:p w14:paraId="56A09E48" w14:textId="77777777" w:rsidR="00443F6A" w:rsidRDefault="00443F6A">
            <w:pPr>
              <w:spacing w:after="0"/>
            </w:pPr>
          </w:p>
        </w:tc>
      </w:tr>
      <w:tr w:rsidR="006B0E9E" w14:paraId="5C500701" w14:textId="77777777">
        <w:tc>
          <w:tcPr>
            <w:tcW w:w="1980" w:type="dxa"/>
            <w:vAlign w:val="center"/>
          </w:tcPr>
          <w:p w14:paraId="705E461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b/>
                <w:bCs/>
                <w:sz w:val="18"/>
                <w:szCs w:val="18"/>
              </w:rPr>
              <w:t>Цифрово</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та</w:t>
            </w:r>
            <w:proofErr w:type="spellEnd"/>
            <w:r>
              <w:rPr>
                <w:rFonts w:ascii="Times New Roman" w:eastAsia="Times New Roman" w:hAnsi="Times New Roman" w:cs="Times New Roman"/>
                <w:b/>
                <w:bCs/>
                <w:sz w:val="18"/>
                <w:szCs w:val="18"/>
              </w:rPr>
              <w:t xml:space="preserve"> ШІ-</w:t>
            </w:r>
            <w:proofErr w:type="spellStart"/>
            <w:r>
              <w:rPr>
                <w:rFonts w:ascii="Times New Roman" w:eastAsia="Times New Roman" w:hAnsi="Times New Roman" w:cs="Times New Roman"/>
                <w:b/>
                <w:bCs/>
                <w:sz w:val="18"/>
                <w:szCs w:val="18"/>
              </w:rPr>
              <w:t>підтримуване</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навчання</w:t>
            </w:r>
            <w:proofErr w:type="spellEnd"/>
            <w:r>
              <w:rPr>
                <w:rFonts w:ascii="Times New Roman" w:eastAsia="Times New Roman" w:hAnsi="Times New Roman" w:cs="Times New Roman"/>
                <w:b/>
                <w:bCs/>
                <w:sz w:val="18"/>
                <w:szCs w:val="18"/>
              </w:rPr>
              <w:t xml:space="preserve"> / Digitálisan és AI-</w:t>
            </w:r>
            <w:proofErr w:type="spellStart"/>
            <w:r>
              <w:rPr>
                <w:rFonts w:ascii="Times New Roman" w:eastAsia="Times New Roman" w:hAnsi="Times New Roman" w:cs="Times New Roman"/>
                <w:b/>
                <w:bCs/>
                <w:sz w:val="18"/>
                <w:szCs w:val="18"/>
              </w:rPr>
              <w:t>val</w:t>
            </w:r>
            <w:proofErr w:type="spellEnd"/>
            <w:r>
              <w:rPr>
                <w:rFonts w:ascii="Times New Roman" w:eastAsia="Times New Roman" w:hAnsi="Times New Roman" w:cs="Times New Roman"/>
                <w:b/>
                <w:bCs/>
                <w:sz w:val="18"/>
                <w:szCs w:val="18"/>
              </w:rPr>
              <w:t xml:space="preserve"> támogatott tanulás / </w:t>
            </w:r>
            <w:proofErr w:type="spellStart"/>
            <w:r>
              <w:rPr>
                <w:rFonts w:ascii="Times New Roman" w:eastAsia="Times New Roman" w:hAnsi="Times New Roman" w:cs="Times New Roman"/>
                <w:b/>
                <w:bCs/>
                <w:sz w:val="18"/>
                <w:szCs w:val="18"/>
              </w:rPr>
              <w:t>Digitally</w:t>
            </w:r>
            <w:proofErr w:type="spellEnd"/>
            <w:r>
              <w:rPr>
                <w:rFonts w:ascii="Times New Roman" w:eastAsia="Times New Roman" w:hAnsi="Times New Roman" w:cs="Times New Roman"/>
                <w:b/>
                <w:bCs/>
                <w:sz w:val="18"/>
                <w:szCs w:val="18"/>
              </w:rPr>
              <w:t xml:space="preserve"> and AI-</w:t>
            </w:r>
            <w:proofErr w:type="spellStart"/>
            <w:r>
              <w:rPr>
                <w:rFonts w:ascii="Times New Roman" w:eastAsia="Times New Roman" w:hAnsi="Times New Roman" w:cs="Times New Roman"/>
                <w:b/>
                <w:bCs/>
                <w:sz w:val="18"/>
                <w:szCs w:val="18"/>
              </w:rPr>
              <w:t>supported</w:t>
            </w:r>
            <w:proofErr w:type="spellEnd"/>
            <w:r>
              <w:rPr>
                <w:rFonts w:ascii="Times New Roman" w:eastAsia="Times New Roman" w:hAnsi="Times New Roman" w:cs="Times New Roman"/>
                <w:b/>
                <w:bCs/>
                <w:sz w:val="18"/>
                <w:szCs w:val="18"/>
              </w:rPr>
              <w:t xml:space="preserve"> </w:t>
            </w:r>
            <w:proofErr w:type="spellStart"/>
            <w:r>
              <w:rPr>
                <w:rFonts w:ascii="Times New Roman" w:eastAsia="Times New Roman" w:hAnsi="Times New Roman" w:cs="Times New Roman"/>
                <w:b/>
                <w:bCs/>
                <w:sz w:val="18"/>
                <w:szCs w:val="18"/>
              </w:rPr>
              <w:t>learning</w:t>
            </w:r>
            <w:proofErr w:type="spellEnd"/>
          </w:p>
        </w:tc>
        <w:tc>
          <w:tcPr>
            <w:tcW w:w="3720" w:type="dxa"/>
            <w:vAlign w:val="center"/>
          </w:tcPr>
          <w:p w14:paraId="6BB2D31D"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Цілеспрямоване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цифрових</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ШІ-</w:t>
            </w:r>
            <w:proofErr w:type="spellStart"/>
            <w:r>
              <w:rPr>
                <w:rFonts w:ascii="Times New Roman" w:eastAsia="Times New Roman" w:hAnsi="Times New Roman" w:cs="Times New Roman"/>
                <w:sz w:val="18"/>
                <w:szCs w:val="18"/>
              </w:rPr>
              <w:t>інструментів</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для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пошуку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аналізу</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створення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моделювання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взаємодії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або</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підтримки</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навчання</w:t>
            </w:r>
            <w:proofErr w:type="spellEnd"/>
            <w:r>
              <w:rPr>
                <w:rFonts w:ascii="Times New Roman" w:eastAsia="Times New Roman" w:hAnsi="Times New Roman" w:cs="Times New Roman"/>
                <w:sz w:val="18"/>
                <w:szCs w:val="18"/>
              </w:rPr>
              <w:t xml:space="preserve"> з </w:t>
            </w:r>
            <w:proofErr w:type="spellStart"/>
            <w:r>
              <w:rPr>
                <w:rFonts w:ascii="Times New Roman" w:eastAsia="Times New Roman" w:hAnsi="Times New Roman" w:cs="Times New Roman"/>
                <w:sz w:val="18"/>
                <w:szCs w:val="18"/>
              </w:rPr>
              <w:t>дотриманням</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академічної</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доброчесності</w:t>
            </w:r>
            <w:proofErr w:type="spellEnd"/>
            <w:r>
              <w:rPr>
                <w:rFonts w:ascii="Times New Roman" w:eastAsia="Times New Roman" w:hAnsi="Times New Roman" w:cs="Times New Roman"/>
                <w:sz w:val="18"/>
                <w:szCs w:val="18"/>
              </w:rPr>
              <w:t xml:space="preserve">. / Digitális és/vagy AI-eszközök célzott alkalmazása kereséshez, elemzéshez, alkotáshoz, modellezéshez, interakcióhoz vagy tanulástámogatáshoz, az akadémiai integritás betartásával. / </w:t>
            </w:r>
            <w:proofErr w:type="spellStart"/>
            <w:r>
              <w:rPr>
                <w:rFonts w:ascii="Times New Roman" w:eastAsia="Times New Roman" w:hAnsi="Times New Roman" w:cs="Times New Roman"/>
                <w:sz w:val="18"/>
                <w:szCs w:val="18"/>
              </w:rPr>
              <w:t>Purposeful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digital</w:t>
            </w:r>
            <w:proofErr w:type="spellEnd"/>
            <w:r>
              <w:rPr>
                <w:rFonts w:ascii="Times New Roman" w:eastAsia="Times New Roman" w:hAnsi="Times New Roman" w:cs="Times New Roman"/>
                <w:sz w:val="18"/>
                <w:szCs w:val="18"/>
              </w:rPr>
              <w:t xml:space="preserve"> and/</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AI </w:t>
            </w:r>
            <w:proofErr w:type="spellStart"/>
            <w:r>
              <w:rPr>
                <w:rFonts w:ascii="Times New Roman" w:eastAsia="Times New Roman" w:hAnsi="Times New Roman" w:cs="Times New Roman"/>
                <w:sz w:val="18"/>
                <w:szCs w:val="18"/>
              </w:rPr>
              <w:t>tools</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for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searching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analysing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creating</w:t>
            </w:r>
            <w:proofErr w:type="spellEnd"/>
            <w:r>
              <w:rPr>
                <w:rFonts w:ascii="Times New Roman" w:eastAsia="Times New Roman" w:hAnsi="Times New Roman" w:cs="Times New Roman"/>
                <w:sz w:val="18"/>
                <w:szCs w:val="18"/>
              </w:rPr>
              <w:t xml:space="preserve">, modelling, </w:t>
            </w:r>
            <w:proofErr w:type="spellStart"/>
            <w:r>
              <w:rPr>
                <w:rFonts w:ascii="Times New Roman" w:eastAsia="Times New Roman" w:hAnsi="Times New Roman" w:cs="Times New Roman"/>
                <w:sz w:val="18"/>
                <w:szCs w:val="18"/>
              </w:rPr>
              <w:t>interaction</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or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learning</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support</w:t>
            </w:r>
            <w:proofErr w:type="spellEnd"/>
            <w:r>
              <w:rPr>
                <w:rFonts w:ascii="Times New Roman" w:eastAsia="Times New Roman" w:hAnsi="Times New Roman" w:cs="Times New Roman"/>
                <w:sz w:val="18"/>
                <w:szCs w:val="18"/>
              </w:rPr>
              <w:t xml:space="preserve"> in </w:t>
            </w:r>
            <w:proofErr w:type="spellStart"/>
            <w:r>
              <w:rPr>
                <w:rFonts w:ascii="Times New Roman" w:eastAsia="Times New Roman" w:hAnsi="Times New Roman" w:cs="Times New Roman"/>
                <w:sz w:val="18"/>
                <w:szCs w:val="18"/>
              </w:rPr>
              <w:t>accordance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with</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academic</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integrity</w:t>
            </w:r>
            <w:proofErr w:type="spellEnd"/>
            <w:r>
              <w:rPr>
                <w:rFonts w:ascii="Times New Roman" w:eastAsia="Times New Roman" w:hAnsi="Times New Roman" w:cs="Times New Roman"/>
                <w:sz w:val="18"/>
                <w:szCs w:val="18"/>
              </w:rPr>
              <w:t>.</w:t>
            </w:r>
          </w:p>
        </w:tc>
        <w:tc>
          <w:tcPr>
            <w:tcW w:w="2910" w:type="dxa"/>
            <w:vAlign w:val="center"/>
          </w:tcPr>
          <w:p w14:paraId="4659F0C0" w14:textId="77777777" w:rsidR="006B0E9E" w:rsidRDefault="00000000">
            <w:pPr>
              <w:spacing w:after="0" w:line="240" w:lineRule="auto"/>
              <w:rPr>
                <w:rFonts w:ascii="Times New Roman" w:eastAsia="Times New Roman" w:hAnsi="Times New Roman" w:cs="Times New Roman"/>
                <w:sz w:val="18"/>
                <w:szCs w:val="18"/>
              </w:rPr>
            </w:pPr>
            <w:proofErr w:type="spellStart"/>
            <w:r>
              <w:rPr>
                <w:rFonts w:ascii="Times New Roman" w:eastAsia="Times New Roman" w:hAnsi="Times New Roman" w:cs="Times New Roman"/>
                <w:sz w:val="18"/>
                <w:szCs w:val="18"/>
              </w:rPr>
              <w:t>Цифрова</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та</w:t>
            </w:r>
            <w:proofErr w:type="spellEnd"/>
            <w:r>
              <w:rPr>
                <w:rFonts w:ascii="Times New Roman" w:eastAsia="Times New Roman" w:hAnsi="Times New Roman" w:cs="Times New Roman"/>
                <w:sz w:val="18"/>
                <w:szCs w:val="18"/>
              </w:rPr>
              <w:t xml:space="preserve"> ШІ-</w:t>
            </w:r>
            <w:proofErr w:type="spellStart"/>
            <w:r>
              <w:rPr>
                <w:rFonts w:ascii="Times New Roman" w:eastAsia="Times New Roman" w:hAnsi="Times New Roman" w:cs="Times New Roman"/>
                <w:sz w:val="18"/>
                <w:szCs w:val="18"/>
              </w:rPr>
              <w:t>грамотність</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критичне</w:t>
            </w:r>
            <w:proofErr w:type="spellEnd"/>
            <w:r>
              <w:rPr>
                <w:rFonts w:ascii="Times New Roman" w:eastAsia="Times New Roman" w:hAnsi="Times New Roman" w:cs="Times New Roman"/>
                <w:sz w:val="18"/>
                <w:szCs w:val="18"/>
              </w:rPr>
              <w:t xml:space="preserve"> й </w:t>
            </w:r>
            <w:proofErr w:type="spellStart"/>
            <w:r>
              <w:rPr>
                <w:rFonts w:ascii="Times New Roman" w:eastAsia="Times New Roman" w:hAnsi="Times New Roman" w:cs="Times New Roman"/>
                <w:sz w:val="18"/>
                <w:szCs w:val="18"/>
              </w:rPr>
              <w:t>відповідальне</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використання</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технологій</w:t>
            </w:r>
            <w:proofErr w:type="spellEnd"/>
            <w:r>
              <w:rPr>
                <w:rFonts w:ascii="Times New Roman" w:eastAsia="Times New Roman" w:hAnsi="Times New Roman" w:cs="Times New Roman"/>
                <w:sz w:val="18"/>
                <w:szCs w:val="18"/>
              </w:rPr>
              <w:t xml:space="preserve">. / Digitális és AI-műveltség, a technológiák kritikus és felelős használata. / Digital and AI </w:t>
            </w:r>
            <w:proofErr w:type="spellStart"/>
            <w:r>
              <w:rPr>
                <w:rFonts w:ascii="Times New Roman" w:eastAsia="Times New Roman" w:hAnsi="Times New Roman" w:cs="Times New Roman"/>
                <w:sz w:val="18"/>
                <w:szCs w:val="18"/>
              </w:rPr>
              <w:t>literacy</w:t>
            </w:r>
            <w:proofErr w:type="spellEnd"/>
            <w:r>
              <w:rPr>
                <w:rFonts w:ascii="Times New Roman" w:eastAsia="Times New Roman" w:hAnsi="Times New Roman" w:cs="Times New Roman"/>
                <w:sz w:val="18"/>
                <w:szCs w:val="18"/>
              </w:rPr>
              <w:t xml:space="preserve"> and </w:t>
            </w:r>
            <w:proofErr w:type="spellStart"/>
            <w:r>
              <w:rPr>
                <w:rFonts w:ascii="Times New Roman" w:eastAsia="Times New Roman" w:hAnsi="Times New Roman" w:cs="Times New Roman"/>
                <w:sz w:val="18"/>
                <w:szCs w:val="18"/>
              </w:rPr>
              <w:t>critical</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responsible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use</w:t>
            </w:r>
            <w:proofErr w:type="spellEnd"/>
            <w:r>
              <w:rPr>
                <w:rFonts w:ascii="Times New Roman" w:eastAsia="Times New Roman" w:hAnsi="Times New Roman" w:cs="Times New Roman"/>
                <w:sz w:val="18"/>
                <w:szCs w:val="18"/>
              </w:rPr>
              <w:t xml:space="preserve"> of </w:t>
            </w:r>
            <w:proofErr w:type="spellStart"/>
            <w:r>
              <w:rPr>
                <w:rFonts w:ascii="Times New Roman" w:eastAsia="Times New Roman" w:hAnsi="Times New Roman" w:cs="Times New Roman"/>
                <w:sz w:val="18"/>
                <w:szCs w:val="18"/>
              </w:rPr>
              <w:t>technology</w:t>
            </w:r>
            <w:proofErr w:type="spellEnd"/>
            <w:r>
              <w:rPr>
                <w:rFonts w:ascii="Times New Roman" w:eastAsia="Times New Roman" w:hAnsi="Times New Roman" w:cs="Times New Roman"/>
                <w:sz w:val="18"/>
                <w:szCs w:val="18"/>
              </w:rPr>
              <w:t>.</w:t>
            </w:r>
          </w:p>
        </w:tc>
        <w:tc>
          <w:tcPr>
            <w:tcW w:w="1605" w:type="dxa"/>
            <w:vAlign w:val="center"/>
          </w:tcPr>
          <w:p w14:paraId="0375E147" w14:textId="77777777" w:rsidR="00443F6A" w:rsidRDefault="00443F6A">
            <w:pPr>
              <w:spacing w:after="0"/>
            </w:pPr>
          </w:p>
        </w:tc>
      </w:tr>
    </w:tbl>
    <w:p w14:paraId="0529A3A2" w14:textId="77777777" w:rsidR="006B0E9E" w:rsidRDefault="006B0E9E">
      <w:pPr>
        <w:spacing w:line="240" w:lineRule="auto"/>
        <w:rPr>
          <w:rFonts w:ascii="Times New Roman" w:eastAsia="Times New Roman" w:hAnsi="Times New Roman" w:cs="Times New Roman"/>
          <w:b/>
          <w:bCs/>
          <w:sz w:val="20"/>
          <w:szCs w:val="20"/>
        </w:rPr>
      </w:pPr>
    </w:p>
    <w:p w14:paraId="29773167" w14:textId="77777777" w:rsidR="006B0E9E" w:rsidRDefault="006B0E9E">
      <w:pPr>
        <w:spacing w:line="240" w:lineRule="auto"/>
        <w:rPr>
          <w:rFonts w:ascii="Times New Roman" w:eastAsia="Times New Roman" w:hAnsi="Times New Roman" w:cs="Times New Roman"/>
          <w:b/>
          <w:bCs/>
          <w:sz w:val="20"/>
          <w:szCs w:val="20"/>
        </w:rPr>
      </w:pPr>
    </w:p>
    <w:p w14:paraId="5CAF150F" w14:textId="77777777" w:rsidR="006B0E9E"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lastRenderedPageBreak/>
        <w:t>Декларація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викладача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щодо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використання</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штучного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інтелекту</w:t>
      </w:r>
      <w:proofErr w:type="spellEnd"/>
      <w:r>
        <w:rPr>
          <w:rFonts w:ascii="Times New Roman" w:eastAsia="Times New Roman" w:hAnsi="Times New Roman" w:cs="Times New Roman"/>
          <w:b/>
          <w:bCs/>
          <w:sz w:val="20"/>
          <w:szCs w:val="20"/>
        </w:rPr>
        <w:t xml:space="preserve"> / Oktatói nyilatkozat a mesterséges intelligencia használatáról / </w:t>
      </w:r>
      <w:proofErr w:type="spellStart"/>
      <w:r>
        <w:rPr>
          <w:rFonts w:ascii="Times New Roman" w:eastAsia="Times New Roman" w:hAnsi="Times New Roman" w:cs="Times New Roman"/>
          <w:b/>
          <w:bCs/>
          <w:sz w:val="20"/>
          <w:szCs w:val="20"/>
        </w:rPr>
        <w:t>Instructor</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Declaration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on</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the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Use</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Artificial</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Intelligence</w:t>
      </w:r>
      <w:proofErr w:type="spellEnd"/>
    </w:p>
    <w:p w14:paraId="43C7B5B8" w14:textId="77777777" w:rsidR="006B0E9E" w:rsidRDefault="00000000">
      <w:pPr>
        <w:spacing w:line="240" w:lineRule="auto"/>
        <w:jc w:val="center"/>
        <w:rPr>
          <w:rFonts w:ascii="Times New Roman" w:eastAsia="Times New Roman" w:hAnsi="Times New Roman" w:cs="Times New Roman"/>
          <w:b/>
          <w:bCs/>
          <w:sz w:val="16"/>
          <w:szCs w:val="16"/>
        </w:rPr>
      </w:pPr>
      <w:proofErr w:type="spellStart"/>
      <w:r>
        <w:rPr>
          <w:rFonts w:ascii="Times New Roman" w:eastAsia="Times New Roman" w:hAnsi="Times New Roman" w:cs="Times New Roman"/>
          <w:sz w:val="16"/>
          <w:szCs w:val="16"/>
        </w:rPr>
        <w:t>Позначте</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один</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варіант</w:t>
      </w:r>
      <w:proofErr w:type="spellEnd"/>
      <w:r>
        <w:rPr>
          <w:rFonts w:ascii="Times New Roman" w:eastAsia="Times New Roman" w:hAnsi="Times New Roman" w:cs="Times New Roman"/>
          <w:sz w:val="16"/>
          <w:szCs w:val="16"/>
        </w:rPr>
        <w:t xml:space="preserve"> у </w:t>
      </w:r>
      <w:proofErr w:type="spellStart"/>
      <w:r>
        <w:rPr>
          <w:rFonts w:ascii="Times New Roman" w:eastAsia="Times New Roman" w:hAnsi="Times New Roman" w:cs="Times New Roman"/>
          <w:sz w:val="16"/>
          <w:szCs w:val="16"/>
        </w:rPr>
        <w:t>кожному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рядку</w:t>
      </w:r>
      <w:proofErr w:type="spellEnd"/>
      <w:r>
        <w:rPr>
          <w:rFonts w:ascii="Times New Roman" w:eastAsia="Times New Roman" w:hAnsi="Times New Roman" w:cs="Times New Roman"/>
          <w:sz w:val="16"/>
          <w:szCs w:val="16"/>
        </w:rPr>
        <w:t xml:space="preserve">. / Kérjük, minden sorban egy lehetőséget jelöljön meg. / </w:t>
      </w:r>
      <w:proofErr w:type="spellStart"/>
      <w:r>
        <w:rPr>
          <w:rFonts w:ascii="Times New Roman" w:eastAsia="Times New Roman" w:hAnsi="Times New Roman" w:cs="Times New Roman"/>
          <w:sz w:val="16"/>
          <w:szCs w:val="16"/>
        </w:rPr>
        <w:t>Please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select</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one</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option</w:t>
      </w:r>
      <w:proofErr w:type="spellEnd"/>
      <w:r>
        <w:rPr>
          <w:rFonts w:ascii="Times New Roman" w:eastAsia="Times New Roman" w:hAnsi="Times New Roman" w:cs="Times New Roman"/>
          <w:sz w:val="16"/>
          <w:szCs w:val="16"/>
        </w:rPr>
        <w:t xml:space="preserve"> in </w:t>
      </w:r>
      <w:proofErr w:type="spellStart"/>
      <w:r>
        <w:rPr>
          <w:rFonts w:ascii="Times New Roman" w:eastAsia="Times New Roman" w:hAnsi="Times New Roman" w:cs="Times New Roman"/>
          <w:sz w:val="16"/>
          <w:szCs w:val="16"/>
        </w:rPr>
        <w:t>each</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row</w:t>
      </w:r>
      <w:proofErr w:type="spellEnd"/>
      <w:r>
        <w:rPr>
          <w:rFonts w:ascii="Times New Roman" w:eastAsia="Times New Roman" w:hAnsi="Times New Roman" w:cs="Times New Roman"/>
          <w:sz w:val="16"/>
          <w:szCs w:val="16"/>
        </w:rPr>
        <w:t>.</w:t>
      </w:r>
    </w:p>
    <w:tbl>
      <w:tblPr>
        <w:tblStyle w:val="a3"/>
        <w:tblW w:w="101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0"/>
        <w:gridCol w:w="567"/>
        <w:gridCol w:w="567"/>
        <w:gridCol w:w="560"/>
      </w:tblGrid>
      <w:tr w:rsidR="006B0E9E" w14:paraId="71FFD25E" w14:textId="77777777">
        <w:tc>
          <w:tcPr>
            <w:tcW w:w="8500" w:type="dxa"/>
            <w:vAlign w:val="center"/>
          </w:tcPr>
          <w:p w14:paraId="5F932271"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Етап</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роботи</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викладача</w:t>
            </w:r>
            <w:proofErr w:type="spellEnd"/>
            <w:r>
              <w:rPr>
                <w:rFonts w:ascii="Times New Roman" w:eastAsia="Times New Roman" w:hAnsi="Times New Roman" w:cs="Times New Roman"/>
                <w:b/>
                <w:bCs/>
              </w:rPr>
              <w:t xml:space="preserve"> / Oktatói munkafázis / </w:t>
            </w:r>
            <w:proofErr w:type="spellStart"/>
            <w:r>
              <w:rPr>
                <w:rFonts w:ascii="Times New Roman" w:eastAsia="Times New Roman" w:hAnsi="Times New Roman" w:cs="Times New Roman"/>
                <w:b/>
                <w:bCs/>
              </w:rPr>
              <w:t>Stage</w:t>
            </w:r>
            <w:proofErr w:type="spellEnd"/>
            <w:r>
              <w:rPr>
                <w:rFonts w:ascii="Times New Roman" w:eastAsia="Times New Roman" w:hAnsi="Times New Roman" w:cs="Times New Roman"/>
                <w:b/>
                <w:bCs/>
              </w:rPr>
              <w:t xml:space="preserve"> of </w:t>
            </w:r>
            <w:proofErr w:type="spellStart"/>
            <w:r>
              <w:rPr>
                <w:rFonts w:ascii="Times New Roman" w:eastAsia="Times New Roman" w:hAnsi="Times New Roman" w:cs="Times New Roman"/>
                <w:b/>
                <w:bCs/>
              </w:rPr>
              <w:t>instructor</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work</w:t>
            </w:r>
            <w:proofErr w:type="spellEnd"/>
          </w:p>
        </w:tc>
        <w:tc>
          <w:tcPr>
            <w:tcW w:w="567" w:type="dxa"/>
            <w:vAlign w:val="center"/>
          </w:tcPr>
          <w:p w14:paraId="2A9D37A6"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0</w:t>
            </w:r>
          </w:p>
        </w:tc>
        <w:tc>
          <w:tcPr>
            <w:tcW w:w="567" w:type="dxa"/>
            <w:vAlign w:val="center"/>
          </w:tcPr>
          <w:p w14:paraId="6C6C92AD"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560" w:type="dxa"/>
            <w:vAlign w:val="center"/>
          </w:tcPr>
          <w:p w14:paraId="1C43D99B" w14:textId="77777777" w:rsidR="006B0E9E"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2</w:t>
            </w:r>
          </w:p>
        </w:tc>
      </w:tr>
      <w:tr w:rsidR="006B0E9E" w14:paraId="6FC24BEC" w14:textId="77777777">
        <w:tc>
          <w:tcPr>
            <w:tcW w:w="8500" w:type="dxa"/>
            <w:vAlign w:val="center"/>
          </w:tcPr>
          <w:p w14:paraId="7E364FCA"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або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оновлення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силабусу</w:t>
            </w:r>
            <w:proofErr w:type="spellEnd"/>
            <w:r>
              <w:rPr>
                <w:rFonts w:ascii="Times New Roman" w:eastAsia="Times New Roman" w:hAnsi="Times New Roman" w:cs="Times New Roman"/>
              </w:rPr>
              <w:t xml:space="preserve"> / A sillabusz összeállítása vagy frissítése / Preparing </w:t>
            </w:r>
            <w:proofErr w:type="spellStart"/>
            <w:r>
              <w:rPr>
                <w:rFonts w:ascii="Times New Roman" w:eastAsia="Times New Roman" w:hAnsi="Times New Roman" w:cs="Times New Roman"/>
              </w:rPr>
              <w: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updating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syllabus</w:t>
            </w:r>
            <w:proofErr w:type="spellEnd"/>
          </w:p>
        </w:tc>
        <w:tc>
          <w:tcPr>
            <w:tcW w:w="567" w:type="dxa"/>
            <w:vAlign w:val="center"/>
          </w:tcPr>
          <w:p w14:paraId="049FEB1A" w14:textId="77777777" w:rsidR="00607E1D" w:rsidRDefault="00607E1D"/>
        </w:tc>
        <w:tc>
          <w:tcPr>
            <w:tcW w:w="567" w:type="dxa"/>
            <w:vAlign w:val="center"/>
          </w:tcPr>
          <w:p w14:paraId="060AFB85" w14:textId="77777777" w:rsidR="00607E1D" w:rsidRDefault="00607E1D"/>
        </w:tc>
        <w:tc>
          <w:tcPr>
            <w:tcW w:w="560" w:type="dxa"/>
            <w:vAlign w:val="center"/>
          </w:tcPr>
          <w:p w14:paraId="6E5FE432" w14:textId="77777777" w:rsidR="00607E1D" w:rsidRDefault="00000000">
            <w:pPr>
              <w:jc w:val="center"/>
            </w:pPr>
            <w:r>
              <w:rPr>
                <w:rFonts w:ascii="Arial" w:eastAsia="Arial" w:hAnsi="Arial"/>
                <w:b/>
                <w:sz w:val="20"/>
              </w:rPr>
              <w:t>X</w:t>
            </w:r>
          </w:p>
        </w:tc>
      </w:tr>
      <w:tr w:rsidR="006B0E9E" w14:paraId="1A35EBB9" w14:textId="77777777">
        <w:tc>
          <w:tcPr>
            <w:tcW w:w="8500" w:type="dxa"/>
            <w:vAlign w:val="center"/>
          </w:tcPr>
          <w:p w14:paraId="0BE77D05"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змісту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тематики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навчальних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матеріалів</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курсу</w:t>
            </w:r>
            <w:proofErr w:type="spellEnd"/>
            <w:r>
              <w:rPr>
                <w:rFonts w:ascii="Times New Roman" w:eastAsia="Times New Roman" w:hAnsi="Times New Roman" w:cs="Times New Roman"/>
              </w:rPr>
              <w:t xml:space="preserve"> / A kurzus tartalmának, tematikájának és tananyagainak összeállítása / </w:t>
            </w:r>
            <w:proofErr w:type="spellStart"/>
            <w:r>
              <w:rPr>
                <w:rFonts w:ascii="Times New Roman" w:eastAsia="Times New Roman" w:hAnsi="Times New Roman" w:cs="Times New Roman"/>
              </w:rPr>
              <w:t>Developing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course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topics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teaching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materials</w:t>
            </w:r>
            <w:proofErr w:type="spellEnd"/>
          </w:p>
        </w:tc>
        <w:tc>
          <w:tcPr>
            <w:tcW w:w="567" w:type="dxa"/>
            <w:vAlign w:val="center"/>
          </w:tcPr>
          <w:p w14:paraId="4AB3EC07" w14:textId="77777777" w:rsidR="00607E1D" w:rsidRDefault="00607E1D"/>
        </w:tc>
        <w:tc>
          <w:tcPr>
            <w:tcW w:w="567" w:type="dxa"/>
            <w:vAlign w:val="center"/>
          </w:tcPr>
          <w:p w14:paraId="73729FC2" w14:textId="77777777" w:rsidR="00607E1D" w:rsidRDefault="00607E1D"/>
        </w:tc>
        <w:tc>
          <w:tcPr>
            <w:tcW w:w="560" w:type="dxa"/>
            <w:vAlign w:val="center"/>
          </w:tcPr>
          <w:p w14:paraId="0F67BFCE" w14:textId="77777777" w:rsidR="00607E1D" w:rsidRDefault="00000000">
            <w:pPr>
              <w:jc w:val="center"/>
            </w:pPr>
            <w:r>
              <w:rPr>
                <w:rFonts w:ascii="Arial" w:eastAsia="Arial" w:hAnsi="Arial"/>
                <w:b/>
                <w:sz w:val="20"/>
              </w:rPr>
              <w:t>X</w:t>
            </w:r>
          </w:p>
        </w:tc>
      </w:tr>
      <w:tr w:rsidR="006B0E9E" w14:paraId="1AB55C0C" w14:textId="77777777">
        <w:tc>
          <w:tcPr>
            <w:tcW w:w="8500" w:type="dxa"/>
            <w:vAlign w:val="center"/>
          </w:tcPr>
          <w:p w14:paraId="21A0E04A"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Пошук</w:t>
            </w:r>
            <w:proofErr w:type="spellEnd"/>
            <w:r>
              <w:rPr>
                <w:rFonts w:ascii="Times New Roman" w:eastAsia="Times New Roman" w:hAnsi="Times New Roman" w:cs="Times New Roman"/>
              </w:rPr>
              <w:t xml:space="preserve"> і </w:t>
            </w:r>
            <w:proofErr w:type="spellStart"/>
            <w:r>
              <w:rPr>
                <w:rFonts w:ascii="Times New Roman" w:eastAsia="Times New Roman" w:hAnsi="Times New Roman" w:cs="Times New Roman"/>
              </w:rPr>
              <w:t>добір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фахової</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літератури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інших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джерел</w:t>
            </w:r>
            <w:proofErr w:type="spellEnd"/>
            <w:r>
              <w:rPr>
                <w:rFonts w:ascii="Times New Roman" w:eastAsia="Times New Roman" w:hAnsi="Times New Roman" w:cs="Times New Roman"/>
              </w:rPr>
              <w:t xml:space="preserve"> / Szakirodalom és egyéb források keresése és kiválasztása / </w:t>
            </w:r>
            <w:proofErr w:type="spellStart"/>
            <w:r>
              <w:rPr>
                <w:rFonts w:ascii="Times New Roman" w:eastAsia="Times New Roman" w:hAnsi="Times New Roman" w:cs="Times New Roman"/>
              </w:rPr>
              <w:t>Searching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selecting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academic</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literature</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other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sources</w:t>
            </w:r>
            <w:proofErr w:type="spellEnd"/>
          </w:p>
        </w:tc>
        <w:tc>
          <w:tcPr>
            <w:tcW w:w="567" w:type="dxa"/>
            <w:vAlign w:val="center"/>
          </w:tcPr>
          <w:p w14:paraId="33C946AF" w14:textId="77777777" w:rsidR="00607E1D" w:rsidRDefault="00607E1D"/>
        </w:tc>
        <w:tc>
          <w:tcPr>
            <w:tcW w:w="567" w:type="dxa"/>
            <w:vAlign w:val="center"/>
          </w:tcPr>
          <w:p w14:paraId="4BA96C35" w14:textId="77777777" w:rsidR="00607E1D" w:rsidRDefault="00000000">
            <w:pPr>
              <w:jc w:val="center"/>
            </w:pPr>
            <w:r>
              <w:rPr>
                <w:rFonts w:ascii="Arial" w:eastAsia="Arial" w:hAnsi="Arial"/>
                <w:b/>
                <w:sz w:val="20"/>
              </w:rPr>
              <w:t>X</w:t>
            </w:r>
          </w:p>
        </w:tc>
        <w:tc>
          <w:tcPr>
            <w:tcW w:w="560" w:type="dxa"/>
            <w:vAlign w:val="center"/>
          </w:tcPr>
          <w:p w14:paraId="3DA915C8" w14:textId="77777777" w:rsidR="00607E1D" w:rsidRDefault="00607E1D"/>
        </w:tc>
      </w:tr>
      <w:tr w:rsidR="006B0E9E" w14:paraId="127357DE" w14:textId="77777777">
        <w:tc>
          <w:tcPr>
            <w:tcW w:w="8500" w:type="dxa"/>
            <w:vAlign w:val="center"/>
          </w:tcPr>
          <w:p w14:paraId="3A98E94A"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практичних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семінарських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індивідуальних</w:t>
            </w:r>
            <w:proofErr w:type="spellEnd"/>
            <w:r>
              <w:rPr>
                <w:rFonts w:ascii="Times New Roman" w:eastAsia="Times New Roman" w:hAnsi="Times New Roman" w:cs="Times New Roman"/>
              </w:rPr>
              <w:t xml:space="preserve"> і </w:t>
            </w:r>
            <w:proofErr w:type="spellStart"/>
            <w:r>
              <w:rPr>
                <w:rFonts w:ascii="Times New Roman" w:eastAsia="Times New Roman" w:hAnsi="Times New Roman" w:cs="Times New Roman"/>
              </w:rPr>
              <w:t>групових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завдань</w:t>
            </w:r>
            <w:proofErr w:type="spellEnd"/>
            <w:r>
              <w:rPr>
                <w:rFonts w:ascii="Times New Roman" w:eastAsia="Times New Roman" w:hAnsi="Times New Roman" w:cs="Times New Roman"/>
              </w:rPr>
              <w:t xml:space="preserve"> / Gyakorlati, szemináriumi, egyéni és csoportos feladatok összeállítása / </w:t>
            </w:r>
            <w:proofErr w:type="spellStart"/>
            <w:r>
              <w:rPr>
                <w:rFonts w:ascii="Times New Roman" w:eastAsia="Times New Roman" w:hAnsi="Times New Roman" w:cs="Times New Roman"/>
              </w:rPr>
              <w:t>Developing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practical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seminar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individual</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group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assignments</w:t>
            </w:r>
            <w:proofErr w:type="spellEnd"/>
          </w:p>
        </w:tc>
        <w:tc>
          <w:tcPr>
            <w:tcW w:w="567" w:type="dxa"/>
            <w:vAlign w:val="center"/>
          </w:tcPr>
          <w:p w14:paraId="173A86D0" w14:textId="77777777" w:rsidR="00607E1D" w:rsidRDefault="00607E1D"/>
        </w:tc>
        <w:tc>
          <w:tcPr>
            <w:tcW w:w="567" w:type="dxa"/>
            <w:vAlign w:val="center"/>
          </w:tcPr>
          <w:p w14:paraId="3B52A59E" w14:textId="77777777" w:rsidR="00607E1D" w:rsidRDefault="00607E1D"/>
        </w:tc>
        <w:tc>
          <w:tcPr>
            <w:tcW w:w="560" w:type="dxa"/>
            <w:vAlign w:val="center"/>
          </w:tcPr>
          <w:p w14:paraId="6CA85FE2" w14:textId="77777777" w:rsidR="00607E1D" w:rsidRDefault="00000000">
            <w:pPr>
              <w:jc w:val="center"/>
            </w:pPr>
            <w:r>
              <w:rPr>
                <w:rFonts w:ascii="Arial" w:eastAsia="Arial" w:hAnsi="Arial"/>
                <w:b/>
                <w:sz w:val="20"/>
              </w:rPr>
              <w:t>X</w:t>
            </w:r>
          </w:p>
        </w:tc>
      </w:tr>
      <w:tr w:rsidR="006B0E9E" w14:paraId="02F23B61" w14:textId="77777777">
        <w:tc>
          <w:tcPr>
            <w:tcW w:w="8500" w:type="dxa"/>
            <w:vAlign w:val="center"/>
          </w:tcPr>
          <w:p w14:paraId="6DFE8F60" w14:textId="77777777" w:rsidR="006B0E9E" w:rsidRDefault="00000000">
            <w:pPr>
              <w:jc w:val="center"/>
              <w:rPr>
                <w:rFonts w:ascii="Times New Roman" w:eastAsia="Times New Roman" w:hAnsi="Times New Roman" w:cs="Times New Roman"/>
                <w:b/>
                <w:bCs/>
              </w:rPr>
            </w:pPr>
            <w:proofErr w:type="spellStart"/>
            <w:r>
              <w:rPr>
                <w:rFonts w:ascii="Times New Roman" w:eastAsia="Times New Roman" w:hAnsi="Times New Roman" w:cs="Times New Roman"/>
              </w:rPr>
              <w:t>Розроблення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завдань</w:t>
            </w:r>
            <w:proofErr w:type="spellEnd"/>
            <w:r>
              <w:rPr>
                <w:rFonts w:ascii="Times New Roman" w:eastAsia="Times New Roman" w:hAnsi="Times New Roman" w:cs="Times New Roman"/>
              </w:rPr>
              <w:t xml:space="preserve"> і </w:t>
            </w:r>
            <w:proofErr w:type="spellStart"/>
            <w:r>
              <w:rPr>
                <w:rFonts w:ascii="Times New Roman" w:eastAsia="Times New Roman" w:hAnsi="Times New Roman" w:cs="Times New Roman"/>
              </w:rPr>
              <w:t>питань</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поточного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підсумкового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оцінювання</w:t>
            </w:r>
            <w:proofErr w:type="spellEnd"/>
            <w:r>
              <w:rPr>
                <w:rFonts w:ascii="Times New Roman" w:eastAsia="Times New Roman" w:hAnsi="Times New Roman" w:cs="Times New Roman"/>
              </w:rPr>
              <w:t xml:space="preserve"> / Folyamatos és záró értékelési feladatok és kérdések összeállítása / </w:t>
            </w:r>
            <w:proofErr w:type="spellStart"/>
            <w:r>
              <w:rPr>
                <w:rFonts w:ascii="Times New Roman" w:eastAsia="Times New Roman" w:hAnsi="Times New Roman" w:cs="Times New Roman"/>
              </w:rPr>
              <w:t>Developing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tasks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questions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continuous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final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assessment</w:t>
            </w:r>
            <w:proofErr w:type="spellEnd"/>
          </w:p>
        </w:tc>
        <w:tc>
          <w:tcPr>
            <w:tcW w:w="567" w:type="dxa"/>
            <w:vAlign w:val="center"/>
          </w:tcPr>
          <w:p w14:paraId="59CF4AC3" w14:textId="77777777" w:rsidR="00607E1D" w:rsidRDefault="00607E1D"/>
        </w:tc>
        <w:tc>
          <w:tcPr>
            <w:tcW w:w="567" w:type="dxa"/>
            <w:vAlign w:val="center"/>
          </w:tcPr>
          <w:p w14:paraId="00740278" w14:textId="77777777" w:rsidR="00607E1D" w:rsidRDefault="00607E1D"/>
        </w:tc>
        <w:tc>
          <w:tcPr>
            <w:tcW w:w="560" w:type="dxa"/>
            <w:vAlign w:val="center"/>
          </w:tcPr>
          <w:p w14:paraId="7D8F7115" w14:textId="77777777" w:rsidR="00607E1D" w:rsidRDefault="00000000">
            <w:pPr>
              <w:jc w:val="center"/>
            </w:pPr>
            <w:r>
              <w:rPr>
                <w:rFonts w:ascii="Arial" w:eastAsia="Arial" w:hAnsi="Arial"/>
                <w:b/>
                <w:sz w:val="20"/>
              </w:rPr>
              <w:t>X</w:t>
            </w:r>
          </w:p>
        </w:tc>
      </w:tr>
    </w:tbl>
    <w:p w14:paraId="21DCA3EC" w14:textId="77777777" w:rsidR="006B0E9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b/>
          <w:bCs/>
          <w:color w:val="000000"/>
          <w:sz w:val="16"/>
          <w:szCs w:val="16"/>
        </w:rPr>
        <w:t>Шкала</w:t>
      </w:r>
      <w:proofErr w:type="spellEnd"/>
      <w:r>
        <w:rPr>
          <w:rFonts w:ascii="Times New Roman" w:eastAsia="Times New Roman" w:hAnsi="Times New Roman" w:cs="Times New Roman"/>
          <w:b/>
          <w:bCs/>
          <w:color w:val="000000"/>
          <w:sz w:val="16"/>
          <w:szCs w:val="16"/>
        </w:rPr>
        <w:t xml:space="preserve"> / Skála / </w:t>
      </w:r>
      <w:proofErr w:type="spellStart"/>
      <w:r>
        <w:rPr>
          <w:rFonts w:ascii="Times New Roman" w:eastAsia="Times New Roman" w:hAnsi="Times New Roman" w:cs="Times New Roman"/>
          <w:b/>
          <w:bCs/>
          <w:color w:val="000000"/>
          <w:sz w:val="16"/>
          <w:szCs w:val="16"/>
        </w:rPr>
        <w:t>Scale</w:t>
      </w:r>
      <w:proofErr w:type="spellEnd"/>
      <w:r>
        <w:rPr>
          <w:rFonts w:ascii="Times New Roman" w:eastAsia="Times New Roman" w:hAnsi="Times New Roman" w:cs="Times New Roman"/>
          <w:b/>
          <w:bCs/>
          <w:color w:val="000000"/>
          <w:sz w:val="16"/>
          <w:szCs w:val="16"/>
        </w:rPr>
        <w:t>:</w:t>
      </w:r>
    </w:p>
    <w:p w14:paraId="28896A9B"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0 – ШІ </w:t>
      </w:r>
      <w:proofErr w:type="spellStart"/>
      <w:r>
        <w:rPr>
          <w:rFonts w:ascii="Times New Roman" w:eastAsia="Times New Roman" w:hAnsi="Times New Roman" w:cs="Times New Roman"/>
          <w:b/>
          <w:bCs/>
          <w:color w:val="000000"/>
          <w:sz w:val="16"/>
          <w:szCs w:val="16"/>
        </w:rPr>
        <w:t>не</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використовувався</w:t>
      </w:r>
      <w:proofErr w:type="spellEnd"/>
      <w:r>
        <w:rPr>
          <w:rFonts w:ascii="Times New Roman" w:eastAsia="Times New Roman" w:hAnsi="Times New Roman" w:cs="Times New Roman"/>
          <w:b/>
          <w:bCs/>
          <w:color w:val="000000"/>
          <w:sz w:val="16"/>
          <w:szCs w:val="16"/>
        </w:rPr>
        <w:t xml:space="preserve"> / AI használatára nem került sor / AI </w:t>
      </w:r>
      <w:proofErr w:type="spellStart"/>
      <w:r>
        <w:rPr>
          <w:rFonts w:ascii="Times New Roman" w:eastAsia="Times New Roman" w:hAnsi="Times New Roman" w:cs="Times New Roman"/>
          <w:b/>
          <w:bCs/>
          <w:color w:val="000000"/>
          <w:sz w:val="16"/>
          <w:szCs w:val="16"/>
        </w:rPr>
        <w:t>was</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not</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used</w:t>
      </w:r>
      <w:proofErr w:type="spellEnd"/>
    </w:p>
    <w:p w14:paraId="3ACB8CEF"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1 – ШІ </w:t>
      </w:r>
      <w:proofErr w:type="spellStart"/>
      <w:r>
        <w:rPr>
          <w:rFonts w:ascii="Times New Roman" w:eastAsia="Times New Roman" w:hAnsi="Times New Roman" w:cs="Times New Roman"/>
          <w:b/>
          <w:bCs/>
          <w:color w:val="000000"/>
          <w:sz w:val="16"/>
          <w:szCs w:val="16"/>
        </w:rPr>
        <w:t>використовувався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як</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допоміжний</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інструмент</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наприклад</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для</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пошуку</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генерування</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ідей</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структурування</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мовного</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або</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технічного</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редагування</w:t>
      </w:r>
      <w:proofErr w:type="spellEnd"/>
      <w:r>
        <w:rPr>
          <w:rFonts w:ascii="Times New Roman" w:eastAsia="Times New Roman" w:hAnsi="Times New Roman" w:cs="Times New Roman"/>
          <w:color w:val="000000"/>
          <w:sz w:val="16"/>
          <w:szCs w:val="16"/>
        </w:rPr>
        <w:t>).</w:t>
      </w:r>
    </w:p>
    <w:p w14:paraId="2DEA7163"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1 – Az AI használatára kiegészítő eszközként került sor</w:t>
      </w:r>
      <w:r>
        <w:rPr>
          <w:rFonts w:ascii="Times New Roman" w:eastAsia="Times New Roman" w:hAnsi="Times New Roman" w:cs="Times New Roman"/>
          <w:color w:val="000000"/>
          <w:sz w:val="16"/>
          <w:szCs w:val="16"/>
        </w:rPr>
        <w:t xml:space="preserve"> (pl. kereséshez, ötleteléshez, strukturáláshoz, nyelvi vagy technikai szerkesztéshez).</w:t>
      </w:r>
    </w:p>
    <w:p w14:paraId="160C9E29"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1 – AI </w:t>
      </w:r>
      <w:proofErr w:type="spellStart"/>
      <w:r>
        <w:rPr>
          <w:rFonts w:ascii="Times New Roman" w:eastAsia="Times New Roman" w:hAnsi="Times New Roman" w:cs="Times New Roman"/>
          <w:b/>
          <w:bCs/>
          <w:color w:val="000000"/>
          <w:sz w:val="16"/>
          <w:szCs w:val="16"/>
        </w:rPr>
        <w:t>was</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used</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as</w:t>
      </w:r>
      <w:proofErr w:type="spellEnd"/>
      <w:r>
        <w:rPr>
          <w:rFonts w:ascii="Times New Roman" w:eastAsia="Times New Roman" w:hAnsi="Times New Roman" w:cs="Times New Roman"/>
          <w:b/>
          <w:bCs/>
          <w:color w:val="000000"/>
          <w:sz w:val="16"/>
          <w:szCs w:val="16"/>
        </w:rPr>
        <w:t xml:space="preserve"> a </w:t>
      </w:r>
      <w:proofErr w:type="spellStart"/>
      <w:r>
        <w:rPr>
          <w:rFonts w:ascii="Times New Roman" w:eastAsia="Times New Roman" w:hAnsi="Times New Roman" w:cs="Times New Roman"/>
          <w:b/>
          <w:bCs/>
          <w:color w:val="000000"/>
          <w:sz w:val="16"/>
          <w:szCs w:val="16"/>
        </w:rPr>
        <w:t>supporting</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tool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for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searching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brainstorming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structuring</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linguistic</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technical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editing</w:t>
      </w:r>
      <w:proofErr w:type="spellEnd"/>
      <w:r>
        <w:rPr>
          <w:rFonts w:ascii="Times New Roman" w:eastAsia="Times New Roman" w:hAnsi="Times New Roman" w:cs="Times New Roman"/>
          <w:color w:val="000000"/>
          <w:sz w:val="16"/>
          <w:szCs w:val="16"/>
        </w:rPr>
        <w:t>).</w:t>
      </w:r>
    </w:p>
    <w:p w14:paraId="7D1C5166"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2 – ШІ </w:t>
      </w:r>
      <w:proofErr w:type="spellStart"/>
      <w:r>
        <w:rPr>
          <w:rFonts w:ascii="Times New Roman" w:eastAsia="Times New Roman" w:hAnsi="Times New Roman" w:cs="Times New Roman"/>
          <w:b/>
          <w:bCs/>
          <w:color w:val="000000"/>
          <w:sz w:val="16"/>
          <w:szCs w:val="16"/>
        </w:rPr>
        <w:t>використовувався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для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створення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або</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суттєвого</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опрацювання</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змісту</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який</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викладач</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перевірив</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за</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потреби</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виправив</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та</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схвалив</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перед</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використанням</w:t>
      </w:r>
      <w:proofErr w:type="spellEnd"/>
      <w:r>
        <w:rPr>
          <w:rFonts w:ascii="Times New Roman" w:eastAsia="Times New Roman" w:hAnsi="Times New Roman" w:cs="Times New Roman"/>
          <w:color w:val="000000"/>
          <w:sz w:val="16"/>
          <w:szCs w:val="16"/>
        </w:rPr>
        <w:t>.</w:t>
      </w:r>
    </w:p>
    <w:p w14:paraId="426BB356"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2 – Az AI használatára tartalom létrehozásához vagy érdemi kidolgozásához is sor került</w:t>
      </w:r>
      <w:r>
        <w:rPr>
          <w:rFonts w:ascii="Times New Roman" w:eastAsia="Times New Roman" w:hAnsi="Times New Roman" w:cs="Times New Roman"/>
          <w:color w:val="000000"/>
          <w:sz w:val="16"/>
          <w:szCs w:val="16"/>
        </w:rPr>
        <w:t>, amelyet az oktató felhasználás előtt ellenőrzött, szükség szerint javított és jóváhagyott.</w:t>
      </w:r>
    </w:p>
    <w:p w14:paraId="38CBB8B1"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b/>
          <w:bCs/>
          <w:color w:val="000000"/>
          <w:sz w:val="16"/>
          <w:szCs w:val="16"/>
        </w:rPr>
        <w:t xml:space="preserve">2 – AI </w:t>
      </w:r>
      <w:proofErr w:type="spellStart"/>
      <w:r>
        <w:rPr>
          <w:rFonts w:ascii="Times New Roman" w:eastAsia="Times New Roman" w:hAnsi="Times New Roman" w:cs="Times New Roman"/>
          <w:b/>
          <w:bCs/>
          <w:color w:val="000000"/>
          <w:sz w:val="16"/>
          <w:szCs w:val="16"/>
        </w:rPr>
        <w:t>was</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used</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to</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create</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or</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substantially</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develop</w:t>
      </w:r>
      <w:proofErr w:type="spellEnd"/>
      <w:r>
        <w:rPr>
          <w:rFonts w:ascii="Times New Roman" w:eastAsia="Times New Roman" w:hAnsi="Times New Roman" w:cs="Times New Roman"/>
          <w:b/>
          <w:bCs/>
          <w:color w:val="000000"/>
          <w:sz w:val="16"/>
          <w:szCs w:val="16"/>
        </w:rPr>
        <w:t xml:space="preserve"> </w:t>
      </w:r>
      <w:proofErr w:type="spellStart"/>
      <w:r>
        <w:rPr>
          <w:rFonts w:ascii="Times New Roman" w:eastAsia="Times New Roman" w:hAnsi="Times New Roman" w:cs="Times New Roman"/>
          <w:b/>
          <w:bCs/>
          <w:color w:val="000000"/>
          <w:sz w:val="16"/>
          <w:szCs w:val="16"/>
        </w:rPr>
        <w:t>content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which</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was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reviewed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corrected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where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necessary</w:t>
      </w:r>
      <w:proofErr w:type="spellEnd"/>
      <w:r>
        <w:rPr>
          <w:rFonts w:ascii="Times New Roman" w:eastAsia="Times New Roman" w:hAnsi="Times New Roman" w:cs="Times New Roman"/>
          <w:color w:val="000000"/>
          <w:sz w:val="16"/>
          <w:szCs w:val="16"/>
        </w:rPr>
        <w:t xml:space="preserve">, and </w:t>
      </w:r>
      <w:proofErr w:type="spellStart"/>
      <w:r>
        <w:rPr>
          <w:rFonts w:ascii="Times New Roman" w:eastAsia="Times New Roman" w:hAnsi="Times New Roman" w:cs="Times New Roman"/>
          <w:color w:val="000000"/>
          <w:sz w:val="16"/>
          <w:szCs w:val="16"/>
        </w:rPr>
        <w:t>approved</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by</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instructor</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before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use</w:t>
      </w:r>
      <w:proofErr w:type="spellEnd"/>
      <w:r>
        <w:rPr>
          <w:rFonts w:ascii="Times New Roman" w:eastAsia="Times New Roman" w:hAnsi="Times New Roman" w:cs="Times New Roman"/>
          <w:color w:val="000000"/>
          <w:sz w:val="16"/>
          <w:szCs w:val="16"/>
        </w:rPr>
        <w:t>.</w:t>
      </w:r>
    </w:p>
    <w:p w14:paraId="7A793EF4" w14:textId="77777777" w:rsidR="006B0E9E" w:rsidRDefault="006B0E9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187122FC" w14:textId="77777777" w:rsidR="006B0E9E" w:rsidRDefault="00000000">
      <w:pPr>
        <w:spacing w:before="60" w:after="60"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Заява</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про</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відповідальність</w:t>
      </w:r>
      <w:proofErr w:type="spellEnd"/>
      <w:r>
        <w:rPr>
          <w:rFonts w:ascii="Times New Roman" w:eastAsia="Times New Roman" w:hAnsi="Times New Roman" w:cs="Times New Roman"/>
          <w:b/>
          <w:bCs/>
          <w:sz w:val="20"/>
          <w:szCs w:val="20"/>
        </w:rPr>
        <w:t xml:space="preserve"> / Felelősségi nyilatkozat / </w:t>
      </w:r>
      <w:proofErr w:type="spellStart"/>
      <w:r>
        <w:rPr>
          <w:rFonts w:ascii="Times New Roman" w:eastAsia="Times New Roman" w:hAnsi="Times New Roman" w:cs="Times New Roman"/>
          <w:b/>
          <w:bCs/>
          <w:sz w:val="20"/>
          <w:szCs w:val="20"/>
        </w:rPr>
        <w:t>Statement</w:t>
      </w:r>
      <w:proofErr w:type="spellEnd"/>
      <w:r>
        <w:rPr>
          <w:rFonts w:ascii="Times New Roman" w:eastAsia="Times New Roman" w:hAnsi="Times New Roman" w:cs="Times New Roman"/>
          <w:b/>
          <w:bCs/>
          <w:sz w:val="20"/>
          <w:szCs w:val="20"/>
        </w:rPr>
        <w:t xml:space="preserve"> of </w:t>
      </w:r>
      <w:proofErr w:type="spellStart"/>
      <w:r>
        <w:rPr>
          <w:rFonts w:ascii="Times New Roman" w:eastAsia="Times New Roman" w:hAnsi="Times New Roman" w:cs="Times New Roman"/>
          <w:b/>
          <w:bCs/>
          <w:sz w:val="20"/>
          <w:szCs w:val="20"/>
        </w:rPr>
        <w:t>Responsibility</w:t>
      </w:r>
      <w:proofErr w:type="spellEnd"/>
    </w:p>
    <w:p w14:paraId="4757D944" w14:textId="77777777" w:rsidR="006B0E9E" w:rsidRDefault="00000000">
      <w:pPr>
        <w:pBdr>
          <w:top w:val="nil"/>
          <w:left w:val="nil"/>
          <w:bottom w:val="nil"/>
          <w:right w:val="nil"/>
          <w:between w:val="nil"/>
        </w:pBdr>
        <w:spacing w:before="60" w:after="6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Незалежно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від</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зазначеного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вище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рівня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штучного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інтелекту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усі</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матеріали</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джерела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завдання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та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засоби</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оцінювання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що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використовуються</w:t>
      </w:r>
      <w:proofErr w:type="spellEnd"/>
      <w:r>
        <w:rPr>
          <w:rFonts w:ascii="Times New Roman" w:eastAsia="Times New Roman" w:hAnsi="Times New Roman" w:cs="Times New Roman"/>
          <w:color w:val="000000"/>
          <w:sz w:val="20"/>
          <w:szCs w:val="20"/>
        </w:rPr>
        <w:t xml:space="preserve"> в </w:t>
      </w:r>
      <w:proofErr w:type="spellStart"/>
      <w:r>
        <w:rPr>
          <w:rFonts w:ascii="Times New Roman" w:eastAsia="Times New Roman" w:hAnsi="Times New Roman" w:cs="Times New Roman"/>
          <w:color w:val="000000"/>
          <w:sz w:val="20"/>
          <w:szCs w:val="20"/>
        </w:rPr>
        <w:t>межах</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освітнього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компонента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пройшли</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перевірку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та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контроль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викладача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штучного</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інтелекту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не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передбачає</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передачі</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йому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професійної</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відповідальності</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Повну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відповідальність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за</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зміст</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академічну</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достовірність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якість</w:t>
      </w:r>
      <w:proofErr w:type="spellEnd"/>
      <w:r>
        <w:rPr>
          <w:rFonts w:ascii="Times New Roman" w:eastAsia="Times New Roman" w:hAnsi="Times New Roman" w:cs="Times New Roman"/>
          <w:color w:val="000000"/>
          <w:sz w:val="20"/>
          <w:szCs w:val="20"/>
        </w:rPr>
        <w:t xml:space="preserve"> і </w:t>
      </w:r>
      <w:proofErr w:type="spellStart"/>
      <w:r>
        <w:rPr>
          <w:rFonts w:ascii="Times New Roman" w:eastAsia="Times New Roman" w:hAnsi="Times New Roman" w:cs="Times New Roman"/>
          <w:color w:val="000000"/>
          <w:sz w:val="20"/>
          <w:szCs w:val="20"/>
        </w:rPr>
        <w:t>доцільність</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використання</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цих</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матеріалів</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несе</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викладач</w:t>
      </w:r>
      <w:proofErr w:type="spellEnd"/>
      <w:r>
        <w:rPr>
          <w:rFonts w:ascii="Times New Roman" w:eastAsia="Times New Roman" w:hAnsi="Times New Roman" w:cs="Times New Roman"/>
          <w:color w:val="000000"/>
          <w:sz w:val="20"/>
          <w:szCs w:val="20"/>
        </w:rPr>
        <w:t>.</w:t>
      </w:r>
    </w:p>
    <w:p w14:paraId="1036D6A1" w14:textId="77777777" w:rsidR="006B0E9E" w:rsidRDefault="00000000">
      <w:pPr>
        <w:pBdr>
          <w:top w:val="nil"/>
          <w:left w:val="nil"/>
          <w:bottom w:val="nil"/>
          <w:right w:val="nil"/>
          <w:between w:val="nil"/>
        </w:pBdr>
        <w:spacing w:before="60" w:after="6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 mesterséges intelligencia fent jelzett használati szintjétől függetlenül a képzési komponens keretében alkalmazott valamennyi tananyagot, forrást, feladatot és értékelési eszközt az oktató ellenőrzött és szakmai kontrollnak vetett alá. A mesterséges intelligencia használata nem jelenti a szakmai felelősség átruházását. A felhasznált anyagok tartalmáért, tudományos megbízhatóságáért, minőségéért és alkalmazásuk indokoltságáért </w:t>
      </w:r>
      <w:proofErr w:type="gramStart"/>
      <w:r>
        <w:rPr>
          <w:rFonts w:ascii="Times New Roman" w:eastAsia="Times New Roman" w:hAnsi="Times New Roman" w:cs="Times New Roman"/>
          <w:color w:val="000000"/>
          <w:sz w:val="20"/>
          <w:szCs w:val="20"/>
        </w:rPr>
        <w:t>teljes körűen</w:t>
      </w:r>
      <w:proofErr w:type="gramEnd"/>
      <w:r>
        <w:rPr>
          <w:rFonts w:ascii="Times New Roman" w:eastAsia="Times New Roman" w:hAnsi="Times New Roman" w:cs="Times New Roman"/>
          <w:color w:val="000000"/>
          <w:sz w:val="20"/>
          <w:szCs w:val="20"/>
        </w:rPr>
        <w:t xml:space="preserve"> az oktató felel.</w:t>
      </w:r>
    </w:p>
    <w:p w14:paraId="22D4988F"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16"/>
          <w:szCs w:val="20"/>
        </w:rPr>
        <w:t>Regardless</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level</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artificial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intelligence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use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indicated</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above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all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materials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sources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assignments</w:t>
      </w:r>
      <w:proofErr w:type="spellEnd"/>
      <w:r>
        <w:rPr>
          <w:rFonts w:ascii="Times New Roman" w:eastAsia="Times New Roman" w:hAnsi="Times New Roman" w:cs="Times New Roman"/>
          <w:color w:val="000000"/>
          <w:sz w:val="16"/>
          <w:szCs w:val="20"/>
        </w:rPr>
        <w:t xml:space="preserve">, and </w:t>
      </w:r>
      <w:proofErr w:type="spellStart"/>
      <w:r>
        <w:rPr>
          <w:rFonts w:ascii="Times New Roman" w:eastAsia="Times New Roman" w:hAnsi="Times New Roman" w:cs="Times New Roman"/>
          <w:color w:val="000000"/>
          <w:sz w:val="16"/>
          <w:szCs w:val="20"/>
        </w:rPr>
        <w:t>assessment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tools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used</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within</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educational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component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have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been</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reviewed</w:t>
      </w:r>
      <w:proofErr w:type="spellEnd"/>
      <w:r>
        <w:rPr>
          <w:rFonts w:ascii="Times New Roman" w:eastAsia="Times New Roman" w:hAnsi="Times New Roman" w:cs="Times New Roman"/>
          <w:color w:val="000000"/>
          <w:sz w:val="16"/>
          <w:szCs w:val="20"/>
        </w:rPr>
        <w:t xml:space="preserve"> and </w:t>
      </w:r>
      <w:proofErr w:type="spellStart"/>
      <w:r>
        <w:rPr>
          <w:rFonts w:ascii="Times New Roman" w:eastAsia="Times New Roman" w:hAnsi="Times New Roman" w:cs="Times New Roman"/>
          <w:color w:val="000000"/>
          <w:sz w:val="16"/>
          <w:szCs w:val="20"/>
        </w:rPr>
        <w:t>subject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to</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professional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oversight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by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instructor</w:t>
      </w:r>
      <w:proofErr w:type="spellEnd"/>
      <w:r>
        <w:rPr>
          <w:rFonts w:ascii="Times New Roman" w:eastAsia="Times New Roman" w:hAnsi="Times New Roman" w:cs="Times New Roman"/>
          <w:color w:val="000000"/>
          <w:sz w:val="16"/>
          <w:szCs w:val="20"/>
        </w:rPr>
        <w:t xml:space="preserve">. The </w:t>
      </w:r>
      <w:proofErr w:type="spellStart"/>
      <w:r>
        <w:rPr>
          <w:rFonts w:ascii="Times New Roman" w:eastAsia="Times New Roman" w:hAnsi="Times New Roman" w:cs="Times New Roman"/>
          <w:color w:val="000000"/>
          <w:sz w:val="16"/>
          <w:szCs w:val="20"/>
        </w:rPr>
        <w:t>use</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artificial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intelligence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does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not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transfer</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professional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responsibility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to</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AI </w:t>
      </w:r>
      <w:proofErr w:type="spellStart"/>
      <w:r>
        <w:rPr>
          <w:rFonts w:ascii="Times New Roman" w:eastAsia="Times New Roman" w:hAnsi="Times New Roman" w:cs="Times New Roman"/>
          <w:color w:val="000000"/>
          <w:sz w:val="16"/>
          <w:szCs w:val="20"/>
        </w:rPr>
        <w:t>system</w:t>
      </w:r>
      <w:proofErr w:type="spellEnd"/>
      <w:r>
        <w:rPr>
          <w:rFonts w:ascii="Times New Roman" w:eastAsia="Times New Roman" w:hAnsi="Times New Roman" w:cs="Times New Roman"/>
          <w:color w:val="000000"/>
          <w:sz w:val="16"/>
          <w:szCs w:val="20"/>
        </w:rPr>
        <w:t xml:space="preserve">. The </w:t>
      </w:r>
      <w:proofErr w:type="spellStart"/>
      <w:r>
        <w:rPr>
          <w:rFonts w:ascii="Times New Roman" w:eastAsia="Times New Roman" w:hAnsi="Times New Roman" w:cs="Times New Roman"/>
          <w:color w:val="000000"/>
          <w:sz w:val="16"/>
          <w:szCs w:val="20"/>
        </w:rPr>
        <w:t>instructor</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retains</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full</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responsibility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for</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the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content</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academic</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reliability</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quality</w:t>
      </w:r>
      <w:proofErr w:type="spellEnd"/>
      <w:r>
        <w:rPr>
          <w:rFonts w:ascii="Times New Roman" w:eastAsia="Times New Roman" w:hAnsi="Times New Roman" w:cs="Times New Roman"/>
          <w:color w:val="000000"/>
          <w:sz w:val="16"/>
          <w:szCs w:val="20"/>
        </w:rPr>
        <w:t xml:space="preserve">, and </w:t>
      </w:r>
      <w:proofErr w:type="spellStart"/>
      <w:r>
        <w:rPr>
          <w:rFonts w:ascii="Times New Roman" w:eastAsia="Times New Roman" w:hAnsi="Times New Roman" w:cs="Times New Roman"/>
          <w:color w:val="000000"/>
          <w:sz w:val="16"/>
          <w:szCs w:val="20"/>
        </w:rPr>
        <w:t>appropriate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use</w:t>
      </w:r>
      <w:proofErr w:type="spellEnd"/>
      <w:r>
        <w:rPr>
          <w:rFonts w:ascii="Times New Roman" w:eastAsia="Times New Roman" w:hAnsi="Times New Roman" w:cs="Times New Roman"/>
          <w:color w:val="000000"/>
          <w:sz w:val="16"/>
          <w:szCs w:val="20"/>
        </w:rPr>
        <w:t xml:space="preserve"> of </w:t>
      </w:r>
      <w:proofErr w:type="spellStart"/>
      <w:r>
        <w:rPr>
          <w:rFonts w:ascii="Times New Roman" w:eastAsia="Times New Roman" w:hAnsi="Times New Roman" w:cs="Times New Roman"/>
          <w:color w:val="000000"/>
          <w:sz w:val="16"/>
          <w:szCs w:val="20"/>
        </w:rPr>
        <w:t>these</w:t>
      </w:r>
      <w:proofErr w:type="spellEnd"/>
      <w:r>
        <w:rPr>
          <w:rFonts w:ascii="Times New Roman" w:eastAsia="Times New Roman" w:hAnsi="Times New Roman" w:cs="Times New Roman"/>
          <w:color w:val="000000"/>
          <w:sz w:val="16"/>
          <w:szCs w:val="20"/>
        </w:rPr>
        <w:t xml:space="preserve"> </w:t>
      </w:r>
      <w:proofErr w:type="spellStart"/>
      <w:r>
        <w:rPr>
          <w:rFonts w:ascii="Times New Roman" w:eastAsia="Times New Roman" w:hAnsi="Times New Roman" w:cs="Times New Roman"/>
          <w:color w:val="000000"/>
          <w:sz w:val="16"/>
          <w:szCs w:val="20"/>
        </w:rPr>
        <w:t>materials</w:t>
      </w:r>
      <w:proofErr w:type="spellEnd"/>
      <w:r>
        <w:rPr>
          <w:rFonts w:ascii="Times New Roman" w:eastAsia="Times New Roman" w:hAnsi="Times New Roman" w:cs="Times New Roman"/>
          <w:color w:val="000000"/>
          <w:sz w:val="16"/>
          <w:szCs w:val="20"/>
        </w:rPr>
        <w:t>.</w:t>
      </w:r>
    </w:p>
    <w:sectPr w:rsidR="006B0E9E">
      <w:pgSz w:w="11906" w:h="16838"/>
      <w:pgMar w:top="851" w:right="851" w:bottom="851" w:left="85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42CB" w14:textId="77777777" w:rsidR="005204FC" w:rsidRDefault="005204FC">
      <w:pPr>
        <w:spacing w:after="0" w:line="240" w:lineRule="auto"/>
      </w:pPr>
      <w:r>
        <w:separator/>
      </w:r>
    </w:p>
  </w:endnote>
  <w:endnote w:type="continuationSeparator" w:id="0">
    <w:p w14:paraId="310CD4EE" w14:textId="77777777" w:rsidR="005204FC" w:rsidRDefault="0052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F20E528F-97BB-48E5-8B11-80583E5E7A1B}"/>
    <w:embedBold r:id="rId2" w:fontKey="{BC05F02F-95BF-4FF5-9F9C-DDB15D1B90CC}"/>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3" w:fontKey="{C54AC31B-06F5-456B-AFB8-F98E74214371}"/>
  </w:font>
  <w:font w:name="Calibri Light">
    <w:panose1 w:val="020F0302020204030204"/>
    <w:charset w:val="EE"/>
    <w:family w:val="swiss"/>
    <w:pitch w:val="variable"/>
    <w:sig w:usb0="E4002EFF" w:usb1="C200247B" w:usb2="00000009" w:usb3="00000000" w:csb0="000001FF" w:csb1="00000000"/>
    <w:embedRegular r:id="rId4" w:fontKey="{DA2DD7FC-0EED-48D2-80B1-D7F699856170}"/>
  </w:font>
  <w:font w:name="Georgia">
    <w:panose1 w:val="02040502050405020303"/>
    <w:charset w:val="EE"/>
    <w:family w:val="roman"/>
    <w:pitch w:val="variable"/>
    <w:sig w:usb0="00000287" w:usb1="00000000" w:usb2="00000000" w:usb3="00000000" w:csb0="0000009F" w:csb1="00000000"/>
    <w:embedItalic r:id="rId5" w:fontKey="{92E71B94-C80F-4A57-9DA9-7535D59AD80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B1BCF" w14:textId="77777777" w:rsidR="005204FC" w:rsidRDefault="005204FC">
      <w:pPr>
        <w:spacing w:after="0" w:line="240" w:lineRule="auto"/>
      </w:pPr>
      <w:r>
        <w:separator/>
      </w:r>
    </w:p>
  </w:footnote>
  <w:footnote w:type="continuationSeparator" w:id="0">
    <w:p w14:paraId="3DEAD0E0" w14:textId="77777777" w:rsidR="005204FC" w:rsidRDefault="005204FC">
      <w:pPr>
        <w:spacing w:after="0" w:line="240" w:lineRule="auto"/>
      </w:pPr>
      <w:r>
        <w:continuationSeparator/>
      </w:r>
    </w:p>
  </w:footnote>
  <w:footnote w:id="1">
    <w:p w14:paraId="59D1C50B" w14:textId="77777777" w:rsidR="006B0E9E" w:rsidRDefault="00000000">
      <w:pPr>
        <w:spacing w:before="120" w:after="120" w:line="240" w:lineRule="auto"/>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b/>
          <w:bCs/>
          <w:sz w:val="16"/>
          <w:szCs w:val="16"/>
        </w:rPr>
        <w:t>Силабус</w:t>
      </w:r>
      <w:proofErr w:type="spellEnd"/>
      <w:r>
        <w:rPr>
          <w:rFonts w:ascii="Times New Roman" w:eastAsia="Times New Roman" w:hAnsi="Times New Roman" w:cs="Times New Roman"/>
          <w:sz w:val="16"/>
          <w:szCs w:val="16"/>
        </w:rPr>
        <w:t xml:space="preserve"> – </w:t>
      </w:r>
      <w:proofErr w:type="spellStart"/>
      <w:r>
        <w:rPr>
          <w:rFonts w:ascii="Times New Roman" w:eastAsia="Times New Roman" w:hAnsi="Times New Roman" w:cs="Times New Roman"/>
          <w:sz w:val="16"/>
          <w:szCs w:val="16"/>
        </w:rPr>
        <w:t>документ</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організації</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процесу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що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містить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обсяг</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в </w:t>
      </w:r>
      <w:proofErr w:type="spellStart"/>
      <w:r>
        <w:rPr>
          <w:rFonts w:ascii="Times New Roman" w:eastAsia="Times New Roman" w:hAnsi="Times New Roman" w:cs="Times New Roman"/>
          <w:sz w:val="16"/>
          <w:szCs w:val="16"/>
        </w:rPr>
        <w:t>кредитах</w:t>
      </w:r>
      <w:proofErr w:type="spellEnd"/>
      <w:r>
        <w:rPr>
          <w:rFonts w:ascii="Times New Roman" w:eastAsia="Times New Roman" w:hAnsi="Times New Roman" w:cs="Times New Roman"/>
          <w:sz w:val="16"/>
          <w:szCs w:val="16"/>
        </w:rPr>
        <w:t xml:space="preserve"> ЄКТС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його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розподіл</w:t>
      </w:r>
      <w:proofErr w:type="spellEnd"/>
      <w:r>
        <w:rPr>
          <w:rFonts w:ascii="Times New Roman" w:eastAsia="Times New Roman" w:hAnsi="Times New Roman" w:cs="Times New Roman"/>
          <w:sz w:val="16"/>
          <w:szCs w:val="16"/>
        </w:rPr>
        <w:t xml:space="preserve"> у </w:t>
      </w:r>
      <w:proofErr w:type="spellStart"/>
      <w:r>
        <w:rPr>
          <w:rFonts w:ascii="Times New Roman" w:eastAsia="Times New Roman" w:hAnsi="Times New Roman" w:cs="Times New Roman"/>
          <w:sz w:val="16"/>
          <w:szCs w:val="16"/>
        </w:rPr>
        <w:t>годинах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формами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організації</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процесу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видами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занять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зміст</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тематику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основні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теми</w:t>
      </w:r>
      <w:proofErr w:type="spellEnd"/>
      <w:r>
        <w:rPr>
          <w:rFonts w:ascii="Times New Roman" w:eastAsia="Times New Roman" w:hAnsi="Times New Roman" w:cs="Times New Roman"/>
          <w:sz w:val="16"/>
          <w:szCs w:val="16"/>
        </w:rPr>
        <w:t xml:space="preserve">, у </w:t>
      </w:r>
      <w:proofErr w:type="spellStart"/>
      <w:r>
        <w:rPr>
          <w:rFonts w:ascii="Times New Roman" w:eastAsia="Times New Roman" w:hAnsi="Times New Roman" w:cs="Times New Roman"/>
          <w:sz w:val="16"/>
          <w:szCs w:val="16"/>
        </w:rPr>
        <w:t>тому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числі</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практичних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семінарських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лабораторних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занять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орієнтовну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тематику</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індивідуальних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та</w:t>
      </w:r>
      <w:proofErr w:type="spellEnd"/>
      <w:r>
        <w:rPr>
          <w:rFonts w:ascii="Times New Roman" w:eastAsia="Times New Roman" w:hAnsi="Times New Roman" w:cs="Times New Roman"/>
          <w:sz w:val="16"/>
          <w:szCs w:val="16"/>
        </w:rPr>
        <w:t>/</w:t>
      </w:r>
      <w:proofErr w:type="spellStart"/>
      <w:r>
        <w:rPr>
          <w:rFonts w:ascii="Times New Roman" w:eastAsia="Times New Roman" w:hAnsi="Times New Roman" w:cs="Times New Roman"/>
          <w:sz w:val="16"/>
          <w:szCs w:val="16"/>
        </w:rPr>
        <w:t>або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групових</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завдань</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з </w:t>
      </w:r>
      <w:proofErr w:type="spellStart"/>
      <w:r>
        <w:rPr>
          <w:rFonts w:ascii="Times New Roman" w:eastAsia="Times New Roman" w:hAnsi="Times New Roman" w:cs="Times New Roman"/>
          <w:sz w:val="16"/>
          <w:szCs w:val="16"/>
        </w:rPr>
        <w:t>освітнього</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компонента</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методи</w:t>
      </w:r>
      <w:proofErr w:type="spellEnd"/>
      <w:r>
        <w:rPr>
          <w:rFonts w:ascii="Times New Roman" w:eastAsia="Times New Roman" w:hAnsi="Times New Roman" w:cs="Times New Roman"/>
          <w:sz w:val="16"/>
          <w:szCs w:val="16"/>
        </w:rPr>
        <w:t xml:space="preserve"> і </w:t>
      </w:r>
      <w:proofErr w:type="spellStart"/>
      <w:r>
        <w:rPr>
          <w:rFonts w:ascii="Times New Roman" w:eastAsia="Times New Roman" w:hAnsi="Times New Roman" w:cs="Times New Roman"/>
          <w:sz w:val="16"/>
          <w:szCs w:val="16"/>
        </w:rPr>
        <w:t>засоби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оцінювання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результатів</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навчання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передумови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для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вивчення</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дисципліни</w:t>
      </w:r>
      <w:proofErr w:type="spellEnd"/>
      <w:r>
        <w:rPr>
          <w:rFonts w:ascii="Times New Roman" w:eastAsia="Times New Roman" w:hAnsi="Times New Roman" w:cs="Times New Roman"/>
          <w:sz w:val="16"/>
          <w:szCs w:val="16"/>
        </w:rPr>
        <w:t xml:space="preserve"> (</w:t>
      </w:r>
      <w:proofErr w:type="spellStart"/>
      <w:r>
        <w:rPr>
          <w:rFonts w:ascii="Times New Roman" w:eastAsia="Times New Roman" w:hAnsi="Times New Roman" w:cs="Times New Roman"/>
          <w:sz w:val="16"/>
          <w:szCs w:val="16"/>
        </w:rPr>
        <w:t>пререквізити</w:t>
      </w:r>
      <w:proofErr w:type="spellEnd"/>
      <w:r>
        <w:rPr>
          <w:rFonts w:ascii="Times New Roman" w:eastAsia="Times New Roman" w:hAnsi="Times New Roman" w:cs="Times New Roman"/>
          <w:sz w:val="16"/>
          <w:szCs w:val="16"/>
        </w:rPr>
        <w:t>)).</w:t>
      </w:r>
    </w:p>
    <w:p w14:paraId="5F811F4B"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 </w:t>
      </w:r>
      <w:r>
        <w:rPr>
          <w:rFonts w:ascii="Times New Roman" w:eastAsia="Times New Roman" w:hAnsi="Times New Roman" w:cs="Times New Roman"/>
          <w:b/>
          <w:bCs/>
          <w:color w:val="000000"/>
          <w:sz w:val="16"/>
          <w:szCs w:val="16"/>
        </w:rPr>
        <w:t>sillabusz</w:t>
      </w:r>
      <w:r>
        <w:rPr>
          <w:rFonts w:ascii="Times New Roman" w:eastAsia="Times New Roman" w:hAnsi="Times New Roman" w:cs="Times New Roman"/>
          <w:color w:val="000000"/>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Pr>
          <w:rFonts w:ascii="Times New Roman" w:eastAsia="Times New Roman" w:hAnsi="Times New Roman" w:cs="Times New Roman"/>
          <w:color w:val="000000"/>
          <w:sz w:val="16"/>
          <w:szCs w:val="16"/>
        </w:rPr>
        <w:t>prerekvizitumokat</w:t>
      </w:r>
      <w:proofErr w:type="spellEnd"/>
      <w:r>
        <w:rPr>
          <w:rFonts w:ascii="Times New Roman" w:eastAsia="Times New Roman" w:hAnsi="Times New Roman" w:cs="Times New Roman"/>
          <w:color w:val="000000"/>
          <w:sz w:val="16"/>
          <w:szCs w:val="16"/>
        </w:rPr>
        <w:t>).</w:t>
      </w:r>
    </w:p>
    <w:p w14:paraId="779A7A73" w14:textId="77777777" w:rsidR="006B0E9E" w:rsidRDefault="006B0E9E">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p>
    <w:p w14:paraId="7C5897CB" w14:textId="77777777" w:rsidR="006B0E9E"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 </w:t>
      </w:r>
      <w:proofErr w:type="spellStart"/>
      <w:r>
        <w:rPr>
          <w:rFonts w:ascii="Times New Roman" w:eastAsia="Times New Roman" w:hAnsi="Times New Roman" w:cs="Times New Roman"/>
          <w:b/>
          <w:bCs/>
          <w:color w:val="000000"/>
          <w:sz w:val="16"/>
          <w:szCs w:val="16"/>
        </w:rPr>
        <w:t>syllabus</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course</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description</w:t>
      </w:r>
      <w:proofErr w:type="spellEnd"/>
      <w:r>
        <w:rPr>
          <w:rFonts w:ascii="Times New Roman" w:eastAsia="Times New Roman" w:hAnsi="Times New Roman" w:cs="Times New Roman"/>
          <w:color w:val="000000"/>
          <w:sz w:val="16"/>
          <w:szCs w:val="16"/>
        </w:rPr>
        <w:t xml:space="preserve">) is an </w:t>
      </w:r>
      <w:proofErr w:type="spellStart"/>
      <w:r>
        <w:rPr>
          <w:rFonts w:ascii="Times New Roman" w:eastAsia="Times New Roman" w:hAnsi="Times New Roman" w:cs="Times New Roman"/>
          <w:color w:val="000000"/>
          <w:sz w:val="16"/>
          <w:szCs w:val="16"/>
        </w:rPr>
        <w:t>educational</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administration</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document</w:t>
      </w:r>
      <w:proofErr w:type="spellEnd"/>
      <w:r>
        <w:rPr>
          <w:rFonts w:ascii="Times New Roman" w:eastAsia="Times New Roman" w:hAnsi="Times New Roman" w:cs="Times New Roman"/>
          <w:color w:val="000000"/>
          <w:sz w:val="16"/>
          <w:szCs w:val="16"/>
        </w:rPr>
        <w:t xml:space="preserve"> </w:t>
      </w:r>
      <w:proofErr w:type="spellStart"/>
      <w:r>
        <w:rPr>
          <w:rFonts w:ascii="Times New Roman" w:eastAsia="Times New Roman" w:hAnsi="Times New Roman" w:cs="Times New Roman"/>
          <w:color w:val="000000"/>
          <w:sz w:val="16"/>
          <w:szCs w:val="16"/>
        </w:rPr>
        <w:t>that</w:t>
      </w:r>
      <w:proofErr w:type="spellEnd"/>
      <w:r>
        <w:rPr>
          <w:rFonts w:ascii="Times New Roman" w:eastAsia="Times New Roman" w:hAnsi="Times New Roman" w:cs="Times New Roman"/>
          <w:color w:val="000000"/>
          <w:sz w:val="16"/>
          <w:szCs w:val="16"/>
        </w:rPr>
        <w:t xml:space="preserve">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E9E"/>
    <w:rsid w:val="00053125"/>
    <w:rsid w:val="00095DB4"/>
    <w:rsid w:val="00183D30"/>
    <w:rsid w:val="001F3541"/>
    <w:rsid w:val="00214F27"/>
    <w:rsid w:val="0022799B"/>
    <w:rsid w:val="002E0C67"/>
    <w:rsid w:val="00323F72"/>
    <w:rsid w:val="00332588"/>
    <w:rsid w:val="003A0C51"/>
    <w:rsid w:val="003B5B03"/>
    <w:rsid w:val="00443F6A"/>
    <w:rsid w:val="00503C8C"/>
    <w:rsid w:val="00511B13"/>
    <w:rsid w:val="005204FC"/>
    <w:rsid w:val="00607E1D"/>
    <w:rsid w:val="0063721D"/>
    <w:rsid w:val="006A4150"/>
    <w:rsid w:val="006B0E9E"/>
    <w:rsid w:val="006C1B9F"/>
    <w:rsid w:val="006E53B5"/>
    <w:rsid w:val="007B54F0"/>
    <w:rsid w:val="007F7507"/>
    <w:rsid w:val="008B4405"/>
    <w:rsid w:val="00936310"/>
    <w:rsid w:val="00A61063"/>
    <w:rsid w:val="00B00E3F"/>
    <w:rsid w:val="00B53EA1"/>
    <w:rsid w:val="00CA2642"/>
    <w:rsid w:val="00CB2994"/>
    <w:rsid w:val="00CC6A20"/>
    <w:rsid w:val="00D027B2"/>
    <w:rsid w:val="00D8082E"/>
    <w:rsid w:val="00DB786D"/>
    <w:rsid w:val="00DD5711"/>
    <w:rsid w:val="00EE4D71"/>
    <w:rsid w:val="00F20B36"/>
    <w:rsid w:val="00F5753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0551F"/>
  <w15:docId w15:val="{DAC1B89E-1941-43ED-BB96-AF079410A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spacing w:line="240" w:lineRule="auto"/>
      <w:outlineLvl w:val="0"/>
    </w:pPr>
    <w:rPr>
      <w:rFonts w:ascii="Times New Roman" w:eastAsia="Times New Roman" w:hAnsi="Times New Roman" w:cs="Times New Roman"/>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40" w:after="0"/>
      <w:outlineLvl w:val="2"/>
    </w:pPr>
    <w:rPr>
      <w:color w:val="1F3863"/>
      <w:sz w:val="24"/>
      <w:szCs w:val="24"/>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rPr>
  </w:style>
  <w:style w:type="paragraph" w:styleId="Cmsor6">
    <w:name w:val="heading 6"/>
    <w:basedOn w:val="Norml"/>
    <w:next w:val="Norml"/>
    <w:uiPriority w:val="9"/>
    <w:semiHidden/>
    <w:unhideWhenUsed/>
    <w:qFormat/>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uiPriority w:val="9"/>
    <w:rsid w:val="003F3C97"/>
    <w:rPr>
      <w:rFonts w:ascii="Times New Roman" w:eastAsia="Times New Roman" w:hAnsi="Times New Roman" w:cs="Times New Roman"/>
      <w:b/>
      <w:bCs/>
      <w:kern w:val="36"/>
      <w:sz w:val="48"/>
      <w:szCs w:val="48"/>
      <w:lang w:eastAsia="hu-HU"/>
    </w:rPr>
  </w:style>
  <w:style w:type="paragraph" w:styleId="NormlWeb">
    <w:name w:val="Normal (Web)"/>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msor3Char">
    <w:name w:val="Címsor 3 Char"/>
    <w:basedOn w:val="Bekezdsalapbettpusa"/>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rsid w:val="00F05F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rsid w:val="00D742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Bekezdsalapbettpusa"/>
    <w:rsid w:val="005C0D0B"/>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Feloldatlanmegemlts">
    <w:name w:val="Unresolved Mention"/>
    <w:basedOn w:val="Bekezdsalapbettpusa"/>
    <w:uiPriority w:val="99"/>
    <w:semiHidden/>
    <w:unhideWhenUsed/>
    <w:rsid w:val="00DB7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me.org.ua/uk/mi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lnFI5jeyX9im6+HLE0gmFSCT/A==">CgMxLjAyDmgubHZlZHA5N2c3a2xtMg5oLjQ1dTRldHB3YjNjdzgAciExRVV4NWp2RDNHcEliS09jN0p0V2FINUZWbEJjMi1tdWU=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6438</Words>
  <Characters>44427</Characters>
  <Application>Microsoft Office Word</Application>
  <DocSecurity>0</DocSecurity>
  <Lines>370</Lines>
  <Paragraphs>101</Paragraphs>
  <ScaleCrop>false</ScaleCrop>
  <HeadingPairs>
    <vt:vector size="2" baseType="variant">
      <vt:variant>
        <vt:lpstr>Cím</vt:lpstr>
      </vt:variant>
      <vt:variant>
        <vt:i4>1</vt:i4>
      </vt:variant>
    </vt:vector>
  </HeadingPairs>
  <TitlesOfParts>
    <vt:vector size="1" baseType="lpstr">
      <vt:lpstr>Általános pszichológia – Tanító – 2026/2027</vt:lpstr>
    </vt:vector>
  </TitlesOfParts>
  <Company/>
  <LinksUpToDate>false</LinksUpToDate>
  <CharactersWithSpaces>50764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Általános pszichológia – Tanító – 2026/2027</dc:title>
  <dc:subject>Sillabusz / Syllabus</dc:subject>
  <dc:creator>Berghauer-Olasz Emőke</dc:creator>
  <cp:lastModifiedBy>Tóth Attila</cp:lastModifiedBy>
  <cp:revision>5</cp:revision>
  <dcterms:created xsi:type="dcterms:W3CDTF">2026-09-27T07:42:00Z</dcterms:created>
  <dcterms:modified xsi:type="dcterms:W3CDTF">2026-09-29T07:59:00Z</dcterms:modified>
</cp:coreProperties>
</file>