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847" w:rsidRPr="0084172D" w:rsidRDefault="00612847" w:rsidP="00764155">
      <w:pPr>
        <w:spacing w:after="0" w:line="240" w:lineRule="auto"/>
        <w:ind w:firstLine="709"/>
        <w:jc w:val="center"/>
        <w:rPr>
          <w:rFonts w:ascii="Times New Roman" w:eastAsia="Times New Roman" w:hAnsi="Times New Roman" w:cs="Times New Roman"/>
          <w:b/>
          <w:bCs/>
          <w:iCs/>
          <w:sz w:val="40"/>
          <w:szCs w:val="40"/>
          <w:lang w:val="uk-UA" w:eastAsia="hu-HU"/>
        </w:rPr>
      </w:pPr>
      <w:r>
        <w:rPr>
          <w:rFonts w:ascii="Times New Roman" w:eastAsia="Times New Roman" w:hAnsi="Times New Roman" w:cs="Times New Roman"/>
          <w:b/>
          <w:bCs/>
          <w:iCs/>
          <w:sz w:val="40"/>
          <w:szCs w:val="40"/>
          <w:lang w:val="uk-UA" w:eastAsia="hu-HU"/>
        </w:rPr>
        <w:t>Г.П. Щука</w:t>
      </w: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p>
    <w:p w:rsidR="00612847" w:rsidRDefault="00612847" w:rsidP="00764155">
      <w:pPr>
        <w:spacing w:after="0" w:line="240" w:lineRule="auto"/>
        <w:ind w:firstLine="709"/>
        <w:jc w:val="center"/>
        <w:rPr>
          <w:rFonts w:ascii="Times New Roman" w:eastAsia="Times New Roman" w:hAnsi="Times New Roman" w:cs="Times New Roman"/>
          <w:b/>
          <w:bCs/>
          <w:iCs/>
          <w:sz w:val="48"/>
          <w:szCs w:val="48"/>
          <w:lang w:val="uk-UA" w:eastAsia="hu-HU"/>
        </w:rPr>
      </w:pPr>
      <w:r>
        <w:rPr>
          <w:rFonts w:ascii="Times New Roman" w:eastAsia="Times New Roman" w:hAnsi="Times New Roman" w:cs="Times New Roman"/>
          <w:b/>
          <w:bCs/>
          <w:iCs/>
          <w:sz w:val="48"/>
          <w:szCs w:val="48"/>
          <w:lang w:val="uk-UA" w:eastAsia="hu-HU"/>
        </w:rPr>
        <w:t>ТУРОПЕРЕЙТИНГ:</w:t>
      </w:r>
    </w:p>
    <w:p w:rsidR="00612847" w:rsidRPr="0084172D" w:rsidRDefault="00612847" w:rsidP="00764155">
      <w:pPr>
        <w:spacing w:after="0" w:line="240" w:lineRule="auto"/>
        <w:ind w:firstLine="709"/>
        <w:jc w:val="center"/>
        <w:rPr>
          <w:rFonts w:ascii="Times New Roman" w:eastAsia="Times New Roman" w:hAnsi="Times New Roman" w:cs="Times New Roman"/>
          <w:b/>
          <w:sz w:val="48"/>
          <w:szCs w:val="48"/>
          <w:lang w:val="uk-UA" w:eastAsia="hu-HU"/>
        </w:rPr>
      </w:pPr>
      <w:r>
        <w:rPr>
          <w:rFonts w:ascii="Times New Roman" w:eastAsia="Times New Roman" w:hAnsi="Times New Roman" w:cs="Times New Roman"/>
          <w:b/>
          <w:bCs/>
          <w:iCs/>
          <w:sz w:val="48"/>
          <w:szCs w:val="48"/>
          <w:lang w:val="uk-UA" w:eastAsia="hu-HU"/>
        </w:rPr>
        <w:t>У ПИТАННЯХ ТА ВІДПОВІДЯХ</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Pr="00A24CA7" w:rsidRDefault="00612847" w:rsidP="00764155">
      <w:pPr>
        <w:spacing w:after="0" w:line="240" w:lineRule="auto"/>
        <w:ind w:firstLine="709"/>
        <w:jc w:val="center"/>
        <w:rPr>
          <w:rFonts w:ascii="Times New Roman" w:eastAsia="Times New Roman" w:hAnsi="Times New Roman" w:cs="Times New Roman"/>
          <w:b/>
          <w:sz w:val="32"/>
          <w:szCs w:val="32"/>
          <w:lang w:val="uk-UA" w:eastAsia="hu-HU"/>
        </w:rPr>
      </w:pPr>
      <w:r w:rsidRPr="00A24CA7">
        <w:rPr>
          <w:rFonts w:ascii="Times New Roman" w:eastAsia="Times New Roman" w:hAnsi="Times New Roman" w:cs="Times New Roman"/>
          <w:b/>
          <w:sz w:val="32"/>
          <w:szCs w:val="32"/>
          <w:lang w:val="uk-UA" w:eastAsia="hu-HU"/>
        </w:rPr>
        <w:t>НАВЧАЛЬНИЙ ПОСІБНИК</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A24CA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r w:rsidRPr="00584385">
        <w:rPr>
          <w:rFonts w:ascii="Times New Roman" w:eastAsia="Times New Roman" w:hAnsi="Times New Roman" w:cs="Times New Roman"/>
          <w:noProof/>
          <w:sz w:val="24"/>
          <w:szCs w:val="24"/>
          <w:lang w:eastAsia="ru-RU"/>
        </w:rPr>
        <w:drawing>
          <wp:inline distT="0" distB="0" distL="0" distR="0" wp14:anchorId="762171FA" wp14:editId="7C1E801F">
            <wp:extent cx="3048000" cy="2241550"/>
            <wp:effectExtent l="0" t="0" r="0" b="0"/>
            <wp:docPr id="1" name="Kép 3" descr="címer-háttér nélk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címer-háttér nélkü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41550"/>
                    </a:xfrm>
                    <a:prstGeom prst="rect">
                      <a:avLst/>
                    </a:prstGeom>
                    <a:noFill/>
                    <a:ln>
                      <a:noFill/>
                    </a:ln>
                  </pic:spPr>
                </pic:pic>
              </a:graphicData>
            </a:graphic>
          </wp:inline>
        </w:drawing>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A24CA7" w:rsidRDefault="00612847" w:rsidP="00764155">
      <w:pPr>
        <w:spacing w:after="0" w:line="240" w:lineRule="auto"/>
        <w:ind w:firstLine="709"/>
        <w:jc w:val="center"/>
        <w:rPr>
          <w:rFonts w:ascii="Times New Roman" w:eastAsia="Times New Roman" w:hAnsi="Times New Roman" w:cs="Times New Roman"/>
          <w:sz w:val="28"/>
          <w:szCs w:val="28"/>
          <w:lang w:val="uk-UA" w:eastAsia="hu-HU"/>
        </w:rPr>
      </w:pPr>
      <w:r w:rsidRPr="00A24CA7">
        <w:rPr>
          <w:rFonts w:ascii="Times New Roman" w:eastAsia="Times New Roman" w:hAnsi="Times New Roman" w:cs="Times New Roman"/>
          <w:sz w:val="28"/>
          <w:szCs w:val="28"/>
          <w:lang w:val="uk-UA" w:eastAsia="hu-HU"/>
        </w:rPr>
        <w:t>ЗУІ ім. Ф. Ракоці ІІ</w:t>
      </w:r>
    </w:p>
    <w:p w:rsidR="00612847" w:rsidRPr="00A24CA7" w:rsidRDefault="00612847" w:rsidP="00764155">
      <w:pPr>
        <w:spacing w:after="0" w:line="240" w:lineRule="auto"/>
        <w:ind w:firstLine="709"/>
        <w:jc w:val="center"/>
        <w:rPr>
          <w:rFonts w:ascii="Times New Roman" w:eastAsia="Times New Roman" w:hAnsi="Times New Roman" w:cs="Times New Roman"/>
          <w:sz w:val="28"/>
          <w:szCs w:val="28"/>
          <w:lang w:val="hu-HU" w:eastAsia="hu-HU"/>
        </w:rPr>
      </w:pPr>
    </w:p>
    <w:p w:rsidR="00612847" w:rsidRPr="00A24CA7" w:rsidRDefault="00612847" w:rsidP="00764155">
      <w:pPr>
        <w:spacing w:after="0" w:line="240" w:lineRule="auto"/>
        <w:ind w:firstLine="709"/>
        <w:jc w:val="center"/>
        <w:rPr>
          <w:rFonts w:ascii="Times New Roman" w:eastAsia="Calibri" w:hAnsi="Times New Roman" w:cs="Times New Roman"/>
          <w:color w:val="000000"/>
          <w:sz w:val="28"/>
          <w:szCs w:val="28"/>
          <w:lang w:val="uk-UA" w:eastAsia="hu-HU"/>
        </w:rPr>
      </w:pPr>
      <w:r w:rsidRPr="00A24CA7">
        <w:rPr>
          <w:rFonts w:ascii="Times New Roman" w:eastAsia="Calibri" w:hAnsi="Times New Roman" w:cs="Times New Roman"/>
          <w:color w:val="000000"/>
          <w:sz w:val="28"/>
          <w:szCs w:val="28"/>
          <w:lang w:val="hu-HU" w:eastAsia="hu-HU"/>
        </w:rPr>
        <w:t>Берегове / Beregszász</w:t>
      </w:r>
      <w:r w:rsidRPr="00A24CA7">
        <w:rPr>
          <w:rFonts w:ascii="Times New Roman" w:eastAsia="Calibri" w:hAnsi="Times New Roman" w:cs="Times New Roman"/>
          <w:color w:val="000000"/>
          <w:sz w:val="28"/>
          <w:szCs w:val="28"/>
          <w:lang w:val="hu-HU" w:eastAsia="hu-HU"/>
        </w:rPr>
        <w:br/>
      </w:r>
      <w:r w:rsidRPr="00A24CA7">
        <w:rPr>
          <w:rFonts w:ascii="Times New Roman" w:eastAsia="Calibri" w:hAnsi="Times New Roman" w:cs="Times New Roman"/>
          <w:color w:val="000000"/>
          <w:sz w:val="28"/>
          <w:szCs w:val="28"/>
          <w:lang w:val="uk-UA" w:eastAsia="hu-HU"/>
        </w:rPr>
        <w:t xml:space="preserve">2023 р. / </w:t>
      </w:r>
      <w:r w:rsidRPr="00A24CA7">
        <w:rPr>
          <w:rFonts w:ascii="Times New Roman" w:eastAsia="Calibri" w:hAnsi="Times New Roman" w:cs="Times New Roman"/>
          <w:color w:val="000000"/>
          <w:sz w:val="28"/>
          <w:szCs w:val="28"/>
          <w:lang w:val="hu-HU" w:eastAsia="hu-HU"/>
        </w:rPr>
        <w:t>202</w:t>
      </w:r>
      <w:r w:rsidRPr="00A24CA7">
        <w:rPr>
          <w:rFonts w:ascii="Times New Roman" w:eastAsia="Calibri" w:hAnsi="Times New Roman" w:cs="Times New Roman"/>
          <w:color w:val="000000"/>
          <w:sz w:val="28"/>
          <w:szCs w:val="28"/>
          <w:lang w:val="uk-UA" w:eastAsia="hu-HU"/>
        </w:rPr>
        <w:t>3</w:t>
      </w:r>
    </w:p>
    <w:p w:rsidR="00612847" w:rsidRPr="00584385" w:rsidRDefault="00612847" w:rsidP="00764155">
      <w:pPr>
        <w:spacing w:after="0" w:line="240" w:lineRule="auto"/>
        <w:ind w:firstLine="709"/>
        <w:rPr>
          <w:rFonts w:ascii="Times New Roman" w:eastAsia="Calibri" w:hAnsi="Times New Roman" w:cs="Times New Roman"/>
          <w:color w:val="000000"/>
          <w:sz w:val="24"/>
          <w:szCs w:val="24"/>
          <w:lang w:val="uk-UA" w:eastAsia="hu-HU"/>
        </w:rPr>
        <w:sectPr w:rsidR="00612847" w:rsidRPr="00584385" w:rsidSect="00764155">
          <w:footerReference w:type="default" r:id="rId9"/>
          <w:pgSz w:w="11906" w:h="16838"/>
          <w:pgMar w:top="1134" w:right="1418" w:bottom="1134" w:left="1418" w:header="709" w:footer="709" w:gutter="0"/>
          <w:cols w:space="720"/>
        </w:sectPr>
      </w:pPr>
    </w:p>
    <w:p w:rsidR="005C5FE5" w:rsidRPr="005C5FE5" w:rsidRDefault="005C5FE5" w:rsidP="005C5FE5">
      <w:pPr>
        <w:spacing w:after="0" w:line="240" w:lineRule="auto"/>
        <w:ind w:firstLine="709"/>
        <w:jc w:val="both"/>
        <w:rPr>
          <w:rFonts w:ascii="Times New Roman" w:eastAsia="Calibri" w:hAnsi="Times New Roman" w:cs="Times New Roman"/>
          <w:bCs/>
          <w:spacing w:val="-2"/>
          <w:sz w:val="24"/>
          <w:szCs w:val="24"/>
          <w:lang w:val="uk-UA" w:eastAsia="hu-HU"/>
        </w:rPr>
      </w:pPr>
      <w:r w:rsidRPr="005C5FE5">
        <w:rPr>
          <w:rFonts w:ascii="Times New Roman" w:eastAsia="Calibri" w:hAnsi="Times New Roman" w:cs="Times New Roman"/>
          <w:bCs/>
          <w:spacing w:val="-2"/>
          <w:sz w:val="24"/>
          <w:szCs w:val="24"/>
          <w:lang w:val="uk-UA" w:eastAsia="hu-HU"/>
        </w:rPr>
        <w:lastRenderedPageBreak/>
        <w:t>УДК 338.486.23(477)(075.8)</w:t>
      </w:r>
    </w:p>
    <w:p w:rsidR="00612847" w:rsidRDefault="005C5FE5" w:rsidP="005C5FE5">
      <w:pPr>
        <w:spacing w:after="0" w:line="240" w:lineRule="auto"/>
        <w:ind w:firstLine="709"/>
        <w:jc w:val="both"/>
        <w:rPr>
          <w:rFonts w:ascii="Times New Roman" w:eastAsia="Calibri" w:hAnsi="Times New Roman" w:cs="Times New Roman"/>
          <w:bCs/>
          <w:spacing w:val="-2"/>
          <w:sz w:val="24"/>
          <w:szCs w:val="24"/>
          <w:lang w:val="uk-UA" w:eastAsia="hu-HU"/>
        </w:rPr>
      </w:pPr>
      <w:r w:rsidRPr="005C5FE5">
        <w:rPr>
          <w:rFonts w:ascii="Times New Roman" w:eastAsia="Calibri" w:hAnsi="Times New Roman" w:cs="Times New Roman"/>
          <w:bCs/>
          <w:spacing w:val="-2"/>
          <w:sz w:val="24"/>
          <w:szCs w:val="24"/>
          <w:lang w:val="uk-UA" w:eastAsia="hu-HU"/>
        </w:rPr>
        <w:t>Т 89</w:t>
      </w: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r>
        <w:rPr>
          <w:rFonts w:ascii="Times New Roman" w:eastAsia="Calibri" w:hAnsi="Times New Roman" w:cs="Times New Roman"/>
          <w:bCs/>
          <w:spacing w:val="-2"/>
          <w:sz w:val="24"/>
          <w:szCs w:val="24"/>
          <w:lang w:val="uk-UA" w:eastAsia="hu-HU"/>
        </w:rPr>
        <w:t>Автор: Г. П. Щука, д-р пед. наук, проф.</w:t>
      </w:r>
    </w:p>
    <w:p w:rsidR="00612847" w:rsidRPr="00CB090A" w:rsidRDefault="00612847" w:rsidP="00764155">
      <w:pPr>
        <w:spacing w:after="0" w:line="240" w:lineRule="auto"/>
        <w:ind w:firstLine="709"/>
        <w:rPr>
          <w:rFonts w:ascii="Times New Roman" w:eastAsia="Calibri" w:hAnsi="Times New Roman" w:cs="Times New Roman"/>
          <w:bCs/>
          <w:spacing w:val="-2"/>
          <w:sz w:val="24"/>
          <w:szCs w:val="24"/>
          <w:lang w:val="uk-UA" w:eastAsia="hu-HU"/>
        </w:rPr>
      </w:pPr>
      <w:r>
        <w:rPr>
          <w:rFonts w:ascii="Times New Roman" w:eastAsia="Calibri" w:hAnsi="Times New Roman" w:cs="Times New Roman"/>
          <w:bCs/>
          <w:spacing w:val="-2"/>
          <w:sz w:val="24"/>
          <w:szCs w:val="24"/>
          <w:lang w:val="uk-UA" w:eastAsia="hu-HU"/>
        </w:rPr>
        <w:t xml:space="preserve">Рецензенти: </w:t>
      </w:r>
      <w:r w:rsidR="005C5FE5">
        <w:rPr>
          <w:rFonts w:ascii="Times New Roman" w:eastAsia="Calibri" w:hAnsi="Times New Roman" w:cs="Times New Roman"/>
          <w:bCs/>
          <w:spacing w:val="-2"/>
          <w:sz w:val="24"/>
          <w:szCs w:val="24"/>
          <w:lang w:val="uk-UA" w:eastAsia="hu-HU"/>
        </w:rPr>
        <w:t>Я.С.Коробейникова, канд. геол. наук, доцент</w:t>
      </w: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r>
        <w:rPr>
          <w:rFonts w:ascii="Times New Roman" w:eastAsia="Calibri" w:hAnsi="Times New Roman" w:cs="Times New Roman"/>
          <w:bCs/>
          <w:spacing w:val="-2"/>
          <w:sz w:val="24"/>
          <w:szCs w:val="24"/>
          <w:lang w:val="uk-UA" w:eastAsia="hu-HU"/>
        </w:rPr>
        <w:t xml:space="preserve">                      </w:t>
      </w:r>
      <w:r w:rsidR="005C5FE5" w:rsidRPr="005C5FE5">
        <w:rPr>
          <w:rFonts w:ascii="Times New Roman" w:eastAsia="Calibri" w:hAnsi="Times New Roman" w:cs="Times New Roman"/>
          <w:bCs/>
          <w:spacing w:val="-2"/>
          <w:sz w:val="24"/>
          <w:szCs w:val="24"/>
          <w:lang w:val="uk-UA" w:eastAsia="hu-HU"/>
        </w:rPr>
        <w:t>Д.Д. Фодор</w:t>
      </w:r>
      <w:r w:rsidRPr="005C5FE5">
        <w:rPr>
          <w:rFonts w:ascii="Times New Roman" w:eastAsia="Calibri" w:hAnsi="Times New Roman" w:cs="Times New Roman"/>
          <w:bCs/>
          <w:spacing w:val="-2"/>
          <w:sz w:val="24"/>
          <w:szCs w:val="24"/>
          <w:lang w:val="uk-UA" w:eastAsia="hu-HU"/>
        </w:rPr>
        <w:t>, канд. геогр. наук, доцент</w:t>
      </w:r>
      <w:r w:rsidRPr="00CB090A">
        <w:rPr>
          <w:rFonts w:ascii="Times New Roman" w:eastAsia="Calibri" w:hAnsi="Times New Roman" w:cs="Times New Roman"/>
          <w:bCs/>
          <w:spacing w:val="-2"/>
          <w:sz w:val="24"/>
          <w:szCs w:val="24"/>
          <w:lang w:val="uk-UA" w:eastAsia="hu-HU"/>
        </w:rPr>
        <w:t xml:space="preserve"> </w:t>
      </w: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p>
    <w:p w:rsidR="00612847" w:rsidRPr="002A7140" w:rsidRDefault="00612847" w:rsidP="00764155">
      <w:pPr>
        <w:spacing w:after="0" w:line="240" w:lineRule="auto"/>
        <w:ind w:firstLine="709"/>
        <w:jc w:val="center"/>
        <w:rPr>
          <w:rFonts w:ascii="Times New Roman" w:eastAsia="Calibri" w:hAnsi="Times New Roman" w:cs="Times New Roman"/>
          <w:bCs/>
          <w:spacing w:val="-2"/>
          <w:sz w:val="24"/>
          <w:szCs w:val="24"/>
          <w:lang w:val="uk-UA" w:eastAsia="hu-HU"/>
        </w:rPr>
      </w:pPr>
      <w:r w:rsidRPr="00CD4C15">
        <w:rPr>
          <w:rFonts w:ascii="Times New Roman" w:eastAsia="Calibri" w:hAnsi="Times New Roman" w:cs="Times New Roman"/>
          <w:bCs/>
          <w:i/>
          <w:spacing w:val="-2"/>
          <w:sz w:val="24"/>
          <w:szCs w:val="24"/>
          <w:lang w:val="uk-UA" w:eastAsia="hu-HU"/>
        </w:rPr>
        <w:t xml:space="preserve">Схвалено Вченою радою Закарпатського угорського інституту ім. Ф.Ракоці ІІ </w:t>
      </w:r>
      <w:r w:rsidRPr="002A7140">
        <w:rPr>
          <w:rFonts w:ascii="Times New Roman" w:eastAsia="Calibri" w:hAnsi="Times New Roman" w:cs="Times New Roman"/>
          <w:bCs/>
          <w:spacing w:val="-2"/>
          <w:sz w:val="24"/>
          <w:szCs w:val="24"/>
          <w:lang w:val="uk-UA" w:eastAsia="hu-HU"/>
        </w:rPr>
        <w:t xml:space="preserve">(протокол </w:t>
      </w:r>
      <w:r w:rsidRPr="001A0C51">
        <w:rPr>
          <w:rFonts w:ascii="Times New Roman" w:eastAsia="Calibri" w:hAnsi="Times New Roman" w:cs="Times New Roman"/>
          <w:bCs/>
          <w:spacing w:val="-2"/>
          <w:sz w:val="24"/>
          <w:szCs w:val="24"/>
          <w:lang w:val="uk-UA" w:eastAsia="hu-HU"/>
        </w:rPr>
        <w:t>№ 1</w:t>
      </w:r>
      <w:r w:rsidRPr="002A7140">
        <w:rPr>
          <w:rFonts w:ascii="Times New Roman" w:eastAsia="Calibri" w:hAnsi="Times New Roman" w:cs="Times New Roman"/>
          <w:bCs/>
          <w:spacing w:val="-2"/>
          <w:sz w:val="24"/>
          <w:szCs w:val="24"/>
          <w:lang w:val="uk-UA" w:eastAsia="hu-HU"/>
        </w:rPr>
        <w:t xml:space="preserve"> від </w:t>
      </w:r>
      <w:r w:rsidR="001A0C51">
        <w:rPr>
          <w:rFonts w:ascii="Times New Roman" w:eastAsia="Calibri" w:hAnsi="Times New Roman" w:cs="Times New Roman"/>
          <w:bCs/>
          <w:spacing w:val="-2"/>
          <w:sz w:val="24"/>
          <w:szCs w:val="24"/>
          <w:lang w:val="uk-UA" w:eastAsia="hu-HU"/>
        </w:rPr>
        <w:t xml:space="preserve">31 серпня </w:t>
      </w:r>
      <w:r w:rsidRPr="002A7140">
        <w:rPr>
          <w:rFonts w:ascii="Times New Roman" w:eastAsia="Calibri" w:hAnsi="Times New Roman" w:cs="Times New Roman"/>
          <w:bCs/>
          <w:spacing w:val="-2"/>
          <w:sz w:val="24"/>
          <w:szCs w:val="24"/>
          <w:lang w:val="uk-UA" w:eastAsia="hu-HU"/>
        </w:rPr>
        <w:t>2023р.).</w:t>
      </w: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p>
    <w:p w:rsidR="00612847" w:rsidRDefault="005C5FE5" w:rsidP="00764155">
      <w:pPr>
        <w:spacing w:after="0" w:line="240" w:lineRule="auto"/>
        <w:ind w:firstLine="709"/>
        <w:rPr>
          <w:rFonts w:ascii="Times New Roman" w:eastAsia="Calibri" w:hAnsi="Times New Roman" w:cs="Times New Roman"/>
          <w:bCs/>
          <w:spacing w:val="-2"/>
          <w:sz w:val="24"/>
          <w:szCs w:val="24"/>
          <w:lang w:val="uk-UA" w:eastAsia="hu-HU"/>
        </w:rPr>
      </w:pPr>
      <w:r>
        <w:rPr>
          <w:rFonts w:ascii="Times New Roman" w:eastAsia="Calibri" w:hAnsi="Times New Roman" w:cs="Times New Roman"/>
          <w:bCs/>
          <w:spacing w:val="-2"/>
          <w:sz w:val="24"/>
          <w:szCs w:val="24"/>
          <w:lang w:val="uk-UA" w:eastAsia="hu-HU"/>
        </w:rPr>
        <w:t>Т89</w:t>
      </w:r>
      <w:r w:rsidR="00612847">
        <w:rPr>
          <w:rFonts w:ascii="Times New Roman" w:eastAsia="Calibri" w:hAnsi="Times New Roman" w:cs="Times New Roman"/>
          <w:bCs/>
          <w:spacing w:val="-2"/>
          <w:sz w:val="24"/>
          <w:szCs w:val="24"/>
          <w:lang w:val="uk-UA" w:eastAsia="hu-HU"/>
        </w:rPr>
        <w:t xml:space="preserve">          </w:t>
      </w:r>
      <w:r w:rsidR="00E20209">
        <w:rPr>
          <w:rFonts w:ascii="Times New Roman" w:eastAsia="Calibri" w:hAnsi="Times New Roman" w:cs="Times New Roman"/>
          <w:bCs/>
          <w:spacing w:val="-2"/>
          <w:sz w:val="24"/>
          <w:szCs w:val="24"/>
          <w:lang w:val="uk-UA" w:eastAsia="hu-HU"/>
        </w:rPr>
        <w:t>Туроперейтинг : у питаннях та відповідях</w:t>
      </w:r>
      <w:r w:rsidR="00612847">
        <w:rPr>
          <w:rFonts w:ascii="Times New Roman" w:eastAsia="Calibri" w:hAnsi="Times New Roman" w:cs="Times New Roman"/>
          <w:bCs/>
          <w:spacing w:val="-2"/>
          <w:sz w:val="24"/>
          <w:szCs w:val="24"/>
          <w:lang w:val="uk-UA" w:eastAsia="hu-HU"/>
        </w:rPr>
        <w:t xml:space="preserve"> : навч.</w:t>
      </w:r>
      <w:r w:rsidR="00E20209">
        <w:rPr>
          <w:rFonts w:ascii="Times New Roman" w:eastAsia="Calibri" w:hAnsi="Times New Roman" w:cs="Times New Roman"/>
          <w:bCs/>
          <w:spacing w:val="-2"/>
          <w:sz w:val="24"/>
          <w:szCs w:val="24"/>
          <w:lang w:val="uk-UA" w:eastAsia="hu-HU"/>
        </w:rPr>
        <w:t xml:space="preserve"> </w:t>
      </w:r>
      <w:r w:rsidR="00612847">
        <w:rPr>
          <w:rFonts w:ascii="Times New Roman" w:eastAsia="Calibri" w:hAnsi="Times New Roman" w:cs="Times New Roman"/>
          <w:bCs/>
          <w:spacing w:val="-2"/>
          <w:sz w:val="24"/>
          <w:szCs w:val="24"/>
          <w:lang w:val="uk-UA" w:eastAsia="hu-HU"/>
        </w:rPr>
        <w:t xml:space="preserve">посіб. / Г. П. Щука. – Берегове: ЗУІ, 2023. – </w:t>
      </w:r>
      <w:r w:rsidR="00552204">
        <w:rPr>
          <w:rFonts w:ascii="Times New Roman" w:eastAsia="Calibri" w:hAnsi="Times New Roman" w:cs="Times New Roman"/>
          <w:bCs/>
          <w:spacing w:val="-2"/>
          <w:sz w:val="24"/>
          <w:szCs w:val="24"/>
          <w:lang w:val="uk-UA" w:eastAsia="hu-HU"/>
        </w:rPr>
        <w:t>9</w:t>
      </w:r>
      <w:r w:rsidR="00E44E2C">
        <w:rPr>
          <w:rFonts w:ascii="Times New Roman" w:eastAsia="Calibri" w:hAnsi="Times New Roman" w:cs="Times New Roman"/>
          <w:bCs/>
          <w:spacing w:val="-2"/>
          <w:sz w:val="24"/>
          <w:szCs w:val="24"/>
          <w:lang w:val="uk-UA" w:eastAsia="hu-HU"/>
        </w:rPr>
        <w:t>9</w:t>
      </w:r>
      <w:r w:rsidR="00612847">
        <w:rPr>
          <w:rFonts w:ascii="Times New Roman" w:eastAsia="Calibri" w:hAnsi="Times New Roman" w:cs="Times New Roman"/>
          <w:bCs/>
          <w:spacing w:val="-2"/>
          <w:sz w:val="24"/>
          <w:szCs w:val="24"/>
          <w:lang w:val="uk-UA" w:eastAsia="hu-HU"/>
        </w:rPr>
        <w:t xml:space="preserve"> с.</w:t>
      </w:r>
    </w:p>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p>
    <w:p w:rsidR="00D44467" w:rsidRPr="00D4446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r w:rsidRPr="00D44467">
        <w:rPr>
          <w:rFonts w:ascii="Times New Roman" w:eastAsia="Calibri" w:hAnsi="Times New Roman" w:cs="Times New Roman"/>
          <w:bCs/>
          <w:spacing w:val="-2"/>
          <w:sz w:val="24"/>
          <w:szCs w:val="24"/>
          <w:lang w:val="uk-UA" w:eastAsia="hu-HU"/>
        </w:rPr>
        <w:t xml:space="preserve">У навчальному посібнику </w:t>
      </w:r>
      <w:r w:rsidR="00840783" w:rsidRPr="00D44467">
        <w:rPr>
          <w:rFonts w:ascii="Times New Roman" w:eastAsia="Calibri" w:hAnsi="Times New Roman" w:cs="Times New Roman"/>
          <w:bCs/>
          <w:spacing w:val="-2"/>
          <w:sz w:val="24"/>
          <w:szCs w:val="24"/>
          <w:lang w:val="uk-UA" w:eastAsia="hu-HU"/>
        </w:rPr>
        <w:t xml:space="preserve">у формі «запитання – відповідь» </w:t>
      </w:r>
      <w:r w:rsidRPr="00D44467">
        <w:rPr>
          <w:rFonts w:ascii="Times New Roman" w:eastAsia="Calibri" w:hAnsi="Times New Roman" w:cs="Times New Roman"/>
          <w:bCs/>
          <w:spacing w:val="-2"/>
          <w:sz w:val="24"/>
          <w:szCs w:val="24"/>
          <w:lang w:val="uk-UA" w:eastAsia="hu-HU"/>
        </w:rPr>
        <w:t xml:space="preserve">подаються базові </w:t>
      </w:r>
      <w:r w:rsidR="00840783" w:rsidRPr="00D44467">
        <w:rPr>
          <w:rFonts w:ascii="Times New Roman" w:eastAsia="Calibri" w:hAnsi="Times New Roman" w:cs="Times New Roman"/>
          <w:bCs/>
          <w:spacing w:val="-2"/>
          <w:sz w:val="24"/>
          <w:szCs w:val="24"/>
          <w:lang w:val="uk-UA" w:eastAsia="hu-HU"/>
        </w:rPr>
        <w:t xml:space="preserve">теоретичні та організаційно-правові основи </w:t>
      </w:r>
      <w:r w:rsidR="00220798" w:rsidRPr="00D44467">
        <w:rPr>
          <w:rFonts w:ascii="Times New Roman" w:eastAsia="Calibri" w:hAnsi="Times New Roman" w:cs="Times New Roman"/>
          <w:bCs/>
          <w:spacing w:val="-2"/>
          <w:sz w:val="24"/>
          <w:szCs w:val="24"/>
          <w:lang w:val="uk-UA" w:eastAsia="hu-HU"/>
        </w:rPr>
        <w:t>туроперейтингу</w:t>
      </w:r>
      <w:r w:rsidR="00840783" w:rsidRPr="00D44467">
        <w:rPr>
          <w:rFonts w:ascii="Times New Roman" w:eastAsia="Calibri" w:hAnsi="Times New Roman" w:cs="Times New Roman"/>
          <w:bCs/>
          <w:spacing w:val="-2"/>
          <w:sz w:val="24"/>
          <w:szCs w:val="24"/>
          <w:lang w:val="uk-UA" w:eastAsia="hu-HU"/>
        </w:rPr>
        <w:t xml:space="preserve">, </w:t>
      </w:r>
      <w:r w:rsidR="0055711A" w:rsidRPr="00D44467">
        <w:rPr>
          <w:rFonts w:ascii="Times New Roman" w:eastAsia="Calibri" w:hAnsi="Times New Roman" w:cs="Times New Roman"/>
          <w:bCs/>
          <w:spacing w:val="-2"/>
          <w:sz w:val="24"/>
          <w:szCs w:val="24"/>
          <w:lang w:val="uk-UA" w:eastAsia="hu-HU"/>
        </w:rPr>
        <w:t>розглядається туристичний продукт як результат туроператорської діяльності, особливості та технології його проектування</w:t>
      </w:r>
      <w:r w:rsidR="00EF5882">
        <w:rPr>
          <w:rFonts w:ascii="Times New Roman" w:eastAsia="Calibri" w:hAnsi="Times New Roman" w:cs="Times New Roman"/>
          <w:bCs/>
          <w:spacing w:val="-2"/>
          <w:sz w:val="24"/>
          <w:szCs w:val="24"/>
          <w:lang w:val="uk-UA" w:eastAsia="hu-HU"/>
        </w:rPr>
        <w:t>, правила</w:t>
      </w:r>
      <w:r w:rsidR="0055711A" w:rsidRPr="00D44467">
        <w:rPr>
          <w:rFonts w:ascii="Times New Roman" w:eastAsia="Calibri" w:hAnsi="Times New Roman" w:cs="Times New Roman"/>
          <w:bCs/>
          <w:spacing w:val="-2"/>
          <w:sz w:val="24"/>
          <w:szCs w:val="24"/>
          <w:lang w:val="uk-UA" w:eastAsia="hu-HU"/>
        </w:rPr>
        <w:t xml:space="preserve"> формування</w:t>
      </w:r>
      <w:r w:rsidR="00EF5882">
        <w:rPr>
          <w:rFonts w:ascii="Times New Roman" w:eastAsia="Calibri" w:hAnsi="Times New Roman" w:cs="Times New Roman"/>
          <w:bCs/>
          <w:spacing w:val="-2"/>
          <w:sz w:val="24"/>
          <w:szCs w:val="24"/>
          <w:lang w:val="uk-UA" w:eastAsia="hu-HU"/>
        </w:rPr>
        <w:t xml:space="preserve"> програм перебування туристів</w:t>
      </w:r>
      <w:r w:rsidR="0055711A" w:rsidRPr="00D44467">
        <w:rPr>
          <w:rFonts w:ascii="Times New Roman" w:eastAsia="Calibri" w:hAnsi="Times New Roman" w:cs="Times New Roman"/>
          <w:bCs/>
          <w:spacing w:val="-2"/>
          <w:sz w:val="24"/>
          <w:szCs w:val="24"/>
          <w:lang w:val="uk-UA" w:eastAsia="hu-HU"/>
        </w:rPr>
        <w:t>. Особливу увагу приділено договірним стосункам туроператорів з виробниками туристичних послуг, питанням ціноутворення, фінансовій та обліковій діяльності туроператора</w:t>
      </w:r>
      <w:r w:rsidR="00EF5882">
        <w:rPr>
          <w:rFonts w:ascii="Times New Roman" w:eastAsia="Calibri" w:hAnsi="Times New Roman" w:cs="Times New Roman"/>
          <w:bCs/>
          <w:spacing w:val="-2"/>
          <w:sz w:val="24"/>
          <w:szCs w:val="24"/>
          <w:lang w:val="uk-UA" w:eastAsia="hu-HU"/>
        </w:rPr>
        <w:t xml:space="preserve">; </w:t>
      </w:r>
      <w:r w:rsidR="00552204">
        <w:rPr>
          <w:rFonts w:ascii="Times New Roman" w:eastAsia="Calibri" w:hAnsi="Times New Roman" w:cs="Times New Roman"/>
          <w:bCs/>
          <w:spacing w:val="-2"/>
          <w:sz w:val="24"/>
          <w:szCs w:val="24"/>
          <w:lang w:val="uk-UA" w:eastAsia="hu-HU"/>
        </w:rPr>
        <w:t>х</w:t>
      </w:r>
      <w:r w:rsidR="0055711A" w:rsidRPr="00D44467">
        <w:rPr>
          <w:rFonts w:ascii="Times New Roman" w:eastAsia="Calibri" w:hAnsi="Times New Roman" w:cs="Times New Roman"/>
          <w:bCs/>
          <w:spacing w:val="-2"/>
          <w:sz w:val="24"/>
          <w:szCs w:val="24"/>
          <w:lang w:val="uk-UA" w:eastAsia="hu-HU"/>
        </w:rPr>
        <w:t>арактеризуються методи просування турпродукту</w:t>
      </w:r>
      <w:r w:rsidR="00552204">
        <w:rPr>
          <w:rFonts w:ascii="Times New Roman" w:eastAsia="Calibri" w:hAnsi="Times New Roman" w:cs="Times New Roman"/>
          <w:bCs/>
          <w:spacing w:val="-2"/>
          <w:sz w:val="24"/>
          <w:szCs w:val="24"/>
          <w:lang w:val="uk-UA" w:eastAsia="hu-HU"/>
        </w:rPr>
        <w:t>; а</w:t>
      </w:r>
      <w:r w:rsidR="0055711A" w:rsidRPr="00D44467">
        <w:rPr>
          <w:rFonts w:ascii="Times New Roman" w:eastAsia="Calibri" w:hAnsi="Times New Roman" w:cs="Times New Roman"/>
          <w:bCs/>
          <w:spacing w:val="-2"/>
          <w:sz w:val="24"/>
          <w:szCs w:val="24"/>
          <w:lang w:val="uk-UA" w:eastAsia="hu-HU"/>
        </w:rPr>
        <w:t>налізується сучасний стан туроператорських фірм України.</w:t>
      </w:r>
    </w:p>
    <w:p w:rsidR="00612847" w:rsidRPr="008F3560" w:rsidRDefault="004B1235" w:rsidP="00764155">
      <w:pPr>
        <w:spacing w:after="0" w:line="240" w:lineRule="auto"/>
        <w:ind w:firstLine="709"/>
        <w:jc w:val="both"/>
        <w:rPr>
          <w:rFonts w:ascii="Times New Roman" w:eastAsia="Calibri" w:hAnsi="Times New Roman" w:cs="Times New Roman"/>
          <w:bCs/>
          <w:spacing w:val="-2"/>
          <w:sz w:val="24"/>
          <w:szCs w:val="24"/>
          <w:lang w:val="uk-UA" w:eastAsia="hu-HU"/>
        </w:rPr>
      </w:pPr>
      <w:r>
        <w:rPr>
          <w:rFonts w:ascii="Times New Roman" w:eastAsia="Calibri" w:hAnsi="Times New Roman" w:cs="Times New Roman"/>
          <w:bCs/>
          <w:spacing w:val="-2"/>
          <w:sz w:val="24"/>
          <w:szCs w:val="24"/>
          <w:lang w:val="uk-UA" w:eastAsia="hu-HU"/>
        </w:rPr>
        <w:t>Для студентів першого (бакалаврського) рівня спеціальності «Туризм</w:t>
      </w:r>
      <w:r w:rsidR="002D1FD5">
        <w:rPr>
          <w:rFonts w:ascii="Times New Roman" w:eastAsia="Calibri" w:hAnsi="Times New Roman" w:cs="Times New Roman"/>
          <w:bCs/>
          <w:spacing w:val="-2"/>
          <w:sz w:val="24"/>
          <w:szCs w:val="24"/>
          <w:lang w:val="uk-UA" w:eastAsia="hu-HU"/>
        </w:rPr>
        <w:t xml:space="preserve"> і рекреація</w:t>
      </w:r>
      <w:r>
        <w:rPr>
          <w:rFonts w:ascii="Times New Roman" w:eastAsia="Calibri" w:hAnsi="Times New Roman" w:cs="Times New Roman"/>
          <w:bCs/>
          <w:spacing w:val="-2"/>
          <w:sz w:val="24"/>
          <w:szCs w:val="24"/>
          <w:lang w:val="uk-UA" w:eastAsia="hu-HU"/>
        </w:rPr>
        <w:t xml:space="preserve">», а також може бути використаний на </w:t>
      </w:r>
      <w:r w:rsidR="00A81AB5">
        <w:rPr>
          <w:rFonts w:ascii="Times New Roman" w:eastAsia="Calibri" w:hAnsi="Times New Roman" w:cs="Times New Roman"/>
          <w:bCs/>
          <w:spacing w:val="-2"/>
          <w:sz w:val="24"/>
          <w:szCs w:val="24"/>
          <w:lang w:val="uk-UA" w:eastAsia="hu-HU"/>
        </w:rPr>
        <w:t xml:space="preserve">початковому (молодший бакалавр) та другому (магістерському) рівнях даної спеціальності. Посібник також може бути корисним працівникам туристичних фірм, підприємств та організацій. </w:t>
      </w: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A81AB5" w:rsidRDefault="00A81AB5"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612847" w:rsidRPr="00767F85" w:rsidTr="00D144C7">
        <w:tc>
          <w:tcPr>
            <w:tcW w:w="4643" w:type="dxa"/>
          </w:tcPr>
          <w:p w:rsidR="00612847" w:rsidRDefault="00612847" w:rsidP="00764155">
            <w:pPr>
              <w:ind w:firstLine="709"/>
              <w:rPr>
                <w:rFonts w:eastAsia="Calibri"/>
                <w:bCs/>
                <w:spacing w:val="-2"/>
                <w:sz w:val="24"/>
                <w:szCs w:val="24"/>
                <w:lang w:val="uk-UA" w:eastAsia="hu-HU"/>
              </w:rPr>
            </w:pPr>
          </w:p>
        </w:tc>
        <w:tc>
          <w:tcPr>
            <w:tcW w:w="4643" w:type="dxa"/>
          </w:tcPr>
          <w:p w:rsidR="00612847" w:rsidRPr="006B6A94" w:rsidRDefault="00612847" w:rsidP="00764155">
            <w:pPr>
              <w:ind w:firstLine="709"/>
              <w:rPr>
                <w:rFonts w:eastAsia="Times New Roman"/>
                <w:sz w:val="24"/>
                <w:szCs w:val="24"/>
                <w:lang w:val="uk-UA" w:eastAsia="hu-HU"/>
              </w:rPr>
            </w:pPr>
            <w:r w:rsidRPr="006B6A94">
              <w:rPr>
                <w:rFonts w:eastAsia="Times New Roman"/>
                <w:sz w:val="24"/>
                <w:szCs w:val="24"/>
                <w:lang w:val="uk-UA" w:eastAsia="hu-HU"/>
              </w:rPr>
              <w:t xml:space="preserve">© </w:t>
            </w:r>
            <w:r w:rsidRPr="006B6A94">
              <w:rPr>
                <w:rFonts w:eastAsia="Times New Roman"/>
                <w:bCs/>
                <w:sz w:val="24"/>
                <w:szCs w:val="24"/>
                <w:lang w:val="uk-UA" w:eastAsia="hu-HU"/>
              </w:rPr>
              <w:t>Г</w:t>
            </w:r>
            <w:r>
              <w:rPr>
                <w:rFonts w:eastAsia="Times New Roman"/>
                <w:bCs/>
                <w:sz w:val="24"/>
                <w:szCs w:val="24"/>
                <w:lang w:val="uk-UA" w:eastAsia="hu-HU"/>
              </w:rPr>
              <w:t>. П.</w:t>
            </w:r>
            <w:r w:rsidRPr="006B6A94">
              <w:rPr>
                <w:rFonts w:eastAsia="Times New Roman"/>
                <w:bCs/>
                <w:sz w:val="24"/>
                <w:szCs w:val="24"/>
                <w:lang w:val="uk-UA" w:eastAsia="hu-HU"/>
              </w:rPr>
              <w:t xml:space="preserve"> Щука</w:t>
            </w:r>
            <w:r w:rsidRPr="006B6A94">
              <w:rPr>
                <w:rFonts w:eastAsia="Times New Roman"/>
                <w:sz w:val="24"/>
                <w:szCs w:val="24"/>
                <w:lang w:val="uk-UA" w:eastAsia="hu-HU"/>
              </w:rPr>
              <w:t>, 2023</w:t>
            </w:r>
          </w:p>
          <w:p w:rsidR="00612847" w:rsidRDefault="00612847" w:rsidP="00764155">
            <w:pPr>
              <w:ind w:firstLine="709"/>
              <w:rPr>
                <w:rFonts w:eastAsia="Times New Roman"/>
                <w:sz w:val="24"/>
                <w:szCs w:val="24"/>
                <w:lang w:val="uk-UA" w:eastAsia="hu-HU"/>
              </w:rPr>
            </w:pPr>
            <w:r w:rsidRPr="006B6A94">
              <w:rPr>
                <w:rFonts w:eastAsia="Times New Roman"/>
                <w:sz w:val="24"/>
                <w:szCs w:val="24"/>
                <w:lang w:val="uk-UA" w:eastAsia="hu-HU"/>
              </w:rPr>
              <w:t xml:space="preserve">© </w:t>
            </w:r>
            <w:r>
              <w:rPr>
                <w:rFonts w:eastAsia="Times New Roman"/>
                <w:sz w:val="24"/>
                <w:szCs w:val="24"/>
                <w:lang w:val="uk-UA" w:eastAsia="hu-HU"/>
              </w:rPr>
              <w:t>Закарпатський угорський інститут імені Ф. Ракоці ІІ</w:t>
            </w:r>
            <w:r w:rsidRPr="006B6A94">
              <w:rPr>
                <w:rFonts w:eastAsia="Times New Roman"/>
                <w:sz w:val="24"/>
                <w:szCs w:val="24"/>
                <w:lang w:val="uk-UA" w:eastAsia="hu-HU"/>
              </w:rPr>
              <w:t xml:space="preserve"> </w:t>
            </w:r>
            <w:r>
              <w:rPr>
                <w:rFonts w:eastAsia="Times New Roman"/>
                <w:sz w:val="24"/>
                <w:szCs w:val="24"/>
                <w:lang w:val="uk-UA" w:eastAsia="hu-HU"/>
              </w:rPr>
              <w:t>(</w:t>
            </w:r>
            <w:r w:rsidRPr="006B6A94">
              <w:rPr>
                <w:rFonts w:eastAsia="Times New Roman"/>
                <w:sz w:val="24"/>
                <w:szCs w:val="24"/>
                <w:lang w:val="uk-UA" w:eastAsia="hu-HU"/>
              </w:rPr>
              <w:t>ЗУІ ім. Ф. Ракоці ІІ</w:t>
            </w:r>
            <w:r>
              <w:rPr>
                <w:rFonts w:eastAsia="Times New Roman"/>
                <w:sz w:val="24"/>
                <w:szCs w:val="24"/>
                <w:lang w:val="uk-UA" w:eastAsia="hu-HU"/>
              </w:rPr>
              <w:t>)</w:t>
            </w:r>
            <w:r w:rsidRPr="006B6A94">
              <w:rPr>
                <w:rFonts w:eastAsia="Times New Roman"/>
                <w:sz w:val="24"/>
                <w:szCs w:val="24"/>
                <w:lang w:val="uk-UA" w:eastAsia="hu-HU"/>
              </w:rPr>
              <w:t>, 2023</w:t>
            </w:r>
          </w:p>
          <w:p w:rsidR="00612847" w:rsidRDefault="00612847" w:rsidP="00764155">
            <w:pPr>
              <w:ind w:firstLine="709"/>
              <w:rPr>
                <w:rFonts w:eastAsia="Calibri"/>
                <w:bCs/>
                <w:spacing w:val="-2"/>
                <w:sz w:val="24"/>
                <w:szCs w:val="24"/>
                <w:lang w:val="uk-UA" w:eastAsia="hu-HU"/>
              </w:rPr>
            </w:pPr>
            <w:r w:rsidRPr="006B6A94">
              <w:rPr>
                <w:rFonts w:eastAsia="Times New Roman"/>
                <w:sz w:val="24"/>
                <w:szCs w:val="24"/>
                <w:lang w:val="uk-UA" w:eastAsia="hu-HU"/>
              </w:rPr>
              <w:t xml:space="preserve">© </w:t>
            </w:r>
            <w:r>
              <w:rPr>
                <w:rFonts w:eastAsia="Times New Roman"/>
                <w:sz w:val="24"/>
                <w:szCs w:val="24"/>
                <w:lang w:val="uk-UA" w:eastAsia="hu-HU"/>
              </w:rPr>
              <w:t xml:space="preserve">Видавництво: </w:t>
            </w:r>
            <w:r w:rsidRPr="00584385">
              <w:rPr>
                <w:rFonts w:eastAsia="Times New Roman"/>
                <w:sz w:val="24"/>
                <w:szCs w:val="24"/>
                <w:lang w:val="uk-UA" w:eastAsia="hu-HU"/>
              </w:rPr>
              <w:t>Закарпатський угорський інститут імені Ференца Ракоці II</w:t>
            </w:r>
            <w:r>
              <w:rPr>
                <w:rFonts w:eastAsia="Times New Roman"/>
                <w:sz w:val="24"/>
                <w:szCs w:val="24"/>
                <w:lang w:val="uk-UA" w:eastAsia="hu-HU"/>
              </w:rPr>
              <w:t xml:space="preserve">, </w:t>
            </w:r>
            <w:r w:rsidRPr="006B6A94">
              <w:rPr>
                <w:rFonts w:eastAsia="Times New Roman"/>
                <w:sz w:val="24"/>
                <w:szCs w:val="24"/>
                <w:lang w:val="uk-UA" w:eastAsia="hu-HU"/>
              </w:rPr>
              <w:t>2023</w:t>
            </w:r>
          </w:p>
        </w:tc>
      </w:tr>
    </w:tbl>
    <w:p w:rsidR="00612847" w:rsidRDefault="00612847" w:rsidP="00764155">
      <w:pPr>
        <w:spacing w:after="0" w:line="240" w:lineRule="auto"/>
        <w:ind w:firstLine="709"/>
        <w:rPr>
          <w:rFonts w:ascii="Times New Roman" w:eastAsia="Calibri" w:hAnsi="Times New Roman" w:cs="Times New Roman"/>
          <w:bCs/>
          <w:spacing w:val="-2"/>
          <w:sz w:val="24"/>
          <w:szCs w:val="24"/>
          <w:lang w:val="uk-UA" w:eastAsia="hu-HU"/>
        </w:rPr>
      </w:pPr>
      <w:r>
        <w:rPr>
          <w:rFonts w:ascii="Times New Roman" w:eastAsia="Calibri" w:hAnsi="Times New Roman" w:cs="Times New Roman"/>
          <w:bCs/>
          <w:spacing w:val="-2"/>
          <w:sz w:val="24"/>
          <w:szCs w:val="24"/>
          <w:lang w:val="uk-UA" w:eastAsia="hu-HU"/>
        </w:rPr>
        <w:br w:type="page"/>
      </w: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5C5FE5" w:rsidRPr="005C5FE5" w:rsidRDefault="005C5FE5" w:rsidP="005C5FE5">
      <w:pPr>
        <w:spacing w:after="0" w:line="240" w:lineRule="auto"/>
        <w:ind w:firstLine="709"/>
        <w:jc w:val="both"/>
        <w:rPr>
          <w:rFonts w:ascii="Times New Roman" w:eastAsia="Calibri" w:hAnsi="Times New Roman" w:cs="Times New Roman"/>
          <w:bCs/>
          <w:spacing w:val="-2"/>
          <w:sz w:val="24"/>
          <w:szCs w:val="24"/>
          <w:lang w:val="uk-UA" w:eastAsia="hu-HU"/>
        </w:rPr>
      </w:pPr>
      <w:r w:rsidRPr="005C5FE5">
        <w:rPr>
          <w:rFonts w:ascii="Times New Roman" w:eastAsia="Calibri" w:hAnsi="Times New Roman" w:cs="Times New Roman"/>
          <w:bCs/>
          <w:spacing w:val="-2"/>
          <w:sz w:val="24"/>
          <w:szCs w:val="24"/>
          <w:lang w:val="uk-UA" w:eastAsia="hu-HU"/>
        </w:rPr>
        <w:t>УДК 338.486.23(477)(075.8)</w:t>
      </w:r>
    </w:p>
    <w:p w:rsidR="00612847" w:rsidRPr="00E20209" w:rsidRDefault="005C5FE5" w:rsidP="005C5FE5">
      <w:pPr>
        <w:spacing w:after="0" w:line="240" w:lineRule="auto"/>
        <w:ind w:firstLine="709"/>
        <w:jc w:val="both"/>
        <w:rPr>
          <w:rFonts w:ascii="Times New Roman" w:eastAsia="Calibri" w:hAnsi="Times New Roman" w:cs="Times New Roman"/>
          <w:bCs/>
          <w:spacing w:val="-2"/>
          <w:sz w:val="24"/>
          <w:szCs w:val="24"/>
          <w:highlight w:val="yellow"/>
          <w:lang w:val="uk-UA" w:eastAsia="hu-HU"/>
        </w:rPr>
      </w:pPr>
      <w:r w:rsidRPr="005C5FE5">
        <w:rPr>
          <w:rFonts w:ascii="Times New Roman" w:eastAsia="Calibri" w:hAnsi="Times New Roman" w:cs="Times New Roman"/>
          <w:bCs/>
          <w:spacing w:val="-2"/>
          <w:sz w:val="24"/>
          <w:szCs w:val="24"/>
          <w:lang w:val="uk-UA" w:eastAsia="hu-HU"/>
        </w:rPr>
        <w:t>Т 89</w:t>
      </w:r>
    </w:p>
    <w:p w:rsidR="00213D23" w:rsidRPr="00213D23" w:rsidRDefault="00213D23" w:rsidP="00213D23">
      <w:pPr>
        <w:spacing w:after="0" w:line="240" w:lineRule="auto"/>
        <w:ind w:firstLine="709"/>
        <w:jc w:val="both"/>
        <w:rPr>
          <w:rFonts w:ascii="Times New Roman" w:eastAsia="Calibri" w:hAnsi="Times New Roman" w:cs="Times New Roman"/>
          <w:bCs/>
          <w:spacing w:val="-2"/>
          <w:sz w:val="24"/>
          <w:szCs w:val="24"/>
          <w:lang w:val="uk-UA" w:eastAsia="hu-HU"/>
        </w:rPr>
      </w:pPr>
      <w:r w:rsidRPr="00213D23">
        <w:rPr>
          <w:rFonts w:ascii="Times New Roman" w:eastAsia="Calibri" w:hAnsi="Times New Roman" w:cs="Times New Roman"/>
          <w:bCs/>
          <w:spacing w:val="-2"/>
          <w:sz w:val="24"/>
          <w:szCs w:val="24"/>
          <w:lang w:val="uk-UA" w:eastAsia="hu-HU"/>
        </w:rPr>
        <w:t>Навчальний посібник розроблений у формі запитань та відповідей за загальними темами, які входять до освітніх стандартів з навчальної дисципліни «</w:t>
      </w:r>
      <w:r>
        <w:rPr>
          <w:rFonts w:ascii="Times New Roman" w:eastAsia="Calibri" w:hAnsi="Times New Roman" w:cs="Times New Roman"/>
          <w:bCs/>
          <w:spacing w:val="-2"/>
          <w:sz w:val="24"/>
          <w:szCs w:val="24"/>
          <w:lang w:val="uk-UA" w:eastAsia="hu-HU"/>
        </w:rPr>
        <w:t>Організація туризму (Туроперейтинг)</w:t>
      </w:r>
      <w:r w:rsidRPr="00213D23">
        <w:rPr>
          <w:rFonts w:ascii="Times New Roman" w:eastAsia="Calibri" w:hAnsi="Times New Roman" w:cs="Times New Roman"/>
          <w:bCs/>
          <w:spacing w:val="-2"/>
          <w:sz w:val="24"/>
          <w:szCs w:val="24"/>
          <w:lang w:val="uk-UA" w:eastAsia="hu-HU"/>
        </w:rPr>
        <w:t xml:space="preserve">». Головна увага у посібнику приділяється розкриттю теоретичних та практичних питань </w:t>
      </w:r>
      <w:r>
        <w:rPr>
          <w:rFonts w:ascii="Times New Roman" w:eastAsia="Calibri" w:hAnsi="Times New Roman" w:cs="Times New Roman"/>
          <w:bCs/>
          <w:spacing w:val="-2"/>
          <w:sz w:val="24"/>
          <w:szCs w:val="24"/>
          <w:lang w:val="uk-UA" w:eastAsia="hu-HU"/>
        </w:rPr>
        <w:t>організації туроператорської діяльності</w:t>
      </w:r>
      <w:r w:rsidRPr="00213D23">
        <w:rPr>
          <w:rFonts w:ascii="Times New Roman" w:eastAsia="Calibri" w:hAnsi="Times New Roman" w:cs="Times New Roman"/>
          <w:bCs/>
          <w:spacing w:val="-2"/>
          <w:sz w:val="24"/>
          <w:szCs w:val="24"/>
          <w:lang w:val="uk-UA" w:eastAsia="hu-HU"/>
        </w:rPr>
        <w:t xml:space="preserve">. Окремі </w:t>
      </w:r>
      <w:r>
        <w:rPr>
          <w:rFonts w:ascii="Times New Roman" w:eastAsia="Calibri" w:hAnsi="Times New Roman" w:cs="Times New Roman"/>
          <w:bCs/>
          <w:spacing w:val="-2"/>
          <w:sz w:val="24"/>
          <w:szCs w:val="24"/>
          <w:lang w:val="uk-UA" w:eastAsia="hu-HU"/>
        </w:rPr>
        <w:t>теми</w:t>
      </w:r>
      <w:r w:rsidR="00EA6C37">
        <w:rPr>
          <w:rFonts w:ascii="Times New Roman" w:eastAsia="Calibri" w:hAnsi="Times New Roman" w:cs="Times New Roman"/>
          <w:bCs/>
          <w:spacing w:val="-2"/>
          <w:sz w:val="24"/>
          <w:szCs w:val="24"/>
          <w:lang w:val="uk-UA" w:eastAsia="hu-HU"/>
        </w:rPr>
        <w:t xml:space="preserve"> посібника сфокусовані на питаннях </w:t>
      </w:r>
      <w:r w:rsidR="00412F16">
        <w:rPr>
          <w:rFonts w:ascii="Times New Roman" w:eastAsia="Calibri" w:hAnsi="Times New Roman" w:cs="Times New Roman"/>
          <w:bCs/>
          <w:spacing w:val="-2"/>
          <w:sz w:val="24"/>
          <w:szCs w:val="24"/>
          <w:lang w:val="uk-UA" w:eastAsia="hu-HU"/>
        </w:rPr>
        <w:t>формування, просування та реалізації туристичного продукту</w:t>
      </w:r>
      <w:r w:rsidRPr="00213D23">
        <w:rPr>
          <w:rFonts w:ascii="Times New Roman" w:eastAsia="Calibri" w:hAnsi="Times New Roman" w:cs="Times New Roman"/>
          <w:bCs/>
          <w:spacing w:val="-2"/>
          <w:sz w:val="24"/>
          <w:szCs w:val="24"/>
          <w:lang w:val="uk-UA" w:eastAsia="hu-HU"/>
        </w:rPr>
        <w:t xml:space="preserve">, орієнтовані на вивчення технології </w:t>
      </w:r>
      <w:r w:rsidR="00412F16">
        <w:rPr>
          <w:rFonts w:ascii="Times New Roman" w:eastAsia="Calibri" w:hAnsi="Times New Roman" w:cs="Times New Roman"/>
          <w:bCs/>
          <w:spacing w:val="-2"/>
          <w:sz w:val="24"/>
          <w:szCs w:val="24"/>
          <w:lang w:val="uk-UA" w:eastAsia="hu-HU"/>
        </w:rPr>
        <w:t>туроператорської діяльності</w:t>
      </w:r>
      <w:r w:rsidRPr="00213D23">
        <w:rPr>
          <w:rFonts w:ascii="Times New Roman" w:eastAsia="Calibri" w:hAnsi="Times New Roman" w:cs="Times New Roman"/>
          <w:bCs/>
          <w:spacing w:val="-2"/>
          <w:sz w:val="24"/>
          <w:szCs w:val="24"/>
          <w:lang w:val="uk-UA" w:eastAsia="hu-HU"/>
        </w:rPr>
        <w:t>.</w:t>
      </w:r>
      <w:r w:rsidR="00C61CBB">
        <w:rPr>
          <w:rFonts w:ascii="Times New Roman" w:eastAsia="Calibri" w:hAnsi="Times New Roman" w:cs="Times New Roman"/>
          <w:bCs/>
          <w:spacing w:val="-2"/>
          <w:sz w:val="24"/>
          <w:szCs w:val="24"/>
          <w:lang w:val="uk-UA" w:eastAsia="hu-HU"/>
        </w:rPr>
        <w:t xml:space="preserve"> </w:t>
      </w:r>
      <w:r w:rsidRPr="00213D23">
        <w:rPr>
          <w:rFonts w:ascii="Times New Roman" w:eastAsia="Calibri" w:hAnsi="Times New Roman" w:cs="Times New Roman"/>
          <w:bCs/>
          <w:spacing w:val="-2"/>
          <w:sz w:val="24"/>
          <w:szCs w:val="24"/>
          <w:lang w:val="uk-UA" w:eastAsia="hu-HU"/>
        </w:rPr>
        <w:t xml:space="preserve">Посібник має логічно обґрунтовану структуру, яка відображає основні напрями підготовки фахівців </w:t>
      </w:r>
      <w:r w:rsidR="00412F16">
        <w:rPr>
          <w:rFonts w:ascii="Times New Roman" w:eastAsia="Calibri" w:hAnsi="Times New Roman" w:cs="Times New Roman"/>
          <w:bCs/>
          <w:spacing w:val="-2"/>
          <w:sz w:val="24"/>
          <w:szCs w:val="24"/>
          <w:lang w:val="uk-UA" w:eastAsia="hu-HU"/>
        </w:rPr>
        <w:t>до туроперейтингу</w:t>
      </w:r>
      <w:r w:rsidRPr="00213D23">
        <w:rPr>
          <w:rFonts w:ascii="Times New Roman" w:eastAsia="Calibri" w:hAnsi="Times New Roman" w:cs="Times New Roman"/>
          <w:bCs/>
          <w:spacing w:val="-2"/>
          <w:sz w:val="24"/>
          <w:szCs w:val="24"/>
          <w:lang w:val="uk-UA" w:eastAsia="hu-HU"/>
        </w:rPr>
        <w:t>.</w:t>
      </w:r>
      <w:r w:rsidR="00001DA8">
        <w:rPr>
          <w:rFonts w:ascii="Times New Roman" w:eastAsia="Calibri" w:hAnsi="Times New Roman" w:cs="Times New Roman"/>
          <w:bCs/>
          <w:spacing w:val="-2"/>
          <w:sz w:val="24"/>
          <w:szCs w:val="24"/>
          <w:lang w:val="uk-UA" w:eastAsia="hu-HU"/>
        </w:rPr>
        <w:t xml:space="preserve"> Р</w:t>
      </w:r>
      <w:r w:rsidRPr="00213D23">
        <w:rPr>
          <w:rFonts w:ascii="Times New Roman" w:eastAsia="Calibri" w:hAnsi="Times New Roman" w:cs="Times New Roman"/>
          <w:bCs/>
          <w:spacing w:val="-2"/>
          <w:sz w:val="24"/>
          <w:szCs w:val="24"/>
          <w:lang w:val="uk-UA" w:eastAsia="hu-HU"/>
        </w:rPr>
        <w:t xml:space="preserve">озрахований на студентів, які навчаються за освітніми програмами підготовки бакалаврів </w:t>
      </w:r>
      <w:r w:rsidR="00412F16">
        <w:rPr>
          <w:rFonts w:ascii="Times New Roman" w:eastAsia="Calibri" w:hAnsi="Times New Roman" w:cs="Times New Roman"/>
          <w:bCs/>
          <w:spacing w:val="-2"/>
          <w:sz w:val="24"/>
          <w:szCs w:val="24"/>
          <w:lang w:val="uk-UA" w:eastAsia="hu-HU"/>
        </w:rPr>
        <w:t>сфери туризму та рекреації</w:t>
      </w:r>
      <w:r w:rsidR="0028415C">
        <w:rPr>
          <w:rFonts w:ascii="Times New Roman" w:eastAsia="Calibri" w:hAnsi="Times New Roman" w:cs="Times New Roman"/>
          <w:bCs/>
          <w:spacing w:val="-2"/>
          <w:sz w:val="24"/>
          <w:szCs w:val="24"/>
          <w:lang w:val="uk-UA" w:eastAsia="hu-HU"/>
        </w:rPr>
        <w:t xml:space="preserve">; може бути корисним </w:t>
      </w:r>
      <w:r w:rsidR="0028415C" w:rsidRPr="0028415C">
        <w:rPr>
          <w:rFonts w:ascii="Times New Roman" w:eastAsia="Calibri" w:hAnsi="Times New Roman" w:cs="Times New Roman"/>
          <w:bCs/>
          <w:spacing w:val="-2"/>
          <w:sz w:val="24"/>
          <w:szCs w:val="24"/>
          <w:lang w:val="uk-UA" w:eastAsia="hu-HU"/>
        </w:rPr>
        <w:t>працівникам туристичних фірм.</w:t>
      </w:r>
    </w:p>
    <w:p w:rsidR="00612847" w:rsidRDefault="00612847" w:rsidP="00764155">
      <w:pPr>
        <w:spacing w:after="0" w:line="240" w:lineRule="auto"/>
        <w:ind w:firstLine="709"/>
        <w:jc w:val="both"/>
        <w:rPr>
          <w:rFonts w:ascii="Times New Roman" w:eastAsia="Calibri" w:hAnsi="Times New Roman" w:cs="Times New Roman"/>
          <w:bCs/>
          <w:spacing w:val="-2"/>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584385">
        <w:rPr>
          <w:rFonts w:ascii="Times New Roman" w:eastAsia="Times New Roman" w:hAnsi="Times New Roman" w:cs="Times New Roman"/>
          <w:sz w:val="24"/>
          <w:szCs w:val="24"/>
          <w:lang w:val="uk-UA" w:eastAsia="hu-HU"/>
        </w:rPr>
        <w:t>Затверджено до використання у навчальному процесі</w:t>
      </w:r>
      <w:r w:rsidRPr="00584385">
        <w:rPr>
          <w:rFonts w:ascii="Times New Roman" w:eastAsia="Times New Roman" w:hAnsi="Times New Roman" w:cs="Times New Roman"/>
          <w:sz w:val="24"/>
          <w:szCs w:val="24"/>
          <w:lang w:val="uk-UA" w:eastAsia="hu-HU"/>
        </w:rPr>
        <w:br/>
        <w:t xml:space="preserve">на засіданні кафедри </w:t>
      </w:r>
      <w:r w:rsidRPr="00584385">
        <w:rPr>
          <w:rFonts w:ascii="Times New Roman" w:eastAsia="Times New Roman" w:hAnsi="Times New Roman" w:cs="Times New Roman"/>
          <w:bCs/>
          <w:sz w:val="24"/>
          <w:szCs w:val="24"/>
          <w:lang w:val="hu-HU" w:eastAsia="hu-HU"/>
        </w:rPr>
        <w:t>географії та туризму</w:t>
      </w:r>
      <w:r w:rsidRPr="00584385">
        <w:rPr>
          <w:rFonts w:ascii="Times New Roman" w:eastAsia="Times New Roman" w:hAnsi="Times New Roman" w:cs="Times New Roman"/>
          <w:sz w:val="24"/>
          <w:szCs w:val="24"/>
          <w:lang w:val="uk-UA" w:eastAsia="hu-HU"/>
        </w:rPr>
        <w:t xml:space="preserve"> ЗУІ ім. Ф. Ракоці ІІ</w:t>
      </w:r>
      <w:r w:rsidRPr="00584385">
        <w:rPr>
          <w:rFonts w:ascii="Times New Roman" w:eastAsia="Times New Roman" w:hAnsi="Times New Roman" w:cs="Times New Roman"/>
          <w:sz w:val="24"/>
          <w:szCs w:val="24"/>
          <w:lang w:val="uk-UA" w:eastAsia="hu-HU"/>
        </w:rPr>
        <w:br/>
        <w:t>(</w:t>
      </w:r>
      <w:r w:rsidRPr="00F71E0E">
        <w:rPr>
          <w:rFonts w:ascii="Times New Roman" w:eastAsia="Times New Roman" w:hAnsi="Times New Roman" w:cs="Times New Roman"/>
          <w:sz w:val="24"/>
          <w:szCs w:val="24"/>
          <w:lang w:val="uk-UA" w:eastAsia="hu-HU"/>
        </w:rPr>
        <w:t xml:space="preserve">протокол № </w:t>
      </w:r>
      <w:r w:rsidR="00F71E0E" w:rsidRPr="00F71E0E">
        <w:rPr>
          <w:rFonts w:ascii="Times New Roman" w:eastAsia="Times New Roman" w:hAnsi="Times New Roman" w:cs="Times New Roman"/>
          <w:sz w:val="24"/>
          <w:szCs w:val="24"/>
          <w:lang w:val="uk-UA" w:eastAsia="hu-HU"/>
        </w:rPr>
        <w:t>5</w:t>
      </w:r>
      <w:r w:rsidRPr="00F71E0E">
        <w:rPr>
          <w:rFonts w:ascii="Times New Roman" w:eastAsia="Times New Roman" w:hAnsi="Times New Roman" w:cs="Times New Roman"/>
          <w:sz w:val="24"/>
          <w:szCs w:val="24"/>
          <w:lang w:val="uk-UA" w:eastAsia="hu-HU"/>
        </w:rPr>
        <w:t xml:space="preserve"> від </w:t>
      </w:r>
      <w:r w:rsidR="00F71E0E" w:rsidRPr="00F71E0E">
        <w:rPr>
          <w:rFonts w:ascii="Times New Roman" w:eastAsia="Times New Roman" w:hAnsi="Times New Roman" w:cs="Times New Roman"/>
          <w:sz w:val="24"/>
          <w:szCs w:val="24"/>
          <w:lang w:val="uk-UA" w:eastAsia="hu-HU"/>
        </w:rPr>
        <w:t>2</w:t>
      </w:r>
      <w:r w:rsidRPr="00F71E0E">
        <w:rPr>
          <w:rFonts w:ascii="Times New Roman" w:eastAsia="Times New Roman" w:hAnsi="Times New Roman" w:cs="Times New Roman"/>
          <w:sz w:val="24"/>
          <w:szCs w:val="24"/>
          <w:lang w:val="uk-UA" w:eastAsia="hu-HU"/>
        </w:rPr>
        <w:t xml:space="preserve">4 </w:t>
      </w:r>
      <w:r w:rsidR="00F71E0E" w:rsidRPr="00F71E0E">
        <w:rPr>
          <w:rFonts w:ascii="Times New Roman" w:eastAsia="Times New Roman" w:hAnsi="Times New Roman" w:cs="Times New Roman"/>
          <w:sz w:val="24"/>
          <w:szCs w:val="24"/>
          <w:lang w:val="uk-UA" w:eastAsia="hu-HU"/>
        </w:rPr>
        <w:t>трав</w:t>
      </w:r>
      <w:r w:rsidRPr="00F71E0E">
        <w:rPr>
          <w:rFonts w:ascii="Times New Roman" w:eastAsia="Times New Roman" w:hAnsi="Times New Roman" w:cs="Times New Roman"/>
          <w:sz w:val="24"/>
          <w:szCs w:val="24"/>
          <w:lang w:val="uk-UA" w:eastAsia="hu-HU"/>
        </w:rPr>
        <w:t>ня 202</w:t>
      </w:r>
      <w:r w:rsidR="00F71E0E" w:rsidRPr="00F71E0E">
        <w:rPr>
          <w:rFonts w:ascii="Times New Roman" w:eastAsia="Times New Roman" w:hAnsi="Times New Roman" w:cs="Times New Roman"/>
          <w:sz w:val="24"/>
          <w:szCs w:val="24"/>
          <w:lang w:val="uk-UA" w:eastAsia="hu-HU"/>
        </w:rPr>
        <w:t>3</w:t>
      </w:r>
      <w:r w:rsidRPr="00F71E0E">
        <w:rPr>
          <w:rFonts w:ascii="Times New Roman" w:eastAsia="Times New Roman" w:hAnsi="Times New Roman" w:cs="Times New Roman"/>
          <w:sz w:val="24"/>
          <w:szCs w:val="24"/>
          <w:lang w:val="uk-UA" w:eastAsia="hu-HU"/>
        </w:rPr>
        <w:t xml:space="preserve"> року)</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2057B8" w:rsidRPr="002057B8" w:rsidRDefault="002057B8" w:rsidP="002057B8">
      <w:pPr>
        <w:spacing w:after="0" w:line="240" w:lineRule="auto"/>
        <w:ind w:firstLine="709"/>
        <w:jc w:val="center"/>
        <w:rPr>
          <w:rFonts w:ascii="Times New Roman" w:eastAsia="Calibri" w:hAnsi="Times New Roman" w:cs="Times New Roman"/>
          <w:sz w:val="24"/>
          <w:szCs w:val="24"/>
          <w:lang w:val="uk-UA"/>
        </w:rPr>
      </w:pPr>
      <w:r w:rsidRPr="002057B8">
        <w:rPr>
          <w:rFonts w:ascii="Times New Roman" w:eastAsia="Calibri" w:hAnsi="Times New Roman" w:cs="Times New Roman"/>
          <w:sz w:val="24"/>
          <w:szCs w:val="24"/>
          <w:lang w:val="uk-UA"/>
        </w:rPr>
        <w:t>Розглянуто та рекомендовано Радою забезпечення якості вищої освіти</w:t>
      </w:r>
    </w:p>
    <w:p w:rsidR="002057B8" w:rsidRPr="002057B8" w:rsidRDefault="002057B8" w:rsidP="002057B8">
      <w:pPr>
        <w:spacing w:after="0" w:line="240" w:lineRule="auto"/>
        <w:ind w:firstLine="709"/>
        <w:jc w:val="center"/>
        <w:rPr>
          <w:rFonts w:ascii="Times New Roman" w:eastAsia="Calibri" w:hAnsi="Times New Roman" w:cs="Times New Roman"/>
          <w:sz w:val="24"/>
          <w:szCs w:val="24"/>
          <w:lang w:val="uk-UA"/>
        </w:rPr>
      </w:pPr>
      <w:r w:rsidRPr="002057B8">
        <w:rPr>
          <w:rFonts w:ascii="Times New Roman" w:eastAsia="Calibri" w:hAnsi="Times New Roman" w:cs="Times New Roman"/>
          <w:sz w:val="24"/>
          <w:szCs w:val="24"/>
          <w:lang w:val="uk-UA"/>
        </w:rPr>
        <w:t>Закарпатського угорського інституту ім. Ф.Ракоці ІІ</w:t>
      </w:r>
    </w:p>
    <w:p w:rsidR="00612847" w:rsidRPr="00584385" w:rsidRDefault="002057B8" w:rsidP="002057B8">
      <w:pPr>
        <w:spacing w:after="0" w:line="240" w:lineRule="auto"/>
        <w:ind w:firstLine="709"/>
        <w:jc w:val="center"/>
        <w:rPr>
          <w:rFonts w:ascii="Times New Roman" w:eastAsia="Times New Roman" w:hAnsi="Times New Roman" w:cs="Times New Roman"/>
          <w:sz w:val="24"/>
          <w:szCs w:val="24"/>
          <w:lang w:val="hu-HU" w:eastAsia="hu-HU"/>
        </w:rPr>
      </w:pPr>
      <w:r w:rsidRPr="002057B8">
        <w:rPr>
          <w:rFonts w:ascii="Times New Roman" w:eastAsia="Calibri" w:hAnsi="Times New Roman" w:cs="Times New Roman"/>
          <w:sz w:val="24"/>
          <w:szCs w:val="24"/>
          <w:lang w:val="uk-UA"/>
        </w:rPr>
        <w:t>(</w:t>
      </w:r>
      <w:r w:rsidRPr="00C45067">
        <w:rPr>
          <w:rFonts w:ascii="Times New Roman" w:eastAsia="Calibri" w:hAnsi="Times New Roman" w:cs="Times New Roman"/>
          <w:sz w:val="24"/>
          <w:szCs w:val="24"/>
          <w:lang w:val="uk-UA"/>
        </w:rPr>
        <w:t>протокол №</w:t>
      </w:r>
      <w:r w:rsidR="00C45067" w:rsidRPr="00C45067">
        <w:rPr>
          <w:rFonts w:ascii="Times New Roman" w:eastAsia="Calibri" w:hAnsi="Times New Roman" w:cs="Times New Roman"/>
          <w:sz w:val="24"/>
          <w:szCs w:val="24"/>
          <w:lang w:val="uk-UA"/>
        </w:rPr>
        <w:t>1</w:t>
      </w:r>
      <w:r w:rsidRPr="00C45067">
        <w:rPr>
          <w:rFonts w:ascii="Times New Roman" w:eastAsia="Calibri" w:hAnsi="Times New Roman" w:cs="Times New Roman"/>
          <w:sz w:val="24"/>
          <w:szCs w:val="24"/>
          <w:lang w:val="uk-UA"/>
        </w:rPr>
        <w:t xml:space="preserve"> від </w:t>
      </w:r>
      <w:r w:rsidR="00C45067" w:rsidRPr="00C45067">
        <w:rPr>
          <w:rFonts w:ascii="Times New Roman" w:eastAsia="Calibri" w:hAnsi="Times New Roman" w:cs="Times New Roman"/>
          <w:sz w:val="24"/>
          <w:szCs w:val="24"/>
          <w:lang w:val="uk-UA"/>
        </w:rPr>
        <w:t>25</w:t>
      </w:r>
      <w:r w:rsidRPr="00C45067">
        <w:rPr>
          <w:rFonts w:ascii="Times New Roman" w:eastAsia="Calibri" w:hAnsi="Times New Roman" w:cs="Times New Roman"/>
          <w:sz w:val="24"/>
          <w:szCs w:val="24"/>
          <w:lang w:val="uk-UA"/>
        </w:rPr>
        <w:t xml:space="preserve"> </w:t>
      </w:r>
      <w:r w:rsidR="00C45067" w:rsidRPr="00C45067">
        <w:rPr>
          <w:rFonts w:ascii="Times New Roman" w:eastAsia="Calibri" w:hAnsi="Times New Roman" w:cs="Times New Roman"/>
          <w:sz w:val="24"/>
          <w:szCs w:val="24"/>
          <w:lang w:val="uk-UA"/>
        </w:rPr>
        <w:t>серпня</w:t>
      </w:r>
      <w:r w:rsidRPr="00C45067">
        <w:rPr>
          <w:rFonts w:ascii="Times New Roman" w:eastAsia="Calibri" w:hAnsi="Times New Roman" w:cs="Times New Roman"/>
          <w:sz w:val="24"/>
          <w:szCs w:val="24"/>
          <w:lang w:val="uk-UA"/>
        </w:rPr>
        <w:t xml:space="preserve"> 2023 року)</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2C2A16" w:rsidRDefault="00612847" w:rsidP="00764155">
      <w:pPr>
        <w:spacing w:after="0" w:line="240" w:lineRule="auto"/>
        <w:ind w:firstLine="709"/>
        <w:jc w:val="center"/>
        <w:rPr>
          <w:rFonts w:ascii="Times New Roman" w:eastAsia="Times New Roman" w:hAnsi="Times New Roman" w:cs="Times New Roman"/>
          <w:color w:val="0D0D0D" w:themeColor="text1" w:themeTint="F2"/>
          <w:sz w:val="24"/>
          <w:szCs w:val="24"/>
          <w:lang w:val="uk-UA" w:eastAsia="hu-HU"/>
        </w:rPr>
      </w:pPr>
      <w:r w:rsidRPr="00584385">
        <w:rPr>
          <w:rFonts w:ascii="Times New Roman" w:eastAsia="Times New Roman" w:hAnsi="Times New Roman" w:cs="Times New Roman"/>
          <w:sz w:val="24"/>
          <w:szCs w:val="24"/>
          <w:lang w:val="uk-UA" w:eastAsia="hu-HU"/>
        </w:rPr>
        <w:t>Рекомендовано до видання в електронній формі (PDF)</w:t>
      </w:r>
      <w:r w:rsidRPr="00584385">
        <w:rPr>
          <w:rFonts w:ascii="Times New Roman" w:eastAsia="Times New Roman" w:hAnsi="Times New Roman" w:cs="Times New Roman"/>
          <w:sz w:val="24"/>
          <w:szCs w:val="24"/>
          <w:lang w:val="uk-UA" w:eastAsia="hu-HU"/>
        </w:rPr>
        <w:br/>
        <w:t>рішенням Вченої ради Закарпатського угорського інституту ім. Ф.Ракоці ІІ</w:t>
      </w:r>
      <w:r w:rsidRPr="00584385">
        <w:rPr>
          <w:rFonts w:ascii="Times New Roman" w:eastAsia="Times New Roman" w:hAnsi="Times New Roman" w:cs="Times New Roman"/>
          <w:sz w:val="24"/>
          <w:szCs w:val="24"/>
          <w:lang w:val="uk-UA" w:eastAsia="hu-HU"/>
        </w:rPr>
        <w:br/>
      </w:r>
      <w:r w:rsidRPr="002C2A16">
        <w:rPr>
          <w:rFonts w:ascii="Times New Roman" w:eastAsia="Times New Roman" w:hAnsi="Times New Roman" w:cs="Times New Roman"/>
          <w:color w:val="0D0D0D" w:themeColor="text1" w:themeTint="F2"/>
          <w:sz w:val="24"/>
          <w:szCs w:val="24"/>
          <w:lang w:val="uk-UA" w:eastAsia="hu-HU"/>
        </w:rPr>
        <w:t>(</w:t>
      </w:r>
      <w:r w:rsidRPr="00BB3C7B">
        <w:rPr>
          <w:rFonts w:ascii="Times New Roman" w:eastAsia="Times New Roman" w:hAnsi="Times New Roman" w:cs="Times New Roman"/>
          <w:color w:val="0D0D0D" w:themeColor="text1" w:themeTint="F2"/>
          <w:sz w:val="24"/>
          <w:szCs w:val="24"/>
          <w:lang w:val="uk-UA" w:eastAsia="hu-HU"/>
        </w:rPr>
        <w:t xml:space="preserve">протокол № 1 від </w:t>
      </w:r>
      <w:r w:rsidR="00BB3C7B" w:rsidRPr="00BB3C7B">
        <w:rPr>
          <w:rFonts w:ascii="Times New Roman" w:eastAsia="Times New Roman" w:hAnsi="Times New Roman" w:cs="Times New Roman"/>
          <w:color w:val="0D0D0D" w:themeColor="text1" w:themeTint="F2"/>
          <w:sz w:val="24"/>
          <w:szCs w:val="24"/>
          <w:lang w:val="uk-UA" w:eastAsia="hu-HU"/>
        </w:rPr>
        <w:t>3</w:t>
      </w:r>
      <w:r w:rsidR="00BB3C7B">
        <w:rPr>
          <w:rFonts w:ascii="Times New Roman" w:eastAsia="Times New Roman" w:hAnsi="Times New Roman" w:cs="Times New Roman"/>
          <w:color w:val="0D0D0D" w:themeColor="text1" w:themeTint="F2"/>
          <w:sz w:val="24"/>
          <w:szCs w:val="24"/>
          <w:lang w:val="uk-UA" w:eastAsia="hu-HU"/>
        </w:rPr>
        <w:t>1</w:t>
      </w:r>
      <w:r w:rsidRPr="00BB3C7B">
        <w:rPr>
          <w:rFonts w:ascii="Times New Roman" w:eastAsia="Times New Roman" w:hAnsi="Times New Roman" w:cs="Times New Roman"/>
          <w:color w:val="0D0D0D" w:themeColor="text1" w:themeTint="F2"/>
          <w:sz w:val="24"/>
          <w:szCs w:val="24"/>
          <w:lang w:val="hu-HU" w:eastAsia="hu-HU"/>
        </w:rPr>
        <w:t xml:space="preserve"> </w:t>
      </w:r>
      <w:r w:rsidR="00BB3C7B" w:rsidRPr="00BB3C7B">
        <w:rPr>
          <w:rFonts w:ascii="Times New Roman" w:eastAsia="Times New Roman" w:hAnsi="Times New Roman" w:cs="Times New Roman"/>
          <w:color w:val="0D0D0D" w:themeColor="text1" w:themeTint="F2"/>
          <w:sz w:val="24"/>
          <w:szCs w:val="24"/>
          <w:lang w:val="uk-UA" w:eastAsia="hu-HU"/>
        </w:rPr>
        <w:t>серпня</w:t>
      </w:r>
      <w:r w:rsidRPr="00BB3C7B">
        <w:rPr>
          <w:rFonts w:ascii="Times New Roman" w:eastAsia="Times New Roman" w:hAnsi="Times New Roman" w:cs="Times New Roman"/>
          <w:color w:val="0D0D0D" w:themeColor="text1" w:themeTint="F2"/>
          <w:sz w:val="24"/>
          <w:szCs w:val="24"/>
          <w:lang w:val="uk-UA" w:eastAsia="hu-HU"/>
        </w:rPr>
        <w:t xml:space="preserve"> 2023р.).</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Pr>
          <w:rFonts w:ascii="Times New Roman" w:eastAsia="Times New Roman" w:hAnsi="Times New Roman" w:cs="Times New Roman"/>
          <w:sz w:val="24"/>
          <w:szCs w:val="24"/>
          <w:lang w:val="uk-UA" w:eastAsia="hu-HU"/>
        </w:rPr>
        <w:t>Автор</w:t>
      </w:r>
      <w:r w:rsidRPr="00584385">
        <w:rPr>
          <w:rFonts w:ascii="Times New Roman" w:eastAsia="Times New Roman" w:hAnsi="Times New Roman" w:cs="Times New Roman"/>
          <w:sz w:val="24"/>
          <w:szCs w:val="24"/>
          <w:lang w:val="uk-UA" w:eastAsia="hu-HU"/>
        </w:rPr>
        <w:t>:</w:t>
      </w:r>
    </w:p>
    <w:p w:rsidR="00612847" w:rsidRPr="00584385" w:rsidRDefault="00612847" w:rsidP="00764155">
      <w:pPr>
        <w:spacing w:after="0" w:line="240" w:lineRule="auto"/>
        <w:ind w:firstLine="709"/>
        <w:jc w:val="both"/>
        <w:rPr>
          <w:rFonts w:ascii="Times New Roman" w:eastAsia="Times New Roman" w:hAnsi="Times New Roman" w:cs="Times New Roman"/>
          <w:bCs/>
          <w:sz w:val="24"/>
          <w:szCs w:val="24"/>
          <w:lang w:val="uk-UA" w:eastAsia="hu-HU"/>
        </w:rPr>
      </w:pPr>
      <w:r w:rsidRPr="00584385">
        <w:rPr>
          <w:rFonts w:ascii="Times New Roman" w:eastAsia="Times New Roman" w:hAnsi="Times New Roman" w:cs="Times New Roman"/>
          <w:bCs/>
          <w:i/>
          <w:sz w:val="24"/>
          <w:szCs w:val="24"/>
          <w:lang w:val="hu-HU" w:eastAsia="hu-HU"/>
        </w:rPr>
        <w:t>Галина Щука</w:t>
      </w:r>
      <w:r w:rsidRPr="00584385">
        <w:rPr>
          <w:rFonts w:ascii="Times New Roman" w:eastAsia="Times New Roman" w:hAnsi="Times New Roman" w:cs="Times New Roman"/>
          <w:bCs/>
          <w:sz w:val="24"/>
          <w:szCs w:val="24"/>
          <w:lang w:val="hu-HU" w:eastAsia="hu-HU"/>
        </w:rPr>
        <w:t xml:space="preserve"> – доктор педагогічних наук, професор</w:t>
      </w:r>
      <w:r w:rsidRPr="00584385">
        <w:rPr>
          <w:rFonts w:ascii="Times New Roman" w:eastAsia="Times New Roman" w:hAnsi="Times New Roman" w:cs="Times New Roman"/>
          <w:bCs/>
          <w:sz w:val="24"/>
          <w:szCs w:val="24"/>
          <w:lang w:val="uk-UA" w:eastAsia="hu-HU"/>
        </w:rPr>
        <w:t xml:space="preserve"> </w:t>
      </w:r>
      <w:r w:rsidRPr="00584385">
        <w:rPr>
          <w:rFonts w:ascii="Times New Roman" w:eastAsia="Times New Roman" w:hAnsi="Times New Roman" w:cs="Times New Roman"/>
          <w:bCs/>
          <w:sz w:val="24"/>
          <w:szCs w:val="24"/>
          <w:lang w:val="hu-HU" w:eastAsia="hu-HU"/>
        </w:rPr>
        <w:t>(кафедр</w:t>
      </w:r>
      <w:r w:rsidRPr="00584385">
        <w:rPr>
          <w:rFonts w:ascii="Times New Roman" w:eastAsia="Times New Roman" w:hAnsi="Times New Roman" w:cs="Times New Roman"/>
          <w:bCs/>
          <w:sz w:val="24"/>
          <w:szCs w:val="24"/>
          <w:lang w:val="uk-UA" w:eastAsia="hu-HU"/>
        </w:rPr>
        <w:t>а</w:t>
      </w:r>
      <w:r w:rsidRPr="00584385">
        <w:rPr>
          <w:rFonts w:ascii="Times New Roman" w:eastAsia="Times New Roman" w:hAnsi="Times New Roman" w:cs="Times New Roman"/>
          <w:bCs/>
          <w:sz w:val="24"/>
          <w:szCs w:val="24"/>
          <w:lang w:val="hu-HU" w:eastAsia="hu-HU"/>
        </w:rPr>
        <w:t xml:space="preserve"> географії </w:t>
      </w:r>
      <w:r w:rsidRPr="00584385">
        <w:rPr>
          <w:rFonts w:ascii="Times New Roman" w:eastAsia="Times New Roman" w:hAnsi="Times New Roman" w:cs="Times New Roman"/>
          <w:bCs/>
          <w:sz w:val="24"/>
          <w:szCs w:val="24"/>
          <w:lang w:val="uk-UA" w:eastAsia="hu-HU"/>
        </w:rPr>
        <w:t>та</w:t>
      </w:r>
      <w:r w:rsidRPr="00584385">
        <w:rPr>
          <w:rFonts w:ascii="Times New Roman" w:eastAsia="Times New Roman" w:hAnsi="Times New Roman" w:cs="Times New Roman"/>
          <w:bCs/>
          <w:sz w:val="24"/>
          <w:szCs w:val="24"/>
          <w:lang w:val="hu-HU" w:eastAsia="hu-HU"/>
        </w:rPr>
        <w:t xml:space="preserve"> туризму ЗУІ ім. Ф.Ракоці ІІ)</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584385">
        <w:rPr>
          <w:rFonts w:ascii="Times New Roman" w:eastAsia="Times New Roman" w:hAnsi="Times New Roman" w:cs="Times New Roman"/>
          <w:sz w:val="24"/>
          <w:szCs w:val="24"/>
          <w:lang w:val="uk-UA" w:eastAsia="hu-HU"/>
        </w:rPr>
        <w:t>Рецензенти:</w:t>
      </w:r>
    </w:p>
    <w:p w:rsidR="00612847" w:rsidRPr="00F40F89" w:rsidRDefault="00F40F89" w:rsidP="00764155">
      <w:pPr>
        <w:spacing w:after="0" w:line="240" w:lineRule="auto"/>
        <w:ind w:firstLine="709"/>
        <w:jc w:val="both"/>
        <w:rPr>
          <w:rFonts w:ascii="Times New Roman" w:eastAsia="Times New Roman" w:hAnsi="Times New Roman" w:cs="Times New Roman"/>
          <w:bCs/>
          <w:sz w:val="24"/>
          <w:szCs w:val="24"/>
          <w:lang w:val="uk-UA" w:eastAsia="hu-HU"/>
        </w:rPr>
      </w:pPr>
      <w:r w:rsidRPr="00F40F89">
        <w:rPr>
          <w:rFonts w:ascii="Times New Roman" w:eastAsia="Times New Roman" w:hAnsi="Times New Roman" w:cs="Times New Roman"/>
          <w:bCs/>
          <w:i/>
          <w:sz w:val="24"/>
          <w:szCs w:val="24"/>
          <w:lang w:val="uk-UA" w:eastAsia="hu-HU"/>
        </w:rPr>
        <w:t>Ярослава Коробейникова</w:t>
      </w:r>
      <w:r w:rsidR="00612847" w:rsidRPr="00F40F89">
        <w:rPr>
          <w:rFonts w:ascii="Times New Roman" w:eastAsia="Times New Roman" w:hAnsi="Times New Roman" w:cs="Times New Roman"/>
          <w:bCs/>
          <w:i/>
          <w:sz w:val="24"/>
          <w:szCs w:val="24"/>
          <w:lang w:val="uk-UA" w:eastAsia="hu-HU"/>
        </w:rPr>
        <w:t xml:space="preserve"> – </w:t>
      </w:r>
      <w:r w:rsidRPr="00F40F89">
        <w:rPr>
          <w:rFonts w:ascii="Times New Roman" w:eastAsia="Times New Roman" w:hAnsi="Times New Roman" w:cs="Times New Roman"/>
          <w:bCs/>
          <w:sz w:val="24"/>
          <w:szCs w:val="24"/>
          <w:lang w:val="uk-UA" w:eastAsia="hu-HU"/>
        </w:rPr>
        <w:t>кандидат</w:t>
      </w:r>
      <w:r w:rsidR="00612847" w:rsidRPr="00F40F89">
        <w:rPr>
          <w:rFonts w:ascii="Times New Roman" w:eastAsia="Times New Roman" w:hAnsi="Times New Roman" w:cs="Times New Roman"/>
          <w:bCs/>
          <w:sz w:val="24"/>
          <w:szCs w:val="24"/>
          <w:lang w:val="uk-UA" w:eastAsia="hu-HU"/>
        </w:rPr>
        <w:t xml:space="preserve"> гео</w:t>
      </w:r>
      <w:r w:rsidRPr="00F40F89">
        <w:rPr>
          <w:rFonts w:ascii="Times New Roman" w:eastAsia="Times New Roman" w:hAnsi="Times New Roman" w:cs="Times New Roman"/>
          <w:bCs/>
          <w:sz w:val="24"/>
          <w:szCs w:val="24"/>
          <w:lang w:val="uk-UA" w:eastAsia="hu-HU"/>
        </w:rPr>
        <w:t>логічних</w:t>
      </w:r>
      <w:r w:rsidR="00612847" w:rsidRPr="00F40F89">
        <w:rPr>
          <w:rFonts w:ascii="Times New Roman" w:eastAsia="Times New Roman" w:hAnsi="Times New Roman" w:cs="Times New Roman"/>
          <w:bCs/>
          <w:sz w:val="24"/>
          <w:szCs w:val="24"/>
          <w:lang w:val="uk-UA" w:eastAsia="hu-HU"/>
        </w:rPr>
        <w:t xml:space="preserve"> наук, доцент</w:t>
      </w:r>
      <w:r w:rsidR="00612847" w:rsidRPr="00F40F89">
        <w:rPr>
          <w:rFonts w:ascii="Times New Roman" w:eastAsia="Times New Roman" w:hAnsi="Times New Roman" w:cs="Times New Roman"/>
          <w:bCs/>
          <w:sz w:val="24"/>
          <w:szCs w:val="24"/>
          <w:lang w:val="hu-HU" w:eastAsia="hu-HU"/>
        </w:rPr>
        <w:t xml:space="preserve"> </w:t>
      </w:r>
      <w:r w:rsidR="00612847" w:rsidRPr="00F40F89">
        <w:rPr>
          <w:rFonts w:ascii="Times New Roman" w:eastAsia="Times New Roman" w:hAnsi="Times New Roman" w:cs="Times New Roman"/>
          <w:bCs/>
          <w:sz w:val="24"/>
          <w:szCs w:val="24"/>
          <w:lang w:val="uk-UA" w:eastAsia="hu-HU"/>
        </w:rPr>
        <w:t xml:space="preserve">(кафедра туризму, </w:t>
      </w:r>
      <w:r w:rsidRPr="00F40F89">
        <w:rPr>
          <w:rFonts w:ascii="Times New Roman" w:eastAsia="Times New Roman" w:hAnsi="Times New Roman" w:cs="Times New Roman"/>
          <w:bCs/>
          <w:sz w:val="24"/>
          <w:szCs w:val="24"/>
          <w:lang w:val="uk-UA" w:eastAsia="hu-HU"/>
        </w:rPr>
        <w:t>Івано-Франківський інститут нафти і газу</w:t>
      </w:r>
      <w:r w:rsidR="00612847" w:rsidRPr="00F40F89">
        <w:rPr>
          <w:rFonts w:ascii="Times New Roman" w:eastAsia="Times New Roman" w:hAnsi="Times New Roman" w:cs="Times New Roman"/>
          <w:bCs/>
          <w:sz w:val="24"/>
          <w:szCs w:val="24"/>
          <w:lang w:val="uk-UA" w:eastAsia="hu-HU"/>
        </w:rPr>
        <w:t>)</w:t>
      </w:r>
    </w:p>
    <w:p w:rsidR="00612847" w:rsidRPr="00584385" w:rsidRDefault="00F40F89" w:rsidP="00764155">
      <w:pPr>
        <w:spacing w:after="0" w:line="240" w:lineRule="auto"/>
        <w:ind w:firstLine="709"/>
        <w:jc w:val="both"/>
        <w:rPr>
          <w:rFonts w:ascii="Times New Roman" w:eastAsia="Times New Roman" w:hAnsi="Times New Roman" w:cs="Times New Roman"/>
          <w:bCs/>
          <w:sz w:val="24"/>
          <w:szCs w:val="24"/>
          <w:lang w:val="uk-UA" w:eastAsia="hu-HU"/>
        </w:rPr>
      </w:pPr>
      <w:r w:rsidRPr="00E44E2C">
        <w:rPr>
          <w:rFonts w:ascii="Times New Roman" w:eastAsia="Times New Roman" w:hAnsi="Times New Roman" w:cs="Times New Roman"/>
          <w:bCs/>
          <w:i/>
          <w:sz w:val="24"/>
          <w:szCs w:val="24"/>
          <w:lang w:val="uk-UA" w:eastAsia="hu-HU"/>
        </w:rPr>
        <w:t>Дюло</w:t>
      </w:r>
      <w:r w:rsidR="00612847" w:rsidRPr="00E44E2C">
        <w:rPr>
          <w:rFonts w:ascii="Times New Roman" w:eastAsia="Times New Roman" w:hAnsi="Times New Roman" w:cs="Times New Roman"/>
          <w:bCs/>
          <w:i/>
          <w:sz w:val="24"/>
          <w:szCs w:val="24"/>
          <w:lang w:val="uk-UA" w:eastAsia="hu-HU"/>
        </w:rPr>
        <w:t xml:space="preserve"> </w:t>
      </w:r>
      <w:r w:rsidRPr="00E44E2C">
        <w:rPr>
          <w:rFonts w:ascii="Times New Roman" w:eastAsia="Times New Roman" w:hAnsi="Times New Roman" w:cs="Times New Roman"/>
          <w:bCs/>
          <w:i/>
          <w:sz w:val="24"/>
          <w:szCs w:val="24"/>
          <w:lang w:val="uk-UA" w:eastAsia="hu-HU"/>
        </w:rPr>
        <w:t>Фодор</w:t>
      </w:r>
      <w:r w:rsidR="00612847" w:rsidRPr="00E44E2C">
        <w:rPr>
          <w:rFonts w:ascii="Times New Roman" w:eastAsia="Times New Roman" w:hAnsi="Times New Roman" w:cs="Times New Roman"/>
          <w:bCs/>
          <w:i/>
          <w:sz w:val="24"/>
          <w:szCs w:val="24"/>
          <w:lang w:val="uk-UA" w:eastAsia="hu-HU"/>
        </w:rPr>
        <w:t xml:space="preserve"> – </w:t>
      </w:r>
      <w:r w:rsidR="00612847" w:rsidRPr="00E44E2C">
        <w:rPr>
          <w:rFonts w:ascii="Times New Roman" w:eastAsia="Times New Roman" w:hAnsi="Times New Roman" w:cs="Times New Roman"/>
          <w:bCs/>
          <w:sz w:val="24"/>
          <w:szCs w:val="24"/>
          <w:lang w:val="uk-UA" w:eastAsia="hu-HU"/>
        </w:rPr>
        <w:t>кандидат географічних наук, доцент (кафедра географії та туризму, Закарпатський угорський інститут імені Ференца Ракоці ІІ)</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584385">
        <w:rPr>
          <w:rFonts w:ascii="Times New Roman" w:eastAsia="Times New Roman" w:hAnsi="Times New Roman" w:cs="Times New Roman"/>
          <w:sz w:val="24"/>
          <w:szCs w:val="24"/>
          <w:lang w:val="uk-UA" w:eastAsia="hu-HU"/>
        </w:rPr>
        <w:t xml:space="preserve">За зміст </w:t>
      </w:r>
      <w:r>
        <w:rPr>
          <w:rFonts w:ascii="Times New Roman" w:eastAsia="Times New Roman" w:hAnsi="Times New Roman" w:cs="Times New Roman"/>
          <w:sz w:val="24"/>
          <w:szCs w:val="24"/>
          <w:lang w:val="uk-UA" w:eastAsia="hu-HU"/>
        </w:rPr>
        <w:t>навчального посібника</w:t>
      </w:r>
      <w:r w:rsidRPr="00584385">
        <w:rPr>
          <w:rFonts w:ascii="Times New Roman" w:eastAsia="Times New Roman" w:hAnsi="Times New Roman" w:cs="Times New Roman"/>
          <w:sz w:val="24"/>
          <w:szCs w:val="24"/>
          <w:lang w:val="uk-UA" w:eastAsia="hu-HU"/>
        </w:rPr>
        <w:t xml:space="preserve"> відповідальність несе </w:t>
      </w:r>
      <w:r>
        <w:rPr>
          <w:rFonts w:ascii="Times New Roman" w:eastAsia="Times New Roman" w:hAnsi="Times New Roman" w:cs="Times New Roman"/>
          <w:sz w:val="24"/>
          <w:szCs w:val="24"/>
          <w:lang w:val="uk-UA" w:eastAsia="hu-HU"/>
        </w:rPr>
        <w:t>автор</w:t>
      </w:r>
      <w:r w:rsidRPr="00584385">
        <w:rPr>
          <w:rFonts w:ascii="Times New Roman" w:eastAsia="Times New Roman" w:hAnsi="Times New Roman" w:cs="Times New Roman"/>
          <w:sz w:val="24"/>
          <w:szCs w:val="24"/>
          <w:lang w:val="uk-UA" w:eastAsia="hu-HU"/>
        </w:rPr>
        <w:t>.</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584385">
        <w:rPr>
          <w:rFonts w:ascii="Times New Roman" w:eastAsia="Times New Roman" w:hAnsi="Times New Roman" w:cs="Times New Roman"/>
          <w:sz w:val="24"/>
          <w:szCs w:val="24"/>
          <w:lang w:val="uk-UA" w:eastAsia="hu-HU"/>
        </w:rPr>
        <w:t>Відповідальний за випуск:</w:t>
      </w:r>
    </w:p>
    <w:p w:rsidR="0028415C" w:rsidRDefault="0028415C" w:rsidP="00764155">
      <w:pPr>
        <w:spacing w:after="0" w:line="240" w:lineRule="auto"/>
        <w:ind w:firstLine="709"/>
        <w:jc w:val="both"/>
        <w:rPr>
          <w:rFonts w:ascii="Times New Roman" w:eastAsia="Calibri" w:hAnsi="Times New Roman" w:cs="Times New Roman"/>
          <w:i/>
          <w:sz w:val="23"/>
          <w:szCs w:val="23"/>
          <w:lang w:val="uk-UA"/>
        </w:rPr>
      </w:pPr>
    </w:p>
    <w:p w:rsidR="00612847" w:rsidRPr="00584385" w:rsidRDefault="00612847" w:rsidP="00764155">
      <w:pPr>
        <w:spacing w:after="0" w:line="240" w:lineRule="auto"/>
        <w:ind w:firstLine="709"/>
        <w:jc w:val="both"/>
        <w:rPr>
          <w:rFonts w:ascii="Times New Roman" w:eastAsia="Times New Roman" w:hAnsi="Times New Roman" w:cs="Times New Roman"/>
          <w:sz w:val="24"/>
          <w:szCs w:val="24"/>
          <w:lang w:val="uk-UA" w:eastAsia="hu-HU"/>
        </w:rPr>
      </w:pPr>
      <w:r w:rsidRPr="008C30AA">
        <w:rPr>
          <w:rFonts w:ascii="Times New Roman" w:eastAsia="Calibri" w:hAnsi="Times New Roman" w:cs="Times New Roman"/>
          <w:i/>
          <w:sz w:val="23"/>
          <w:szCs w:val="23"/>
          <w:lang w:val="uk-UA"/>
        </w:rPr>
        <w:t>Олександр</w:t>
      </w:r>
      <w:r w:rsidRPr="008C30AA">
        <w:rPr>
          <w:rFonts w:ascii="Times New Roman" w:eastAsia="Times New Roman" w:hAnsi="Times New Roman" w:cs="Times New Roman"/>
          <w:bCs/>
          <w:i/>
          <w:sz w:val="23"/>
          <w:szCs w:val="23"/>
          <w:lang w:val="uk-UA" w:eastAsia="hu-HU"/>
        </w:rPr>
        <w:t xml:space="preserve"> Д</w:t>
      </w:r>
      <w:r>
        <w:rPr>
          <w:rFonts w:ascii="Times New Roman" w:eastAsia="Times New Roman" w:hAnsi="Times New Roman" w:cs="Times New Roman"/>
          <w:bCs/>
          <w:i/>
          <w:sz w:val="23"/>
          <w:szCs w:val="23"/>
          <w:lang w:val="uk-UA" w:eastAsia="hu-HU"/>
        </w:rPr>
        <w:t>обош</w:t>
      </w:r>
      <w:r w:rsidRPr="008C30AA">
        <w:rPr>
          <w:rFonts w:ascii="Times New Roman" w:eastAsia="Times New Roman" w:hAnsi="Times New Roman" w:cs="Times New Roman"/>
          <w:sz w:val="23"/>
          <w:szCs w:val="23"/>
          <w:lang w:val="uk-UA" w:eastAsia="hu-HU"/>
        </w:rPr>
        <w:t xml:space="preserve"> – начальник Видавничого відділу ЗУІ ім. Ф.Ракоці</w:t>
      </w:r>
      <w:r w:rsidRPr="004C26E7">
        <w:rPr>
          <w:rFonts w:ascii="Times New Roman" w:eastAsia="Times New Roman" w:hAnsi="Times New Roman" w:cs="Times New Roman"/>
          <w:sz w:val="23"/>
          <w:szCs w:val="23"/>
          <w:lang w:val="uk-UA" w:eastAsia="hu-HU"/>
        </w:rPr>
        <w:t xml:space="preserve"> </w:t>
      </w:r>
      <w:r w:rsidRPr="008C30AA">
        <w:rPr>
          <w:rFonts w:ascii="Times New Roman" w:eastAsia="Times New Roman" w:hAnsi="Times New Roman" w:cs="Times New Roman"/>
          <w:sz w:val="23"/>
          <w:szCs w:val="23"/>
          <w:lang w:val="uk-UA" w:eastAsia="hu-HU"/>
        </w:rPr>
        <w:t>ІІ</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both"/>
        <w:rPr>
          <w:rFonts w:ascii="Times New Roman" w:eastAsia="Times New Roman" w:hAnsi="Times New Roman" w:cs="Times New Roman"/>
          <w:sz w:val="24"/>
          <w:szCs w:val="24"/>
          <w:lang w:val="uk-UA" w:eastAsia="hu-HU"/>
        </w:rPr>
      </w:pPr>
      <w:r w:rsidRPr="008C30AA">
        <w:rPr>
          <w:rFonts w:ascii="Times New Roman" w:eastAsia="Times New Roman" w:hAnsi="Times New Roman" w:cs="Times New Roman"/>
          <w:b/>
          <w:sz w:val="24"/>
          <w:szCs w:val="24"/>
          <w:lang w:val="uk-UA" w:eastAsia="hu-HU"/>
        </w:rPr>
        <w:t>Видавництво:</w:t>
      </w:r>
      <w:r w:rsidRPr="00584385">
        <w:rPr>
          <w:rFonts w:ascii="Times New Roman" w:eastAsia="Times New Roman" w:hAnsi="Times New Roman" w:cs="Times New Roman"/>
          <w:sz w:val="24"/>
          <w:szCs w:val="24"/>
          <w:lang w:val="uk-UA" w:eastAsia="hu-HU"/>
        </w:rPr>
        <w:t xml:space="preserve"> Закарпатський угорський інститут імені Ференца Ракоці II (адреса: пл.</w:t>
      </w:r>
      <w:r>
        <w:rPr>
          <w:rFonts w:ascii="Times New Roman" w:eastAsia="Times New Roman" w:hAnsi="Times New Roman" w:cs="Times New Roman"/>
          <w:sz w:val="24"/>
          <w:szCs w:val="24"/>
          <w:lang w:val="uk-UA" w:eastAsia="hu-HU"/>
        </w:rPr>
        <w:t> </w:t>
      </w:r>
      <w:r w:rsidRPr="00584385">
        <w:rPr>
          <w:rFonts w:ascii="Times New Roman" w:eastAsia="Times New Roman" w:hAnsi="Times New Roman" w:cs="Times New Roman"/>
          <w:sz w:val="24"/>
          <w:szCs w:val="24"/>
          <w:lang w:val="uk-UA" w:eastAsia="hu-HU"/>
        </w:rPr>
        <w:t>Кошута 6, м. Берегове, 90202. Eлектронна пошта: foiskola@kmf.uz.ua)</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584385" w:rsidRDefault="00612847" w:rsidP="00764155">
      <w:pPr>
        <w:spacing w:after="0" w:line="240" w:lineRule="auto"/>
        <w:ind w:firstLine="709"/>
        <w:jc w:val="right"/>
        <w:rPr>
          <w:rFonts w:ascii="Times New Roman" w:eastAsia="Times New Roman" w:hAnsi="Times New Roman" w:cs="Times New Roman"/>
          <w:b/>
          <w:sz w:val="24"/>
          <w:szCs w:val="24"/>
          <w:lang w:val="uk-UA" w:eastAsia="hu-HU"/>
        </w:rPr>
      </w:pPr>
      <w:r w:rsidRPr="00584385">
        <w:rPr>
          <w:rFonts w:ascii="Times New Roman" w:eastAsia="Times New Roman" w:hAnsi="Times New Roman" w:cs="Times New Roman"/>
          <w:b/>
          <w:sz w:val="24"/>
          <w:szCs w:val="24"/>
          <w:lang w:val="uk-UA" w:eastAsia="hu-HU"/>
        </w:rPr>
        <w:t xml:space="preserve">© </w:t>
      </w:r>
      <w:r w:rsidRPr="00584385">
        <w:rPr>
          <w:rFonts w:ascii="Times New Roman" w:eastAsia="Times New Roman" w:hAnsi="Times New Roman" w:cs="Times New Roman"/>
          <w:b/>
          <w:bCs/>
          <w:sz w:val="24"/>
          <w:szCs w:val="24"/>
          <w:lang w:val="uk-UA" w:eastAsia="hu-HU"/>
        </w:rPr>
        <w:t>Галина Щука</w:t>
      </w:r>
      <w:r w:rsidRPr="00584385">
        <w:rPr>
          <w:rFonts w:ascii="Times New Roman" w:eastAsia="Times New Roman" w:hAnsi="Times New Roman" w:cs="Times New Roman"/>
          <w:b/>
          <w:sz w:val="24"/>
          <w:szCs w:val="24"/>
          <w:lang w:val="uk-UA" w:eastAsia="hu-HU"/>
        </w:rPr>
        <w:t>, 202</w:t>
      </w:r>
      <w:r>
        <w:rPr>
          <w:rFonts w:ascii="Times New Roman" w:eastAsia="Times New Roman" w:hAnsi="Times New Roman" w:cs="Times New Roman"/>
          <w:b/>
          <w:sz w:val="24"/>
          <w:szCs w:val="24"/>
          <w:lang w:val="uk-UA" w:eastAsia="hu-HU"/>
        </w:rPr>
        <w:t>3</w:t>
      </w:r>
    </w:p>
    <w:p w:rsidR="00612847" w:rsidRPr="00584385" w:rsidRDefault="00612847" w:rsidP="00764155">
      <w:pPr>
        <w:spacing w:after="0" w:line="240" w:lineRule="auto"/>
        <w:ind w:firstLine="709"/>
        <w:jc w:val="right"/>
        <w:rPr>
          <w:rFonts w:ascii="Times New Roman" w:eastAsia="Times New Roman" w:hAnsi="Times New Roman" w:cs="Times New Roman"/>
          <w:b/>
          <w:sz w:val="24"/>
          <w:szCs w:val="24"/>
          <w:lang w:val="uk-UA" w:eastAsia="hu-HU"/>
        </w:rPr>
      </w:pPr>
      <w:r w:rsidRPr="00584385">
        <w:rPr>
          <w:rFonts w:ascii="Times New Roman" w:eastAsia="Times New Roman" w:hAnsi="Times New Roman" w:cs="Times New Roman"/>
          <w:b/>
          <w:sz w:val="24"/>
          <w:szCs w:val="24"/>
          <w:lang w:val="uk-UA" w:eastAsia="hu-HU"/>
        </w:rPr>
        <w:t xml:space="preserve">© Кафедра </w:t>
      </w:r>
      <w:r w:rsidRPr="00584385">
        <w:rPr>
          <w:rFonts w:ascii="Times New Roman" w:eastAsia="Times New Roman" w:hAnsi="Times New Roman" w:cs="Times New Roman"/>
          <w:b/>
          <w:bCs/>
          <w:sz w:val="24"/>
          <w:szCs w:val="24"/>
          <w:lang w:val="hu-HU" w:eastAsia="hu-HU"/>
        </w:rPr>
        <w:t>географії та туризму</w:t>
      </w:r>
      <w:r w:rsidRPr="00584385">
        <w:rPr>
          <w:rFonts w:ascii="Times New Roman" w:eastAsia="Times New Roman" w:hAnsi="Times New Roman" w:cs="Times New Roman"/>
          <w:b/>
          <w:sz w:val="24"/>
          <w:szCs w:val="24"/>
          <w:lang w:val="uk-UA" w:eastAsia="hu-HU"/>
        </w:rPr>
        <w:t xml:space="preserve"> ЗУІ ім. Ф. Ракоці ІІ, 202</w:t>
      </w:r>
      <w:r>
        <w:rPr>
          <w:rFonts w:ascii="Times New Roman" w:eastAsia="Times New Roman" w:hAnsi="Times New Roman" w:cs="Times New Roman"/>
          <w:b/>
          <w:sz w:val="24"/>
          <w:szCs w:val="24"/>
          <w:lang w:val="uk-UA" w:eastAsia="hu-HU"/>
        </w:rPr>
        <w:t>3</w:t>
      </w:r>
    </w:p>
    <w:p w:rsidR="00612847" w:rsidRPr="00584385" w:rsidRDefault="00612847" w:rsidP="00764155">
      <w:pPr>
        <w:spacing w:after="0" w:line="240" w:lineRule="auto"/>
        <w:ind w:firstLine="709"/>
        <w:rPr>
          <w:rFonts w:ascii="Times New Roman" w:eastAsia="Times New Roman" w:hAnsi="Times New Roman" w:cs="Times New Roman"/>
          <w:b/>
          <w:sz w:val="24"/>
          <w:szCs w:val="24"/>
          <w:lang w:val="uk-UA" w:eastAsia="hu-HU"/>
        </w:rPr>
        <w:sectPr w:rsidR="00612847" w:rsidRPr="00584385" w:rsidSect="00764155">
          <w:pgSz w:w="11906" w:h="16838"/>
          <w:pgMar w:top="1134" w:right="1418" w:bottom="1134" w:left="1418" w:header="709" w:footer="709" w:gutter="0"/>
          <w:cols w:space="720"/>
        </w:sectPr>
      </w:pPr>
    </w:p>
    <w:p w:rsidR="00612847" w:rsidRPr="00E20209" w:rsidRDefault="005C5FE5" w:rsidP="00764155">
      <w:pPr>
        <w:spacing w:after="0" w:line="240" w:lineRule="auto"/>
        <w:ind w:firstLine="709"/>
        <w:jc w:val="both"/>
        <w:rPr>
          <w:rFonts w:ascii="Times New Roman" w:eastAsia="Calibri" w:hAnsi="Times New Roman" w:cs="Times New Roman"/>
          <w:bCs/>
          <w:spacing w:val="-2"/>
          <w:sz w:val="24"/>
          <w:szCs w:val="24"/>
          <w:highlight w:val="yellow"/>
          <w:lang w:val="hu-HU" w:eastAsia="hu-HU"/>
        </w:rPr>
      </w:pPr>
      <w:r w:rsidRPr="005C5FE5">
        <w:rPr>
          <w:rFonts w:ascii="Times New Roman" w:eastAsia="Calibri" w:hAnsi="Times New Roman" w:cs="Times New Roman"/>
          <w:bCs/>
          <w:sz w:val="24"/>
          <w:szCs w:val="24"/>
          <w:lang w:val="hu-HU" w:eastAsia="hu-HU"/>
        </w:rPr>
        <w:lastRenderedPageBreak/>
        <w:t>A tanulmányi kézikönyv kérdések és válaszok formájában van kidolgozva olyan általános témákban, amelyek a «Turizmusszervezés (Utazásszervezői tevékenység)» tudományág oktatási szabványainak részét képezik. A kézikönyv fő hangsúlya az utazásszervezői tevékenység szervezésének elméleti és gyakorlati kérdéseinek tanulmányozására irányul. A kézikönyv külön témái a turisztikai termék kialakításának, népszerűsítésének és megvalósításának kérdéseire fókuszálnak, az utazásszervezői tevékenység technológiájának tanulmányozására összpontosítottak. A kézikönyv logikus felépítésű, amely tükrözi a utazásszervezsi szakemberek képzésének fő irányait. A turisztikai és rekreációs szakos alapképzésben részt vevő hallgatók számára készült; hasznos lehet az utazási cégek alkalmazottai számára.</w:t>
      </w: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hu-HU" w:eastAsia="hu-HU"/>
        </w:rPr>
      </w:pPr>
    </w:p>
    <w:p w:rsidR="00612847" w:rsidRPr="0028415C"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28415C">
        <w:rPr>
          <w:rFonts w:ascii="Times New Roman" w:eastAsia="Times New Roman" w:hAnsi="Times New Roman" w:cs="Times New Roman"/>
          <w:sz w:val="24"/>
          <w:szCs w:val="24"/>
          <w:lang w:val="hu-HU" w:eastAsia="hu-HU"/>
        </w:rPr>
        <w:t>Az oktatási folyamatban történő felhasználáshoz jóváhagyta</w:t>
      </w:r>
      <w:r w:rsidRPr="0028415C">
        <w:rPr>
          <w:rFonts w:ascii="Times New Roman" w:eastAsia="Times New Roman" w:hAnsi="Times New Roman" w:cs="Times New Roman"/>
          <w:sz w:val="24"/>
          <w:szCs w:val="24"/>
          <w:lang w:val="hu-HU" w:eastAsia="hu-HU"/>
        </w:rPr>
        <w:br/>
        <w:t>a II. Rákóczi Ferenc Kárpátaljai Magyar Főiskola Földtudományi és Turizmus Tanszéke</w:t>
      </w:r>
      <w:r w:rsidRPr="0028415C">
        <w:rPr>
          <w:rFonts w:ascii="Times New Roman" w:eastAsia="Times New Roman" w:hAnsi="Times New Roman" w:cs="Times New Roman"/>
          <w:sz w:val="24"/>
          <w:szCs w:val="24"/>
          <w:lang w:val="hu-HU" w:eastAsia="hu-HU"/>
        </w:rPr>
        <w:br/>
      </w:r>
      <w:r w:rsidRPr="00F71E0E">
        <w:rPr>
          <w:rFonts w:ascii="Times New Roman" w:eastAsia="Times New Roman" w:hAnsi="Times New Roman" w:cs="Times New Roman"/>
          <w:sz w:val="24"/>
          <w:szCs w:val="24"/>
          <w:lang w:val="hu-HU" w:eastAsia="hu-HU"/>
        </w:rPr>
        <w:t>(202</w:t>
      </w:r>
      <w:r w:rsidR="00EA6663" w:rsidRPr="00F71E0E">
        <w:rPr>
          <w:rFonts w:ascii="Times New Roman" w:eastAsia="Times New Roman" w:hAnsi="Times New Roman" w:cs="Times New Roman"/>
          <w:sz w:val="24"/>
          <w:szCs w:val="24"/>
          <w:lang w:val="hu-HU" w:eastAsia="hu-HU"/>
        </w:rPr>
        <w:t>3</w:t>
      </w:r>
      <w:r w:rsidRPr="00F71E0E">
        <w:rPr>
          <w:rFonts w:ascii="Times New Roman" w:eastAsia="Times New Roman" w:hAnsi="Times New Roman" w:cs="Times New Roman"/>
          <w:sz w:val="24"/>
          <w:szCs w:val="24"/>
          <w:lang w:val="hu-HU" w:eastAsia="hu-HU"/>
        </w:rPr>
        <w:t xml:space="preserve">. </w:t>
      </w:r>
      <w:r w:rsidR="00F71E0E" w:rsidRPr="00F71E0E">
        <w:rPr>
          <w:rFonts w:ascii="Times New Roman" w:eastAsia="Times New Roman" w:hAnsi="Times New Roman" w:cs="Times New Roman"/>
          <w:sz w:val="24"/>
          <w:szCs w:val="24"/>
          <w:lang w:val="hu-HU" w:eastAsia="hu-HU"/>
        </w:rPr>
        <w:t xml:space="preserve">lehet </w:t>
      </w:r>
      <w:r w:rsidR="00F71E0E" w:rsidRPr="00F71E0E">
        <w:rPr>
          <w:rFonts w:ascii="Times New Roman" w:eastAsia="Times New Roman" w:hAnsi="Times New Roman" w:cs="Times New Roman"/>
          <w:sz w:val="24"/>
          <w:szCs w:val="24"/>
          <w:lang w:val="uk-UA" w:eastAsia="hu-HU"/>
        </w:rPr>
        <w:t>2</w:t>
      </w:r>
      <w:r w:rsidRPr="00F71E0E">
        <w:rPr>
          <w:rFonts w:ascii="Times New Roman" w:eastAsia="Times New Roman" w:hAnsi="Times New Roman" w:cs="Times New Roman"/>
          <w:sz w:val="24"/>
          <w:szCs w:val="24"/>
          <w:lang w:val="uk-UA" w:eastAsia="hu-HU"/>
        </w:rPr>
        <w:t>4</w:t>
      </w:r>
      <w:r w:rsidR="00F71E0E" w:rsidRPr="00F71E0E">
        <w:rPr>
          <w:rFonts w:ascii="Times New Roman" w:eastAsia="Times New Roman" w:hAnsi="Times New Roman" w:cs="Times New Roman"/>
          <w:sz w:val="24"/>
          <w:szCs w:val="24"/>
          <w:lang w:val="hu-HU" w:eastAsia="hu-HU"/>
        </w:rPr>
        <w:t>, 5</w:t>
      </w:r>
      <w:r w:rsidRPr="00F71E0E">
        <w:rPr>
          <w:rFonts w:ascii="Times New Roman" w:eastAsia="Times New Roman" w:hAnsi="Times New Roman" w:cs="Times New Roman"/>
          <w:sz w:val="24"/>
          <w:szCs w:val="24"/>
          <w:lang w:val="hu-HU" w:eastAsia="hu-HU"/>
        </w:rPr>
        <w:t>. számú jegyzőkönyv).</w:t>
      </w:r>
    </w:p>
    <w:p w:rsidR="00612847" w:rsidRPr="0028415C"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Pr="00C45067" w:rsidRDefault="00612847" w:rsidP="00764155">
      <w:pPr>
        <w:spacing w:after="0" w:line="240" w:lineRule="auto"/>
        <w:ind w:firstLine="709"/>
        <w:jc w:val="center"/>
        <w:rPr>
          <w:rFonts w:ascii="Times New Roman" w:eastAsia="Calibri" w:hAnsi="Times New Roman" w:cs="Times New Roman"/>
          <w:sz w:val="24"/>
          <w:szCs w:val="24"/>
          <w:lang w:val="hu-HU"/>
        </w:rPr>
      </w:pPr>
      <w:r w:rsidRPr="0028415C">
        <w:rPr>
          <w:rFonts w:ascii="Times New Roman" w:eastAsia="Calibri" w:hAnsi="Times New Roman" w:cs="Times New Roman"/>
          <w:sz w:val="24"/>
          <w:szCs w:val="24"/>
          <w:lang w:val="hu-HU"/>
        </w:rPr>
        <w:t>Kiadásra javasolta a II. Rákóczi Ferenc Kárpátaljai Magyar Főiskola</w:t>
      </w:r>
      <w:r w:rsidRPr="0028415C">
        <w:rPr>
          <w:rFonts w:ascii="Times New Roman" w:eastAsia="Calibri" w:hAnsi="Times New Roman" w:cs="Times New Roman"/>
          <w:sz w:val="24"/>
          <w:szCs w:val="24"/>
          <w:lang w:val="hu-HU"/>
        </w:rPr>
        <w:br/>
        <w:t>Oktatási és Módszertani Tanácsa</w:t>
      </w:r>
      <w:r w:rsidRPr="0028415C">
        <w:rPr>
          <w:rFonts w:ascii="Times New Roman" w:eastAsia="Calibri" w:hAnsi="Times New Roman" w:cs="Times New Roman"/>
          <w:sz w:val="24"/>
          <w:szCs w:val="24"/>
          <w:lang w:val="hu-HU"/>
        </w:rPr>
        <w:br/>
      </w:r>
      <w:r w:rsidRPr="00C45067">
        <w:rPr>
          <w:rFonts w:ascii="Times New Roman" w:eastAsia="Times New Roman" w:hAnsi="Times New Roman" w:cs="Times New Roman"/>
          <w:sz w:val="24"/>
          <w:szCs w:val="24"/>
          <w:lang w:val="hu-HU" w:eastAsia="hu-HU"/>
        </w:rPr>
        <w:t>(202</w:t>
      </w:r>
      <w:r w:rsidRPr="00C45067">
        <w:rPr>
          <w:rFonts w:ascii="Times New Roman" w:eastAsia="Times New Roman" w:hAnsi="Times New Roman" w:cs="Times New Roman"/>
          <w:sz w:val="24"/>
          <w:szCs w:val="24"/>
          <w:lang w:val="uk-UA" w:eastAsia="hu-HU"/>
        </w:rPr>
        <w:t>3</w:t>
      </w:r>
      <w:r w:rsidRPr="00C45067">
        <w:rPr>
          <w:rFonts w:ascii="Times New Roman" w:eastAsia="Times New Roman" w:hAnsi="Times New Roman" w:cs="Times New Roman"/>
          <w:sz w:val="24"/>
          <w:szCs w:val="24"/>
          <w:lang w:val="hu-HU" w:eastAsia="hu-HU"/>
        </w:rPr>
        <w:t xml:space="preserve">. </w:t>
      </w:r>
      <w:r w:rsidR="00C45067" w:rsidRPr="00C45067">
        <w:rPr>
          <w:rFonts w:ascii="Times New Roman" w:eastAsia="Times New Roman" w:hAnsi="Times New Roman" w:cs="Times New Roman"/>
          <w:sz w:val="24"/>
          <w:szCs w:val="24"/>
          <w:lang w:val="hu-HU" w:eastAsia="hu-HU"/>
        </w:rPr>
        <w:t xml:space="preserve">augusztus </w:t>
      </w:r>
      <w:r w:rsidR="00C45067" w:rsidRPr="00C45067">
        <w:rPr>
          <w:rFonts w:ascii="Times New Roman" w:eastAsia="Times New Roman" w:hAnsi="Times New Roman" w:cs="Times New Roman"/>
          <w:sz w:val="24"/>
          <w:szCs w:val="24"/>
          <w:lang w:val="uk-UA" w:eastAsia="hu-HU"/>
        </w:rPr>
        <w:t>25</w:t>
      </w:r>
      <w:r w:rsidRPr="00C45067">
        <w:rPr>
          <w:rFonts w:ascii="Times New Roman" w:eastAsia="Times New Roman" w:hAnsi="Times New Roman" w:cs="Times New Roman"/>
          <w:sz w:val="24"/>
          <w:szCs w:val="24"/>
          <w:lang w:val="uk-UA" w:eastAsia="hu-HU"/>
        </w:rPr>
        <w:t>,</w:t>
      </w:r>
      <w:r w:rsidRPr="00C45067">
        <w:rPr>
          <w:rFonts w:ascii="Times New Roman" w:eastAsia="Times New Roman" w:hAnsi="Times New Roman" w:cs="Times New Roman"/>
          <w:sz w:val="24"/>
          <w:szCs w:val="24"/>
          <w:lang w:val="hu-HU" w:eastAsia="hu-HU"/>
        </w:rPr>
        <w:t xml:space="preserve"> </w:t>
      </w:r>
      <w:r w:rsidR="00C45067" w:rsidRPr="00C45067">
        <w:rPr>
          <w:rFonts w:ascii="Times New Roman" w:eastAsia="Times New Roman" w:hAnsi="Times New Roman" w:cs="Times New Roman"/>
          <w:sz w:val="24"/>
          <w:szCs w:val="24"/>
          <w:lang w:val="uk-UA" w:eastAsia="hu-HU"/>
        </w:rPr>
        <w:t>1</w:t>
      </w:r>
      <w:r w:rsidRPr="00C45067">
        <w:rPr>
          <w:rFonts w:ascii="Times New Roman" w:eastAsia="Times New Roman" w:hAnsi="Times New Roman" w:cs="Times New Roman"/>
          <w:sz w:val="24"/>
          <w:szCs w:val="24"/>
          <w:lang w:val="hu-HU" w:eastAsia="hu-HU"/>
        </w:rPr>
        <w:t>. számú jegyzőkönyv).</w:t>
      </w:r>
    </w:p>
    <w:p w:rsidR="00612847" w:rsidRPr="00C45067"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p>
    <w:p w:rsidR="00612847" w:rsidRPr="0028415C" w:rsidRDefault="00612847" w:rsidP="00764155">
      <w:pPr>
        <w:spacing w:after="0" w:line="240" w:lineRule="auto"/>
        <w:ind w:firstLine="709"/>
        <w:jc w:val="center"/>
        <w:rPr>
          <w:rFonts w:ascii="Times New Roman" w:eastAsia="Times New Roman" w:hAnsi="Times New Roman" w:cs="Times New Roman"/>
          <w:color w:val="0D0D0D" w:themeColor="text1" w:themeTint="F2"/>
          <w:sz w:val="24"/>
          <w:szCs w:val="24"/>
          <w:lang w:val="hu-HU" w:eastAsia="hu-HU"/>
        </w:rPr>
      </w:pPr>
      <w:r w:rsidRPr="00C45067">
        <w:rPr>
          <w:rFonts w:ascii="Times New Roman" w:eastAsia="Times New Roman" w:hAnsi="Times New Roman" w:cs="Times New Roman"/>
          <w:sz w:val="24"/>
          <w:szCs w:val="24"/>
          <w:lang w:val="hu-HU" w:eastAsia="hu-HU"/>
        </w:rPr>
        <w:t>Elektronikus formában (PDF fájl formátumban) történő kiadásra javasolta</w:t>
      </w:r>
      <w:r w:rsidRPr="00C45067">
        <w:rPr>
          <w:rFonts w:ascii="Times New Roman" w:eastAsia="Times New Roman" w:hAnsi="Times New Roman" w:cs="Times New Roman"/>
          <w:sz w:val="24"/>
          <w:szCs w:val="24"/>
          <w:lang w:val="hu-HU" w:eastAsia="hu-HU"/>
        </w:rPr>
        <w:br/>
        <w:t>a II. Rákóczi Ferenc Kárpátaljai Magyar Főiskola Tudományos Tanácsa</w:t>
      </w:r>
      <w:r w:rsidRPr="00C45067">
        <w:rPr>
          <w:rFonts w:ascii="Times New Roman" w:eastAsia="Times New Roman" w:hAnsi="Times New Roman" w:cs="Times New Roman"/>
          <w:sz w:val="24"/>
          <w:szCs w:val="24"/>
          <w:lang w:val="hu-HU" w:eastAsia="hu-HU"/>
        </w:rPr>
        <w:br/>
      </w:r>
      <w:r w:rsidRPr="00C45067">
        <w:rPr>
          <w:rFonts w:ascii="Times New Roman" w:eastAsia="Times New Roman" w:hAnsi="Times New Roman" w:cs="Times New Roman"/>
          <w:color w:val="0D0D0D" w:themeColor="text1" w:themeTint="F2"/>
          <w:sz w:val="24"/>
          <w:szCs w:val="24"/>
          <w:lang w:val="hu-HU" w:eastAsia="hu-HU"/>
        </w:rPr>
        <w:t>(202</w:t>
      </w:r>
      <w:r w:rsidR="00EA6663" w:rsidRPr="00C45067">
        <w:rPr>
          <w:rFonts w:ascii="Times New Roman" w:eastAsia="Times New Roman" w:hAnsi="Times New Roman" w:cs="Times New Roman"/>
          <w:color w:val="0D0D0D" w:themeColor="text1" w:themeTint="F2"/>
          <w:sz w:val="24"/>
          <w:szCs w:val="24"/>
          <w:lang w:val="hu-HU" w:eastAsia="hu-HU"/>
        </w:rPr>
        <w:t>3</w:t>
      </w:r>
      <w:r w:rsidRPr="00C45067">
        <w:rPr>
          <w:rFonts w:ascii="Times New Roman" w:eastAsia="Times New Roman" w:hAnsi="Times New Roman" w:cs="Times New Roman"/>
          <w:color w:val="0D0D0D" w:themeColor="text1" w:themeTint="F2"/>
          <w:sz w:val="24"/>
          <w:szCs w:val="24"/>
          <w:lang w:val="hu-HU" w:eastAsia="hu-HU"/>
        </w:rPr>
        <w:t xml:space="preserve">. </w:t>
      </w:r>
      <w:r w:rsidR="00C45067" w:rsidRPr="00C45067">
        <w:rPr>
          <w:rFonts w:ascii="Times New Roman" w:eastAsia="Times New Roman" w:hAnsi="Times New Roman" w:cs="Times New Roman"/>
          <w:color w:val="0D0D0D" w:themeColor="text1" w:themeTint="F2"/>
          <w:sz w:val="24"/>
          <w:szCs w:val="24"/>
          <w:lang w:val="hu-HU" w:eastAsia="hu-HU"/>
        </w:rPr>
        <w:t>augusztus</w:t>
      </w:r>
      <w:r w:rsidRPr="00C45067">
        <w:rPr>
          <w:rFonts w:ascii="Times New Roman" w:eastAsia="Times New Roman" w:hAnsi="Times New Roman" w:cs="Times New Roman"/>
          <w:color w:val="0D0D0D" w:themeColor="text1" w:themeTint="F2"/>
          <w:sz w:val="24"/>
          <w:szCs w:val="24"/>
          <w:lang w:val="hu-HU" w:eastAsia="hu-HU"/>
        </w:rPr>
        <w:t xml:space="preserve"> </w:t>
      </w:r>
      <w:r w:rsidR="00C45067" w:rsidRPr="00C45067">
        <w:rPr>
          <w:rFonts w:ascii="Times New Roman" w:eastAsia="Times New Roman" w:hAnsi="Times New Roman" w:cs="Times New Roman"/>
          <w:color w:val="0D0D0D" w:themeColor="text1" w:themeTint="F2"/>
          <w:sz w:val="24"/>
          <w:szCs w:val="24"/>
          <w:lang w:val="uk-UA" w:eastAsia="hu-HU"/>
        </w:rPr>
        <w:t>31</w:t>
      </w:r>
      <w:r w:rsidRPr="00C45067">
        <w:rPr>
          <w:rFonts w:ascii="Times New Roman" w:eastAsia="Times New Roman" w:hAnsi="Times New Roman" w:cs="Times New Roman"/>
          <w:color w:val="0D0D0D" w:themeColor="text1" w:themeTint="F2"/>
          <w:sz w:val="24"/>
          <w:szCs w:val="24"/>
          <w:lang w:val="hu-HU" w:eastAsia="hu-HU"/>
        </w:rPr>
        <w:t xml:space="preserve">, </w:t>
      </w:r>
      <w:r w:rsidRPr="00C45067">
        <w:rPr>
          <w:rFonts w:ascii="Times New Roman" w:eastAsia="Times New Roman" w:hAnsi="Times New Roman" w:cs="Times New Roman"/>
          <w:color w:val="0D0D0D" w:themeColor="text1" w:themeTint="F2"/>
          <w:sz w:val="24"/>
          <w:szCs w:val="24"/>
          <w:lang w:val="uk-UA" w:eastAsia="hu-HU"/>
        </w:rPr>
        <w:t>1</w:t>
      </w:r>
      <w:r w:rsidRPr="00C45067">
        <w:rPr>
          <w:rFonts w:ascii="Times New Roman" w:eastAsia="Times New Roman" w:hAnsi="Times New Roman" w:cs="Times New Roman"/>
          <w:color w:val="0D0D0D" w:themeColor="text1" w:themeTint="F2"/>
          <w:sz w:val="24"/>
          <w:szCs w:val="24"/>
          <w:lang w:val="hu-HU" w:eastAsia="hu-HU"/>
        </w:rPr>
        <w:t>. számú jegyzőkönyv).</w:t>
      </w:r>
    </w:p>
    <w:p w:rsidR="00612847" w:rsidRPr="0028415C"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28415C"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p>
    <w:p w:rsidR="00612847" w:rsidRPr="0028415C" w:rsidRDefault="00612847" w:rsidP="00764155">
      <w:pPr>
        <w:spacing w:after="0" w:line="240" w:lineRule="auto"/>
        <w:ind w:firstLine="709"/>
        <w:jc w:val="center"/>
        <w:rPr>
          <w:rFonts w:ascii="Times New Roman" w:eastAsia="Times New Roman" w:hAnsi="Times New Roman" w:cs="Times New Roman"/>
          <w:sz w:val="24"/>
          <w:szCs w:val="24"/>
          <w:lang w:val="hu-HU" w:eastAsia="hu-HU"/>
        </w:rPr>
      </w:pPr>
      <w:r w:rsidRPr="0028415C">
        <w:rPr>
          <w:rFonts w:ascii="Times New Roman" w:eastAsia="Times New Roman" w:hAnsi="Times New Roman" w:cs="Times New Roman"/>
          <w:sz w:val="24"/>
          <w:szCs w:val="24"/>
          <w:lang w:val="hu-HU" w:eastAsia="hu-HU"/>
        </w:rPr>
        <w:t>Szerző:</w:t>
      </w:r>
    </w:p>
    <w:p w:rsidR="00612847" w:rsidRPr="0028415C" w:rsidRDefault="00612847" w:rsidP="00764155">
      <w:pPr>
        <w:spacing w:after="0" w:line="240" w:lineRule="auto"/>
        <w:ind w:firstLine="709"/>
        <w:jc w:val="both"/>
        <w:rPr>
          <w:rFonts w:ascii="Times New Roman" w:eastAsia="Times New Roman" w:hAnsi="Times New Roman" w:cs="Times New Roman"/>
          <w:bCs/>
          <w:sz w:val="24"/>
          <w:szCs w:val="24"/>
          <w:lang w:val="hu-HU" w:eastAsia="hu-HU"/>
        </w:rPr>
      </w:pPr>
      <w:r w:rsidRPr="0028415C">
        <w:rPr>
          <w:rFonts w:ascii="Times New Roman" w:eastAsia="Calibri" w:hAnsi="Times New Roman" w:cs="Times New Roman"/>
          <w:i/>
          <w:lang w:val="en-US"/>
        </w:rPr>
        <w:t>Prof.</w:t>
      </w:r>
      <w:r w:rsidRPr="0028415C">
        <w:rPr>
          <w:rFonts w:ascii="Times New Roman" w:eastAsia="Calibri" w:hAnsi="Times New Roman" w:cs="Times New Roman"/>
          <w:i/>
          <w:lang w:val="uk-UA"/>
        </w:rPr>
        <w:t> </w:t>
      </w:r>
      <w:r w:rsidRPr="0028415C">
        <w:rPr>
          <w:rFonts w:ascii="Times New Roman" w:eastAsia="Times New Roman" w:hAnsi="Times New Roman" w:cs="Times New Roman"/>
          <w:bCs/>
          <w:i/>
          <w:sz w:val="24"/>
          <w:szCs w:val="24"/>
          <w:lang w:val="hu-HU" w:eastAsia="hu-HU"/>
        </w:rPr>
        <w:t>Scsuka Halina</w:t>
      </w:r>
      <w:r w:rsidRPr="0028415C">
        <w:rPr>
          <w:rFonts w:ascii="Times New Roman" w:eastAsia="Times New Roman" w:hAnsi="Times New Roman" w:cs="Times New Roman"/>
          <w:bCs/>
          <w:sz w:val="24"/>
          <w:szCs w:val="24"/>
          <w:lang w:val="hu-HU" w:eastAsia="hu-HU"/>
        </w:rPr>
        <w:t xml:space="preserve"> – professzor, a pedagógiai tudományok doktora (II. Rákóczi Ferenc Kárpátaljai Magyar Főiskola, Földtudományi és Turizmus Tanszék)</w:t>
      </w: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EA6663" w:rsidRDefault="00612847" w:rsidP="00764155">
      <w:pPr>
        <w:tabs>
          <w:tab w:val="left" w:pos="4678"/>
        </w:tabs>
        <w:spacing w:after="0" w:line="240" w:lineRule="auto"/>
        <w:ind w:firstLine="709"/>
        <w:jc w:val="center"/>
        <w:rPr>
          <w:rFonts w:ascii="Times New Roman" w:eastAsia="Times New Roman" w:hAnsi="Times New Roman" w:cs="Times New Roman"/>
          <w:sz w:val="24"/>
          <w:szCs w:val="24"/>
          <w:lang w:val="hu-HU" w:eastAsia="hu-HU"/>
        </w:rPr>
      </w:pPr>
      <w:r w:rsidRPr="00EA6663">
        <w:rPr>
          <w:rFonts w:ascii="Times New Roman" w:eastAsia="Times New Roman" w:hAnsi="Times New Roman" w:cs="Times New Roman"/>
          <w:sz w:val="24"/>
          <w:szCs w:val="24"/>
          <w:lang w:val="hu-HU" w:eastAsia="hu-HU"/>
        </w:rPr>
        <w:t>Szakmai lektorok:</w:t>
      </w:r>
    </w:p>
    <w:p w:rsidR="00612847" w:rsidRPr="00E20209" w:rsidRDefault="00612847" w:rsidP="00764155">
      <w:pPr>
        <w:spacing w:after="0" w:line="240" w:lineRule="auto"/>
        <w:ind w:firstLine="709"/>
        <w:jc w:val="both"/>
        <w:rPr>
          <w:rFonts w:ascii="Times New Roman" w:eastAsia="Times New Roman" w:hAnsi="Times New Roman" w:cs="Times New Roman"/>
          <w:bCs/>
          <w:sz w:val="24"/>
          <w:szCs w:val="24"/>
          <w:highlight w:val="yellow"/>
          <w:lang w:val="hu-HU" w:eastAsia="hu-HU"/>
        </w:rPr>
      </w:pPr>
      <w:r w:rsidRPr="003E0BE4">
        <w:rPr>
          <w:rFonts w:ascii="Times New Roman" w:eastAsia="Times New Roman" w:hAnsi="Times New Roman" w:cs="Times New Roman"/>
          <w:bCs/>
          <w:i/>
          <w:sz w:val="24"/>
          <w:szCs w:val="24"/>
          <w:lang w:val="hu-HU" w:eastAsia="hu-HU"/>
        </w:rPr>
        <w:t>Dr.</w:t>
      </w:r>
      <w:r w:rsidRPr="003E0BE4">
        <w:rPr>
          <w:rFonts w:ascii="Times New Roman" w:eastAsia="Times New Roman" w:hAnsi="Times New Roman" w:cs="Times New Roman"/>
          <w:bCs/>
          <w:i/>
          <w:sz w:val="24"/>
          <w:szCs w:val="24"/>
          <w:lang w:val="uk-UA" w:eastAsia="hu-HU"/>
        </w:rPr>
        <w:t> </w:t>
      </w:r>
      <w:r w:rsidR="003E0BE4" w:rsidRPr="003E0BE4">
        <w:rPr>
          <w:rFonts w:ascii="Times New Roman" w:eastAsia="Times New Roman" w:hAnsi="Times New Roman" w:cs="Times New Roman"/>
          <w:bCs/>
          <w:i/>
          <w:sz w:val="24"/>
          <w:szCs w:val="24"/>
          <w:lang w:val="uk-UA" w:eastAsia="hu-HU"/>
        </w:rPr>
        <w:t>Yaroslava Korobeynikova</w:t>
      </w:r>
      <w:r w:rsidR="003E0BE4" w:rsidRPr="003E0BE4">
        <w:rPr>
          <w:rFonts w:ascii="Times New Roman" w:eastAsia="Times New Roman" w:hAnsi="Times New Roman" w:cs="Times New Roman"/>
          <w:bCs/>
          <w:sz w:val="24"/>
          <w:szCs w:val="24"/>
          <w:lang w:val="uk-UA" w:eastAsia="hu-HU"/>
        </w:rPr>
        <w:t xml:space="preserve"> – a geológiai tudományok kandidátusa, egyetemi docens (Ivano-Frankivszki Olaj- és Gázipari Főiskola Turisztikai Tanszéke)</w:t>
      </w:r>
    </w:p>
    <w:p w:rsidR="00612847" w:rsidRPr="00EA6663" w:rsidRDefault="00612847" w:rsidP="00764155">
      <w:pPr>
        <w:spacing w:after="0" w:line="240" w:lineRule="auto"/>
        <w:ind w:firstLine="709"/>
        <w:jc w:val="both"/>
        <w:rPr>
          <w:rFonts w:ascii="Times New Roman" w:eastAsia="Times New Roman" w:hAnsi="Times New Roman" w:cs="Times New Roman"/>
          <w:bCs/>
          <w:sz w:val="24"/>
          <w:szCs w:val="24"/>
          <w:lang w:val="en-US" w:eastAsia="hu-HU"/>
        </w:rPr>
      </w:pPr>
      <w:r w:rsidRPr="00EA6663">
        <w:rPr>
          <w:rFonts w:ascii="Times New Roman" w:eastAsia="Calibri" w:hAnsi="Times New Roman" w:cs="Times New Roman"/>
          <w:i/>
          <w:sz w:val="24"/>
          <w:szCs w:val="24"/>
          <w:lang w:val="en-US"/>
        </w:rPr>
        <w:t>Dr.</w:t>
      </w:r>
      <w:r w:rsidRPr="00EA6663">
        <w:rPr>
          <w:rFonts w:ascii="Times New Roman" w:eastAsia="Calibri" w:hAnsi="Times New Roman" w:cs="Times New Roman"/>
          <w:i/>
          <w:sz w:val="24"/>
          <w:szCs w:val="24"/>
          <w:lang w:val="uk-UA"/>
        </w:rPr>
        <w:t> </w:t>
      </w:r>
      <w:r w:rsidR="00EA6663" w:rsidRPr="00EA6663">
        <w:rPr>
          <w:rFonts w:ascii="Times New Roman" w:eastAsia="Calibri" w:hAnsi="Times New Roman" w:cs="Times New Roman"/>
          <w:i/>
          <w:sz w:val="24"/>
          <w:szCs w:val="24"/>
          <w:lang w:val="uk-UA"/>
        </w:rPr>
        <w:t>Gyula Fodor</w:t>
      </w:r>
      <w:r w:rsidR="00EA6663" w:rsidRPr="00EA6663">
        <w:rPr>
          <w:rFonts w:ascii="Times New Roman" w:eastAsia="Calibri" w:hAnsi="Times New Roman" w:cs="Times New Roman"/>
          <w:i/>
          <w:sz w:val="24"/>
          <w:szCs w:val="24"/>
          <w:lang w:val="en-US"/>
        </w:rPr>
        <w:t xml:space="preserve"> </w:t>
      </w:r>
      <w:r w:rsidRPr="00EA6663">
        <w:rPr>
          <w:rFonts w:ascii="Times New Roman" w:eastAsia="Calibri" w:hAnsi="Times New Roman" w:cs="Times New Roman"/>
          <w:sz w:val="24"/>
          <w:szCs w:val="24"/>
          <w:lang w:val="en-US"/>
        </w:rPr>
        <w:t xml:space="preserve">– PhD, a földrajztudományok kandidátusa, docens </w:t>
      </w:r>
      <w:r w:rsidRPr="00EA6663">
        <w:rPr>
          <w:rFonts w:ascii="Times New Roman" w:eastAsia="Calibri" w:hAnsi="Times New Roman" w:cs="Times New Roman"/>
          <w:sz w:val="24"/>
          <w:szCs w:val="24"/>
          <w:lang w:val="uk-UA"/>
        </w:rPr>
        <w:t>(</w:t>
      </w:r>
      <w:r w:rsidRPr="00EA6663">
        <w:rPr>
          <w:rFonts w:ascii="Times New Roman" w:eastAsia="Calibri" w:hAnsi="Times New Roman" w:cs="Times New Roman"/>
          <w:sz w:val="24"/>
          <w:szCs w:val="24"/>
          <w:lang w:val="en-US"/>
        </w:rPr>
        <w:t>a II. Rákóczi Ferenc Kárpátaljai Magyar Főiskola Földtudományi és Turizmus Tanszékének tanszékvezetője</w:t>
      </w:r>
      <w:r w:rsidRPr="00EA6663">
        <w:rPr>
          <w:rFonts w:ascii="Times New Roman" w:eastAsia="Calibri" w:hAnsi="Times New Roman" w:cs="Times New Roman"/>
          <w:sz w:val="24"/>
          <w:szCs w:val="24"/>
          <w:lang w:val="uk-UA"/>
        </w:rPr>
        <w:t>)</w:t>
      </w: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28415C"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28415C">
        <w:rPr>
          <w:rFonts w:ascii="Times New Roman" w:eastAsia="Times New Roman" w:hAnsi="Times New Roman" w:cs="Times New Roman"/>
          <w:sz w:val="24"/>
          <w:szCs w:val="24"/>
          <w:lang w:val="uk-UA" w:eastAsia="hu-HU"/>
        </w:rPr>
        <w:t>A képzési kézikönyv tartalmáért a szerző felelős.</w:t>
      </w: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E20209"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6960B4" w:rsidRDefault="00612847" w:rsidP="00764155">
      <w:pPr>
        <w:spacing w:after="0" w:line="240" w:lineRule="auto"/>
        <w:ind w:firstLine="709"/>
        <w:jc w:val="center"/>
        <w:rPr>
          <w:rFonts w:ascii="Times New Roman" w:eastAsia="Times New Roman" w:hAnsi="Times New Roman" w:cs="Times New Roman"/>
          <w:sz w:val="24"/>
          <w:szCs w:val="24"/>
          <w:lang w:val="uk-UA" w:eastAsia="hu-HU"/>
        </w:rPr>
      </w:pPr>
      <w:r w:rsidRPr="006960B4">
        <w:rPr>
          <w:rFonts w:ascii="Times New Roman" w:eastAsia="Times New Roman" w:hAnsi="Times New Roman" w:cs="Times New Roman"/>
          <w:sz w:val="24"/>
          <w:szCs w:val="24"/>
          <w:lang w:val="uk-UA" w:eastAsia="hu-HU"/>
        </w:rPr>
        <w:t>A kiadásért felel:</w:t>
      </w:r>
    </w:p>
    <w:p w:rsidR="00612847" w:rsidRPr="00BB3745" w:rsidRDefault="00612847" w:rsidP="00764155">
      <w:pPr>
        <w:spacing w:after="0" w:line="240" w:lineRule="auto"/>
        <w:ind w:firstLine="709"/>
        <w:jc w:val="both"/>
        <w:rPr>
          <w:rFonts w:ascii="Times New Roman" w:eastAsia="Times New Roman" w:hAnsi="Times New Roman" w:cs="Times New Roman"/>
          <w:sz w:val="24"/>
          <w:szCs w:val="24"/>
          <w:highlight w:val="yellow"/>
          <w:lang w:val="hu-HU" w:eastAsia="hu-HU"/>
        </w:rPr>
      </w:pPr>
      <w:r w:rsidRPr="00F33615">
        <w:rPr>
          <w:rFonts w:ascii="Times New Roman" w:eastAsia="Calibri" w:hAnsi="Times New Roman" w:cs="Times New Roman"/>
          <w:i/>
          <w:sz w:val="24"/>
          <w:szCs w:val="24"/>
          <w:lang w:val="hu-HU"/>
        </w:rPr>
        <w:t xml:space="preserve">Dobos Sándor </w:t>
      </w:r>
      <w:r w:rsidRPr="00F33615">
        <w:rPr>
          <w:rFonts w:ascii="Times New Roman" w:eastAsia="Calibri" w:hAnsi="Times New Roman" w:cs="Times New Roman"/>
          <w:iCs/>
          <w:sz w:val="24"/>
          <w:szCs w:val="24"/>
          <w:lang w:val="hu-HU"/>
        </w:rPr>
        <w:t>– a</w:t>
      </w:r>
      <w:r w:rsidRPr="00F33615">
        <w:rPr>
          <w:rFonts w:ascii="Times New Roman" w:eastAsia="Calibri" w:hAnsi="Times New Roman" w:cs="Times New Roman"/>
          <w:sz w:val="24"/>
          <w:szCs w:val="24"/>
          <w:lang w:val="hu-HU"/>
        </w:rPr>
        <w:t xml:space="preserve"> II. Rákóczi Ferenc Kárpátaljai</w:t>
      </w:r>
      <w:r w:rsidRPr="00BB3745">
        <w:rPr>
          <w:rFonts w:ascii="Times New Roman" w:eastAsia="Calibri" w:hAnsi="Times New Roman" w:cs="Times New Roman"/>
          <w:sz w:val="24"/>
          <w:szCs w:val="24"/>
          <w:lang w:val="hu-HU"/>
        </w:rPr>
        <w:t xml:space="preserve"> Magyar Főiskola Kiadói Részlegének vezetője</w:t>
      </w:r>
    </w:p>
    <w:p w:rsidR="00612847" w:rsidRPr="00584385" w:rsidRDefault="00612847" w:rsidP="00764155">
      <w:pPr>
        <w:spacing w:after="0" w:line="240" w:lineRule="auto"/>
        <w:ind w:firstLine="709"/>
        <w:jc w:val="center"/>
        <w:rPr>
          <w:rFonts w:ascii="Times New Roman" w:eastAsia="Times New Roman" w:hAnsi="Times New Roman" w:cs="Times New Roman"/>
          <w:sz w:val="24"/>
          <w:szCs w:val="24"/>
          <w:highlight w:val="yellow"/>
          <w:lang w:val="uk-UA" w:eastAsia="hu-HU"/>
        </w:rPr>
      </w:pPr>
    </w:p>
    <w:p w:rsidR="00612847" w:rsidRPr="006960B4" w:rsidRDefault="00612847" w:rsidP="00764155">
      <w:pPr>
        <w:spacing w:after="0" w:line="240" w:lineRule="auto"/>
        <w:ind w:firstLine="709"/>
        <w:jc w:val="both"/>
        <w:rPr>
          <w:rFonts w:ascii="Times New Roman" w:eastAsia="Times New Roman" w:hAnsi="Times New Roman" w:cs="Times New Roman"/>
          <w:sz w:val="24"/>
          <w:szCs w:val="24"/>
          <w:lang w:val="uk-UA" w:eastAsia="hu-HU"/>
        </w:rPr>
      </w:pPr>
      <w:r w:rsidRPr="006960B4">
        <w:rPr>
          <w:rFonts w:ascii="Times New Roman" w:eastAsia="Times New Roman" w:hAnsi="Times New Roman" w:cs="Times New Roman"/>
          <w:sz w:val="24"/>
          <w:szCs w:val="24"/>
          <w:lang w:val="uk-UA" w:eastAsia="hu-HU"/>
        </w:rPr>
        <w:t>Kiadó: a II. Rákóczi Ferenc Kárpátaljai Magyar Főiskola (cím: 90 202, Beregszász, Kossuth tér 6. E-mail: foiskola@kmf.uz.ua)</w:t>
      </w:r>
    </w:p>
    <w:p w:rsidR="00612847" w:rsidRPr="00584385" w:rsidRDefault="00612847" w:rsidP="00764155">
      <w:pPr>
        <w:spacing w:after="0" w:line="240" w:lineRule="auto"/>
        <w:ind w:firstLine="709"/>
        <w:jc w:val="both"/>
        <w:rPr>
          <w:rFonts w:ascii="Times New Roman" w:eastAsia="Times New Roman" w:hAnsi="Times New Roman" w:cs="Times New Roman"/>
          <w:sz w:val="24"/>
          <w:szCs w:val="24"/>
          <w:highlight w:val="yellow"/>
          <w:lang w:val="uk-UA" w:eastAsia="hu-HU"/>
        </w:rPr>
      </w:pPr>
    </w:p>
    <w:p w:rsidR="00612847" w:rsidRPr="006678C1" w:rsidRDefault="00612847" w:rsidP="00764155">
      <w:pPr>
        <w:spacing w:after="0" w:line="240" w:lineRule="auto"/>
        <w:ind w:firstLine="709"/>
        <w:jc w:val="right"/>
        <w:rPr>
          <w:rFonts w:ascii="Times New Roman" w:eastAsia="Times New Roman" w:hAnsi="Times New Roman" w:cs="Times New Roman"/>
          <w:b/>
          <w:sz w:val="24"/>
          <w:szCs w:val="24"/>
          <w:lang w:val="uk-UA" w:eastAsia="hu-HU"/>
        </w:rPr>
      </w:pPr>
      <w:r w:rsidRPr="006678C1">
        <w:rPr>
          <w:rFonts w:ascii="Times New Roman" w:eastAsia="Times New Roman" w:hAnsi="Times New Roman" w:cs="Times New Roman"/>
          <w:b/>
          <w:sz w:val="24"/>
          <w:szCs w:val="24"/>
          <w:lang w:val="uk-UA" w:eastAsia="hu-HU"/>
        </w:rPr>
        <w:t xml:space="preserve">© </w:t>
      </w:r>
      <w:r w:rsidRPr="006678C1">
        <w:rPr>
          <w:rFonts w:ascii="Times New Roman" w:eastAsia="Times New Roman" w:hAnsi="Times New Roman" w:cs="Times New Roman"/>
          <w:b/>
          <w:sz w:val="24"/>
          <w:szCs w:val="24"/>
          <w:lang w:val="hu-HU" w:eastAsia="hu-HU"/>
        </w:rPr>
        <w:t>Scsuka Halina</w:t>
      </w:r>
      <w:r w:rsidRPr="006678C1">
        <w:rPr>
          <w:rFonts w:ascii="Times New Roman" w:eastAsia="Times New Roman" w:hAnsi="Times New Roman" w:cs="Times New Roman"/>
          <w:b/>
          <w:sz w:val="24"/>
          <w:szCs w:val="24"/>
          <w:lang w:val="uk-UA" w:eastAsia="hu-HU"/>
        </w:rPr>
        <w:t>, 2023</w:t>
      </w:r>
    </w:p>
    <w:p w:rsidR="00612847" w:rsidRPr="00584385" w:rsidRDefault="00612847" w:rsidP="00764155">
      <w:pPr>
        <w:spacing w:after="0" w:line="240" w:lineRule="auto"/>
        <w:ind w:firstLine="709"/>
        <w:jc w:val="right"/>
        <w:rPr>
          <w:rFonts w:ascii="Times New Roman" w:eastAsia="Times New Roman" w:hAnsi="Times New Roman" w:cs="Times New Roman"/>
          <w:b/>
          <w:sz w:val="24"/>
          <w:szCs w:val="24"/>
          <w:lang w:val="uk-UA" w:eastAsia="hu-HU"/>
        </w:rPr>
      </w:pPr>
      <w:r w:rsidRPr="006678C1">
        <w:rPr>
          <w:rFonts w:ascii="Times New Roman" w:eastAsia="Times New Roman" w:hAnsi="Times New Roman" w:cs="Times New Roman"/>
          <w:b/>
          <w:sz w:val="24"/>
          <w:szCs w:val="24"/>
          <w:lang w:val="uk-UA" w:eastAsia="hu-HU"/>
        </w:rPr>
        <w:t xml:space="preserve">© </w:t>
      </w:r>
      <w:r w:rsidRPr="006678C1">
        <w:rPr>
          <w:rFonts w:ascii="Times New Roman" w:eastAsia="Times New Roman" w:hAnsi="Times New Roman" w:cs="Times New Roman"/>
          <w:b/>
          <w:sz w:val="24"/>
          <w:szCs w:val="24"/>
          <w:lang w:val="hu-HU" w:eastAsia="hu-HU"/>
        </w:rPr>
        <w:t xml:space="preserve">A </w:t>
      </w:r>
      <w:r w:rsidRPr="006678C1">
        <w:rPr>
          <w:rFonts w:ascii="Times New Roman" w:eastAsia="Times New Roman" w:hAnsi="Times New Roman" w:cs="Times New Roman"/>
          <w:b/>
          <w:sz w:val="24"/>
          <w:szCs w:val="24"/>
          <w:lang w:val="uk-UA" w:eastAsia="hu-HU"/>
        </w:rPr>
        <w:t>II. RF KMF</w:t>
      </w:r>
      <w:r w:rsidRPr="006678C1">
        <w:rPr>
          <w:rFonts w:ascii="Times New Roman" w:eastAsia="Times New Roman" w:hAnsi="Times New Roman" w:cs="Times New Roman"/>
          <w:b/>
          <w:sz w:val="24"/>
          <w:szCs w:val="24"/>
          <w:lang w:val="hu-HU" w:eastAsia="hu-HU"/>
        </w:rPr>
        <w:t xml:space="preserve"> Földtudományi és Turizmus Tanszék</w:t>
      </w:r>
      <w:r w:rsidRPr="006678C1">
        <w:rPr>
          <w:rFonts w:ascii="Times New Roman" w:eastAsia="Times New Roman" w:hAnsi="Times New Roman" w:cs="Times New Roman"/>
          <w:b/>
          <w:sz w:val="24"/>
          <w:szCs w:val="24"/>
          <w:lang w:val="uk-UA" w:eastAsia="hu-HU"/>
        </w:rPr>
        <w:t>, 2023</w:t>
      </w:r>
    </w:p>
    <w:p w:rsidR="00612847" w:rsidRPr="00584385" w:rsidRDefault="00612847" w:rsidP="00764155">
      <w:pPr>
        <w:spacing w:after="0" w:line="240" w:lineRule="auto"/>
        <w:ind w:firstLine="709"/>
        <w:rPr>
          <w:rFonts w:ascii="Times New Roman" w:eastAsia="Times New Roman" w:hAnsi="Times New Roman" w:cs="Times New Roman"/>
          <w:b/>
          <w:sz w:val="24"/>
          <w:szCs w:val="24"/>
          <w:lang w:val="uk-UA" w:eastAsia="hu-HU"/>
        </w:rPr>
        <w:sectPr w:rsidR="00612847" w:rsidRPr="00584385" w:rsidSect="00764155">
          <w:pgSz w:w="11906" w:h="16838"/>
          <w:pgMar w:top="1134" w:right="1418" w:bottom="1134" w:left="1418" w:header="709" w:footer="709" w:gutter="0"/>
          <w:cols w:space="720"/>
        </w:sectPr>
      </w:pPr>
    </w:p>
    <w:p w:rsidR="00612847" w:rsidRPr="00584385" w:rsidRDefault="00612847" w:rsidP="00764155">
      <w:pPr>
        <w:spacing w:after="0" w:line="240" w:lineRule="auto"/>
        <w:ind w:firstLine="709"/>
        <w:jc w:val="center"/>
        <w:rPr>
          <w:rFonts w:ascii="Times New Roman" w:eastAsia="Calibri" w:hAnsi="Times New Roman" w:cs="Times New Roman"/>
          <w:b/>
          <w:sz w:val="24"/>
          <w:szCs w:val="24"/>
          <w:lang w:val="uk-UA"/>
        </w:rPr>
      </w:pPr>
      <w:r w:rsidRPr="00584385">
        <w:rPr>
          <w:rFonts w:ascii="Times New Roman" w:eastAsia="Calibri" w:hAnsi="Times New Roman" w:cs="Times New Roman"/>
          <w:b/>
          <w:sz w:val="24"/>
          <w:szCs w:val="24"/>
          <w:lang w:val="uk-UA"/>
        </w:rPr>
        <w:lastRenderedPageBreak/>
        <w:t>ЗМІСТ</w:t>
      </w:r>
    </w:p>
    <w:p w:rsidR="00B12A75" w:rsidRPr="00B12A75" w:rsidRDefault="00B12A75" w:rsidP="00B12A75">
      <w:pPr>
        <w:tabs>
          <w:tab w:val="right" w:leader="dot" w:pos="8931"/>
        </w:tabs>
        <w:spacing w:after="0" w:line="240" w:lineRule="auto"/>
        <w:jc w:val="both"/>
        <w:rPr>
          <w:rFonts w:ascii="Times New Roman" w:eastAsia="Calibri" w:hAnsi="Times New Roman" w:cs="Times New Roman"/>
          <w:sz w:val="24"/>
          <w:szCs w:val="24"/>
          <w:lang w:val="uk-UA"/>
        </w:rPr>
      </w:pPr>
      <w:r w:rsidRPr="00B12A75">
        <w:rPr>
          <w:rFonts w:ascii="Times New Roman" w:eastAsia="Calibri" w:hAnsi="Times New Roman" w:cs="Times New Roman"/>
          <w:b/>
          <w:sz w:val="24"/>
          <w:szCs w:val="24"/>
          <w:lang w:val="uk-UA"/>
        </w:rPr>
        <w:t>ВСТУП</w:t>
      </w:r>
      <w:r w:rsidRPr="00B12A75">
        <w:rPr>
          <w:rFonts w:ascii="Times New Roman" w:eastAsia="Calibri" w:hAnsi="Times New Roman" w:cs="Times New Roman"/>
          <w:sz w:val="24"/>
          <w:szCs w:val="24"/>
          <w:lang w:val="uk-UA"/>
        </w:rPr>
        <w:tab/>
        <w:t>11</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b/>
          <w:sz w:val="24"/>
          <w:szCs w:val="24"/>
          <w:lang w:val="uk-UA" w:eastAsia="ru-RU"/>
        </w:rPr>
        <w:t>ТЕМА 1. ВСТУП. ПОНЯТІЙНИЙ АПАРАТ ТУРОПЕРЕЙТИНГУ</w:t>
      </w:r>
      <w:r w:rsidRPr="00B12A75">
        <w:rPr>
          <w:rFonts w:ascii="Times New Roman" w:eastAsia="Times New Roman" w:hAnsi="Times New Roman" w:cs="Times New Roman"/>
          <w:sz w:val="24"/>
          <w:szCs w:val="24"/>
          <w:lang w:val="uk-UA" w:eastAsia="ru-RU"/>
        </w:rPr>
        <w:t xml:space="preserve"> </w:t>
      </w:r>
      <w:r w:rsidRPr="00B12A75">
        <w:rPr>
          <w:rFonts w:ascii="Times New Roman" w:eastAsia="Times New Roman" w:hAnsi="Times New Roman" w:cs="Times New Roman"/>
          <w:sz w:val="24"/>
          <w:szCs w:val="24"/>
          <w:lang w:val="uk-UA" w:eastAsia="ru-RU"/>
        </w:rPr>
        <w:tab/>
        <w:t>12</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Що таке туроперейтинг? В чому суть цієї діяльності?</w:t>
      </w:r>
      <w:r w:rsidRPr="00B12A75">
        <w:rPr>
          <w:rFonts w:ascii="Times New Roman" w:eastAsia="Times New Roman" w:hAnsi="Times New Roman" w:cs="Times New Roman"/>
          <w:sz w:val="24"/>
          <w:szCs w:val="24"/>
          <w:lang w:val="uk-UA" w:eastAsia="ru-RU"/>
        </w:rPr>
        <w:tab/>
        <w:t>12</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 xml:space="preserve">Яка роль туроператорів на туристичному ринку? </w:t>
      </w:r>
      <w:r w:rsidRPr="00B12A75">
        <w:rPr>
          <w:rFonts w:ascii="Times New Roman" w:eastAsia="Times New Roman" w:hAnsi="Times New Roman" w:cs="Times New Roman"/>
          <w:sz w:val="24"/>
          <w:szCs w:val="24"/>
          <w:lang w:val="uk-UA" w:eastAsia="ru-RU"/>
        </w:rPr>
        <w:tab/>
        <w:t>13</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Які функції виконують туроператори?</w:t>
      </w:r>
      <w:r w:rsidRPr="00B12A75">
        <w:rPr>
          <w:rFonts w:ascii="Times New Roman" w:eastAsia="Times New Roman" w:hAnsi="Times New Roman" w:cs="Times New Roman"/>
          <w:sz w:val="24"/>
          <w:szCs w:val="24"/>
          <w:lang w:val="uk-UA" w:eastAsia="ru-RU"/>
        </w:rPr>
        <w:tab/>
        <w:t>14</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Коли і як з’явився туроперейтинг?</w:t>
      </w:r>
      <w:r w:rsidRPr="00B12A75">
        <w:rPr>
          <w:rFonts w:ascii="Times New Roman" w:eastAsia="Times New Roman" w:hAnsi="Times New Roman" w:cs="Times New Roman"/>
          <w:sz w:val="24"/>
          <w:szCs w:val="24"/>
          <w:lang w:val="uk-UA" w:eastAsia="ru-RU"/>
        </w:rPr>
        <w:tab/>
        <w:t>14</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 xml:space="preserve">Які відмінності існують між туроператором і турагентом? </w:t>
      </w:r>
      <w:r w:rsidRPr="00B12A75">
        <w:rPr>
          <w:rFonts w:ascii="Times New Roman" w:eastAsia="Times New Roman" w:hAnsi="Times New Roman" w:cs="Times New Roman"/>
          <w:sz w:val="24"/>
          <w:szCs w:val="24"/>
          <w:lang w:val="uk-UA" w:eastAsia="ru-RU"/>
        </w:rPr>
        <w:tab/>
        <w:t>15</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 відрізняються між собою туроператори? Які типи та види туроператорів існують?</w:t>
      </w:r>
      <w:r w:rsidRPr="00B12A75">
        <w:rPr>
          <w:rFonts w:ascii="Times New Roman" w:eastAsia="Times New Roman" w:hAnsi="Times New Roman" w:cs="Times New Roman"/>
          <w:sz w:val="24"/>
          <w:szCs w:val="24"/>
          <w:lang w:val="uk-UA" w:eastAsia="ru-RU"/>
        </w:rPr>
        <w:tab/>
        <w:t>16</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Чим відрізняються відносні флайтери від абсолютних та нон-флайтерів?</w:t>
      </w:r>
      <w:r w:rsidRPr="00B12A75">
        <w:rPr>
          <w:rFonts w:ascii="Times New Roman" w:eastAsia="Times New Roman" w:hAnsi="Times New Roman" w:cs="Times New Roman"/>
          <w:sz w:val="24"/>
          <w:szCs w:val="24"/>
          <w:lang w:val="uk-UA" w:eastAsia="ru-RU"/>
        </w:rPr>
        <w:tab/>
        <w:t>19</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Що таке meet-компанія на ринку туристичних послуг? Які її функції?</w:t>
      </w:r>
      <w:r w:rsidRPr="00B12A75">
        <w:rPr>
          <w:rFonts w:ascii="Times New Roman" w:eastAsia="Times New Roman" w:hAnsi="Times New Roman" w:cs="Times New Roman"/>
          <w:sz w:val="24"/>
          <w:szCs w:val="24"/>
          <w:lang w:val="uk-UA" w:eastAsia="ru-RU"/>
        </w:rPr>
        <w:tab/>
        <w:t>19</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Чи обов’язково туроператору відразу визначатися з профілем своєї діяльності?</w:t>
      </w:r>
      <w:r w:rsidRPr="00B12A75">
        <w:rPr>
          <w:rFonts w:ascii="Times New Roman" w:eastAsia="Times New Roman" w:hAnsi="Times New Roman" w:cs="Times New Roman"/>
          <w:sz w:val="24"/>
          <w:szCs w:val="24"/>
          <w:lang w:val="uk-UA" w:eastAsia="ru-RU"/>
        </w:rPr>
        <w:tab/>
        <w:t>19</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Який вид діяльності гарантує більший прибуток (кращий): монопрофільний чи багатопрофільний?</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Який найбільш складний вид туроперейтингу? Чому?</w:t>
      </w:r>
      <w:r w:rsidRPr="00B12A75">
        <w:rPr>
          <w:rFonts w:ascii="Times New Roman" w:eastAsia="Times New Roman" w:hAnsi="Times New Roman" w:cs="Times New Roman"/>
          <w:sz w:val="24"/>
          <w:szCs w:val="24"/>
          <w:lang w:val="uk-UA" w:eastAsia="ru-RU"/>
        </w:rPr>
        <w:tab/>
        <w:t>20</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Який вид туроперейтингу самий простіший і дешевший?</w:t>
      </w:r>
      <w:r w:rsidRPr="00B12A75">
        <w:rPr>
          <w:rFonts w:ascii="Times New Roman" w:eastAsia="Times New Roman" w:hAnsi="Times New Roman" w:cs="Times New Roman"/>
          <w:sz w:val="24"/>
          <w:szCs w:val="24"/>
          <w:lang w:val="uk-UA" w:eastAsia="ru-RU"/>
        </w:rPr>
        <w:tab/>
        <w:t>20</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Яке місце туроператора на туристичному ринку?</w:t>
      </w:r>
      <w:r w:rsidRPr="00B12A75">
        <w:rPr>
          <w:rFonts w:ascii="Times New Roman" w:eastAsia="Times New Roman" w:hAnsi="Times New Roman" w:cs="Times New Roman"/>
          <w:sz w:val="24"/>
          <w:szCs w:val="24"/>
          <w:lang w:val="uk-UA" w:eastAsia="ru-RU"/>
        </w:rPr>
        <w:tab/>
        <w:t>21</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В якій мірі діяльність туроператора залежить від чинників зовнішнього середовища?</w:t>
      </w:r>
      <w:r w:rsidRPr="00B12A75">
        <w:rPr>
          <w:rFonts w:ascii="Times New Roman" w:eastAsia="Times New Roman" w:hAnsi="Times New Roman" w:cs="Times New Roman"/>
          <w:sz w:val="24"/>
          <w:szCs w:val="24"/>
          <w:lang w:val="uk-UA" w:eastAsia="ru-RU"/>
        </w:rPr>
        <w:tab/>
        <w:t>21</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Які з факторів зовнішнього середовища найбільше впливають на туроперейтинг?</w:t>
      </w:r>
      <w:r w:rsidRPr="00B12A75">
        <w:rPr>
          <w:rFonts w:ascii="Times New Roman" w:eastAsia="Times New Roman" w:hAnsi="Times New Roman" w:cs="Times New Roman"/>
          <w:sz w:val="24"/>
          <w:szCs w:val="24"/>
          <w:lang w:val="uk-UA" w:eastAsia="ru-RU"/>
        </w:rPr>
        <w:tab/>
        <w:t>22</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Яким чином туроператор може постійно відстежувати таку кількість факторів впливу зовнішнього середовища?</w:t>
      </w:r>
      <w:r w:rsidRPr="00B12A75">
        <w:rPr>
          <w:rFonts w:ascii="Times New Roman" w:eastAsia="Times New Roman" w:hAnsi="Times New Roman" w:cs="Times New Roman"/>
          <w:sz w:val="24"/>
          <w:szCs w:val="24"/>
          <w:lang w:val="uk-UA" w:eastAsia="ru-RU"/>
        </w:rPr>
        <w:tab/>
        <w:t>23</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Якими нормативно-правовими актами регулюється діяльність туроператора?</w:t>
      </w:r>
      <w:r w:rsidRPr="00B12A75">
        <w:rPr>
          <w:rFonts w:ascii="Times New Roman" w:eastAsia="Times New Roman" w:hAnsi="Times New Roman" w:cs="Times New Roman"/>
          <w:sz w:val="24"/>
          <w:szCs w:val="24"/>
          <w:lang w:val="uk-UA" w:eastAsia="ru-RU"/>
        </w:rPr>
        <w:tab/>
        <w:t>23</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Які нормативно-правові загального характеру регулюють діяльність туроператора?</w:t>
      </w:r>
      <w:r w:rsidRPr="00B12A75">
        <w:rPr>
          <w:rFonts w:ascii="Times New Roman" w:eastAsia="Times New Roman" w:hAnsi="Times New Roman" w:cs="Times New Roman"/>
          <w:sz w:val="24"/>
          <w:szCs w:val="24"/>
          <w:lang w:val="uk-UA" w:eastAsia="ru-RU"/>
        </w:rPr>
        <w:tab/>
        <w:t>24</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За що може бути притягнений до відповідальності туроператор згідно існуючого законодавства?</w:t>
      </w:r>
      <w:r w:rsidRPr="00B12A75">
        <w:rPr>
          <w:rFonts w:ascii="Times New Roman" w:eastAsia="Times New Roman" w:hAnsi="Times New Roman" w:cs="Times New Roman"/>
          <w:sz w:val="24"/>
          <w:szCs w:val="24"/>
          <w:lang w:val="uk-UA" w:eastAsia="ru-RU"/>
        </w:rPr>
        <w:tab/>
        <w:t>24</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sz w:val="24"/>
          <w:szCs w:val="24"/>
          <w:lang w:val="uk-UA" w:eastAsia="ru-RU"/>
        </w:rPr>
        <w:t>Що таке віртуальна туристична компанія? Чим вона відрізняється від звичайної?</w:t>
      </w:r>
      <w:r w:rsidRPr="00B12A75">
        <w:rPr>
          <w:rFonts w:ascii="Times New Roman" w:eastAsia="Times New Roman" w:hAnsi="Times New Roman" w:cs="Times New Roman"/>
          <w:sz w:val="24"/>
          <w:szCs w:val="24"/>
          <w:lang w:val="uk-UA" w:eastAsia="ru-RU"/>
        </w:rPr>
        <w:tab/>
        <w:t>25</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b/>
          <w:bCs/>
          <w:sz w:val="24"/>
          <w:szCs w:val="24"/>
          <w:lang w:val="uk-UA" w:eastAsia="uk-UA"/>
        </w:rPr>
        <w:t>ТЕМА 2. УМОВИ СТВОРЕННЯ ТУРОПЕРАТОРСЬКОЇ ФІРМИ</w:t>
      </w:r>
      <w:r w:rsidRPr="00B12A75">
        <w:rPr>
          <w:rFonts w:ascii="Times New Roman" w:eastAsia="Times New Roman" w:hAnsi="Times New Roman" w:cs="Times New Roman"/>
          <w:bCs/>
          <w:sz w:val="24"/>
          <w:szCs w:val="24"/>
          <w:lang w:val="uk-UA" w:eastAsia="uk-UA"/>
        </w:rPr>
        <w:tab/>
        <w:t>.</w:t>
      </w:r>
      <w:r w:rsidRPr="00B12A75">
        <w:rPr>
          <w:rFonts w:ascii="Times New Roman" w:eastAsia="Times New Roman" w:hAnsi="Times New Roman" w:cs="Times New Roman"/>
          <w:sz w:val="24"/>
          <w:szCs w:val="24"/>
          <w:lang w:val="uk-UA" w:eastAsia="ru-RU"/>
        </w:rPr>
        <w:t>26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зареєструвати туроператорську фірму?</w:t>
      </w:r>
      <w:r w:rsidRPr="00B12A75">
        <w:rPr>
          <w:rFonts w:ascii="Times New Roman" w:eastAsia="Times New Roman" w:hAnsi="Times New Roman" w:cs="Times New Roman"/>
          <w:bCs/>
          <w:sz w:val="24"/>
          <w:szCs w:val="24"/>
          <w:lang w:val="uk-UA" w:eastAsia="uk-UA"/>
        </w:rPr>
        <w:tab/>
        <w:t>26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розуміється під терміном суб’єкт господарювання?</w:t>
      </w:r>
      <w:r w:rsidRPr="00B12A75">
        <w:rPr>
          <w:rFonts w:ascii="Times New Roman" w:eastAsia="Times New Roman" w:hAnsi="Times New Roman" w:cs="Times New Roman"/>
          <w:bCs/>
          <w:sz w:val="24"/>
          <w:szCs w:val="24"/>
          <w:lang w:val="uk-UA" w:eastAsia="uk-UA"/>
        </w:rPr>
        <w:tab/>
        <w:t>26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обрати систему оподаткування? Які податки повинен сплачувати туроператор?</w:t>
      </w:r>
      <w:r w:rsidRPr="00B12A75">
        <w:rPr>
          <w:rFonts w:ascii="Times New Roman" w:eastAsia="Times New Roman" w:hAnsi="Times New Roman" w:cs="Times New Roman"/>
          <w:bCs/>
          <w:sz w:val="24"/>
          <w:szCs w:val="24"/>
          <w:lang w:val="uk-UA" w:eastAsia="uk-UA"/>
        </w:rPr>
        <w:tab/>
        <w:t>26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Чим відрізняються Товариство з обмеженою відповідальністю (ТОВ) від Приватного підприємства (ПП)?</w:t>
      </w:r>
      <w:r w:rsidRPr="00B12A75">
        <w:rPr>
          <w:rFonts w:ascii="Times New Roman" w:eastAsia="Times New Roman" w:hAnsi="Times New Roman" w:cs="Times New Roman"/>
          <w:bCs/>
          <w:sz w:val="24"/>
          <w:szCs w:val="24"/>
          <w:lang w:val="uk-UA" w:eastAsia="uk-UA"/>
        </w:rPr>
        <w:tab/>
        <w:t>27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Де і як можна отримати ліцензію на туроператорську діяльність?</w:t>
      </w:r>
      <w:r w:rsidRPr="00B12A75">
        <w:rPr>
          <w:rFonts w:ascii="Times New Roman" w:eastAsia="Times New Roman" w:hAnsi="Times New Roman" w:cs="Times New Roman"/>
          <w:bCs/>
          <w:sz w:val="24"/>
          <w:szCs w:val="24"/>
          <w:lang w:val="uk-UA" w:eastAsia="uk-UA"/>
        </w:rPr>
        <w:tab/>
        <w:t>29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документи потрібні для отримання ліцензії?</w:t>
      </w:r>
      <w:r w:rsidRPr="00B12A75">
        <w:rPr>
          <w:rFonts w:ascii="Times New Roman" w:eastAsia="Times New Roman" w:hAnsi="Times New Roman" w:cs="Times New Roman"/>
          <w:bCs/>
          <w:sz w:val="24"/>
          <w:szCs w:val="24"/>
          <w:lang w:val="uk-UA" w:eastAsia="uk-UA"/>
        </w:rPr>
        <w:tab/>
        <w:t>29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суть гарантії банку або іншої кредитної установи, що вимагається під час ліцензування туроператорської діяльності?</w:t>
      </w:r>
      <w:r w:rsidRPr="00B12A75">
        <w:rPr>
          <w:rFonts w:ascii="Times New Roman" w:eastAsia="Times New Roman" w:hAnsi="Times New Roman" w:cs="Times New Roman"/>
          <w:bCs/>
          <w:sz w:val="24"/>
          <w:szCs w:val="24"/>
          <w:lang w:val="uk-UA" w:eastAsia="uk-UA"/>
        </w:rPr>
        <w:tab/>
        <w:t>30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Навіщо туроператору укладати угоду зі страховою компанією про обов’язкове страхування туристів?</w:t>
      </w:r>
      <w:r w:rsidRPr="00B12A75">
        <w:rPr>
          <w:rFonts w:ascii="Times New Roman" w:eastAsia="Times New Roman" w:hAnsi="Times New Roman" w:cs="Times New Roman"/>
          <w:bCs/>
          <w:sz w:val="24"/>
          <w:szCs w:val="24"/>
          <w:lang w:val="uk-UA" w:eastAsia="uk-UA"/>
        </w:rPr>
        <w:tab/>
        <w:t>30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є нормативно встановлені вимоги до керівника туроператорської фірми? А до інших працівників?</w:t>
      </w:r>
      <w:r w:rsidRPr="00B12A75">
        <w:rPr>
          <w:rFonts w:ascii="Times New Roman" w:eastAsia="Times New Roman" w:hAnsi="Times New Roman" w:cs="Times New Roman"/>
          <w:bCs/>
          <w:sz w:val="24"/>
          <w:szCs w:val="24"/>
          <w:lang w:val="uk-UA" w:eastAsia="uk-UA"/>
        </w:rPr>
        <w:tab/>
        <w:t>30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існують нормативно встановлені вимоги до офісу туроператора?</w:t>
      </w:r>
      <w:r w:rsidRPr="00B12A75">
        <w:rPr>
          <w:rFonts w:ascii="Times New Roman" w:eastAsia="Times New Roman" w:hAnsi="Times New Roman" w:cs="Times New Roman"/>
          <w:bCs/>
          <w:sz w:val="24"/>
          <w:szCs w:val="24"/>
          <w:lang w:val="uk-UA" w:eastAsia="uk-UA"/>
        </w:rPr>
        <w:tab/>
        <w:t>31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вигідно відкрити туроператорську фірму під франшизою іншого туроператора?</w:t>
      </w:r>
      <w:r w:rsidRPr="00B12A75">
        <w:rPr>
          <w:rFonts w:ascii="Times New Roman" w:eastAsia="Times New Roman" w:hAnsi="Times New Roman" w:cs="Times New Roman"/>
          <w:bCs/>
          <w:sz w:val="24"/>
          <w:szCs w:val="24"/>
          <w:lang w:val="uk-UA" w:eastAsia="uk-UA"/>
        </w:rPr>
        <w:tab/>
        <w:t>32</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b/>
          <w:bCs/>
          <w:sz w:val="24"/>
          <w:szCs w:val="24"/>
          <w:lang w:val="uk-UA" w:eastAsia="uk-UA"/>
        </w:rPr>
        <w:t>ТЕМА 3. ТУРИСТИЧНИЙ ПРОДУКТ ЯК ПРЕДМЕТ ДІЯЛЬНОСТІ ТУРОПЕРАТОРА</w:t>
      </w:r>
      <w:r w:rsidRPr="00B12A75">
        <w:rPr>
          <w:rFonts w:ascii="Times New Roman" w:eastAsia="Times New Roman" w:hAnsi="Times New Roman" w:cs="Times New Roman"/>
          <w:bCs/>
          <w:sz w:val="24"/>
          <w:szCs w:val="24"/>
          <w:lang w:val="uk-UA" w:eastAsia="uk-UA"/>
        </w:rPr>
        <w:tab/>
        <w:t>37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турпродукт, які його складові?</w:t>
      </w:r>
      <w:r w:rsidRPr="00B12A75">
        <w:rPr>
          <w:rFonts w:ascii="Times New Roman" w:eastAsia="Times New Roman" w:hAnsi="Times New Roman" w:cs="Times New Roman"/>
          <w:bCs/>
          <w:sz w:val="24"/>
          <w:szCs w:val="24"/>
          <w:lang w:val="uk-UA" w:eastAsia="uk-UA"/>
        </w:rPr>
        <w:tab/>
        <w:t>33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послуги входять до складу турпродукту?</w:t>
      </w:r>
      <w:r w:rsidRPr="00B12A75">
        <w:rPr>
          <w:rFonts w:ascii="Times New Roman" w:eastAsia="Times New Roman" w:hAnsi="Times New Roman" w:cs="Times New Roman"/>
          <w:bCs/>
          <w:sz w:val="24"/>
          <w:szCs w:val="24"/>
          <w:lang w:val="uk-UA" w:eastAsia="uk-UA"/>
        </w:rPr>
        <w:tab/>
        <w:t>33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співвідносяться в турі основні, специфічні та додаткові послуги за вартістю?</w:t>
      </w:r>
      <w:r w:rsidRPr="00B12A75">
        <w:rPr>
          <w:rFonts w:ascii="Times New Roman" w:eastAsia="Times New Roman" w:hAnsi="Times New Roman" w:cs="Times New Roman"/>
          <w:bCs/>
          <w:sz w:val="24"/>
          <w:szCs w:val="24"/>
          <w:lang w:val="uk-UA" w:eastAsia="uk-UA"/>
        </w:rPr>
        <w:tab/>
        <w:t>34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програмні послуги?</w:t>
      </w:r>
      <w:r w:rsidRPr="00B12A75">
        <w:rPr>
          <w:rFonts w:ascii="Times New Roman" w:eastAsia="Times New Roman" w:hAnsi="Times New Roman" w:cs="Times New Roman"/>
          <w:bCs/>
          <w:sz w:val="24"/>
          <w:szCs w:val="24"/>
          <w:lang w:val="uk-UA" w:eastAsia="uk-UA"/>
        </w:rPr>
        <w:tab/>
        <w:t>35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співвідносяться турпродукт і турпакет? Чи є між ними різниця?</w:t>
      </w:r>
      <w:r w:rsidRPr="00B12A75">
        <w:rPr>
          <w:rFonts w:ascii="Times New Roman" w:eastAsia="Times New Roman" w:hAnsi="Times New Roman" w:cs="Times New Roman"/>
          <w:bCs/>
          <w:sz w:val="24"/>
          <w:szCs w:val="24"/>
          <w:lang w:val="uk-UA" w:eastAsia="uk-UA"/>
        </w:rPr>
        <w:tab/>
        <w:t>35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співвідносяться турпродукт і тур? Чи є між ними різниця?</w:t>
      </w:r>
      <w:r w:rsidRPr="00B12A75">
        <w:rPr>
          <w:rFonts w:ascii="Times New Roman" w:eastAsia="Times New Roman" w:hAnsi="Times New Roman" w:cs="Times New Roman"/>
          <w:bCs/>
          <w:sz w:val="24"/>
          <w:szCs w:val="24"/>
          <w:lang w:val="uk-UA" w:eastAsia="uk-UA"/>
        </w:rPr>
        <w:tab/>
        <w:t>37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відрізняються тури між собою?</w:t>
      </w:r>
      <w:r w:rsidRPr="00B12A75">
        <w:rPr>
          <w:rFonts w:ascii="Times New Roman" w:eastAsia="Times New Roman" w:hAnsi="Times New Roman" w:cs="Times New Roman"/>
          <w:bCs/>
          <w:sz w:val="24"/>
          <w:szCs w:val="24"/>
          <w:lang w:val="uk-UA" w:eastAsia="uk-UA"/>
        </w:rPr>
        <w:tab/>
        <w:t>37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сутність інклюзив-туру? Чим він відрізняється від пекідж-туру?</w:t>
      </w:r>
      <w:r w:rsidRPr="00B12A75">
        <w:rPr>
          <w:rFonts w:ascii="Times New Roman" w:eastAsia="Times New Roman" w:hAnsi="Times New Roman" w:cs="Times New Roman"/>
          <w:bCs/>
          <w:sz w:val="24"/>
          <w:szCs w:val="24"/>
          <w:lang w:val="uk-UA" w:eastAsia="uk-UA"/>
        </w:rPr>
        <w:tab/>
        <w:t>39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lastRenderedPageBreak/>
        <w:t>Чи обов’язкова наявність у турпакеті усіх послуг: транспортних, розміщення, послуги гіда, харчування та інше обслуговування.?</w:t>
      </w:r>
      <w:r w:rsidRPr="00B12A75">
        <w:rPr>
          <w:rFonts w:ascii="Times New Roman" w:eastAsia="Times New Roman" w:hAnsi="Times New Roman" w:cs="Times New Roman"/>
          <w:bCs/>
          <w:sz w:val="24"/>
          <w:szCs w:val="24"/>
          <w:lang w:val="uk-UA" w:eastAsia="uk-UA"/>
        </w:rPr>
        <w:tab/>
        <w:t>39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життєвий цикл турпродукту? Як і навіщо він визначається?</w:t>
      </w:r>
      <w:r w:rsidRPr="00B12A75">
        <w:rPr>
          <w:rFonts w:ascii="Times New Roman" w:eastAsia="Times New Roman" w:hAnsi="Times New Roman" w:cs="Times New Roman"/>
          <w:bCs/>
          <w:sz w:val="24"/>
          <w:szCs w:val="24"/>
          <w:lang w:val="uk-UA" w:eastAsia="uk-UA"/>
        </w:rPr>
        <w:tab/>
        <w:t>40</w:t>
      </w:r>
    </w:p>
    <w:p w:rsidR="00B12A75" w:rsidRPr="00B12A75" w:rsidRDefault="00B12A75" w:rsidP="00B12A75">
      <w:pPr>
        <w:tabs>
          <w:tab w:val="right" w:leader="dot" w:pos="8931"/>
        </w:tabs>
        <w:spacing w:after="0" w:line="240" w:lineRule="auto"/>
        <w:rPr>
          <w:rFonts w:ascii="Times New Roman" w:eastAsia="Times New Roman" w:hAnsi="Times New Roman" w:cs="Times New Roman"/>
          <w:sz w:val="24"/>
          <w:szCs w:val="24"/>
          <w:lang w:val="uk-UA" w:eastAsia="ru-RU"/>
        </w:rPr>
      </w:pPr>
      <w:r w:rsidRPr="00B12A75">
        <w:rPr>
          <w:rFonts w:ascii="Times New Roman" w:eastAsia="Times New Roman" w:hAnsi="Times New Roman" w:cs="Times New Roman"/>
          <w:b/>
          <w:bCs/>
          <w:sz w:val="24"/>
          <w:szCs w:val="24"/>
          <w:lang w:val="uk-UA" w:eastAsia="uk-UA"/>
        </w:rPr>
        <w:t>ТЕМА 4. ОСНОВНІ ЕТАПИ РОЗРОБКИ ТА ВПРОВАДЖЕННЯ ТУРПРОДУКТУ НА РИНОК</w:t>
      </w:r>
      <w:r w:rsidRPr="00B12A75">
        <w:rPr>
          <w:rFonts w:ascii="Times New Roman" w:eastAsia="Times New Roman" w:hAnsi="Times New Roman" w:cs="Times New Roman"/>
          <w:bCs/>
          <w:sz w:val="24"/>
          <w:szCs w:val="24"/>
          <w:lang w:val="uk-UA" w:eastAsia="uk-UA"/>
        </w:rPr>
        <w:tab/>
      </w:r>
      <w:r w:rsidRPr="00B12A75">
        <w:rPr>
          <w:rFonts w:ascii="Times New Roman" w:eastAsia="Times New Roman" w:hAnsi="Times New Roman" w:cs="Times New Roman"/>
          <w:sz w:val="24"/>
          <w:szCs w:val="24"/>
          <w:lang w:val="uk-UA" w:eastAsia="ru-RU"/>
        </w:rPr>
        <w:t>41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основні етапи діяльності туроператора, пов’язані з розробкою та реалізацією турпродукту?</w:t>
      </w:r>
      <w:r w:rsidRPr="00B12A75">
        <w:rPr>
          <w:rFonts w:ascii="Times New Roman" w:eastAsia="Times New Roman" w:hAnsi="Times New Roman" w:cs="Times New Roman"/>
          <w:bCs/>
          <w:sz w:val="24"/>
          <w:szCs w:val="24"/>
          <w:lang w:val="uk-UA" w:eastAsia="uk-UA"/>
        </w:rPr>
        <w:tab/>
        <w:t>41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маркетингові дослідження необхідно провести до початку роботи над розробкою проекту турпродукту?</w:t>
      </w:r>
      <w:r w:rsidRPr="00B12A75">
        <w:rPr>
          <w:rFonts w:ascii="Times New Roman" w:eastAsia="Times New Roman" w:hAnsi="Times New Roman" w:cs="Times New Roman"/>
          <w:bCs/>
          <w:sz w:val="24"/>
          <w:szCs w:val="24"/>
          <w:lang w:val="uk-UA" w:eastAsia="uk-UA"/>
        </w:rPr>
        <w:tab/>
        <w:t>41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Під поняттям «можливості туроператора» розуміється лише кваліфікація персоналу та наявність фінансів?</w:t>
      </w:r>
      <w:r w:rsidRPr="00B12A75">
        <w:rPr>
          <w:rFonts w:ascii="Times New Roman" w:eastAsia="Times New Roman" w:hAnsi="Times New Roman" w:cs="Times New Roman"/>
          <w:bCs/>
          <w:sz w:val="24"/>
          <w:szCs w:val="24"/>
          <w:lang w:val="uk-UA" w:eastAsia="uk-UA"/>
        </w:rPr>
        <w:tab/>
        <w:t>42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змінюються вимоги до туроператора в залежності від того, де він буде працювати – на зовнішньому ринку чи на внутрішньому?</w:t>
      </w:r>
      <w:r w:rsidRPr="00B12A75">
        <w:rPr>
          <w:rFonts w:ascii="Times New Roman" w:eastAsia="Times New Roman" w:hAnsi="Times New Roman" w:cs="Times New Roman"/>
          <w:bCs/>
          <w:sz w:val="24"/>
          <w:szCs w:val="24"/>
          <w:lang w:val="uk-UA" w:eastAsia="uk-UA"/>
        </w:rPr>
        <w:tab/>
        <w:t>42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Наскільки відрізняються вимоги клієнтів до туроператора в залежності від того, який клас обслуговування він пропонує?</w:t>
      </w:r>
      <w:r w:rsidRPr="00B12A75">
        <w:rPr>
          <w:rFonts w:ascii="Times New Roman" w:eastAsia="Times New Roman" w:hAnsi="Times New Roman" w:cs="Times New Roman"/>
          <w:bCs/>
          <w:sz w:val="24"/>
          <w:szCs w:val="24"/>
          <w:lang w:val="uk-UA" w:eastAsia="uk-UA"/>
        </w:rPr>
        <w:tab/>
        <w:t>43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полягає особливість проектування туру для корпоративних клієнтів?</w:t>
      </w:r>
      <w:r w:rsidRPr="00B12A75">
        <w:rPr>
          <w:rFonts w:ascii="Times New Roman" w:eastAsia="Times New Roman" w:hAnsi="Times New Roman" w:cs="Times New Roman"/>
          <w:bCs/>
          <w:sz w:val="24"/>
          <w:szCs w:val="24"/>
          <w:lang w:val="uk-UA" w:eastAsia="uk-UA"/>
        </w:rPr>
        <w:tab/>
        <w:t>43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відрізняються вимоги до туроператора при розробці турів, які передбачають використання різних видів транспорту?</w:t>
      </w:r>
      <w:r w:rsidRPr="00B12A75">
        <w:rPr>
          <w:rFonts w:ascii="Times New Roman" w:eastAsia="Times New Roman" w:hAnsi="Times New Roman" w:cs="Times New Roman"/>
          <w:bCs/>
          <w:sz w:val="24"/>
          <w:szCs w:val="24"/>
          <w:lang w:val="uk-UA" w:eastAsia="uk-UA"/>
        </w:rPr>
        <w:tab/>
        <w:t>44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змінюються вимоги до туроператора в залежності від мети подорожі, яку він планує проектувати?</w:t>
      </w:r>
      <w:r w:rsidRPr="00B12A75">
        <w:rPr>
          <w:rFonts w:ascii="Times New Roman" w:eastAsia="Times New Roman" w:hAnsi="Times New Roman" w:cs="Times New Roman"/>
          <w:bCs/>
          <w:sz w:val="24"/>
          <w:szCs w:val="24"/>
          <w:lang w:val="uk-UA" w:eastAsia="uk-UA"/>
        </w:rPr>
        <w:tab/>
        <w:t>45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повинен врахувати туроператор, визначаючи сегмент ринку для проектування турпродукту?</w:t>
      </w:r>
      <w:r w:rsidRPr="00B12A75">
        <w:rPr>
          <w:rFonts w:ascii="Times New Roman" w:eastAsia="Times New Roman" w:hAnsi="Times New Roman" w:cs="Times New Roman"/>
          <w:bCs/>
          <w:sz w:val="24"/>
          <w:szCs w:val="24"/>
          <w:lang w:val="uk-UA" w:eastAsia="uk-UA"/>
        </w:rPr>
        <w:tab/>
        <w:t>45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туристичний потенціал території з точки зору туроперейтингу? Навіщо його вивчати туроператору?</w:t>
      </w:r>
      <w:r w:rsidRPr="00B12A75">
        <w:rPr>
          <w:rFonts w:ascii="Times New Roman" w:eastAsia="Times New Roman" w:hAnsi="Times New Roman" w:cs="Times New Roman"/>
          <w:bCs/>
          <w:sz w:val="24"/>
          <w:szCs w:val="24"/>
          <w:lang w:val="uk-UA" w:eastAsia="uk-UA"/>
        </w:rPr>
        <w:tab/>
        <w:t>45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найбільш ефективні способи дослідження туристичного потенціалу території?</w:t>
      </w:r>
      <w:r w:rsidRPr="00B12A75">
        <w:rPr>
          <w:rFonts w:ascii="Times New Roman" w:eastAsia="Times New Roman" w:hAnsi="Times New Roman" w:cs="Times New Roman"/>
          <w:bCs/>
          <w:sz w:val="24"/>
          <w:szCs w:val="24"/>
          <w:lang w:val="uk-UA" w:eastAsia="uk-UA"/>
        </w:rPr>
        <w:tab/>
        <w:t>46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фактори необхідно враховувати при оцінці туристичного потенціалу території?</w:t>
      </w:r>
      <w:r w:rsidRPr="00B12A75">
        <w:rPr>
          <w:rFonts w:ascii="Times New Roman" w:eastAsia="Times New Roman" w:hAnsi="Times New Roman" w:cs="Times New Roman"/>
          <w:bCs/>
          <w:sz w:val="24"/>
          <w:szCs w:val="24"/>
          <w:lang w:val="uk-UA" w:eastAsia="uk-UA"/>
        </w:rPr>
        <w:tab/>
        <w:t>46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туристична привабливість території та як її оцінити?</w:t>
      </w:r>
      <w:r w:rsidRPr="00B12A75">
        <w:rPr>
          <w:rFonts w:ascii="Times New Roman" w:eastAsia="Times New Roman" w:hAnsi="Times New Roman" w:cs="Times New Roman"/>
          <w:bCs/>
          <w:sz w:val="24"/>
          <w:szCs w:val="24"/>
          <w:lang w:val="uk-UA" w:eastAsia="uk-UA"/>
        </w:rPr>
        <w:tab/>
        <w:t>47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краще за всього систематизувати отриману інформацію про туристичний ресурси території?</w:t>
      </w:r>
      <w:r w:rsidRPr="00B12A75">
        <w:rPr>
          <w:rFonts w:ascii="Times New Roman" w:eastAsia="Times New Roman" w:hAnsi="Times New Roman" w:cs="Times New Roman"/>
          <w:bCs/>
          <w:sz w:val="24"/>
          <w:szCs w:val="24"/>
          <w:lang w:val="uk-UA" w:eastAsia="uk-UA"/>
        </w:rPr>
        <w:tab/>
        <w:t>47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На які показники необхідно орієнтуватися при формуванні туристичного продукту?</w:t>
      </w:r>
      <w:r w:rsidRPr="00B12A75">
        <w:rPr>
          <w:rFonts w:ascii="Times New Roman" w:eastAsia="Times New Roman" w:hAnsi="Times New Roman" w:cs="Times New Roman"/>
          <w:bCs/>
          <w:sz w:val="24"/>
          <w:szCs w:val="24"/>
          <w:lang w:val="uk-UA" w:eastAsia="uk-UA"/>
        </w:rPr>
        <w:tab/>
        <w:t>49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етапи виділяють у процесі розробки турпродукту?</w:t>
      </w:r>
      <w:r w:rsidRPr="00B12A75">
        <w:rPr>
          <w:rFonts w:ascii="Times New Roman" w:eastAsia="Times New Roman" w:hAnsi="Times New Roman" w:cs="Times New Roman"/>
          <w:bCs/>
          <w:sz w:val="24"/>
          <w:szCs w:val="24"/>
          <w:lang w:val="uk-UA" w:eastAsia="uk-UA"/>
        </w:rPr>
        <w:tab/>
        <w:t>49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визначає модель майбутнього туру?</w:t>
      </w:r>
      <w:r w:rsidRPr="00B12A75">
        <w:rPr>
          <w:rFonts w:ascii="Times New Roman" w:eastAsia="Times New Roman" w:hAnsi="Times New Roman" w:cs="Times New Roman"/>
          <w:bCs/>
          <w:sz w:val="24"/>
          <w:szCs w:val="24"/>
          <w:lang w:val="uk-UA" w:eastAsia="uk-UA"/>
        </w:rPr>
        <w:tab/>
        <w:t>49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етапи передбачає проектування туру?</w:t>
      </w:r>
      <w:r w:rsidRPr="00B12A75">
        <w:rPr>
          <w:rFonts w:ascii="Times New Roman" w:eastAsia="Times New Roman" w:hAnsi="Times New Roman" w:cs="Times New Roman"/>
          <w:bCs/>
          <w:sz w:val="24"/>
          <w:szCs w:val="24"/>
          <w:lang w:val="uk-UA" w:eastAsia="uk-UA"/>
        </w:rPr>
        <w:tab/>
        <w:t>51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На основі яких критеріїв при розробці туру визначається вид транспорту (чи тип транспортного засобу)?</w:t>
      </w:r>
      <w:r w:rsidRPr="00B12A75">
        <w:rPr>
          <w:rFonts w:ascii="Times New Roman" w:eastAsia="Times New Roman" w:hAnsi="Times New Roman" w:cs="Times New Roman"/>
          <w:bCs/>
          <w:sz w:val="24"/>
          <w:szCs w:val="24"/>
          <w:lang w:val="uk-UA" w:eastAsia="uk-UA"/>
        </w:rPr>
        <w:tab/>
        <w:t>51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помилки допускаються при проектуванні турів?</w:t>
      </w:r>
      <w:r w:rsidRPr="00B12A75">
        <w:rPr>
          <w:rFonts w:ascii="Times New Roman" w:eastAsia="Times New Roman" w:hAnsi="Times New Roman" w:cs="Times New Roman"/>
          <w:bCs/>
          <w:sz w:val="24"/>
          <w:szCs w:val="24"/>
          <w:lang w:val="uk-UA" w:eastAsia="uk-UA"/>
        </w:rPr>
        <w:tab/>
        <w:t>52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буде результатом тур-проектування?</w:t>
      </w:r>
      <w:r w:rsidRPr="00B12A75">
        <w:rPr>
          <w:rFonts w:ascii="Times New Roman" w:eastAsia="Times New Roman" w:hAnsi="Times New Roman" w:cs="Times New Roman"/>
          <w:bCs/>
          <w:sz w:val="24"/>
          <w:szCs w:val="24"/>
          <w:lang w:val="uk-UA" w:eastAsia="uk-UA"/>
        </w:rPr>
        <w:tab/>
        <w:t>52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Яку документацію необхідно підготувати в процесі розробки турпродукту?</w:t>
      </w:r>
      <w:r w:rsidRPr="00B12A75">
        <w:rPr>
          <w:rFonts w:ascii="Times New Roman" w:eastAsia="Times New Roman" w:hAnsi="Times New Roman" w:cs="Times New Roman"/>
          <w:bCs/>
          <w:sz w:val="24"/>
          <w:szCs w:val="24"/>
          <w:lang w:val="uk-UA" w:eastAsia="uk-UA"/>
        </w:rPr>
        <w:tab/>
        <w:t>52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можна сформувати турпакет, який би мав індивідуальну спрямованість (задовольняв кожного) і оптову (як для групи) ціну?</w:t>
      </w:r>
      <w:r w:rsidRPr="00B12A75">
        <w:rPr>
          <w:rFonts w:ascii="Times New Roman" w:eastAsia="Times New Roman" w:hAnsi="Times New Roman" w:cs="Times New Roman"/>
          <w:bCs/>
          <w:sz w:val="24"/>
          <w:szCs w:val="24"/>
          <w:lang w:val="uk-UA" w:eastAsia="uk-UA"/>
        </w:rPr>
        <w:tab/>
        <w:t>53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туроператорам при формуванні шоп-турів?</w:t>
      </w:r>
      <w:r w:rsidRPr="00B12A75">
        <w:rPr>
          <w:rFonts w:ascii="Times New Roman" w:eastAsia="Times New Roman" w:hAnsi="Times New Roman" w:cs="Times New Roman"/>
          <w:bCs/>
          <w:sz w:val="24"/>
          <w:szCs w:val="24"/>
          <w:lang w:val="uk-UA" w:eastAsia="uk-UA"/>
        </w:rPr>
        <w:tab/>
        <w:t>54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туроператорам при формуванні пригодницьких турів?</w:t>
      </w:r>
      <w:r w:rsidRPr="00B12A75">
        <w:rPr>
          <w:rFonts w:ascii="Times New Roman" w:eastAsia="Times New Roman" w:hAnsi="Times New Roman" w:cs="Times New Roman"/>
          <w:bCs/>
          <w:sz w:val="24"/>
          <w:szCs w:val="24"/>
          <w:lang w:val="uk-UA" w:eastAsia="uk-UA"/>
        </w:rPr>
        <w:tab/>
        <w:t>54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туроператорам при формуванні ділових турів?</w:t>
      </w:r>
      <w:r w:rsidRPr="00B12A75">
        <w:rPr>
          <w:rFonts w:ascii="Times New Roman" w:eastAsia="Times New Roman" w:hAnsi="Times New Roman" w:cs="Times New Roman"/>
          <w:bCs/>
          <w:sz w:val="24"/>
          <w:szCs w:val="24"/>
          <w:lang w:val="uk-UA" w:eastAsia="uk-UA"/>
        </w:rPr>
        <w:tab/>
        <w:t>54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туроператорам при формуванні екотурів?</w:t>
      </w:r>
      <w:r w:rsidRPr="00B12A75">
        <w:rPr>
          <w:rFonts w:ascii="Times New Roman" w:eastAsia="Times New Roman" w:hAnsi="Times New Roman" w:cs="Times New Roman"/>
          <w:bCs/>
          <w:sz w:val="24"/>
          <w:szCs w:val="24"/>
          <w:lang w:val="uk-UA" w:eastAsia="uk-UA"/>
        </w:rPr>
        <w:tab/>
        <w:t>56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туроператорам при складанні анімаційної програми турів?</w:t>
      </w:r>
      <w:r w:rsidRPr="00B12A75">
        <w:rPr>
          <w:rFonts w:ascii="Times New Roman" w:eastAsia="Times New Roman" w:hAnsi="Times New Roman" w:cs="Times New Roman"/>
          <w:bCs/>
          <w:sz w:val="24"/>
          <w:szCs w:val="24"/>
          <w:lang w:val="uk-UA" w:eastAsia="uk-UA"/>
        </w:rPr>
        <w:tab/>
        <w:t>56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туроператорам при формуванні святкових турів?</w:t>
      </w:r>
      <w:r w:rsidRPr="00B12A75">
        <w:rPr>
          <w:rFonts w:ascii="Times New Roman" w:eastAsia="Times New Roman" w:hAnsi="Times New Roman" w:cs="Times New Roman"/>
          <w:bCs/>
          <w:sz w:val="24"/>
          <w:szCs w:val="24"/>
          <w:lang w:val="uk-UA" w:eastAsia="uk-UA"/>
        </w:rPr>
        <w:tab/>
        <w:t>56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збут в діяльності туроператора, в чому полягає різниця між збутом та просуванням?</w:t>
      </w:r>
      <w:r w:rsidRPr="00B12A75">
        <w:rPr>
          <w:rFonts w:ascii="Times New Roman" w:eastAsia="Times New Roman" w:hAnsi="Times New Roman" w:cs="Times New Roman"/>
          <w:bCs/>
          <w:sz w:val="24"/>
          <w:szCs w:val="24"/>
          <w:lang w:val="uk-UA" w:eastAsia="uk-UA"/>
        </w:rPr>
        <w:tab/>
        <w:t>57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Хто в туроператорській фірмі займається збутом? Які функції покладаються на цей відділ?</w:t>
      </w:r>
      <w:r w:rsidRPr="00B12A75">
        <w:rPr>
          <w:rFonts w:ascii="Times New Roman" w:eastAsia="Times New Roman" w:hAnsi="Times New Roman" w:cs="Times New Roman"/>
          <w:bCs/>
          <w:sz w:val="24"/>
          <w:szCs w:val="24"/>
          <w:lang w:val="uk-UA" w:eastAsia="uk-UA"/>
        </w:rPr>
        <w:tab/>
        <w:t>57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канал збуту в туроператорській діяльності?</w:t>
      </w:r>
      <w:r w:rsidRPr="00B12A75">
        <w:rPr>
          <w:rFonts w:ascii="Times New Roman" w:eastAsia="Times New Roman" w:hAnsi="Times New Roman" w:cs="Times New Roman"/>
          <w:bCs/>
          <w:sz w:val="24"/>
          <w:szCs w:val="24"/>
          <w:lang w:val="uk-UA" w:eastAsia="uk-UA"/>
        </w:rPr>
        <w:tab/>
        <w:t>57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lastRenderedPageBreak/>
        <w:t>Які збутові мережі поширені в туроперейтингу?</w:t>
      </w:r>
      <w:r w:rsidRPr="00B12A75">
        <w:rPr>
          <w:rFonts w:ascii="Times New Roman" w:eastAsia="Times New Roman" w:hAnsi="Times New Roman" w:cs="Times New Roman"/>
          <w:bCs/>
          <w:sz w:val="24"/>
          <w:szCs w:val="24"/>
          <w:lang w:val="uk-UA" w:eastAsia="uk-UA"/>
        </w:rPr>
        <w:tab/>
        <w:t>58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канали збуту турпродукту використовують туроператори?</w:t>
      </w:r>
      <w:r w:rsidRPr="00B12A75">
        <w:rPr>
          <w:rFonts w:ascii="Times New Roman" w:eastAsia="Times New Roman" w:hAnsi="Times New Roman" w:cs="Times New Roman"/>
          <w:bCs/>
          <w:sz w:val="24"/>
          <w:szCs w:val="24"/>
          <w:lang w:val="uk-UA" w:eastAsia="uk-UA"/>
        </w:rPr>
        <w:tab/>
        <w:t>59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фактори визначають структуру (кількість рівнів) каналу збуту?</w:t>
      </w:r>
      <w:r w:rsidRPr="00B12A75">
        <w:rPr>
          <w:rFonts w:ascii="Times New Roman" w:eastAsia="Times New Roman" w:hAnsi="Times New Roman" w:cs="Times New Roman"/>
          <w:bCs/>
          <w:sz w:val="24"/>
          <w:szCs w:val="24"/>
          <w:lang w:val="uk-UA" w:eastAsia="uk-UA"/>
        </w:rPr>
        <w:tab/>
        <w:t>60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непрямі канали збуту використовує туроператор, окрім роботи з турагентом?</w:t>
      </w:r>
      <w:r w:rsidRPr="00B12A75">
        <w:rPr>
          <w:rFonts w:ascii="Times New Roman" w:eastAsia="Times New Roman" w:hAnsi="Times New Roman" w:cs="Times New Roman"/>
          <w:bCs/>
          <w:sz w:val="24"/>
          <w:szCs w:val="24"/>
          <w:lang w:val="uk-UA" w:eastAsia="uk-UA"/>
        </w:rPr>
        <w:tab/>
        <w:t>61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Який канал збуту туристичного продукту (прямий чи непрямий) більш ефективний?</w:t>
      </w:r>
      <w:r w:rsidRPr="00B12A75">
        <w:rPr>
          <w:rFonts w:ascii="Times New Roman" w:eastAsia="Times New Roman" w:hAnsi="Times New Roman" w:cs="Times New Roman"/>
          <w:bCs/>
          <w:sz w:val="24"/>
          <w:szCs w:val="24"/>
          <w:lang w:val="uk-UA" w:eastAsia="uk-UA"/>
        </w:rPr>
        <w:tab/>
        <w:t>61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Яким чином туроператор формує мережу збуту?</w:t>
      </w:r>
      <w:r w:rsidRPr="00B12A75">
        <w:rPr>
          <w:rFonts w:ascii="Times New Roman" w:eastAsia="Times New Roman" w:hAnsi="Times New Roman" w:cs="Times New Roman"/>
          <w:bCs/>
          <w:sz w:val="24"/>
          <w:szCs w:val="24"/>
          <w:lang w:val="uk-UA" w:eastAsia="uk-UA"/>
        </w:rPr>
        <w:tab/>
        <w:t>62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змінилися традиційні канали збуту туристичного продукту з розвитком Інтернет-мережі та поширенням інформаційних технологій?</w:t>
      </w:r>
      <w:r w:rsidRPr="00B12A75">
        <w:rPr>
          <w:rFonts w:ascii="Times New Roman" w:eastAsia="Times New Roman" w:hAnsi="Times New Roman" w:cs="Times New Roman"/>
          <w:bCs/>
          <w:sz w:val="24"/>
          <w:szCs w:val="24"/>
          <w:lang w:val="uk-UA" w:eastAsia="uk-UA"/>
        </w:rPr>
        <w:tab/>
        <w:t>62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фактори необхідно враховувати туроператору при визначенні критеріїв для відбору посередників для каналу збуту?</w:t>
      </w:r>
      <w:r w:rsidRPr="00B12A75">
        <w:rPr>
          <w:rFonts w:ascii="Times New Roman" w:eastAsia="Times New Roman" w:hAnsi="Times New Roman" w:cs="Times New Roman"/>
          <w:bCs/>
          <w:sz w:val="24"/>
          <w:szCs w:val="24"/>
          <w:lang w:val="uk-UA" w:eastAsia="uk-UA"/>
        </w:rPr>
        <w:tab/>
        <w:t>63</w:t>
      </w:r>
    </w:p>
    <w:p w:rsidR="00B12A75" w:rsidRPr="00B12A75" w:rsidRDefault="00B12A75" w:rsidP="00B12A75">
      <w:pPr>
        <w:tabs>
          <w:tab w:val="right" w:leader="dot" w:pos="8931"/>
        </w:tabs>
        <w:spacing w:after="0" w:line="240" w:lineRule="auto"/>
        <w:rPr>
          <w:rFonts w:ascii="Times New Roman" w:eastAsia="Times New Roman" w:hAnsi="Times New Roman" w:cs="Times New Roman"/>
          <w:b/>
          <w:sz w:val="24"/>
          <w:szCs w:val="24"/>
          <w:lang w:val="uk-UA" w:eastAsia="ru-RU"/>
        </w:rPr>
      </w:pPr>
      <w:r w:rsidRPr="00B12A75">
        <w:rPr>
          <w:rFonts w:ascii="Times New Roman" w:eastAsia="Times New Roman" w:hAnsi="Times New Roman" w:cs="Times New Roman"/>
          <w:b/>
          <w:bCs/>
          <w:sz w:val="24"/>
          <w:szCs w:val="24"/>
          <w:lang w:val="uk-UA" w:eastAsia="uk-UA"/>
        </w:rPr>
        <w:t>ТЕМА 5. ДОГОВІРНІ СТОСУНКИ ТУРОПЕРАТОРА З ПОСТАЧАЛЬНИКАМИ ПОСЛУГ</w:t>
      </w:r>
      <w:r w:rsidRPr="00B12A75">
        <w:rPr>
          <w:rFonts w:ascii="Times New Roman" w:eastAsia="Times New Roman" w:hAnsi="Times New Roman" w:cs="Times New Roman"/>
          <w:b/>
          <w:bCs/>
          <w:sz w:val="24"/>
          <w:szCs w:val="24"/>
          <w:lang w:val="uk-UA" w:eastAsia="uk-UA"/>
        </w:rPr>
        <w:tab/>
      </w:r>
      <w:r w:rsidRPr="00B12A75">
        <w:rPr>
          <w:rFonts w:ascii="Times New Roman" w:eastAsia="Times New Roman" w:hAnsi="Times New Roman" w:cs="Times New Roman"/>
          <w:b/>
          <w:sz w:val="24"/>
          <w:szCs w:val="24"/>
          <w:lang w:val="uk-UA" w:eastAsia="ru-RU"/>
        </w:rPr>
        <w:t>64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існують варіанти договірних відносин між туроператором та готелем?</w:t>
      </w:r>
      <w:r w:rsidRPr="00B12A75">
        <w:rPr>
          <w:rFonts w:ascii="Times New Roman" w:eastAsia="Times New Roman" w:hAnsi="Times New Roman" w:cs="Times New Roman"/>
          <w:bCs/>
          <w:sz w:val="24"/>
          <w:szCs w:val="24"/>
          <w:lang w:val="uk-UA" w:eastAsia="uk-UA"/>
        </w:rPr>
        <w:tab/>
        <w:t>64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полягають переваги та недоліки такої форми співпраці між туроператором та власником закладу розміщення як оренда?</w:t>
      </w:r>
      <w:r w:rsidRPr="00B12A75">
        <w:rPr>
          <w:rFonts w:ascii="Times New Roman" w:eastAsia="Times New Roman" w:hAnsi="Times New Roman" w:cs="Times New Roman"/>
          <w:bCs/>
          <w:sz w:val="24"/>
          <w:szCs w:val="24"/>
          <w:lang w:val="uk-UA" w:eastAsia="uk-UA"/>
        </w:rPr>
        <w:tab/>
        <w:t>64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Чим відрізняється робота туроператора із закладами розміщення на умовах бронювання від роботи на умовах комісії?</w:t>
      </w:r>
      <w:r w:rsidRPr="00B12A75">
        <w:rPr>
          <w:rFonts w:ascii="Times New Roman" w:eastAsia="Times New Roman" w:hAnsi="Times New Roman" w:cs="Times New Roman"/>
          <w:bCs/>
          <w:sz w:val="24"/>
          <w:szCs w:val="24"/>
          <w:lang w:val="uk-UA" w:eastAsia="uk-UA"/>
        </w:rPr>
        <w:tab/>
        <w:t>64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може туроператор орендувати не весь готель, а лише його частину?</w:t>
      </w:r>
      <w:r w:rsidRPr="00B12A75">
        <w:rPr>
          <w:rFonts w:ascii="Times New Roman" w:eastAsia="Times New Roman" w:hAnsi="Times New Roman" w:cs="Times New Roman"/>
          <w:bCs/>
          <w:sz w:val="24"/>
          <w:szCs w:val="24"/>
          <w:lang w:val="uk-UA" w:eastAsia="uk-UA"/>
        </w:rPr>
        <w:tab/>
        <w:t>65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комітмент та елотмент, в чому їхня різниця?</w:t>
      </w:r>
      <w:r w:rsidRPr="00B12A75">
        <w:rPr>
          <w:rFonts w:ascii="Times New Roman" w:eastAsia="Times New Roman" w:hAnsi="Times New Roman" w:cs="Times New Roman"/>
          <w:bCs/>
          <w:sz w:val="24"/>
          <w:szCs w:val="24"/>
          <w:lang w:val="uk-UA" w:eastAsia="uk-UA"/>
        </w:rPr>
        <w:tab/>
        <w:t>65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потрібно враховувати туроператору при підписанні угод з авіакомпаніями?</w:t>
      </w:r>
      <w:r w:rsidRPr="00B12A75">
        <w:rPr>
          <w:rFonts w:ascii="Times New Roman" w:eastAsia="Times New Roman" w:hAnsi="Times New Roman" w:cs="Times New Roman"/>
          <w:bCs/>
          <w:sz w:val="24"/>
          <w:szCs w:val="24"/>
          <w:lang w:val="uk-UA" w:eastAsia="uk-UA"/>
        </w:rPr>
        <w:tab/>
        <w:t>66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необхідно враховувати туроператору, вводячи в турпакет таку послугу, як перевезення на регулярних авіарейсах?</w:t>
      </w:r>
      <w:r w:rsidRPr="00B12A75">
        <w:rPr>
          <w:rFonts w:ascii="Times New Roman" w:eastAsia="Times New Roman" w:hAnsi="Times New Roman" w:cs="Times New Roman"/>
          <w:bCs/>
          <w:sz w:val="24"/>
          <w:szCs w:val="24"/>
          <w:lang w:val="uk-UA" w:eastAsia="uk-UA"/>
        </w:rPr>
        <w:tab/>
        <w:t>66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обов’язково має бути в договорі між туроператором та авіакомпаніями стосовно квоти міст?</w:t>
      </w:r>
      <w:r w:rsidRPr="00B12A75">
        <w:rPr>
          <w:rFonts w:ascii="Times New Roman" w:eastAsia="Times New Roman" w:hAnsi="Times New Roman" w:cs="Times New Roman"/>
          <w:bCs/>
          <w:sz w:val="24"/>
          <w:szCs w:val="24"/>
          <w:lang w:val="uk-UA" w:eastAsia="uk-UA"/>
        </w:rPr>
        <w:tab/>
        <w:t>66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можуть туроператори здійснювати самостійну реалізацію авіаквитків?</w:t>
      </w:r>
      <w:r w:rsidRPr="00B12A75">
        <w:rPr>
          <w:rFonts w:ascii="Times New Roman" w:eastAsia="Times New Roman" w:hAnsi="Times New Roman" w:cs="Times New Roman"/>
          <w:bCs/>
          <w:sz w:val="24"/>
          <w:szCs w:val="24"/>
          <w:lang w:val="uk-UA" w:eastAsia="uk-UA"/>
        </w:rPr>
        <w:tab/>
        <w:t>66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повітряний чартер? В чому особливість його організації?</w:t>
      </w:r>
      <w:r w:rsidRPr="00B12A75">
        <w:rPr>
          <w:rFonts w:ascii="Times New Roman" w:eastAsia="Times New Roman" w:hAnsi="Times New Roman" w:cs="Times New Roman"/>
          <w:bCs/>
          <w:sz w:val="24"/>
          <w:szCs w:val="24"/>
          <w:lang w:val="uk-UA" w:eastAsia="uk-UA"/>
        </w:rPr>
        <w:tab/>
        <w:t>67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Чим відрізняється зміст договору туроператора з пароплавством про надання транспортних послуг від аналогічних угод з іншими транспортними підприємствами?</w:t>
      </w:r>
      <w:r w:rsidRPr="00B12A75">
        <w:rPr>
          <w:rFonts w:ascii="Times New Roman" w:eastAsia="Times New Roman" w:hAnsi="Times New Roman" w:cs="Times New Roman"/>
          <w:bCs/>
          <w:sz w:val="24"/>
          <w:szCs w:val="24"/>
          <w:lang w:val="uk-UA" w:eastAsia="uk-UA"/>
        </w:rPr>
        <w:tab/>
        <w:t>67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види договорів існують між туроператорами та залізничним транспортом?</w:t>
      </w:r>
      <w:r w:rsidRPr="00B12A75">
        <w:rPr>
          <w:rFonts w:ascii="Times New Roman" w:eastAsia="Times New Roman" w:hAnsi="Times New Roman" w:cs="Times New Roman"/>
          <w:bCs/>
          <w:sz w:val="24"/>
          <w:szCs w:val="24"/>
          <w:lang w:val="uk-UA" w:eastAsia="uk-UA"/>
        </w:rPr>
        <w:tab/>
        <w:t>68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будуються договірні взаємовідносини туроператорських фірм і автотранспортних підприємств?</w:t>
      </w:r>
      <w:r w:rsidRPr="00B12A75">
        <w:rPr>
          <w:rFonts w:ascii="Times New Roman" w:eastAsia="Times New Roman" w:hAnsi="Times New Roman" w:cs="Times New Roman"/>
          <w:bCs/>
          <w:sz w:val="24"/>
          <w:szCs w:val="24"/>
          <w:lang w:val="uk-UA" w:eastAsia="uk-UA"/>
        </w:rPr>
        <w:tab/>
        <w:t>68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відбувається співпраця туроператора із екскурсійними бюро, музеями та іншими соціально-культурними закладами?</w:t>
      </w:r>
      <w:r w:rsidRPr="00B12A75">
        <w:rPr>
          <w:rFonts w:ascii="Times New Roman" w:eastAsia="Times New Roman" w:hAnsi="Times New Roman" w:cs="Times New Roman"/>
          <w:bCs/>
          <w:sz w:val="24"/>
          <w:szCs w:val="24"/>
          <w:lang w:val="uk-UA" w:eastAsia="uk-UA"/>
        </w:rPr>
        <w:tab/>
        <w:t>69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полягає співпраця туроператора зі страховими компаніями?</w:t>
      </w:r>
      <w:r w:rsidRPr="00B12A75">
        <w:rPr>
          <w:rFonts w:ascii="Times New Roman" w:eastAsia="Times New Roman" w:hAnsi="Times New Roman" w:cs="Times New Roman"/>
          <w:bCs/>
          <w:sz w:val="24"/>
          <w:szCs w:val="24"/>
          <w:lang w:val="uk-UA" w:eastAsia="uk-UA"/>
        </w:rPr>
        <w:tab/>
        <w:t>69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правильною буде думка, що всі договори туроператора з постачальниками послуг укладаються на основі типових договорів?</w:t>
      </w:r>
      <w:r w:rsidRPr="00B12A75">
        <w:rPr>
          <w:rFonts w:ascii="Times New Roman" w:eastAsia="Times New Roman" w:hAnsi="Times New Roman" w:cs="Times New Roman"/>
          <w:bCs/>
          <w:sz w:val="24"/>
          <w:szCs w:val="24"/>
          <w:lang w:val="uk-UA" w:eastAsia="uk-UA"/>
        </w:rPr>
        <w:tab/>
        <w:t>70</w:t>
      </w:r>
    </w:p>
    <w:p w:rsidR="00B12A75" w:rsidRPr="00B12A75" w:rsidRDefault="00B12A75" w:rsidP="00B12A75">
      <w:pPr>
        <w:tabs>
          <w:tab w:val="right" w:leader="dot" w:pos="8931"/>
        </w:tabs>
        <w:spacing w:after="0" w:line="240" w:lineRule="auto"/>
        <w:rPr>
          <w:rFonts w:ascii="Times New Roman" w:eastAsia="Times New Roman" w:hAnsi="Times New Roman" w:cs="Times New Roman"/>
          <w:b/>
          <w:bCs/>
          <w:sz w:val="24"/>
          <w:szCs w:val="24"/>
          <w:lang w:val="uk-UA" w:eastAsia="uk-UA"/>
        </w:rPr>
      </w:pPr>
      <w:r w:rsidRPr="00B12A75">
        <w:rPr>
          <w:rFonts w:ascii="Times New Roman" w:eastAsia="Times New Roman" w:hAnsi="Times New Roman" w:cs="Times New Roman"/>
          <w:b/>
          <w:bCs/>
          <w:sz w:val="24"/>
          <w:szCs w:val="24"/>
          <w:lang w:val="uk-UA" w:eastAsia="uk-UA"/>
        </w:rPr>
        <w:t>ТЕМА 6. ДОКУМЕНТООБІГ У ТУРОПЕРЕЙТИНГУ</w:t>
      </w:r>
      <w:r w:rsidRPr="00B12A75">
        <w:rPr>
          <w:rFonts w:ascii="Times New Roman" w:eastAsia="Times New Roman" w:hAnsi="Times New Roman" w:cs="Times New Roman"/>
          <w:b/>
          <w:bCs/>
          <w:sz w:val="24"/>
          <w:szCs w:val="24"/>
          <w:lang w:val="uk-UA" w:eastAsia="uk-UA"/>
        </w:rPr>
        <w:tab/>
        <w:t>71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види документів є обов’язковими в роботі туристичного оператора?</w:t>
      </w:r>
      <w:r w:rsidRPr="00B12A75">
        <w:rPr>
          <w:rFonts w:ascii="Times New Roman" w:eastAsia="Times New Roman" w:hAnsi="Times New Roman" w:cs="Times New Roman"/>
          <w:bCs/>
          <w:sz w:val="24"/>
          <w:szCs w:val="24"/>
          <w:lang w:val="uk-UA" w:eastAsia="uk-UA"/>
        </w:rPr>
        <w:tab/>
        <w:t>71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документи, окрім статуту, належать до категорії «статутні документи туроператора»? Де вони використовуються в діяльності туроператора?</w:t>
      </w:r>
      <w:r w:rsidRPr="00B12A75">
        <w:rPr>
          <w:rFonts w:ascii="Times New Roman" w:eastAsia="Times New Roman" w:hAnsi="Times New Roman" w:cs="Times New Roman"/>
          <w:bCs/>
          <w:sz w:val="24"/>
          <w:szCs w:val="24"/>
          <w:lang w:val="uk-UA" w:eastAsia="uk-UA"/>
        </w:rPr>
        <w:tab/>
        <w:t>71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бухгалтерські документи веде туроператор? Які особливості бухгалтерської діяльності туроператорських фірм?</w:t>
      </w:r>
      <w:r w:rsidRPr="00B12A75">
        <w:rPr>
          <w:rFonts w:ascii="Times New Roman" w:eastAsia="Times New Roman" w:hAnsi="Times New Roman" w:cs="Times New Roman"/>
          <w:bCs/>
          <w:sz w:val="24"/>
          <w:szCs w:val="24"/>
          <w:lang w:val="uk-UA" w:eastAsia="uk-UA"/>
        </w:rPr>
        <w:tab/>
        <w:t>71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статистичні звіти готує туроператор?</w:t>
      </w:r>
      <w:r w:rsidRPr="00B12A75">
        <w:rPr>
          <w:rFonts w:ascii="Times New Roman" w:eastAsia="Times New Roman" w:hAnsi="Times New Roman" w:cs="Times New Roman"/>
          <w:bCs/>
          <w:sz w:val="24"/>
          <w:szCs w:val="24"/>
          <w:lang w:val="uk-UA" w:eastAsia="uk-UA"/>
        </w:rPr>
        <w:tab/>
        <w:t>72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існує обов’язковий (не для внутрішнього користування) перелік документів, які повинен оформити туроператор для кожного з турів?</w:t>
      </w:r>
      <w:r w:rsidRPr="00B12A75">
        <w:rPr>
          <w:rFonts w:ascii="Times New Roman" w:eastAsia="Times New Roman" w:hAnsi="Times New Roman" w:cs="Times New Roman"/>
          <w:bCs/>
          <w:sz w:val="24"/>
          <w:szCs w:val="24"/>
          <w:lang w:val="uk-UA" w:eastAsia="uk-UA"/>
        </w:rPr>
        <w:tab/>
        <w:t>72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мають на увазі, коли говорять про документальне оформлення взаємин туроператора з туристом?</w:t>
      </w:r>
      <w:r w:rsidRPr="00B12A75">
        <w:rPr>
          <w:rFonts w:ascii="Times New Roman" w:eastAsia="Times New Roman" w:hAnsi="Times New Roman" w:cs="Times New Roman"/>
          <w:bCs/>
          <w:sz w:val="24"/>
          <w:szCs w:val="24"/>
          <w:lang w:val="uk-UA" w:eastAsia="uk-UA"/>
        </w:rPr>
        <w:tab/>
        <w:t>73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Що таке туристичний ваучер? Яку інформацію він містить?</w:t>
      </w:r>
      <w:r w:rsidRPr="00B12A75">
        <w:rPr>
          <w:rFonts w:ascii="Times New Roman" w:eastAsia="Times New Roman" w:hAnsi="Times New Roman" w:cs="Times New Roman"/>
          <w:bCs/>
          <w:sz w:val="24"/>
          <w:szCs w:val="24"/>
          <w:lang w:val="uk-UA" w:eastAsia="uk-UA"/>
        </w:rPr>
        <w:tab/>
        <w:t>73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 xml:space="preserve">Які службові документи належать до документів внутрішнього користування? Чи є якісь особливості у веденні цих документів туроператором? </w:t>
      </w:r>
      <w:r w:rsidRPr="00B12A75">
        <w:rPr>
          <w:rFonts w:ascii="Times New Roman" w:eastAsia="Times New Roman" w:hAnsi="Times New Roman" w:cs="Times New Roman"/>
          <w:bCs/>
          <w:sz w:val="24"/>
          <w:szCs w:val="24"/>
          <w:lang w:val="uk-UA" w:eastAsia="uk-UA"/>
        </w:rPr>
        <w:tab/>
        <w:t>74</w:t>
      </w:r>
    </w:p>
    <w:p w:rsidR="00B12A75" w:rsidRPr="00B12A75" w:rsidRDefault="00B12A75" w:rsidP="00B12A75">
      <w:pPr>
        <w:tabs>
          <w:tab w:val="right" w:leader="dot" w:pos="8931"/>
        </w:tabs>
        <w:spacing w:after="0" w:line="240" w:lineRule="auto"/>
        <w:rPr>
          <w:rFonts w:ascii="Times New Roman" w:eastAsia="Times New Roman" w:hAnsi="Times New Roman" w:cs="Times New Roman"/>
          <w:b/>
          <w:bCs/>
          <w:sz w:val="24"/>
          <w:szCs w:val="24"/>
          <w:lang w:val="uk-UA" w:eastAsia="uk-UA"/>
        </w:rPr>
      </w:pPr>
      <w:r w:rsidRPr="00B12A75">
        <w:rPr>
          <w:rFonts w:ascii="Times New Roman" w:eastAsia="Times New Roman" w:hAnsi="Times New Roman" w:cs="Times New Roman"/>
          <w:b/>
          <w:bCs/>
          <w:sz w:val="24"/>
          <w:szCs w:val="24"/>
          <w:lang w:val="uk-UA" w:eastAsia="uk-UA"/>
        </w:rPr>
        <w:t>ТЕМА 7. ФІНАНСОВІ ТА ОБЛІКОВІ АСПЕКТИ ТУРОПЕРЕЙТИНГУ</w:t>
      </w:r>
      <w:r w:rsidRPr="00B12A75">
        <w:rPr>
          <w:rFonts w:ascii="Times New Roman" w:eastAsia="Times New Roman" w:hAnsi="Times New Roman" w:cs="Times New Roman"/>
          <w:b/>
          <w:bCs/>
          <w:sz w:val="24"/>
          <w:szCs w:val="24"/>
          <w:lang w:val="uk-UA" w:eastAsia="uk-UA"/>
        </w:rPr>
        <w:tab/>
        <w:t>75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витрати несе туроператор при формуванні туру?</w:t>
      </w:r>
      <w:r w:rsidRPr="00B12A75">
        <w:rPr>
          <w:rFonts w:ascii="Times New Roman" w:eastAsia="Times New Roman" w:hAnsi="Times New Roman" w:cs="Times New Roman"/>
          <w:bCs/>
          <w:sz w:val="24"/>
          <w:szCs w:val="24"/>
          <w:lang w:val="uk-UA" w:eastAsia="uk-UA"/>
        </w:rPr>
        <w:tab/>
        <w:t>75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lastRenderedPageBreak/>
        <w:t>Які витрати, що включаються у собівартість туропродукту, охоплює поняття «загальновиробничі витрати»?</w:t>
      </w:r>
      <w:r w:rsidRPr="00B12A75">
        <w:rPr>
          <w:rFonts w:ascii="Times New Roman" w:eastAsia="Times New Roman" w:hAnsi="Times New Roman" w:cs="Times New Roman"/>
          <w:bCs/>
          <w:sz w:val="24"/>
          <w:szCs w:val="24"/>
          <w:lang w:val="uk-UA" w:eastAsia="uk-UA"/>
        </w:rPr>
        <w:tab/>
        <w:t>75</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витрати і чому не включаються у собівартість турпродукту?</w:t>
      </w:r>
      <w:r w:rsidRPr="00B12A75">
        <w:rPr>
          <w:rFonts w:ascii="Times New Roman" w:eastAsia="Times New Roman" w:hAnsi="Times New Roman" w:cs="Times New Roman"/>
          <w:bCs/>
          <w:sz w:val="24"/>
          <w:szCs w:val="24"/>
          <w:lang w:val="uk-UA" w:eastAsia="uk-UA"/>
        </w:rPr>
        <w:tab/>
        <w:t>76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розрахувати собівартість турпакету?</w:t>
      </w:r>
      <w:r w:rsidRPr="00B12A75">
        <w:rPr>
          <w:rFonts w:ascii="Times New Roman" w:eastAsia="Times New Roman" w:hAnsi="Times New Roman" w:cs="Times New Roman"/>
          <w:bCs/>
          <w:sz w:val="24"/>
          <w:szCs w:val="24"/>
          <w:lang w:val="uk-UA" w:eastAsia="uk-UA"/>
        </w:rPr>
        <w:tab/>
        <w:t>76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При встановленні відпускної вартості пакету туристичних послуг і ціни туру використовують ціну «нетто» або ціну «брутто». Яка з них є ціною пропозиції турпродукту на ринку?</w:t>
      </w:r>
      <w:r w:rsidRPr="00B12A75">
        <w:rPr>
          <w:rFonts w:ascii="Times New Roman" w:eastAsia="Times New Roman" w:hAnsi="Times New Roman" w:cs="Times New Roman"/>
          <w:bCs/>
          <w:sz w:val="24"/>
          <w:szCs w:val="24"/>
          <w:lang w:val="uk-UA" w:eastAsia="uk-UA"/>
        </w:rPr>
        <w:tab/>
        <w:t>77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може туроператорська фірма бути збитковою, якщо вона реалізує сформовані турпакети по собівартості, або з незначною комісією, наприклад, у 5–10%?</w:t>
      </w:r>
      <w:r w:rsidRPr="00B12A75">
        <w:rPr>
          <w:rFonts w:ascii="Times New Roman" w:eastAsia="Times New Roman" w:hAnsi="Times New Roman" w:cs="Times New Roman"/>
          <w:bCs/>
          <w:sz w:val="24"/>
          <w:szCs w:val="24"/>
          <w:lang w:val="uk-UA" w:eastAsia="uk-UA"/>
        </w:rPr>
        <w:tab/>
        <w:t>78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впливає на розрахунок собівартості турпродукту вид договору куплі-продажу туроператора з готельним підприємством?</w:t>
      </w:r>
      <w:r w:rsidRPr="00B12A75">
        <w:rPr>
          <w:rFonts w:ascii="Times New Roman" w:eastAsia="Times New Roman" w:hAnsi="Times New Roman" w:cs="Times New Roman"/>
          <w:bCs/>
          <w:sz w:val="24"/>
          <w:szCs w:val="24"/>
          <w:lang w:val="uk-UA" w:eastAsia="uk-UA"/>
        </w:rPr>
        <w:tab/>
        <w:t>78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вірно розрахувати вартість транспортних послуг при калькуляції собівартості турпродукту?</w:t>
      </w:r>
      <w:r w:rsidRPr="00B12A75">
        <w:rPr>
          <w:rFonts w:ascii="Times New Roman" w:eastAsia="Times New Roman" w:hAnsi="Times New Roman" w:cs="Times New Roman"/>
          <w:bCs/>
          <w:sz w:val="24"/>
          <w:szCs w:val="24"/>
          <w:lang w:val="uk-UA" w:eastAsia="uk-UA"/>
        </w:rPr>
        <w:tab/>
        <w:t>78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Яким чином впливає на вартість турпродукту склад туристичної групи?</w:t>
      </w:r>
      <w:r w:rsidRPr="00B12A75">
        <w:rPr>
          <w:rFonts w:ascii="Times New Roman" w:eastAsia="Times New Roman" w:hAnsi="Times New Roman" w:cs="Times New Roman"/>
          <w:bCs/>
          <w:sz w:val="24"/>
          <w:szCs w:val="24"/>
          <w:lang w:val="uk-UA" w:eastAsia="uk-UA"/>
        </w:rPr>
        <w:tab/>
        <w:t>79</w:t>
      </w:r>
    </w:p>
    <w:p w:rsidR="00B12A75" w:rsidRPr="00B12A75" w:rsidRDefault="00B12A75" w:rsidP="00B12A75">
      <w:pPr>
        <w:tabs>
          <w:tab w:val="right" w:leader="dot" w:pos="8931"/>
        </w:tabs>
        <w:spacing w:after="0" w:line="240" w:lineRule="auto"/>
        <w:rPr>
          <w:rFonts w:ascii="Times New Roman" w:eastAsia="Times New Roman" w:hAnsi="Times New Roman" w:cs="Times New Roman"/>
          <w:b/>
          <w:bCs/>
          <w:sz w:val="24"/>
          <w:szCs w:val="24"/>
          <w:lang w:val="uk-UA" w:eastAsia="uk-UA"/>
        </w:rPr>
      </w:pPr>
      <w:r w:rsidRPr="00B12A75">
        <w:rPr>
          <w:rFonts w:ascii="Times New Roman" w:eastAsia="Times New Roman" w:hAnsi="Times New Roman" w:cs="Times New Roman"/>
          <w:b/>
          <w:bCs/>
          <w:sz w:val="24"/>
          <w:szCs w:val="24"/>
          <w:lang w:val="uk-UA" w:eastAsia="uk-UA"/>
        </w:rPr>
        <w:t>ТЕМА 8. ЯКІСТЬ ТА БЕЗПЕКА В РОБОТІ ТУРОПЕРАТОРА</w:t>
      </w:r>
      <w:r w:rsidRPr="00B12A75">
        <w:rPr>
          <w:rFonts w:ascii="Times New Roman" w:eastAsia="Times New Roman" w:hAnsi="Times New Roman" w:cs="Times New Roman"/>
          <w:b/>
          <w:bCs/>
          <w:sz w:val="24"/>
          <w:szCs w:val="24"/>
          <w:lang w:val="uk-UA" w:eastAsia="uk-UA"/>
        </w:rPr>
        <w:tab/>
        <w:t>80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 xml:space="preserve">Що таке «якість» у роботі туроператора? </w:t>
      </w:r>
      <w:r w:rsidRPr="00B12A75">
        <w:rPr>
          <w:rFonts w:ascii="Times New Roman" w:eastAsia="Times New Roman" w:hAnsi="Times New Roman" w:cs="Times New Roman"/>
          <w:bCs/>
          <w:sz w:val="24"/>
          <w:szCs w:val="24"/>
          <w:lang w:val="uk-UA" w:eastAsia="uk-UA"/>
        </w:rPr>
        <w:tab/>
        <w:t>80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відбувається управління якістю в туризмі?</w:t>
      </w:r>
      <w:r w:rsidRPr="00B12A75">
        <w:rPr>
          <w:rFonts w:ascii="Times New Roman" w:eastAsia="Times New Roman" w:hAnsi="Times New Roman" w:cs="Times New Roman"/>
          <w:bCs/>
          <w:sz w:val="24"/>
          <w:szCs w:val="24"/>
          <w:lang w:val="uk-UA" w:eastAsia="uk-UA"/>
        </w:rPr>
        <w:tab/>
        <w:t>80</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державні стандарти актуальні для діяльності вітчизняних туроператорів?</w:t>
      </w:r>
      <w:r w:rsidRPr="00B12A75">
        <w:rPr>
          <w:rFonts w:ascii="Times New Roman" w:eastAsia="Times New Roman" w:hAnsi="Times New Roman" w:cs="Times New Roman"/>
          <w:bCs/>
          <w:sz w:val="24"/>
          <w:szCs w:val="24"/>
          <w:lang w:val="uk-UA" w:eastAsia="uk-UA"/>
        </w:rPr>
        <w:tab/>
        <w:t>81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полягає сутність загальнофірмової системи управління якістю?</w:t>
      </w:r>
      <w:r w:rsidRPr="00B12A75">
        <w:rPr>
          <w:rFonts w:ascii="Times New Roman" w:eastAsia="Times New Roman" w:hAnsi="Times New Roman" w:cs="Times New Roman"/>
          <w:bCs/>
          <w:sz w:val="24"/>
          <w:szCs w:val="24"/>
          <w:lang w:val="uk-UA" w:eastAsia="uk-UA"/>
        </w:rPr>
        <w:tab/>
        <w:t>81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зрозуміти, що туристична послуга має достатню якість?</w:t>
      </w:r>
      <w:r w:rsidRPr="00B12A75">
        <w:rPr>
          <w:rFonts w:ascii="Times New Roman" w:eastAsia="Times New Roman" w:hAnsi="Times New Roman" w:cs="Times New Roman"/>
          <w:bCs/>
          <w:sz w:val="24"/>
          <w:szCs w:val="24"/>
          <w:lang w:val="uk-UA" w:eastAsia="uk-UA"/>
        </w:rPr>
        <w:tab/>
        <w:t>82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Якість обслуговування туристів забезпечується лише ввічливістю та компетентністю персоналу? Чи є ще якісь вимоги?</w:t>
      </w:r>
      <w:r w:rsidRPr="00B12A75">
        <w:rPr>
          <w:rFonts w:ascii="Times New Roman" w:eastAsia="Times New Roman" w:hAnsi="Times New Roman" w:cs="Times New Roman"/>
          <w:bCs/>
          <w:sz w:val="24"/>
          <w:szCs w:val="24"/>
          <w:lang w:val="uk-UA" w:eastAsia="uk-UA"/>
        </w:rPr>
        <w:tab/>
        <w:t>82</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методи контролю за якістю використовують туроператори?</w:t>
      </w:r>
      <w:r w:rsidRPr="00B12A75">
        <w:rPr>
          <w:rFonts w:ascii="Times New Roman" w:eastAsia="Times New Roman" w:hAnsi="Times New Roman" w:cs="Times New Roman"/>
          <w:bCs/>
          <w:sz w:val="24"/>
          <w:szCs w:val="24"/>
          <w:lang w:val="uk-UA" w:eastAsia="uk-UA"/>
        </w:rPr>
        <w:tab/>
        <w:t>83</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є методики для визначення якості турпродукту?</w:t>
      </w:r>
      <w:r w:rsidRPr="00B12A75">
        <w:rPr>
          <w:rFonts w:ascii="Times New Roman" w:eastAsia="Times New Roman" w:hAnsi="Times New Roman" w:cs="Times New Roman"/>
          <w:bCs/>
          <w:sz w:val="24"/>
          <w:szCs w:val="24"/>
          <w:lang w:val="uk-UA" w:eastAsia="uk-UA"/>
        </w:rPr>
        <w:tab/>
        <w:t>84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полягає вимога дотримання безпеки з точки зору туроперейтингу?</w:t>
      </w:r>
      <w:r w:rsidRPr="00B12A75">
        <w:rPr>
          <w:rFonts w:ascii="Times New Roman" w:eastAsia="Times New Roman" w:hAnsi="Times New Roman" w:cs="Times New Roman"/>
          <w:bCs/>
          <w:sz w:val="24"/>
          <w:szCs w:val="24"/>
          <w:lang w:val="uk-UA" w:eastAsia="uk-UA"/>
        </w:rPr>
        <w:tab/>
        <w:t>84</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туроператори здійснюють контроль за виконанням вимог безпеки?</w:t>
      </w:r>
      <w:r w:rsidRPr="00B12A75">
        <w:rPr>
          <w:rFonts w:ascii="Times New Roman" w:eastAsia="Times New Roman" w:hAnsi="Times New Roman" w:cs="Times New Roman"/>
          <w:bCs/>
          <w:sz w:val="24"/>
          <w:szCs w:val="24"/>
          <w:lang w:val="uk-UA" w:eastAsia="uk-UA"/>
        </w:rPr>
        <w:tab/>
        <w:t>85</w:t>
      </w:r>
    </w:p>
    <w:p w:rsidR="00B12A75" w:rsidRPr="00B12A75" w:rsidRDefault="00B12A75" w:rsidP="00B12A75">
      <w:pPr>
        <w:tabs>
          <w:tab w:val="right" w:leader="dot" w:pos="8931"/>
        </w:tabs>
        <w:spacing w:after="0" w:line="240" w:lineRule="auto"/>
        <w:rPr>
          <w:rFonts w:ascii="Times New Roman" w:eastAsia="Times New Roman" w:hAnsi="Times New Roman" w:cs="Times New Roman"/>
          <w:b/>
          <w:bCs/>
          <w:sz w:val="24"/>
          <w:szCs w:val="24"/>
          <w:lang w:val="uk-UA" w:eastAsia="uk-UA"/>
        </w:rPr>
      </w:pPr>
      <w:r w:rsidRPr="00B12A75">
        <w:rPr>
          <w:rFonts w:ascii="Times New Roman" w:eastAsia="Times New Roman" w:hAnsi="Times New Roman" w:cs="Times New Roman"/>
          <w:b/>
          <w:bCs/>
          <w:sz w:val="24"/>
          <w:szCs w:val="24"/>
          <w:lang w:val="uk-UA" w:eastAsia="uk-UA"/>
        </w:rPr>
        <w:t>ТЕМА 9. ІНФОРМАЦІЙНІ ТЕХНОЛОГІЇ В РОБОТІ ТУРОПЕРАТОРА</w:t>
      </w:r>
      <w:r w:rsidRPr="00B12A75">
        <w:rPr>
          <w:rFonts w:ascii="Times New Roman" w:eastAsia="Times New Roman" w:hAnsi="Times New Roman" w:cs="Times New Roman"/>
          <w:b/>
          <w:bCs/>
          <w:sz w:val="24"/>
          <w:szCs w:val="24"/>
          <w:lang w:val="uk-UA" w:eastAsia="uk-UA"/>
        </w:rPr>
        <w:tab/>
        <w:t>86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В чому полягає сутність інформаційного забезпечення туристичного підприємства, чим воно відрізняється від програмного забезпечення?</w:t>
      </w:r>
      <w:r w:rsidRPr="00B12A75">
        <w:rPr>
          <w:rFonts w:ascii="Times New Roman" w:eastAsia="Times New Roman" w:hAnsi="Times New Roman" w:cs="Times New Roman"/>
          <w:bCs/>
          <w:sz w:val="24"/>
          <w:szCs w:val="24"/>
          <w:lang w:val="uk-UA" w:eastAsia="uk-UA"/>
        </w:rPr>
        <w:tab/>
        <w:t>86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інформаційні системи застосовуються в діяльності туристичного оператора?</w:t>
      </w:r>
      <w:r w:rsidRPr="00B12A75">
        <w:rPr>
          <w:rFonts w:ascii="Times New Roman" w:eastAsia="Times New Roman" w:hAnsi="Times New Roman" w:cs="Times New Roman"/>
          <w:bCs/>
          <w:sz w:val="24"/>
          <w:szCs w:val="24"/>
          <w:lang w:val="uk-UA" w:eastAsia="uk-UA"/>
        </w:rPr>
        <w:tab/>
        <w:t>86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з глобальних систем загального призначення найбільш затребувані в діяльності туристичного оператора?</w:t>
      </w:r>
      <w:r w:rsidRPr="00B12A75">
        <w:rPr>
          <w:rFonts w:ascii="Times New Roman" w:eastAsia="Times New Roman" w:hAnsi="Times New Roman" w:cs="Times New Roman"/>
          <w:bCs/>
          <w:sz w:val="24"/>
          <w:szCs w:val="24"/>
          <w:lang w:val="uk-UA" w:eastAsia="uk-UA"/>
        </w:rPr>
        <w:tab/>
        <w:t>86</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потрібно туроператорській фірмі розробляти власне програмне забезпечення, наприклад, для автоматизації системи управління?</w:t>
      </w:r>
      <w:r w:rsidRPr="00B12A75">
        <w:rPr>
          <w:rFonts w:ascii="Times New Roman" w:eastAsia="Times New Roman" w:hAnsi="Times New Roman" w:cs="Times New Roman"/>
          <w:bCs/>
          <w:sz w:val="24"/>
          <w:szCs w:val="24"/>
          <w:lang w:val="uk-UA" w:eastAsia="uk-UA"/>
        </w:rPr>
        <w:tab/>
        <w:t>87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На які характеристики необхідно звертати увагу, обираючи програмне забезпечення для туроператорської фірми?</w:t>
      </w:r>
      <w:r w:rsidRPr="00B12A75">
        <w:rPr>
          <w:rFonts w:ascii="Times New Roman" w:eastAsia="Times New Roman" w:hAnsi="Times New Roman" w:cs="Times New Roman"/>
          <w:bCs/>
          <w:sz w:val="24"/>
          <w:szCs w:val="24"/>
          <w:lang w:val="uk-UA" w:eastAsia="uk-UA"/>
        </w:rPr>
        <w:tab/>
        <w:t>87</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достатньо для успішної туроператорської діяльності користуватися однією комп’ютерною системою бронювання, чи потрібно мати їх кілька?</w:t>
      </w:r>
      <w:r w:rsidRPr="00B12A75">
        <w:rPr>
          <w:rFonts w:ascii="Times New Roman" w:eastAsia="Times New Roman" w:hAnsi="Times New Roman" w:cs="Times New Roman"/>
          <w:bCs/>
          <w:sz w:val="24"/>
          <w:szCs w:val="24"/>
          <w:lang w:val="uk-UA" w:eastAsia="uk-UA"/>
        </w:rPr>
        <w:tab/>
        <w:t>88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системи управління загального призначення використовуються в діяльності туроператорських фірм?</w:t>
      </w:r>
      <w:r w:rsidRPr="00B12A75">
        <w:rPr>
          <w:rFonts w:ascii="Times New Roman" w:eastAsia="Times New Roman" w:hAnsi="Times New Roman" w:cs="Times New Roman"/>
          <w:bCs/>
          <w:sz w:val="24"/>
          <w:szCs w:val="24"/>
          <w:lang w:val="uk-UA" w:eastAsia="uk-UA"/>
        </w:rPr>
        <w:tab/>
        <w:t>88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ще загальні інформаційні системи, крім глобальних та систем управління, використовують у своїй діяльності туроператорські фірми?</w:t>
      </w:r>
      <w:r w:rsidRPr="00B12A75">
        <w:rPr>
          <w:rFonts w:ascii="Times New Roman" w:eastAsia="Times New Roman" w:hAnsi="Times New Roman" w:cs="Times New Roman"/>
          <w:bCs/>
          <w:sz w:val="24"/>
          <w:szCs w:val="24"/>
          <w:lang w:val="uk-UA" w:eastAsia="uk-UA"/>
        </w:rPr>
        <w:tab/>
        <w:t>88</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інформаційні системи чи програмне забезпечення потрібні для діяльності туроператорові з самого початку створення фірми, без яких можна обійтися?</w:t>
      </w:r>
      <w:r w:rsidRPr="00B12A75">
        <w:rPr>
          <w:rFonts w:ascii="Times New Roman" w:eastAsia="Times New Roman" w:hAnsi="Times New Roman" w:cs="Times New Roman"/>
          <w:bCs/>
          <w:sz w:val="24"/>
          <w:szCs w:val="24"/>
          <w:lang w:val="uk-UA" w:eastAsia="uk-UA"/>
        </w:rPr>
        <w:tab/>
        <w:t>89</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Наскільки кардинально відрізняється робота з інформаційними системами менеджере туристичної фірми від роботи менеджера іншої сфери діяльності?</w:t>
      </w:r>
      <w:r w:rsidRPr="00B12A75">
        <w:rPr>
          <w:rFonts w:ascii="Times New Roman" w:eastAsia="Times New Roman" w:hAnsi="Times New Roman" w:cs="Times New Roman"/>
          <w:bCs/>
          <w:sz w:val="24"/>
          <w:szCs w:val="24"/>
          <w:lang w:val="uk-UA" w:eastAsia="uk-UA"/>
        </w:rPr>
        <w:tab/>
        <w:t>90</w:t>
      </w:r>
    </w:p>
    <w:p w:rsidR="00B12A75" w:rsidRPr="00B12A75" w:rsidRDefault="00B12A75" w:rsidP="00B12A75">
      <w:pPr>
        <w:tabs>
          <w:tab w:val="right" w:leader="dot" w:pos="8931"/>
        </w:tabs>
        <w:spacing w:after="0" w:line="240" w:lineRule="auto"/>
        <w:rPr>
          <w:rFonts w:ascii="Times New Roman" w:eastAsia="Times New Roman" w:hAnsi="Times New Roman" w:cs="Times New Roman"/>
          <w:b/>
          <w:bCs/>
          <w:sz w:val="24"/>
          <w:szCs w:val="24"/>
          <w:lang w:val="uk-UA" w:eastAsia="uk-UA"/>
        </w:rPr>
      </w:pPr>
      <w:r w:rsidRPr="00B12A75">
        <w:rPr>
          <w:rFonts w:ascii="Times New Roman" w:eastAsia="Times New Roman" w:hAnsi="Times New Roman" w:cs="Times New Roman"/>
          <w:b/>
          <w:bCs/>
          <w:sz w:val="24"/>
          <w:szCs w:val="24"/>
          <w:lang w:val="uk-UA" w:eastAsia="uk-UA"/>
        </w:rPr>
        <w:t>ТЕМА 10. ВІТЧИЗНЯНИЙ ТУРОПЕРЕЙТИНГ В ПЕРІОД ПАНДЕМІЇ COVID</w:t>
      </w:r>
      <w:r w:rsidR="00424162">
        <w:rPr>
          <w:rFonts w:ascii="Times New Roman" w:eastAsia="Times New Roman" w:hAnsi="Times New Roman" w:cs="Times New Roman"/>
          <w:b/>
          <w:bCs/>
          <w:sz w:val="24"/>
          <w:szCs w:val="24"/>
          <w:lang w:val="uk-UA" w:eastAsia="uk-UA"/>
        </w:rPr>
        <w:t xml:space="preserve"> 2019</w:t>
      </w:r>
      <w:r w:rsidRPr="00B12A75">
        <w:rPr>
          <w:rFonts w:ascii="Times New Roman" w:eastAsia="Times New Roman" w:hAnsi="Times New Roman" w:cs="Times New Roman"/>
          <w:b/>
          <w:bCs/>
          <w:sz w:val="24"/>
          <w:szCs w:val="24"/>
          <w:lang w:val="uk-UA" w:eastAsia="uk-UA"/>
        </w:rPr>
        <w:t xml:space="preserve"> ТА ПОСИЛЕННЯ РОСІЙСЬКОЇ АГРЕСІЇ</w:t>
      </w:r>
      <w:r w:rsidRPr="00B12A75">
        <w:rPr>
          <w:rFonts w:ascii="Times New Roman" w:eastAsia="Times New Roman" w:hAnsi="Times New Roman" w:cs="Times New Roman"/>
          <w:b/>
          <w:bCs/>
          <w:sz w:val="24"/>
          <w:szCs w:val="24"/>
          <w:lang w:val="uk-UA" w:eastAsia="uk-UA"/>
        </w:rPr>
        <w:tab/>
        <w:t>91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Які наслідки для діяльності туроператорів мала пандемія Covid 2019?</w:t>
      </w:r>
      <w:r w:rsidRPr="00B12A75">
        <w:rPr>
          <w:rFonts w:ascii="Times New Roman" w:eastAsia="Times New Roman" w:hAnsi="Times New Roman" w:cs="Times New Roman"/>
          <w:bCs/>
          <w:sz w:val="24"/>
          <w:szCs w:val="24"/>
          <w:lang w:val="uk-UA" w:eastAsia="uk-UA"/>
        </w:rPr>
        <w:tab/>
        <w:t>91</w:t>
      </w:r>
    </w:p>
    <w:p w:rsidR="00B12A75" w:rsidRPr="00B12A75" w:rsidRDefault="00B12A75" w:rsidP="00B12A75">
      <w:pPr>
        <w:tabs>
          <w:tab w:val="right" w:leader="dot" w:pos="8931"/>
        </w:tabs>
        <w:spacing w:after="0" w:line="240" w:lineRule="auto"/>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Чи змінив Covid 2019 напрямки діяльності вітчизняних туроператорів?</w:t>
      </w:r>
      <w:r w:rsidRPr="00B12A75">
        <w:rPr>
          <w:rFonts w:ascii="Times New Roman" w:eastAsia="Times New Roman" w:hAnsi="Times New Roman" w:cs="Times New Roman"/>
          <w:bCs/>
          <w:sz w:val="24"/>
          <w:szCs w:val="24"/>
          <w:lang w:val="uk-UA" w:eastAsia="uk-UA"/>
        </w:rPr>
        <w:tab/>
        <w:t>91</w:t>
      </w:r>
    </w:p>
    <w:p w:rsidR="00B12A75" w:rsidRPr="00B12A75" w:rsidRDefault="00B12A75" w:rsidP="00B12A75">
      <w:pPr>
        <w:tabs>
          <w:tab w:val="right" w:leader="dot" w:pos="8931"/>
        </w:tabs>
        <w:spacing w:after="0" w:line="240" w:lineRule="auto"/>
        <w:jc w:val="both"/>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lastRenderedPageBreak/>
        <w:t>В період пандемії на туристичному ринку з’явилася пропозиція віртуальних турів (VR-туризм). В чому сутність цього явища і які його наслідки для діяльності туроператорів?</w:t>
      </w:r>
      <w:r w:rsidRPr="00B12A75">
        <w:rPr>
          <w:rFonts w:ascii="Times New Roman" w:eastAsia="Times New Roman" w:hAnsi="Times New Roman" w:cs="Times New Roman"/>
          <w:bCs/>
          <w:sz w:val="24"/>
          <w:szCs w:val="24"/>
          <w:lang w:val="uk-UA" w:eastAsia="uk-UA"/>
        </w:rPr>
        <w:tab/>
        <w:t>92</w:t>
      </w:r>
    </w:p>
    <w:p w:rsidR="00B12A75" w:rsidRPr="00B12A75" w:rsidRDefault="00B12A75" w:rsidP="00B12A75">
      <w:pPr>
        <w:tabs>
          <w:tab w:val="right" w:leader="dot" w:pos="8931"/>
        </w:tabs>
        <w:spacing w:after="0" w:line="240" w:lineRule="auto"/>
        <w:jc w:val="both"/>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змінилася діяльність вітчизняних туроператорів у період посилення російської агресії проти України?</w:t>
      </w:r>
      <w:r w:rsidRPr="00B12A75">
        <w:rPr>
          <w:rFonts w:ascii="Times New Roman" w:eastAsia="Times New Roman" w:hAnsi="Times New Roman" w:cs="Times New Roman"/>
          <w:bCs/>
          <w:sz w:val="24"/>
          <w:szCs w:val="24"/>
          <w:lang w:val="uk-UA" w:eastAsia="uk-UA"/>
        </w:rPr>
        <w:tab/>
        <w:t>92</w:t>
      </w:r>
    </w:p>
    <w:p w:rsidR="00B12A75" w:rsidRPr="00B12A75" w:rsidRDefault="00B12A75" w:rsidP="00B12A75">
      <w:pPr>
        <w:tabs>
          <w:tab w:val="right" w:leader="dot" w:pos="8931"/>
        </w:tabs>
        <w:spacing w:after="0" w:line="240" w:lineRule="auto"/>
        <w:jc w:val="both"/>
        <w:rPr>
          <w:rFonts w:ascii="Times New Roman" w:eastAsia="Times New Roman" w:hAnsi="Times New Roman" w:cs="Times New Roman"/>
          <w:bCs/>
          <w:sz w:val="24"/>
          <w:szCs w:val="24"/>
          <w:lang w:val="uk-UA" w:eastAsia="uk-UA"/>
        </w:rPr>
      </w:pPr>
      <w:r w:rsidRPr="00B12A75">
        <w:rPr>
          <w:rFonts w:ascii="Times New Roman" w:eastAsia="Times New Roman" w:hAnsi="Times New Roman" w:cs="Times New Roman"/>
          <w:bCs/>
          <w:sz w:val="24"/>
          <w:szCs w:val="24"/>
          <w:lang w:val="uk-UA" w:eastAsia="uk-UA"/>
        </w:rPr>
        <w:t>Як зміниться діяльність туристичних операторів України після Перемоги?</w:t>
      </w:r>
      <w:r w:rsidRPr="00B12A75">
        <w:rPr>
          <w:rFonts w:ascii="Times New Roman" w:eastAsia="Times New Roman" w:hAnsi="Times New Roman" w:cs="Times New Roman"/>
          <w:bCs/>
          <w:sz w:val="24"/>
          <w:szCs w:val="24"/>
          <w:lang w:val="uk-UA" w:eastAsia="uk-UA"/>
        </w:rPr>
        <w:tab/>
        <w:t>93</w:t>
      </w:r>
    </w:p>
    <w:p w:rsidR="00B12A75" w:rsidRPr="00B12A75" w:rsidRDefault="00B12A75" w:rsidP="00B12A75">
      <w:pPr>
        <w:tabs>
          <w:tab w:val="right" w:leader="dot" w:pos="8931"/>
        </w:tabs>
        <w:spacing w:after="0" w:line="240" w:lineRule="auto"/>
        <w:jc w:val="both"/>
        <w:rPr>
          <w:rFonts w:ascii="Times New Roman" w:eastAsia="Times New Roman" w:hAnsi="Times New Roman" w:cs="Times New Roman"/>
          <w:b/>
          <w:sz w:val="24"/>
          <w:szCs w:val="24"/>
          <w:lang w:val="uk-UA" w:eastAsia="ru-RU"/>
        </w:rPr>
      </w:pPr>
      <w:r w:rsidRPr="00B12A75">
        <w:rPr>
          <w:rFonts w:ascii="Times New Roman" w:eastAsia="Times New Roman" w:hAnsi="Times New Roman" w:cs="Times New Roman"/>
          <w:b/>
          <w:bCs/>
          <w:sz w:val="24"/>
          <w:szCs w:val="24"/>
          <w:lang w:val="uk-UA" w:eastAsia="uk-UA"/>
        </w:rPr>
        <w:t>ПЕРЕЛІК ВИКОРИСТАНИХ ДЖЕРЕЛ</w:t>
      </w:r>
      <w:r w:rsidRPr="00B12A75">
        <w:rPr>
          <w:rFonts w:ascii="Times New Roman" w:eastAsia="Times New Roman" w:hAnsi="Times New Roman" w:cs="Times New Roman"/>
          <w:b/>
          <w:bCs/>
          <w:sz w:val="24"/>
          <w:szCs w:val="24"/>
          <w:lang w:val="uk-UA" w:eastAsia="uk-UA"/>
        </w:rPr>
        <w:tab/>
      </w:r>
      <w:r w:rsidRPr="00B12A75">
        <w:rPr>
          <w:rFonts w:ascii="Times New Roman" w:eastAsia="Times New Roman" w:hAnsi="Times New Roman" w:cs="Times New Roman"/>
          <w:b/>
          <w:sz w:val="24"/>
          <w:szCs w:val="24"/>
          <w:lang w:val="uk-UA" w:eastAsia="ru-RU"/>
        </w:rPr>
        <w:t>94</w:t>
      </w:r>
    </w:p>
    <w:p w:rsidR="00612847" w:rsidRPr="00584385" w:rsidRDefault="00612847" w:rsidP="00764155">
      <w:pPr>
        <w:tabs>
          <w:tab w:val="right" w:leader="dot" w:pos="8931"/>
        </w:tabs>
        <w:spacing w:after="0" w:line="240" w:lineRule="auto"/>
        <w:ind w:firstLine="709"/>
        <w:rPr>
          <w:rFonts w:ascii="Times New Roman" w:eastAsia="Calibri" w:hAnsi="Times New Roman" w:cs="Times New Roman"/>
          <w:b/>
          <w:sz w:val="24"/>
          <w:szCs w:val="24"/>
          <w:lang w:val="uk-UA"/>
        </w:rPr>
      </w:pPr>
    </w:p>
    <w:p w:rsidR="00612847" w:rsidRPr="00584385" w:rsidRDefault="00612847" w:rsidP="00764155">
      <w:pPr>
        <w:spacing w:after="0" w:line="240" w:lineRule="auto"/>
        <w:ind w:firstLine="709"/>
        <w:rPr>
          <w:rFonts w:ascii="Times New Roman" w:eastAsia="Calibri" w:hAnsi="Times New Roman" w:cs="Times New Roman"/>
          <w:b/>
          <w:sz w:val="24"/>
          <w:szCs w:val="24"/>
          <w:lang w:val="uk-UA"/>
        </w:rPr>
        <w:sectPr w:rsidR="00612847" w:rsidRPr="00584385" w:rsidSect="00764155">
          <w:pgSz w:w="11906" w:h="16838"/>
          <w:pgMar w:top="1134" w:right="1418" w:bottom="1134" w:left="1418" w:header="709" w:footer="709" w:gutter="0"/>
          <w:cols w:space="720"/>
        </w:sectPr>
      </w:pPr>
    </w:p>
    <w:p w:rsidR="00612847" w:rsidRDefault="00BF5BB6" w:rsidP="0028415C">
      <w:pPr>
        <w:spacing w:after="0" w:line="240" w:lineRule="auto"/>
        <w:ind w:firstLine="709"/>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lastRenderedPageBreak/>
        <w:t>ВСТУП</w:t>
      </w:r>
    </w:p>
    <w:p w:rsidR="00AF0202" w:rsidRDefault="00BF5BB6" w:rsidP="0076415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Світовий туристичний ринок характеризується високими темпами розвитку та значною кількістю його учасників. Пандемія </w:t>
      </w:r>
      <w:r>
        <w:rPr>
          <w:rFonts w:ascii="Times New Roman" w:eastAsia="Calibri" w:hAnsi="Times New Roman" w:cs="Times New Roman"/>
          <w:sz w:val="24"/>
          <w:szCs w:val="24"/>
          <w:lang w:val="en-US"/>
        </w:rPr>
        <w:t>COVID</w:t>
      </w:r>
      <w:r w:rsidRPr="00BF5BB6">
        <w:rPr>
          <w:rFonts w:ascii="Times New Roman" w:eastAsia="Calibri" w:hAnsi="Times New Roman" w:cs="Times New Roman"/>
          <w:sz w:val="24"/>
          <w:szCs w:val="24"/>
          <w:lang w:val="uk-UA"/>
        </w:rPr>
        <w:t xml:space="preserve"> 2019</w:t>
      </w:r>
      <w:r>
        <w:rPr>
          <w:rFonts w:ascii="Times New Roman" w:eastAsia="Calibri" w:hAnsi="Times New Roman" w:cs="Times New Roman"/>
          <w:sz w:val="24"/>
          <w:szCs w:val="24"/>
          <w:lang w:val="uk-UA"/>
        </w:rPr>
        <w:t xml:space="preserve"> внесла значні корективи в діяльність усіх суб’єктів туристичного ринку. Вітчизняні туристичні фірми не стали виня</w:t>
      </w:r>
      <w:r w:rsidR="00AF0202">
        <w:rPr>
          <w:rFonts w:ascii="Times New Roman" w:eastAsia="Calibri" w:hAnsi="Times New Roman" w:cs="Times New Roman"/>
          <w:sz w:val="24"/>
          <w:szCs w:val="24"/>
          <w:lang w:val="uk-UA"/>
        </w:rPr>
        <w:t xml:space="preserve">тком: значну кількість напрямків було закрито, </w:t>
      </w:r>
      <w:r w:rsidR="004759B8">
        <w:rPr>
          <w:rFonts w:ascii="Times New Roman" w:eastAsia="Calibri" w:hAnsi="Times New Roman" w:cs="Times New Roman"/>
          <w:sz w:val="24"/>
          <w:szCs w:val="24"/>
          <w:lang w:val="uk-UA"/>
        </w:rPr>
        <w:t>обсяг</w:t>
      </w:r>
      <w:r w:rsidR="00AF0202">
        <w:rPr>
          <w:rFonts w:ascii="Times New Roman" w:eastAsia="Calibri" w:hAnsi="Times New Roman" w:cs="Times New Roman"/>
          <w:sz w:val="24"/>
          <w:szCs w:val="24"/>
          <w:lang w:val="uk-UA"/>
        </w:rPr>
        <w:t xml:space="preserve"> </w:t>
      </w:r>
      <w:r w:rsidR="004759B8">
        <w:rPr>
          <w:rFonts w:ascii="Times New Roman" w:eastAsia="Calibri" w:hAnsi="Times New Roman" w:cs="Times New Roman"/>
          <w:sz w:val="24"/>
          <w:szCs w:val="24"/>
          <w:lang w:val="uk-UA"/>
        </w:rPr>
        <w:t>платоспроможних туристів зменшив</w:t>
      </w:r>
      <w:r w:rsidR="00AF0202">
        <w:rPr>
          <w:rFonts w:ascii="Times New Roman" w:eastAsia="Calibri" w:hAnsi="Times New Roman" w:cs="Times New Roman"/>
          <w:sz w:val="24"/>
          <w:szCs w:val="24"/>
          <w:lang w:val="uk-UA"/>
        </w:rPr>
        <w:t>ся, кваліфіковані фахівці працевлаштува</w:t>
      </w:r>
      <w:r w:rsidR="004759B8">
        <w:rPr>
          <w:rFonts w:ascii="Times New Roman" w:eastAsia="Calibri" w:hAnsi="Times New Roman" w:cs="Times New Roman"/>
          <w:sz w:val="24"/>
          <w:szCs w:val="24"/>
          <w:lang w:val="uk-UA"/>
        </w:rPr>
        <w:t>лись</w:t>
      </w:r>
      <w:r w:rsidR="00AF0202">
        <w:rPr>
          <w:rFonts w:ascii="Times New Roman" w:eastAsia="Calibri" w:hAnsi="Times New Roman" w:cs="Times New Roman"/>
          <w:sz w:val="24"/>
          <w:szCs w:val="24"/>
          <w:lang w:val="uk-UA"/>
        </w:rPr>
        <w:t xml:space="preserve"> в інших сферах. Посилення російської агресії ще більше загострило ту кризу, в якій перебував туристичний бізнес.</w:t>
      </w:r>
    </w:p>
    <w:p w:rsidR="00B64FB8" w:rsidRDefault="000665EC" w:rsidP="0076415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Незважаючи на це, очільники вітчизняної сфери туризму прогнозують посилення уваги до подорожей Україною відразу по завершенню війни. Задача системи професійної туристичної освіти – підготувати кадри, які зможуть </w:t>
      </w:r>
      <w:r w:rsidR="00CB4B97">
        <w:rPr>
          <w:rFonts w:ascii="Times New Roman" w:eastAsia="Calibri" w:hAnsi="Times New Roman" w:cs="Times New Roman"/>
          <w:sz w:val="24"/>
          <w:szCs w:val="24"/>
          <w:lang w:val="uk-UA"/>
        </w:rPr>
        <w:t>сформувати туристичний продукт відповідного рівня, забезпечити його реалізацію, м</w:t>
      </w:r>
      <w:r>
        <w:rPr>
          <w:rFonts w:ascii="Times New Roman" w:eastAsia="Calibri" w:hAnsi="Times New Roman" w:cs="Times New Roman"/>
          <w:sz w:val="24"/>
          <w:szCs w:val="24"/>
          <w:lang w:val="uk-UA"/>
        </w:rPr>
        <w:t>аксимально задовольни</w:t>
      </w:r>
      <w:r w:rsidR="00CB4B97">
        <w:rPr>
          <w:rFonts w:ascii="Times New Roman" w:eastAsia="Calibri" w:hAnsi="Times New Roman" w:cs="Times New Roman"/>
          <w:sz w:val="24"/>
          <w:szCs w:val="24"/>
          <w:lang w:val="uk-UA"/>
        </w:rPr>
        <w:t>вш</w:t>
      </w:r>
      <w:r>
        <w:rPr>
          <w:rFonts w:ascii="Times New Roman" w:eastAsia="Calibri" w:hAnsi="Times New Roman" w:cs="Times New Roman"/>
          <w:sz w:val="24"/>
          <w:szCs w:val="24"/>
          <w:lang w:val="uk-UA"/>
        </w:rPr>
        <w:t xml:space="preserve">и очікування споживачів у </w:t>
      </w:r>
      <w:r w:rsidR="00CB4B97">
        <w:rPr>
          <w:rFonts w:ascii="Times New Roman" w:eastAsia="Calibri" w:hAnsi="Times New Roman" w:cs="Times New Roman"/>
          <w:sz w:val="24"/>
          <w:szCs w:val="24"/>
          <w:lang w:val="uk-UA"/>
        </w:rPr>
        <w:t>їхніх подорожах.</w:t>
      </w:r>
    </w:p>
    <w:p w:rsidR="00CC769E" w:rsidRDefault="00CB4B97" w:rsidP="0076415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Даний навчальний посібник </w:t>
      </w:r>
      <w:r w:rsidRPr="002877A9">
        <w:rPr>
          <w:rFonts w:ascii="Times New Roman" w:eastAsia="Calibri" w:hAnsi="Times New Roman" w:cs="Times New Roman"/>
          <w:i/>
          <w:sz w:val="24"/>
          <w:szCs w:val="24"/>
          <w:lang w:val="uk-UA"/>
        </w:rPr>
        <w:t xml:space="preserve">покликаний </w:t>
      </w:r>
      <w:r>
        <w:rPr>
          <w:rFonts w:ascii="Times New Roman" w:eastAsia="Calibri" w:hAnsi="Times New Roman" w:cs="Times New Roman"/>
          <w:sz w:val="24"/>
          <w:szCs w:val="24"/>
          <w:lang w:val="uk-UA"/>
        </w:rPr>
        <w:t xml:space="preserve">забезпечити теоретичну підготовку майбутніх туроператорів. Інформаційний матеріал подається у вигляді відповідей на запитання. </w:t>
      </w:r>
      <w:r w:rsidR="00CC769E">
        <w:rPr>
          <w:rFonts w:ascii="Times New Roman" w:eastAsia="Calibri" w:hAnsi="Times New Roman" w:cs="Times New Roman"/>
          <w:sz w:val="24"/>
          <w:szCs w:val="24"/>
          <w:lang w:val="uk-UA"/>
        </w:rPr>
        <w:t>Це дає можливість здобувачам вищої освіти диференційовано підходити до розміщеного матеріалу, не зупиняючись на тих запитаннях, відповіді на які їм відомі.</w:t>
      </w:r>
    </w:p>
    <w:p w:rsidR="005E12E5" w:rsidRDefault="00CB4B97" w:rsidP="0076415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Тематика запитань </w:t>
      </w:r>
      <w:r w:rsidR="00153CC4">
        <w:rPr>
          <w:rFonts w:ascii="Times New Roman" w:eastAsia="Calibri" w:hAnsi="Times New Roman" w:cs="Times New Roman"/>
          <w:sz w:val="24"/>
          <w:szCs w:val="24"/>
          <w:lang w:val="uk-UA"/>
        </w:rPr>
        <w:t>охоплює</w:t>
      </w:r>
      <w:r>
        <w:rPr>
          <w:rFonts w:ascii="Times New Roman" w:eastAsia="Calibri" w:hAnsi="Times New Roman" w:cs="Times New Roman"/>
          <w:sz w:val="24"/>
          <w:szCs w:val="24"/>
          <w:lang w:val="uk-UA"/>
        </w:rPr>
        <w:t xml:space="preserve"> в</w:t>
      </w:r>
      <w:r w:rsidR="00153CC4">
        <w:rPr>
          <w:rFonts w:ascii="Times New Roman" w:eastAsia="Calibri" w:hAnsi="Times New Roman" w:cs="Times New Roman"/>
          <w:sz w:val="24"/>
          <w:szCs w:val="24"/>
          <w:lang w:val="uk-UA"/>
        </w:rPr>
        <w:t>есь</w:t>
      </w:r>
      <w:r>
        <w:rPr>
          <w:rFonts w:ascii="Times New Roman" w:eastAsia="Calibri" w:hAnsi="Times New Roman" w:cs="Times New Roman"/>
          <w:sz w:val="24"/>
          <w:szCs w:val="24"/>
          <w:lang w:val="uk-UA"/>
        </w:rPr>
        <w:t xml:space="preserve"> обсяг те</w:t>
      </w:r>
      <w:r w:rsidR="004759B8">
        <w:rPr>
          <w:rFonts w:ascii="Times New Roman" w:eastAsia="Calibri" w:hAnsi="Times New Roman" w:cs="Times New Roman"/>
          <w:sz w:val="24"/>
          <w:szCs w:val="24"/>
          <w:lang w:val="uk-UA"/>
        </w:rPr>
        <w:t xml:space="preserve">оретичного матеріалу, який передбачено робочою програмою навчальної дисципліни «Організація туризму (Туроперейтинг)»: </w:t>
      </w:r>
      <w:r w:rsidR="005E12E5">
        <w:rPr>
          <w:rFonts w:ascii="Times New Roman" w:eastAsia="Calibri" w:hAnsi="Times New Roman" w:cs="Times New Roman"/>
          <w:sz w:val="24"/>
          <w:szCs w:val="24"/>
          <w:lang w:val="uk-UA"/>
        </w:rPr>
        <w:t xml:space="preserve">місце туроператора на ринку туризму, відкриття туроператорської фірми; формування турпродукту; організація співпраці з постачальниками та діловими партнерами; управління збутовою діяльністю; </w:t>
      </w:r>
      <w:r w:rsidR="00054F57">
        <w:rPr>
          <w:rFonts w:ascii="Times New Roman" w:eastAsia="Calibri" w:hAnsi="Times New Roman" w:cs="Times New Roman"/>
          <w:sz w:val="24"/>
          <w:szCs w:val="24"/>
          <w:lang w:val="uk-UA"/>
        </w:rPr>
        <w:t xml:space="preserve">інформаційні технології; </w:t>
      </w:r>
      <w:r w:rsidR="005E12E5">
        <w:rPr>
          <w:rFonts w:ascii="Times New Roman" w:eastAsia="Calibri" w:hAnsi="Times New Roman" w:cs="Times New Roman"/>
          <w:sz w:val="24"/>
          <w:szCs w:val="24"/>
          <w:lang w:val="uk-UA"/>
        </w:rPr>
        <w:t>фінансові та обліков</w:t>
      </w:r>
      <w:r w:rsidR="00054F57">
        <w:rPr>
          <w:rFonts w:ascii="Times New Roman" w:eastAsia="Calibri" w:hAnsi="Times New Roman" w:cs="Times New Roman"/>
          <w:sz w:val="24"/>
          <w:szCs w:val="24"/>
          <w:lang w:val="uk-UA"/>
        </w:rPr>
        <w:t xml:space="preserve">і аспекти туроперейтингу </w:t>
      </w:r>
      <w:r w:rsidR="005E12E5">
        <w:rPr>
          <w:rFonts w:ascii="Times New Roman" w:eastAsia="Calibri" w:hAnsi="Times New Roman" w:cs="Times New Roman"/>
          <w:sz w:val="24"/>
          <w:szCs w:val="24"/>
          <w:lang w:val="uk-UA"/>
        </w:rPr>
        <w:t>тощо.</w:t>
      </w:r>
    </w:p>
    <w:p w:rsidR="00CB4B97" w:rsidRDefault="004759B8" w:rsidP="0076415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Відповіді на запитання </w:t>
      </w:r>
      <w:r w:rsidR="00054F57">
        <w:rPr>
          <w:rFonts w:ascii="Times New Roman" w:eastAsia="Calibri" w:hAnsi="Times New Roman" w:cs="Times New Roman"/>
          <w:sz w:val="24"/>
          <w:szCs w:val="24"/>
          <w:lang w:val="uk-UA"/>
        </w:rPr>
        <w:t>побудовані з урахуванням базових понять, категорій та концепцій, які складають основу туроперейтингу та забезпечують функціонування цієї сфери діяльності, результатів вивчення науковцями стану туристичного ринку на даному етапі його розвитку.</w:t>
      </w:r>
    </w:p>
    <w:p w:rsidR="00C664D5" w:rsidRDefault="00C664D5" w:rsidP="0076415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Опанування наданою інформацією сприяє формуванню наступних </w:t>
      </w:r>
      <w:r w:rsidRPr="002877A9">
        <w:rPr>
          <w:rFonts w:ascii="Times New Roman" w:eastAsia="Calibri" w:hAnsi="Times New Roman" w:cs="Times New Roman"/>
          <w:i/>
          <w:sz w:val="24"/>
          <w:szCs w:val="24"/>
          <w:lang w:val="uk-UA"/>
        </w:rPr>
        <w:t>фахових компетентностей</w:t>
      </w:r>
      <w:r>
        <w:rPr>
          <w:rFonts w:ascii="Times New Roman" w:eastAsia="Calibri" w:hAnsi="Times New Roman" w:cs="Times New Roman"/>
          <w:sz w:val="24"/>
          <w:szCs w:val="24"/>
          <w:lang w:val="uk-UA"/>
        </w:rPr>
        <w:t>:</w:t>
      </w:r>
    </w:p>
    <w:p w:rsidR="00C664D5" w:rsidRPr="00C664D5" w:rsidRDefault="00C664D5" w:rsidP="00C664D5">
      <w:pPr>
        <w:spacing w:after="0" w:line="240" w:lineRule="auto"/>
        <w:ind w:firstLine="709"/>
        <w:jc w:val="both"/>
        <w:rPr>
          <w:rFonts w:ascii="Times New Roman" w:eastAsia="Calibri" w:hAnsi="Times New Roman" w:cs="Times New Roman"/>
          <w:sz w:val="24"/>
          <w:szCs w:val="24"/>
          <w:lang w:val="uk-UA"/>
        </w:rPr>
      </w:pPr>
      <w:r w:rsidRPr="00C664D5">
        <w:rPr>
          <w:rFonts w:ascii="Times New Roman" w:eastAsia="Calibri" w:hAnsi="Times New Roman" w:cs="Times New Roman"/>
          <w:sz w:val="24"/>
          <w:szCs w:val="24"/>
          <w:lang w:val="uk-UA"/>
        </w:rPr>
        <w:t xml:space="preserve">К21. </w:t>
      </w:r>
      <w:r w:rsidR="004D068A">
        <w:rPr>
          <w:rFonts w:ascii="Times New Roman" w:eastAsia="Calibri" w:hAnsi="Times New Roman" w:cs="Times New Roman"/>
          <w:sz w:val="24"/>
          <w:szCs w:val="24"/>
          <w:lang w:val="uk-UA"/>
        </w:rPr>
        <w:t xml:space="preserve">Розуміти як </w:t>
      </w:r>
      <w:r w:rsidRPr="00C664D5">
        <w:rPr>
          <w:rFonts w:ascii="Times New Roman" w:eastAsia="Calibri" w:hAnsi="Times New Roman" w:cs="Times New Roman"/>
          <w:sz w:val="24"/>
          <w:szCs w:val="24"/>
          <w:lang w:val="uk-UA"/>
        </w:rPr>
        <w:t>розробляти, просувати, реалізовувати та організовувати споживання туристичного продукту</w:t>
      </w:r>
      <w:r w:rsidR="004D068A">
        <w:rPr>
          <w:rFonts w:ascii="Times New Roman" w:eastAsia="Calibri" w:hAnsi="Times New Roman" w:cs="Times New Roman"/>
          <w:sz w:val="24"/>
          <w:szCs w:val="24"/>
          <w:lang w:val="uk-UA"/>
        </w:rPr>
        <w:t>;</w:t>
      </w:r>
    </w:p>
    <w:p w:rsidR="00153CC4" w:rsidRDefault="00C664D5" w:rsidP="00C664D5">
      <w:pPr>
        <w:spacing w:after="0" w:line="240" w:lineRule="auto"/>
        <w:ind w:firstLine="709"/>
        <w:jc w:val="both"/>
        <w:rPr>
          <w:rFonts w:ascii="Times New Roman" w:eastAsia="Calibri" w:hAnsi="Times New Roman" w:cs="Times New Roman"/>
          <w:sz w:val="24"/>
          <w:szCs w:val="24"/>
          <w:lang w:val="uk-UA"/>
        </w:rPr>
      </w:pPr>
      <w:r w:rsidRPr="00C664D5">
        <w:rPr>
          <w:rFonts w:ascii="Times New Roman" w:eastAsia="Calibri" w:hAnsi="Times New Roman" w:cs="Times New Roman"/>
          <w:sz w:val="24"/>
          <w:szCs w:val="24"/>
          <w:lang w:val="uk-UA"/>
        </w:rPr>
        <w:t>К22. Розуміння принципів, процесів і технологій організації роботи суб’єкта туристичної індустрії та її підсистем</w:t>
      </w:r>
      <w:r w:rsidR="004D068A">
        <w:rPr>
          <w:rFonts w:ascii="Times New Roman" w:eastAsia="Calibri" w:hAnsi="Times New Roman" w:cs="Times New Roman"/>
          <w:sz w:val="24"/>
          <w:szCs w:val="24"/>
          <w:lang w:val="uk-UA"/>
        </w:rPr>
        <w:t>;</w:t>
      </w:r>
    </w:p>
    <w:p w:rsidR="00C664D5" w:rsidRDefault="00C664D5" w:rsidP="00C664D5">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та </w:t>
      </w:r>
      <w:r w:rsidR="004D068A">
        <w:rPr>
          <w:rFonts w:ascii="Times New Roman" w:eastAsia="Calibri" w:hAnsi="Times New Roman" w:cs="Times New Roman"/>
          <w:sz w:val="24"/>
          <w:szCs w:val="24"/>
          <w:lang w:val="uk-UA"/>
        </w:rPr>
        <w:t xml:space="preserve">забезпеченню </w:t>
      </w:r>
      <w:r w:rsidR="004D068A" w:rsidRPr="002877A9">
        <w:rPr>
          <w:rFonts w:ascii="Times New Roman" w:eastAsia="Calibri" w:hAnsi="Times New Roman" w:cs="Times New Roman"/>
          <w:i/>
          <w:sz w:val="24"/>
          <w:szCs w:val="24"/>
          <w:lang w:val="uk-UA"/>
        </w:rPr>
        <w:t>програмних результатів навчання</w:t>
      </w:r>
      <w:r w:rsidR="004D068A">
        <w:rPr>
          <w:rFonts w:ascii="Times New Roman" w:eastAsia="Calibri" w:hAnsi="Times New Roman" w:cs="Times New Roman"/>
          <w:sz w:val="24"/>
          <w:szCs w:val="24"/>
          <w:lang w:val="uk-UA"/>
        </w:rPr>
        <w:t>:</w:t>
      </w:r>
    </w:p>
    <w:p w:rsidR="004D068A" w:rsidRPr="004D068A" w:rsidRDefault="004D068A" w:rsidP="004D068A">
      <w:pPr>
        <w:spacing w:after="0" w:line="240" w:lineRule="auto"/>
        <w:ind w:firstLine="709"/>
        <w:jc w:val="both"/>
        <w:rPr>
          <w:rFonts w:ascii="Times New Roman" w:eastAsia="Calibri" w:hAnsi="Times New Roman" w:cs="Times New Roman"/>
          <w:sz w:val="24"/>
          <w:szCs w:val="24"/>
          <w:lang w:val="uk-UA"/>
        </w:rPr>
      </w:pPr>
      <w:r w:rsidRPr="004D068A">
        <w:rPr>
          <w:rFonts w:ascii="Times New Roman" w:eastAsia="Calibri" w:hAnsi="Times New Roman" w:cs="Times New Roman"/>
          <w:sz w:val="24"/>
          <w:szCs w:val="24"/>
          <w:lang w:val="uk-UA"/>
        </w:rPr>
        <w:t>ПР07. Розуміти як</w:t>
      </w:r>
      <w:r>
        <w:rPr>
          <w:rFonts w:ascii="Times New Roman" w:eastAsia="Calibri" w:hAnsi="Times New Roman" w:cs="Times New Roman"/>
          <w:sz w:val="24"/>
          <w:szCs w:val="24"/>
          <w:lang w:val="uk-UA"/>
        </w:rPr>
        <w:t xml:space="preserve"> розробляти</w:t>
      </w:r>
      <w:r w:rsidRPr="004D068A">
        <w:rPr>
          <w:rFonts w:ascii="Times New Roman" w:eastAsia="Calibri" w:hAnsi="Times New Roman" w:cs="Times New Roman"/>
          <w:sz w:val="24"/>
          <w:szCs w:val="24"/>
          <w:lang w:val="uk-UA"/>
        </w:rPr>
        <w:t>, просувати та реалізовувати туристичний продукт.</w:t>
      </w:r>
    </w:p>
    <w:p w:rsidR="004D068A" w:rsidRDefault="004D068A" w:rsidP="004D068A">
      <w:pPr>
        <w:spacing w:after="0" w:line="240" w:lineRule="auto"/>
        <w:ind w:firstLine="709"/>
        <w:jc w:val="both"/>
        <w:rPr>
          <w:rFonts w:ascii="Times New Roman" w:eastAsia="Calibri" w:hAnsi="Times New Roman" w:cs="Times New Roman"/>
          <w:sz w:val="24"/>
          <w:szCs w:val="24"/>
          <w:lang w:val="uk-UA"/>
        </w:rPr>
      </w:pPr>
      <w:r w:rsidRPr="004D068A">
        <w:rPr>
          <w:rFonts w:ascii="Times New Roman" w:eastAsia="Calibri" w:hAnsi="Times New Roman" w:cs="Times New Roman"/>
          <w:sz w:val="24"/>
          <w:szCs w:val="24"/>
          <w:lang w:val="uk-UA"/>
        </w:rPr>
        <w:t>ПР08. Ідентифікувати туристичну документацію та вміти правильно нею користуватися.</w:t>
      </w:r>
    </w:p>
    <w:p w:rsidR="004D068A" w:rsidRPr="00BF5BB6" w:rsidRDefault="004D068A" w:rsidP="004D068A">
      <w:pPr>
        <w:spacing w:after="0" w:line="24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ПР10. </w:t>
      </w:r>
      <w:r w:rsidRPr="004D068A">
        <w:rPr>
          <w:rFonts w:ascii="Times New Roman" w:eastAsia="Calibri" w:hAnsi="Times New Roman" w:cs="Times New Roman"/>
          <w:sz w:val="24"/>
          <w:szCs w:val="24"/>
          <w:lang w:val="uk-UA"/>
        </w:rPr>
        <w:t>Розуміти принципи, процеси і технології організації роботи суб’єкта туристичного бізнесу та окремих його підсистем</w:t>
      </w:r>
      <w:r>
        <w:rPr>
          <w:rFonts w:ascii="Times New Roman" w:eastAsia="Calibri" w:hAnsi="Times New Roman" w:cs="Times New Roman"/>
          <w:sz w:val="24"/>
          <w:szCs w:val="24"/>
          <w:lang w:val="uk-UA"/>
        </w:rPr>
        <w:t>.</w:t>
      </w:r>
    </w:p>
    <w:p w:rsidR="008608E3" w:rsidRDefault="008608E3" w:rsidP="00764155">
      <w:pPr>
        <w:spacing w:after="0" w:line="240" w:lineRule="auto"/>
        <w:ind w:firstLine="709"/>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br w:type="page"/>
      </w:r>
    </w:p>
    <w:p w:rsidR="008608E3" w:rsidRPr="00615D84" w:rsidRDefault="006962F2" w:rsidP="00B12A75">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lastRenderedPageBreak/>
        <w:t>ТЕМ</w:t>
      </w:r>
      <w:r w:rsidR="00615D84" w:rsidRPr="00615D84">
        <w:rPr>
          <w:rFonts w:ascii="Times New Roman" w:eastAsia="Times New Roman" w:hAnsi="Times New Roman" w:cs="Times New Roman"/>
          <w:b/>
          <w:bCs/>
          <w:sz w:val="28"/>
          <w:szCs w:val="28"/>
          <w:lang w:val="uk-UA" w:eastAsia="uk-UA"/>
        </w:rPr>
        <w:t xml:space="preserve">А </w:t>
      </w:r>
      <w:r w:rsidR="00615D84" w:rsidRPr="00BF5BB6">
        <w:rPr>
          <w:rFonts w:ascii="Times New Roman" w:eastAsia="Times New Roman" w:hAnsi="Times New Roman" w:cs="Times New Roman"/>
          <w:b/>
          <w:bCs/>
          <w:sz w:val="28"/>
          <w:szCs w:val="28"/>
          <w:lang w:val="uk-UA" w:eastAsia="uk-UA"/>
        </w:rPr>
        <w:t xml:space="preserve">1. </w:t>
      </w:r>
      <w:r w:rsidR="00615D84" w:rsidRPr="00615D84">
        <w:rPr>
          <w:rFonts w:ascii="Times New Roman" w:eastAsia="Times New Roman" w:hAnsi="Times New Roman" w:cs="Times New Roman"/>
          <w:b/>
          <w:bCs/>
          <w:sz w:val="28"/>
          <w:szCs w:val="28"/>
          <w:lang w:val="uk-UA" w:eastAsia="uk-UA"/>
        </w:rPr>
        <w:t>ВСТУП. ПОНЯТІЙНИЙ АПАРАТ ТУРОПЕРЕЙТИНГУ</w:t>
      </w:r>
    </w:p>
    <w:p w:rsidR="00414B93" w:rsidRPr="00414B93" w:rsidRDefault="00414B93" w:rsidP="00414B93">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val="uk-UA" w:eastAsia="uk-UA"/>
        </w:rPr>
      </w:pPr>
    </w:p>
    <w:p w:rsidR="008608E3" w:rsidRPr="00504DC8" w:rsidRDefault="008608E3" w:rsidP="00414B93">
      <w:pPr>
        <w:autoSpaceDE w:val="0"/>
        <w:autoSpaceDN w:val="0"/>
        <w:adjustRightInd w:val="0"/>
        <w:spacing w:after="0" w:line="240" w:lineRule="auto"/>
        <w:ind w:firstLine="709"/>
        <w:rPr>
          <w:rFonts w:ascii="Times New Roman" w:eastAsia="Times New Roman" w:hAnsi="Times New Roman" w:cs="Times New Roman"/>
          <w:b/>
          <w:bCs/>
          <w:sz w:val="24"/>
          <w:szCs w:val="24"/>
          <w:lang w:val="uk-UA" w:eastAsia="uk-UA"/>
        </w:rPr>
      </w:pPr>
      <w:r w:rsidRPr="00504DC8">
        <w:rPr>
          <w:rFonts w:ascii="Times New Roman" w:eastAsia="Times New Roman" w:hAnsi="Times New Roman" w:cs="Times New Roman"/>
          <w:b/>
          <w:bCs/>
          <w:sz w:val="24"/>
          <w:szCs w:val="24"/>
          <w:lang w:val="uk-UA" w:eastAsia="uk-UA"/>
        </w:rPr>
        <w:t>Що таке туроперейти</w:t>
      </w:r>
      <w:r w:rsidR="00414B93">
        <w:rPr>
          <w:rFonts w:ascii="Times New Roman" w:eastAsia="Times New Roman" w:hAnsi="Times New Roman" w:cs="Times New Roman"/>
          <w:b/>
          <w:bCs/>
          <w:sz w:val="24"/>
          <w:szCs w:val="24"/>
          <w:lang w:val="uk-UA" w:eastAsia="uk-UA"/>
        </w:rPr>
        <w:t>нг? В чому суть цієї діяльності</w:t>
      </w:r>
      <w:r w:rsidR="0064517F">
        <w:rPr>
          <w:rFonts w:ascii="Times New Roman" w:eastAsia="Times New Roman" w:hAnsi="Times New Roman" w:cs="Times New Roman"/>
          <w:b/>
          <w:bCs/>
          <w:sz w:val="24"/>
          <w:szCs w:val="24"/>
          <w:lang w:val="uk-UA" w:eastAsia="uk-UA"/>
        </w:rPr>
        <w:t>?</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Туроперейтинг</w:t>
      </w:r>
      <w:r w:rsidRPr="00504DC8">
        <w:rPr>
          <w:rFonts w:ascii="Times New Roman" w:eastAsia="Times New Roman" w:hAnsi="Times New Roman" w:cs="Times New Roman"/>
          <w:bCs/>
          <w:sz w:val="24"/>
          <w:szCs w:val="24"/>
          <w:lang w:val="uk-UA" w:eastAsia="uk-UA"/>
        </w:rPr>
        <w:t xml:space="preserve"> – це діяльність у сфері туризму, яка полягає в формуванні, просуванні та реалізації туристичного продукту, де </w:t>
      </w:r>
      <w:r w:rsidRPr="00504DC8">
        <w:rPr>
          <w:rFonts w:ascii="Times New Roman" w:eastAsia="Times New Roman" w:hAnsi="Times New Roman" w:cs="Times New Roman"/>
          <w:bCs/>
          <w:i/>
          <w:sz w:val="24"/>
          <w:szCs w:val="24"/>
          <w:lang w:val="uk-UA" w:eastAsia="uk-UA"/>
        </w:rPr>
        <w:t>туристичний продукт</w:t>
      </w:r>
      <w:r w:rsidRPr="00504DC8">
        <w:rPr>
          <w:rFonts w:ascii="Times New Roman" w:eastAsia="Times New Roman" w:hAnsi="Times New Roman" w:cs="Times New Roman"/>
          <w:bCs/>
          <w:sz w:val="24"/>
          <w:szCs w:val="24"/>
          <w:lang w:val="uk-UA" w:eastAsia="uk-UA"/>
        </w:rPr>
        <w:t xml:space="preserve"> – попередньо розроблений комплекс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(Закон України «Про туризм»).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Туроперейтинг – це складна і багатопрофільна діяльність, яка включає:</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вивчення туристичного ринку на предмет потреб потенційних споживачів, визначення своєї цільової аудиторії;</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формування турпродукту під потреби </w:t>
      </w:r>
      <w:r>
        <w:rPr>
          <w:rFonts w:ascii="Times New Roman" w:eastAsia="Times New Roman" w:hAnsi="Times New Roman" w:cs="Times New Roman"/>
          <w:bCs/>
          <w:sz w:val="24"/>
          <w:szCs w:val="24"/>
          <w:lang w:val="uk-UA" w:eastAsia="uk-UA"/>
        </w:rPr>
        <w:t>ЦА</w:t>
      </w:r>
      <w:r w:rsidRPr="00504DC8">
        <w:rPr>
          <w:rFonts w:ascii="Times New Roman" w:eastAsia="Times New Roman" w:hAnsi="Times New Roman" w:cs="Times New Roman"/>
          <w:bCs/>
          <w:sz w:val="24"/>
          <w:szCs w:val="24"/>
          <w:lang w:val="uk-UA" w:eastAsia="uk-UA"/>
        </w:rPr>
        <w:t xml:space="preserve"> (розробка маршруту подорожі та складання програми обслуговування); </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визначення постачальників послуг (харчування, розміщення, транспортних, екскурсійних, анімаційних та ін.), взаємодія з ними, підписання угод;</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розрахунок вартості та ціни турпродукту (можуть бути різні ціни – з урахуванням сезонності, класу обслуговування, кількості учасників тощо); </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підготовка рекламно-інформаційних матеріалів, сувенірів, при потребі – спеціального спорядження чи інвентаря;</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формування каналів збуту, робота з турагентами;</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інформування потенційних споживачів, просування (англ. promotion – надання споживачеві достовірної та повної інформації) турпродукту; </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оформлення особистих документів (дотримання туристичних формальностей): відкриття віз, страхування туристів та ін.;</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підготовка і призначення на маршрути керівників туристичних груп, інструкторів та ін.;</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постійний оперативний зв'язок з туристами під час їхнього перебування на маршруті; </w:t>
      </w:r>
    </w:p>
    <w:p w:rsidR="008608E3" w:rsidRPr="00504DC8" w:rsidRDefault="008608E3" w:rsidP="00764155">
      <w:pPr>
        <w:pStyle w:val="a8"/>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контроль за якістю, надійністю та безпекою туристичного обслуговування.</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Таким чином, туроперейтинг передбачає проектування туру, його сервісно-анімаційне, нормативно-правове, фінансово-комерційне та інформаційно-маркетингове забезпечення.</w:t>
      </w:r>
    </w:p>
    <w:p w:rsidR="008608E3" w:rsidRPr="00414B9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414B93">
        <w:rPr>
          <w:rFonts w:ascii="Times New Roman" w:eastAsia="Times New Roman" w:hAnsi="Times New Roman" w:cs="Times New Roman"/>
          <w:bCs/>
          <w:sz w:val="24"/>
          <w:szCs w:val="24"/>
          <w:lang w:val="uk-UA" w:eastAsia="uk-UA"/>
        </w:rPr>
        <w:t>Цікаво:</w:t>
      </w:r>
      <w:r w:rsidRPr="00414B93">
        <w:rPr>
          <w:rFonts w:ascii="Times New Roman" w:hAnsi="Times New Roman" w:cs="Times New Roman"/>
          <w:sz w:val="24"/>
          <w:szCs w:val="24"/>
        </w:rPr>
        <w:t xml:space="preserve"> </w:t>
      </w:r>
      <w:r w:rsidRPr="00414B93">
        <w:rPr>
          <w:rFonts w:ascii="Times New Roman" w:eastAsia="Times New Roman" w:hAnsi="Times New Roman" w:cs="Times New Roman"/>
          <w:bCs/>
          <w:sz w:val="24"/>
          <w:szCs w:val="24"/>
          <w:lang w:val="uk-UA" w:eastAsia="uk-UA"/>
        </w:rPr>
        <w:t xml:space="preserve">відповідно до національного законодавства туристичний продукт може складатися з двох послуг, а за нормами </w:t>
      </w:r>
      <w:r w:rsidRPr="00414B93">
        <w:rPr>
          <w:rFonts w:ascii="Times New Roman" w:eastAsia="Times New Roman" w:hAnsi="Times New Roman" w:cs="Times New Roman"/>
          <w:bCs/>
          <w:sz w:val="24"/>
          <w:szCs w:val="24"/>
          <w:lang w:val="en-US" w:eastAsia="uk-UA"/>
        </w:rPr>
        <w:t>UNWTO</w:t>
      </w:r>
      <w:r w:rsidRPr="00414B93">
        <w:rPr>
          <w:rFonts w:ascii="Times New Roman" w:eastAsia="Times New Roman" w:hAnsi="Times New Roman" w:cs="Times New Roman"/>
          <w:bCs/>
          <w:sz w:val="24"/>
          <w:szCs w:val="24"/>
          <w:lang w:val="uk-UA" w:eastAsia="uk-UA"/>
        </w:rPr>
        <w:t xml:space="preserve"> – мінімум з трьох.</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8608E3" w:rsidRDefault="008608E3" w:rsidP="00414B93">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Як можна схематично представити основні напрямки роботи туроператора?</w:t>
      </w:r>
    </w:p>
    <w:p w:rsidR="00AA6868"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Науковці пропонують різні варіанти схем. Одна з найбільш успішних, на наш погляд, – це схема, розроблена проф. В. Брич (рис. 1). Хоча, можливо, було б більш доцільним замінити елемент «реклама» на «просування».</w:t>
      </w:r>
      <w:r w:rsidR="00AA6868" w:rsidRPr="00AA6868">
        <w:rPr>
          <w:rFonts w:ascii="Times New Roman" w:eastAsia="Times New Roman" w:hAnsi="Times New Roman" w:cs="Times New Roman"/>
          <w:bCs/>
          <w:sz w:val="24"/>
          <w:szCs w:val="24"/>
          <w:lang w:val="uk-UA" w:eastAsia="uk-UA"/>
        </w:rPr>
        <w:t xml:space="preserve"> </w:t>
      </w:r>
    </w:p>
    <w:p w:rsidR="00AA6868" w:rsidRDefault="00AA6868"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AA6868" w:rsidRDefault="00AA6868"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Cs/>
          <w:i/>
          <w:sz w:val="24"/>
          <w:szCs w:val="24"/>
          <w:lang w:val="uk-UA" w:eastAsia="uk-UA"/>
        </w:rPr>
      </w:pPr>
    </w:p>
    <w:p w:rsidR="00AA6868" w:rsidRDefault="00AA6868"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Cs/>
          <w:i/>
          <w:sz w:val="24"/>
          <w:szCs w:val="24"/>
          <w:lang w:val="uk-UA" w:eastAsia="uk-UA"/>
        </w:rPr>
      </w:pPr>
    </w:p>
    <w:p w:rsidR="00AA6868" w:rsidRDefault="00AA6868"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Cs/>
          <w:i/>
          <w:sz w:val="24"/>
          <w:szCs w:val="24"/>
          <w:lang w:val="uk-UA" w:eastAsia="uk-UA"/>
        </w:rPr>
      </w:pPr>
    </w:p>
    <w:p w:rsidR="00AA6868" w:rsidRPr="000139AE" w:rsidRDefault="00AA6868" w:rsidP="000139AE">
      <w:pPr>
        <w:autoSpaceDE w:val="0"/>
        <w:autoSpaceDN w:val="0"/>
        <w:adjustRightInd w:val="0"/>
        <w:spacing w:after="0" w:line="240" w:lineRule="auto"/>
        <w:rPr>
          <w:rFonts w:ascii="Times New Roman" w:eastAsia="Times New Roman" w:hAnsi="Times New Roman" w:cs="Times New Roman"/>
          <w:bCs/>
          <w:i/>
          <w:sz w:val="24"/>
          <w:szCs w:val="24"/>
          <w:lang w:val="uk-UA" w:eastAsia="uk-UA"/>
        </w:rPr>
      </w:pPr>
    </w:p>
    <w:p w:rsidR="00AA6868" w:rsidRDefault="00AA6868"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Cs/>
          <w:i/>
          <w:sz w:val="24"/>
          <w:szCs w:val="24"/>
          <w:lang w:val="uk-UA" w:eastAsia="uk-UA"/>
        </w:rPr>
      </w:pPr>
    </w:p>
    <w:p w:rsidR="000139AE" w:rsidRDefault="000139AE">
      <w:pP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br w:type="page"/>
      </w:r>
    </w:p>
    <w:p w:rsidR="008608E3" w:rsidRDefault="00AA6868"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
          <w:bCs/>
          <w:i/>
          <w:sz w:val="24"/>
          <w:szCs w:val="24"/>
          <w:lang w:val="uk-UA" w:eastAsia="uk-UA"/>
        </w:rPr>
      </w:pPr>
      <w:r w:rsidRPr="007928F2">
        <w:rPr>
          <w:rFonts w:ascii="Times New Roman" w:eastAsia="Times New Roman" w:hAnsi="Times New Roman" w:cs="Times New Roman"/>
          <w:b/>
          <w:bCs/>
          <w:sz w:val="24"/>
          <w:szCs w:val="24"/>
          <w:lang w:val="uk-UA" w:eastAsia="uk-UA"/>
        </w:rPr>
        <w:lastRenderedPageBreak/>
        <w:t>Рис</w:t>
      </w:r>
      <w:r w:rsidR="00C75E6F">
        <w:rPr>
          <w:rFonts w:ascii="Times New Roman" w:eastAsia="Times New Roman" w:hAnsi="Times New Roman" w:cs="Times New Roman"/>
          <w:b/>
          <w:bCs/>
          <w:sz w:val="24"/>
          <w:szCs w:val="24"/>
          <w:lang w:val="uk-UA" w:eastAsia="uk-UA"/>
        </w:rPr>
        <w:t>унок № </w:t>
      </w:r>
      <w:r w:rsidRPr="007928F2">
        <w:rPr>
          <w:rFonts w:ascii="Times New Roman" w:eastAsia="Times New Roman" w:hAnsi="Times New Roman" w:cs="Times New Roman"/>
          <w:b/>
          <w:bCs/>
          <w:sz w:val="24"/>
          <w:szCs w:val="24"/>
          <w:lang w:val="uk-UA" w:eastAsia="uk-UA"/>
        </w:rPr>
        <w:t>1.</w:t>
      </w:r>
      <w:r w:rsidRPr="007928F2">
        <w:rPr>
          <w:rFonts w:ascii="Times New Roman" w:eastAsia="Times New Roman" w:hAnsi="Times New Roman" w:cs="Times New Roman"/>
          <w:bCs/>
          <w:i/>
          <w:sz w:val="24"/>
          <w:szCs w:val="24"/>
          <w:lang w:val="uk-UA" w:eastAsia="uk-UA"/>
        </w:rPr>
        <w:t xml:space="preserve"> </w:t>
      </w:r>
      <w:r w:rsidRPr="007928F2">
        <w:rPr>
          <w:rFonts w:ascii="Times New Roman" w:eastAsia="Times New Roman" w:hAnsi="Times New Roman" w:cs="Times New Roman"/>
          <w:b/>
          <w:bCs/>
          <w:i/>
          <w:sz w:val="24"/>
          <w:szCs w:val="24"/>
          <w:lang w:val="uk-UA" w:eastAsia="uk-UA"/>
        </w:rPr>
        <w:t>Загальна схема роботи туроператора</w:t>
      </w:r>
    </w:p>
    <w:p w:rsidR="00C75E6F" w:rsidRPr="007928F2" w:rsidRDefault="00C75E6F"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Cs/>
          <w:i/>
          <w:sz w:val="24"/>
          <w:szCs w:val="24"/>
          <w:lang w:val="uk-UA" w:eastAsia="uk-UA"/>
        </w:rPr>
      </w:pPr>
    </w:p>
    <w:p w:rsidR="008608E3"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noProof/>
          <w:sz w:val="24"/>
          <w:szCs w:val="24"/>
          <w:lang w:eastAsia="ru-RU"/>
        </w:rPr>
        <w:drawing>
          <wp:inline distT="0" distB="0" distL="0" distR="0" wp14:anchorId="2C9E0220" wp14:editId="44C459C5">
            <wp:extent cx="4810125" cy="3672840"/>
            <wp:effectExtent l="0" t="0" r="952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3672840"/>
                    </a:xfrm>
                    <a:prstGeom prst="rect">
                      <a:avLst/>
                    </a:prstGeom>
                    <a:noFill/>
                    <a:ln>
                      <a:noFill/>
                    </a:ln>
                  </pic:spPr>
                </pic:pic>
              </a:graphicData>
            </a:graphic>
          </wp:inline>
        </w:drawing>
      </w:r>
    </w:p>
    <w:p w:rsidR="008608E3" w:rsidRPr="00AA6868" w:rsidRDefault="008608E3" w:rsidP="00AA6868">
      <w:pPr>
        <w:pStyle w:val="a8"/>
        <w:autoSpaceDE w:val="0"/>
        <w:autoSpaceDN w:val="0"/>
        <w:adjustRightInd w:val="0"/>
        <w:spacing w:after="0" w:line="240" w:lineRule="auto"/>
        <w:ind w:left="0" w:firstLine="709"/>
        <w:jc w:val="center"/>
        <w:rPr>
          <w:rFonts w:ascii="Times New Roman" w:eastAsia="Times New Roman" w:hAnsi="Times New Roman" w:cs="Times New Roman"/>
          <w:bCs/>
          <w:i/>
          <w:lang w:val="uk-UA" w:eastAsia="uk-UA"/>
        </w:rPr>
      </w:pPr>
      <w:r w:rsidRPr="00AA6868">
        <w:rPr>
          <w:rFonts w:ascii="Times New Roman" w:eastAsia="Times New Roman" w:hAnsi="Times New Roman" w:cs="Times New Roman"/>
          <w:bCs/>
          <w:i/>
          <w:lang w:val="uk-UA" w:eastAsia="uk-UA"/>
        </w:rPr>
        <w:t>Джерело</w:t>
      </w:r>
      <w:r w:rsidR="00E025E0">
        <w:rPr>
          <w:rFonts w:ascii="Times New Roman" w:eastAsia="Times New Roman" w:hAnsi="Times New Roman" w:cs="Times New Roman"/>
          <w:bCs/>
          <w:i/>
          <w:lang w:val="uk-UA" w:eastAsia="uk-UA"/>
        </w:rPr>
        <w:t xml:space="preserve">: </w:t>
      </w:r>
      <w:r w:rsidR="00E025E0" w:rsidRPr="00E025E0">
        <w:rPr>
          <w:rFonts w:ascii="Times New Roman" w:eastAsia="Times New Roman" w:hAnsi="Times New Roman" w:cs="Times New Roman"/>
          <w:bCs/>
          <w:i/>
          <w:lang w:val="uk-UA" w:eastAsia="uk-UA"/>
        </w:rPr>
        <w:t>В.</w:t>
      </w:r>
      <w:r w:rsidRPr="00E025E0">
        <w:rPr>
          <w:rFonts w:ascii="Times New Roman" w:eastAsia="Times New Roman" w:hAnsi="Times New Roman" w:cs="Times New Roman"/>
          <w:bCs/>
          <w:i/>
          <w:lang w:val="uk-UA" w:eastAsia="uk-UA"/>
        </w:rPr>
        <w:t xml:space="preserve"> Брич </w:t>
      </w:r>
      <w:r w:rsidR="00E025E0" w:rsidRPr="00E025E0">
        <w:rPr>
          <w:rFonts w:ascii="Times New Roman" w:eastAsia="Times New Roman" w:hAnsi="Times New Roman" w:cs="Times New Roman"/>
          <w:bCs/>
          <w:i/>
          <w:lang w:val="uk-UA" w:eastAsia="uk-UA"/>
        </w:rPr>
        <w:t>2017,</w:t>
      </w:r>
      <w:r w:rsidRPr="00E025E0">
        <w:rPr>
          <w:rFonts w:ascii="Times New Roman" w:eastAsia="Times New Roman" w:hAnsi="Times New Roman" w:cs="Times New Roman"/>
          <w:bCs/>
          <w:i/>
          <w:lang w:val="uk-UA" w:eastAsia="uk-UA"/>
        </w:rPr>
        <w:t xml:space="preserve"> 195</w:t>
      </w:r>
    </w:p>
    <w:p w:rsidR="008608E3" w:rsidRPr="00D72B19"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Pr="00504DC8" w:rsidRDefault="008608E3" w:rsidP="0064517F">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04DC8">
        <w:rPr>
          <w:rFonts w:ascii="Times New Roman" w:eastAsia="Times New Roman" w:hAnsi="Times New Roman" w:cs="Times New Roman"/>
          <w:b/>
          <w:bCs/>
          <w:sz w:val="24"/>
          <w:szCs w:val="24"/>
          <w:lang w:val="uk-UA" w:eastAsia="uk-UA"/>
        </w:rPr>
        <w:t>Яка роль туроператорів на туристичному ринку?</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i/>
          <w:sz w:val="24"/>
          <w:szCs w:val="24"/>
          <w:lang w:val="uk-UA" w:eastAsia="uk-UA"/>
        </w:rPr>
      </w:pPr>
      <w:r w:rsidRPr="00504DC8">
        <w:rPr>
          <w:rFonts w:ascii="Times New Roman" w:eastAsia="Times New Roman" w:hAnsi="Times New Roman" w:cs="Times New Roman"/>
          <w:bCs/>
          <w:i/>
          <w:sz w:val="24"/>
          <w:szCs w:val="24"/>
          <w:lang w:val="uk-UA" w:eastAsia="uk-UA"/>
        </w:rPr>
        <w:t xml:space="preserve">Туристичні оператори (туроператори) – </w:t>
      </w:r>
      <w:r w:rsidRPr="00504DC8">
        <w:rPr>
          <w:rFonts w:ascii="Times New Roman" w:eastAsia="Times New Roman" w:hAnsi="Times New Roman" w:cs="Times New Roman"/>
          <w:bCs/>
          <w:sz w:val="24"/>
          <w:szCs w:val="24"/>
          <w:lang w:val="uk-UA" w:eastAsia="uk-UA"/>
        </w:rPr>
        <w:t>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(Закон України «Про туризм»).</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Ринок – це місце купівлі – продажу; місце, де зустрічаються попит та пропозиція, покупець та продавець. </w:t>
      </w:r>
      <w:r w:rsidRPr="00504DC8">
        <w:rPr>
          <w:rFonts w:ascii="Times New Roman" w:eastAsia="Times New Roman" w:hAnsi="Times New Roman" w:cs="Times New Roman"/>
          <w:bCs/>
          <w:i/>
          <w:sz w:val="24"/>
          <w:szCs w:val="24"/>
          <w:lang w:val="uk-UA" w:eastAsia="uk-UA"/>
        </w:rPr>
        <w:t>Туристичний ринок</w:t>
      </w:r>
      <w:r w:rsidRPr="00504DC8">
        <w:rPr>
          <w:rFonts w:ascii="Times New Roman" w:eastAsia="Times New Roman" w:hAnsi="Times New Roman" w:cs="Times New Roman"/>
          <w:bCs/>
          <w:sz w:val="24"/>
          <w:szCs w:val="24"/>
          <w:lang w:val="uk-UA" w:eastAsia="uk-UA"/>
        </w:rPr>
        <w:t xml:space="preserve"> – це ринок, на якому представлені товари та послуги, необхідні туристові під час подорожі. При цьому, туристичних послуг (де </w:t>
      </w:r>
      <w:r w:rsidRPr="00504DC8">
        <w:rPr>
          <w:rFonts w:ascii="Times New Roman" w:eastAsia="Times New Roman" w:hAnsi="Times New Roman" w:cs="Times New Roman"/>
          <w:bCs/>
          <w:i/>
          <w:sz w:val="24"/>
          <w:szCs w:val="24"/>
          <w:lang w:val="uk-UA" w:eastAsia="uk-UA"/>
        </w:rPr>
        <w:t>туристична послуга</w:t>
      </w:r>
      <w:r w:rsidRPr="00504DC8">
        <w:rPr>
          <w:rFonts w:ascii="Times New Roman" w:eastAsia="Times New Roman" w:hAnsi="Times New Roman" w:cs="Times New Roman"/>
          <w:bCs/>
          <w:sz w:val="24"/>
          <w:szCs w:val="24"/>
          <w:lang w:val="uk-UA" w:eastAsia="uk-UA"/>
        </w:rPr>
        <w:t xml:space="preserve"> – матеріальні або нематеріальні блага призначені для задоволення основних або додаткових потреб туриста) пропонується значно більше, ніж туристичних товарів: десь у співвідношенні 75–80% до 52–15%. До того ж, туристичні послуги реалізуються здебільшого не в роздріб, а у вигляді турпродуктів, які створюються туроператорами.</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Тобто, туроператор, виступаючи посередником між виробниками туристичних послуг (транспортними підприємствами, закладами розміщення, підприємствами харчування та ін.) та споживачами, </w:t>
      </w:r>
      <w:r w:rsidRPr="00504DC8">
        <w:rPr>
          <w:rFonts w:ascii="Times New Roman" w:eastAsia="Times New Roman" w:hAnsi="Times New Roman" w:cs="Times New Roman"/>
          <w:bCs/>
          <w:sz w:val="24"/>
          <w:szCs w:val="24"/>
          <w:u w:val="single"/>
          <w:lang w:val="uk-UA" w:eastAsia="uk-UA"/>
        </w:rPr>
        <w:t xml:space="preserve">створює власний туристичний продукт </w:t>
      </w:r>
      <w:r w:rsidRPr="00504DC8">
        <w:rPr>
          <w:rFonts w:ascii="Times New Roman" w:eastAsia="Times New Roman" w:hAnsi="Times New Roman" w:cs="Times New Roman"/>
          <w:bCs/>
          <w:sz w:val="24"/>
          <w:szCs w:val="24"/>
          <w:lang w:val="uk-UA" w:eastAsia="uk-UA"/>
        </w:rPr>
        <w:t xml:space="preserve">(комплекс туристичних послуг, необхідних для задоволення потреб конкретного туриста (чи групи туристів) під час конкретної подорожі), як принципово новий вид товару, займається його просуванням і реалізацією.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Специфіка туристичних послуг полягає в тому, що поодинці вони не мають для споживача великої цінності. Туроператор, формуючи турпродукт, обирає послуги у відповідності до потреб споживача, узгоджуючи їх за часом, місцем, якістю, ціною та іншими характеристиками. Якісно сформований турпакет підвищує споживчу цінність кожної послуги, гарантує задоволеність туриста, внаслідок чого збільшується прибутковість туристичного бізнесу та відбувається зростання туристичного ринку.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lastRenderedPageBreak/>
        <w:t xml:space="preserve">Туроператор на туристичному ринку може виступати також у ролі </w:t>
      </w:r>
      <w:r w:rsidRPr="00504DC8">
        <w:rPr>
          <w:rFonts w:ascii="Times New Roman" w:eastAsia="Times New Roman" w:hAnsi="Times New Roman" w:cs="Times New Roman"/>
          <w:bCs/>
          <w:sz w:val="24"/>
          <w:szCs w:val="24"/>
          <w:u w:val="single"/>
          <w:lang w:val="uk-UA" w:eastAsia="uk-UA"/>
        </w:rPr>
        <w:t>оптового дилера туристичних послу</w:t>
      </w:r>
      <w:r w:rsidRPr="00504DC8">
        <w:rPr>
          <w:rFonts w:ascii="Times New Roman" w:eastAsia="Times New Roman" w:hAnsi="Times New Roman" w:cs="Times New Roman"/>
          <w:bCs/>
          <w:sz w:val="24"/>
          <w:szCs w:val="24"/>
          <w:lang w:val="uk-UA" w:eastAsia="uk-UA"/>
        </w:rPr>
        <w:t>г – продавати туристичні послуги вроздріб. Традиційно туроператори до початку сезону за пільговими цінами викуповують значну кількість місць у закладах розміщення, на авіарейсах тощо, і коли не можуть їх реалізувати в складі турпакету, продають вроздріб, до того ж, за нижчими цінами.</w:t>
      </w:r>
    </w:p>
    <w:p w:rsidR="008608E3" w:rsidRPr="000826DB" w:rsidRDefault="008608E3" w:rsidP="00764155">
      <w:pPr>
        <w:autoSpaceDE w:val="0"/>
        <w:autoSpaceDN w:val="0"/>
        <w:adjustRightInd w:val="0"/>
        <w:spacing w:after="0" w:line="240" w:lineRule="auto"/>
        <w:ind w:firstLine="709"/>
        <w:jc w:val="both"/>
        <w:rPr>
          <w:rFonts w:ascii="Times New Roman" w:eastAsia="Times New Roman" w:hAnsi="Times New Roman" w:cs="Times New Roman"/>
          <w:b/>
          <w:bCs/>
          <w:sz w:val="24"/>
          <w:szCs w:val="24"/>
          <w:lang w:val="uk-UA" w:eastAsia="uk-UA"/>
        </w:rPr>
      </w:pPr>
    </w:p>
    <w:p w:rsidR="008608E3" w:rsidRPr="00504DC8" w:rsidRDefault="008608E3" w:rsidP="0064517F">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04DC8">
        <w:rPr>
          <w:rFonts w:ascii="Times New Roman" w:eastAsia="Times New Roman" w:hAnsi="Times New Roman" w:cs="Times New Roman"/>
          <w:b/>
          <w:bCs/>
          <w:sz w:val="24"/>
          <w:szCs w:val="24"/>
          <w:lang w:val="uk-UA" w:eastAsia="uk-UA"/>
        </w:rPr>
        <w:t>Як</w:t>
      </w:r>
      <w:r w:rsidR="000139AE">
        <w:rPr>
          <w:rFonts w:ascii="Times New Roman" w:eastAsia="Times New Roman" w:hAnsi="Times New Roman" w:cs="Times New Roman"/>
          <w:b/>
          <w:bCs/>
          <w:sz w:val="24"/>
          <w:szCs w:val="24"/>
          <w:lang w:val="uk-UA" w:eastAsia="uk-UA"/>
        </w:rPr>
        <w:t>і</w:t>
      </w:r>
      <w:r w:rsidRPr="00504DC8">
        <w:rPr>
          <w:rFonts w:ascii="Times New Roman" w:eastAsia="Times New Roman" w:hAnsi="Times New Roman" w:cs="Times New Roman"/>
          <w:b/>
          <w:bCs/>
          <w:sz w:val="24"/>
          <w:szCs w:val="24"/>
          <w:lang w:val="uk-UA" w:eastAsia="uk-UA"/>
        </w:rPr>
        <w:t xml:space="preserve"> функції виконують туроператори?</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AA6868">
        <w:rPr>
          <w:rFonts w:ascii="Times New Roman" w:hAnsi="Times New Roman" w:cs="Times New Roman"/>
          <w:sz w:val="24"/>
          <w:szCs w:val="24"/>
          <w:lang w:val="uk-UA"/>
        </w:rPr>
        <w:t xml:space="preserve">Функції туроператорів – це основні напрямки їхньої діяльності, спрямовані на досягнення поставлених цілей. </w:t>
      </w:r>
      <w:r w:rsidRPr="00504DC8">
        <w:rPr>
          <w:rFonts w:ascii="Times New Roman" w:eastAsia="Times New Roman" w:hAnsi="Times New Roman" w:cs="Times New Roman"/>
          <w:bCs/>
          <w:sz w:val="24"/>
          <w:szCs w:val="24"/>
          <w:lang w:val="uk-UA" w:eastAsia="uk-UA"/>
        </w:rPr>
        <w:t xml:space="preserve">Серед головних функцій туроператора називаються: </w:t>
      </w:r>
      <w:r w:rsidRPr="00504DC8">
        <w:rPr>
          <w:rFonts w:ascii="Times New Roman" w:eastAsia="Times New Roman" w:hAnsi="Times New Roman" w:cs="Times New Roman"/>
          <w:bCs/>
          <w:i/>
          <w:sz w:val="24"/>
          <w:szCs w:val="24"/>
          <w:lang w:val="uk-UA" w:eastAsia="uk-UA"/>
        </w:rPr>
        <w:t>комплектуюча</w:t>
      </w:r>
      <w:r w:rsidRPr="00504DC8">
        <w:rPr>
          <w:rFonts w:ascii="Times New Roman" w:eastAsia="Times New Roman" w:hAnsi="Times New Roman" w:cs="Times New Roman"/>
          <w:bCs/>
          <w:sz w:val="24"/>
          <w:szCs w:val="24"/>
          <w:lang w:val="uk-UA" w:eastAsia="uk-UA"/>
        </w:rPr>
        <w:t xml:space="preserve">, </w:t>
      </w:r>
      <w:r w:rsidRPr="00504DC8">
        <w:rPr>
          <w:rFonts w:ascii="Times New Roman" w:eastAsia="Times New Roman" w:hAnsi="Times New Roman" w:cs="Times New Roman"/>
          <w:bCs/>
          <w:i/>
          <w:sz w:val="24"/>
          <w:szCs w:val="24"/>
          <w:lang w:val="uk-UA" w:eastAsia="uk-UA"/>
        </w:rPr>
        <w:t>сервісна</w:t>
      </w:r>
      <w:r w:rsidRPr="00504DC8">
        <w:rPr>
          <w:rFonts w:ascii="Times New Roman" w:eastAsia="Times New Roman" w:hAnsi="Times New Roman" w:cs="Times New Roman"/>
          <w:bCs/>
          <w:sz w:val="24"/>
          <w:szCs w:val="24"/>
          <w:lang w:val="uk-UA" w:eastAsia="uk-UA"/>
        </w:rPr>
        <w:t xml:space="preserve"> та </w:t>
      </w:r>
      <w:r w:rsidRPr="00504DC8">
        <w:rPr>
          <w:rFonts w:ascii="Times New Roman" w:eastAsia="Times New Roman" w:hAnsi="Times New Roman" w:cs="Times New Roman"/>
          <w:bCs/>
          <w:i/>
          <w:sz w:val="24"/>
          <w:szCs w:val="24"/>
          <w:lang w:val="uk-UA" w:eastAsia="uk-UA"/>
        </w:rPr>
        <w:t>гарантійна</w:t>
      </w:r>
      <w:r>
        <w:rPr>
          <w:rFonts w:ascii="Times New Roman" w:eastAsia="Times New Roman" w:hAnsi="Times New Roman" w:cs="Times New Roman"/>
          <w:bCs/>
          <w:i/>
          <w:sz w:val="24"/>
          <w:szCs w:val="24"/>
          <w:lang w:val="uk-UA" w:eastAsia="uk-UA"/>
        </w:rPr>
        <w:t xml:space="preserve"> </w:t>
      </w:r>
      <w:r w:rsidRPr="00B10690">
        <w:rPr>
          <w:rFonts w:ascii="Times New Roman" w:eastAsia="Times New Roman" w:hAnsi="Times New Roman" w:cs="Times New Roman"/>
          <w:bCs/>
          <w:sz w:val="24"/>
          <w:szCs w:val="24"/>
          <w:lang w:val="uk-UA" w:eastAsia="uk-UA"/>
        </w:rPr>
        <w:t>(рис.</w:t>
      </w:r>
      <w:r w:rsidR="008A6440">
        <w:rPr>
          <w:rFonts w:ascii="Times New Roman" w:eastAsia="Times New Roman" w:hAnsi="Times New Roman" w:cs="Times New Roman"/>
          <w:bCs/>
          <w:sz w:val="24"/>
          <w:szCs w:val="24"/>
          <w:lang w:val="uk-UA" w:eastAsia="uk-UA"/>
        </w:rPr>
        <w:t>2</w:t>
      </w:r>
      <w:r w:rsidRPr="00B10690">
        <w:rPr>
          <w:rFonts w:ascii="Times New Roman" w:eastAsia="Times New Roman" w:hAnsi="Times New Roman" w:cs="Times New Roman"/>
          <w:bCs/>
          <w:sz w:val="24"/>
          <w:szCs w:val="24"/>
          <w:lang w:val="uk-UA" w:eastAsia="uk-UA"/>
        </w:rPr>
        <w:t>)</w:t>
      </w:r>
      <w:r w:rsidRPr="00504DC8">
        <w:rPr>
          <w:rFonts w:ascii="Times New Roman" w:eastAsia="Times New Roman" w:hAnsi="Times New Roman" w:cs="Times New Roman"/>
          <w:bCs/>
          <w:sz w:val="24"/>
          <w:szCs w:val="24"/>
          <w:lang w:val="uk-UA" w:eastAsia="uk-UA"/>
        </w:rPr>
        <w:t xml:space="preserve">. Мається на увазі комплектування турпакету з окремих послуг; обслуговування туристів під час продажу пакетів турів і на маршрутах; забезпечення туристів гарантією надання їм наперед сплачених туристичних послуг в обумовленій кількості і на обумовленому рівні. </w:t>
      </w:r>
    </w:p>
    <w:p w:rsidR="00AA6868" w:rsidRDefault="00AA6868"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AA6868" w:rsidRDefault="00AA6868" w:rsidP="00AA6868">
      <w:pPr>
        <w:autoSpaceDE w:val="0"/>
        <w:autoSpaceDN w:val="0"/>
        <w:adjustRightInd w:val="0"/>
        <w:spacing w:after="0" w:line="240" w:lineRule="auto"/>
        <w:ind w:firstLine="709"/>
        <w:jc w:val="center"/>
        <w:rPr>
          <w:rFonts w:ascii="Times New Roman" w:eastAsia="Times New Roman" w:hAnsi="Times New Roman" w:cs="Times New Roman"/>
          <w:bCs/>
          <w:sz w:val="24"/>
          <w:szCs w:val="24"/>
          <w:lang w:val="uk-UA" w:eastAsia="uk-UA"/>
        </w:rPr>
      </w:pPr>
      <w:r w:rsidRPr="00C75E6F">
        <w:rPr>
          <w:rFonts w:ascii="Times New Roman" w:eastAsia="Times New Roman" w:hAnsi="Times New Roman" w:cs="Times New Roman"/>
          <w:b/>
          <w:bCs/>
          <w:sz w:val="24"/>
          <w:szCs w:val="24"/>
          <w:lang w:val="uk-UA" w:eastAsia="uk-UA"/>
        </w:rPr>
        <w:t>Рис</w:t>
      </w:r>
      <w:r w:rsidR="00C75E6F">
        <w:rPr>
          <w:rFonts w:ascii="Times New Roman" w:eastAsia="Times New Roman" w:hAnsi="Times New Roman" w:cs="Times New Roman"/>
          <w:b/>
          <w:bCs/>
          <w:sz w:val="24"/>
          <w:szCs w:val="24"/>
          <w:lang w:val="uk-UA" w:eastAsia="uk-UA"/>
        </w:rPr>
        <w:t>унок № </w:t>
      </w:r>
      <w:r w:rsidRPr="00C75E6F">
        <w:rPr>
          <w:rFonts w:ascii="Times New Roman" w:eastAsia="Times New Roman" w:hAnsi="Times New Roman" w:cs="Times New Roman"/>
          <w:b/>
          <w:bCs/>
          <w:sz w:val="24"/>
          <w:szCs w:val="24"/>
          <w:lang w:val="uk-UA" w:eastAsia="uk-UA"/>
        </w:rPr>
        <w:t>2.</w:t>
      </w:r>
      <w:r>
        <w:rPr>
          <w:rFonts w:ascii="Times New Roman" w:eastAsia="Times New Roman" w:hAnsi="Times New Roman" w:cs="Times New Roman"/>
          <w:bCs/>
          <w:sz w:val="24"/>
          <w:szCs w:val="24"/>
          <w:lang w:val="uk-UA" w:eastAsia="uk-UA"/>
        </w:rPr>
        <w:t xml:space="preserve"> </w:t>
      </w:r>
      <w:r w:rsidRPr="00C75E6F">
        <w:rPr>
          <w:rFonts w:ascii="Times New Roman" w:eastAsia="Times New Roman" w:hAnsi="Times New Roman" w:cs="Times New Roman"/>
          <w:b/>
          <w:bCs/>
          <w:i/>
          <w:sz w:val="24"/>
          <w:szCs w:val="24"/>
          <w:lang w:val="uk-UA" w:eastAsia="uk-UA"/>
        </w:rPr>
        <w:t>Класифікація функцій туроператора</w:t>
      </w:r>
    </w:p>
    <w:p w:rsidR="008608E3" w:rsidRDefault="008608E3" w:rsidP="0064517F">
      <w:pPr>
        <w:autoSpaceDE w:val="0"/>
        <w:autoSpaceDN w:val="0"/>
        <w:adjustRightInd w:val="0"/>
        <w:spacing w:after="0" w:line="240" w:lineRule="auto"/>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noProof/>
          <w:sz w:val="24"/>
          <w:szCs w:val="24"/>
          <w:lang w:eastAsia="ru-RU"/>
        </w:rPr>
        <w:drawing>
          <wp:inline distT="0" distB="0" distL="0" distR="0" wp14:anchorId="36F57F98" wp14:editId="032CA843">
            <wp:extent cx="5940425" cy="2031671"/>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031671"/>
                    </a:xfrm>
                    <a:prstGeom prst="rect">
                      <a:avLst/>
                    </a:prstGeom>
                    <a:noFill/>
                    <a:ln>
                      <a:noFill/>
                    </a:ln>
                  </pic:spPr>
                </pic:pic>
              </a:graphicData>
            </a:graphic>
          </wp:inline>
        </w:drawing>
      </w:r>
    </w:p>
    <w:p w:rsidR="008608E3" w:rsidRPr="00AA6868" w:rsidRDefault="008608E3" w:rsidP="00AA6868">
      <w:pPr>
        <w:autoSpaceDE w:val="0"/>
        <w:autoSpaceDN w:val="0"/>
        <w:adjustRightInd w:val="0"/>
        <w:spacing w:after="0" w:line="240" w:lineRule="auto"/>
        <w:ind w:firstLine="709"/>
        <w:jc w:val="center"/>
        <w:rPr>
          <w:rFonts w:ascii="Times New Roman" w:eastAsia="Times New Roman" w:hAnsi="Times New Roman" w:cs="Times New Roman"/>
          <w:bCs/>
          <w:i/>
          <w:lang w:val="uk-UA" w:eastAsia="uk-UA"/>
        </w:rPr>
      </w:pPr>
      <w:r w:rsidRPr="00AA6868">
        <w:rPr>
          <w:rFonts w:ascii="Times New Roman" w:eastAsia="Times New Roman" w:hAnsi="Times New Roman" w:cs="Times New Roman"/>
          <w:bCs/>
          <w:i/>
          <w:lang w:val="uk-UA" w:eastAsia="uk-UA"/>
        </w:rPr>
        <w:t xml:space="preserve">Джерело: </w:t>
      </w:r>
      <w:r w:rsidR="003529B8">
        <w:rPr>
          <w:rFonts w:ascii="Times New Roman" w:eastAsia="Times New Roman" w:hAnsi="Times New Roman" w:cs="Times New Roman"/>
          <w:bCs/>
          <w:i/>
          <w:lang w:val="uk-UA" w:eastAsia="uk-UA"/>
        </w:rPr>
        <w:t>М</w:t>
      </w:r>
      <w:r w:rsidR="003529B8" w:rsidRPr="003529B8">
        <w:rPr>
          <w:rFonts w:ascii="Times New Roman" w:eastAsia="Times New Roman" w:hAnsi="Times New Roman" w:cs="Times New Roman"/>
          <w:bCs/>
          <w:i/>
          <w:lang w:val="uk-UA" w:eastAsia="uk-UA"/>
        </w:rPr>
        <w:t xml:space="preserve">. </w:t>
      </w:r>
      <w:r w:rsidRPr="003529B8">
        <w:rPr>
          <w:rFonts w:ascii="Times New Roman" w:eastAsia="Times New Roman" w:hAnsi="Times New Roman" w:cs="Times New Roman"/>
          <w:bCs/>
          <w:i/>
          <w:lang w:val="uk-UA" w:eastAsia="uk-UA"/>
        </w:rPr>
        <w:t>Тонкошкур</w:t>
      </w:r>
      <w:r w:rsidR="003529B8" w:rsidRPr="003529B8">
        <w:rPr>
          <w:rFonts w:ascii="Times New Roman" w:eastAsia="Times New Roman" w:hAnsi="Times New Roman" w:cs="Times New Roman"/>
          <w:bCs/>
          <w:i/>
          <w:lang w:val="uk-UA" w:eastAsia="uk-UA"/>
        </w:rPr>
        <w:t xml:space="preserve"> 2018</w:t>
      </w:r>
      <w:r w:rsidRPr="003529B8">
        <w:rPr>
          <w:rFonts w:ascii="Times New Roman" w:eastAsia="Times New Roman" w:hAnsi="Times New Roman" w:cs="Times New Roman"/>
          <w:bCs/>
          <w:i/>
          <w:lang w:val="uk-UA" w:eastAsia="uk-UA"/>
        </w:rPr>
        <w:t>, 11</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8608E3" w:rsidRDefault="008608E3" w:rsidP="00764155">
      <w:pPr>
        <w:autoSpaceDE w:val="0"/>
        <w:autoSpaceDN w:val="0"/>
        <w:adjustRightInd w:val="0"/>
        <w:spacing w:after="0" w:line="240" w:lineRule="auto"/>
        <w:ind w:firstLine="709"/>
        <w:jc w:val="both"/>
        <w:rPr>
          <w:rFonts w:ascii="Times New Roman" w:hAnsi="Times New Roman" w:cs="Times New Roman"/>
          <w:sz w:val="24"/>
          <w:szCs w:val="24"/>
          <w:lang w:val="uk-UA"/>
        </w:rPr>
      </w:pPr>
      <w:r>
        <w:rPr>
          <w:rFonts w:ascii="Times New Roman" w:eastAsia="Times New Roman" w:hAnsi="Times New Roman" w:cs="Times New Roman"/>
          <w:bCs/>
          <w:sz w:val="24"/>
          <w:szCs w:val="24"/>
          <w:lang w:val="uk-UA" w:eastAsia="uk-UA"/>
        </w:rPr>
        <w:t>Інколи ці функції деталізують, виділяючи в окрему функції перераховані вище напрямки діяльності туроператора (п</w:t>
      </w:r>
      <w:r w:rsidRPr="00274B98">
        <w:rPr>
          <w:rFonts w:ascii="Times New Roman" w:hAnsi="Times New Roman" w:cs="Times New Roman"/>
          <w:sz w:val="24"/>
          <w:szCs w:val="24"/>
          <w:lang w:val="uk-UA"/>
        </w:rPr>
        <w:t>роектна</w:t>
      </w:r>
      <w:r>
        <w:rPr>
          <w:rFonts w:ascii="Times New Roman" w:hAnsi="Times New Roman" w:cs="Times New Roman"/>
          <w:sz w:val="24"/>
          <w:szCs w:val="24"/>
          <w:lang w:val="uk-UA"/>
        </w:rPr>
        <w:t>, о</w:t>
      </w:r>
      <w:r w:rsidRPr="0011275B">
        <w:rPr>
          <w:rFonts w:ascii="Times New Roman" w:hAnsi="Times New Roman" w:cs="Times New Roman"/>
          <w:sz w:val="24"/>
          <w:szCs w:val="24"/>
          <w:lang w:val="uk-UA"/>
        </w:rPr>
        <w:t>рганізаційна</w:t>
      </w:r>
      <w:r>
        <w:rPr>
          <w:rFonts w:ascii="Times New Roman" w:hAnsi="Times New Roman" w:cs="Times New Roman"/>
          <w:sz w:val="24"/>
          <w:szCs w:val="24"/>
          <w:lang w:val="uk-UA"/>
        </w:rPr>
        <w:t>, договірна, сервісна, збутова, гарантійна, ціноутворення, просування). Ряд дослідників в окремі функції виділяють «супутні» результати діяльності туроператорів:</w:t>
      </w:r>
    </w:p>
    <w:p w:rsidR="008608E3" w:rsidRPr="000B05B6" w:rsidRDefault="008608E3" w:rsidP="00764155">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0B05B6">
        <w:rPr>
          <w:rFonts w:ascii="Times New Roman" w:hAnsi="Times New Roman" w:cs="Times New Roman"/>
          <w:sz w:val="24"/>
          <w:szCs w:val="24"/>
          <w:lang w:val="uk-UA"/>
        </w:rPr>
        <w:t>Інформативна функція</w:t>
      </w:r>
      <w:r>
        <w:rPr>
          <w:rFonts w:ascii="Times New Roman" w:hAnsi="Times New Roman" w:cs="Times New Roman"/>
          <w:sz w:val="24"/>
          <w:szCs w:val="24"/>
          <w:lang w:val="uk-UA"/>
        </w:rPr>
        <w:t xml:space="preserve"> (маловідомі або забуті туристичні об’єкти, потрапляючи в маршрут, стають відомі широкому загалу);</w:t>
      </w:r>
    </w:p>
    <w:p w:rsidR="008608E3" w:rsidRPr="003E43A0" w:rsidRDefault="008608E3" w:rsidP="00764155">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hAnsi="Times New Roman" w:cs="Times New Roman"/>
          <w:sz w:val="24"/>
          <w:szCs w:val="24"/>
          <w:lang w:val="uk-UA"/>
        </w:rPr>
        <w:t>Новаторська функція, її можна було б ще назвати креативною, тому що передбачає постійно оновлення асортименту турів, модифікацію існуючих турпродуктів;</w:t>
      </w:r>
    </w:p>
    <w:p w:rsidR="008608E3" w:rsidRPr="00FF6C0A" w:rsidRDefault="008608E3" w:rsidP="00764155">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hAnsi="Times New Roman" w:cs="Times New Roman"/>
          <w:sz w:val="24"/>
          <w:szCs w:val="24"/>
          <w:lang w:val="uk-UA"/>
        </w:rPr>
        <w:t>Бюджетоутворююча (поповнення бюджетів туристичних дестинацій);</w:t>
      </w:r>
    </w:p>
    <w:p w:rsidR="008608E3" w:rsidRPr="002633B5" w:rsidRDefault="008608E3" w:rsidP="00764155">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hAnsi="Times New Roman" w:cs="Times New Roman"/>
          <w:sz w:val="24"/>
          <w:szCs w:val="24"/>
          <w:lang w:val="uk-UA"/>
        </w:rPr>
        <w:t>Операторське лобі (л</w:t>
      </w:r>
      <w:r w:rsidRPr="002633B5">
        <w:rPr>
          <w:rFonts w:ascii="Times New Roman" w:hAnsi="Times New Roman" w:cs="Times New Roman"/>
          <w:sz w:val="24"/>
          <w:szCs w:val="24"/>
          <w:lang w:val="uk-UA"/>
        </w:rPr>
        <w:t>обіювання</w:t>
      </w:r>
      <w:r>
        <w:rPr>
          <w:rFonts w:ascii="Times New Roman" w:hAnsi="Times New Roman" w:cs="Times New Roman"/>
          <w:sz w:val="24"/>
          <w:szCs w:val="24"/>
          <w:lang w:val="uk-UA"/>
        </w:rPr>
        <w:t xml:space="preserve"> – це ці</w:t>
      </w:r>
      <w:r w:rsidRPr="002633B5">
        <w:rPr>
          <w:rFonts w:ascii="Times New Roman" w:hAnsi="Times New Roman" w:cs="Times New Roman"/>
          <w:sz w:val="24"/>
          <w:szCs w:val="24"/>
          <w:lang w:val="uk-UA"/>
        </w:rPr>
        <w:t>леспрямований легальний або нелегальний вплив на органи державної влади та місцевого самоврядування</w:t>
      </w:r>
      <w:r>
        <w:rPr>
          <w:rFonts w:ascii="Times New Roman" w:hAnsi="Times New Roman" w:cs="Times New Roman"/>
          <w:sz w:val="24"/>
          <w:szCs w:val="24"/>
          <w:lang w:val="uk-UA"/>
        </w:rPr>
        <w:t xml:space="preserve"> з метою отримати бажаний результат; для туроператорів це може бути комфортне оподаткування).</w:t>
      </w:r>
    </w:p>
    <w:p w:rsidR="008608E3" w:rsidRPr="002633B5"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Pr="00504DC8" w:rsidRDefault="008608E3" w:rsidP="0064517F">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04DC8">
        <w:rPr>
          <w:rFonts w:ascii="Times New Roman" w:eastAsia="Times New Roman" w:hAnsi="Times New Roman" w:cs="Times New Roman"/>
          <w:b/>
          <w:bCs/>
          <w:sz w:val="24"/>
          <w:szCs w:val="24"/>
          <w:lang w:val="uk-UA" w:eastAsia="uk-UA"/>
        </w:rPr>
        <w:t>Коли і як з’явився туроперейтинг?</w:t>
      </w:r>
    </w:p>
    <w:p w:rsidR="008608E3" w:rsidRDefault="008608E3" w:rsidP="00764155">
      <w:pPr>
        <w:pStyle w:val="a8"/>
        <w:tabs>
          <w:tab w:val="left" w:pos="709"/>
        </w:tabs>
        <w:autoSpaceDE w:val="0"/>
        <w:autoSpaceDN w:val="0"/>
        <w:adjustRightInd w:val="0"/>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Поняття </w:t>
      </w:r>
      <w:r w:rsidRPr="00BE6926">
        <w:rPr>
          <w:rFonts w:ascii="Times New Roman" w:hAnsi="Times New Roman" w:cs="Times New Roman"/>
          <w:sz w:val="24"/>
          <w:szCs w:val="24"/>
          <w:lang w:val="uk-UA"/>
        </w:rPr>
        <w:t xml:space="preserve">«туроперейтинг» </w:t>
      </w:r>
      <w:r w:rsidR="000139AE">
        <w:rPr>
          <w:rFonts w:ascii="Times New Roman" w:hAnsi="Times New Roman" w:cs="Times New Roman"/>
          <w:sz w:val="24"/>
          <w:szCs w:val="24"/>
          <w:lang w:val="uk-UA"/>
        </w:rPr>
        <w:t xml:space="preserve">вітчизняні </w:t>
      </w:r>
      <w:r>
        <w:rPr>
          <w:rFonts w:ascii="Times New Roman" w:hAnsi="Times New Roman" w:cs="Times New Roman"/>
          <w:sz w:val="24"/>
          <w:szCs w:val="24"/>
          <w:lang w:val="uk-UA"/>
        </w:rPr>
        <w:t xml:space="preserve">науковці </w:t>
      </w:r>
      <w:r w:rsidR="000139AE">
        <w:rPr>
          <w:rFonts w:ascii="Times New Roman" w:hAnsi="Times New Roman" w:cs="Times New Roman"/>
          <w:sz w:val="24"/>
          <w:szCs w:val="24"/>
          <w:lang w:val="uk-UA"/>
        </w:rPr>
        <w:t xml:space="preserve">почали вживати </w:t>
      </w:r>
      <w:r w:rsidRPr="00BE6926">
        <w:rPr>
          <w:rFonts w:ascii="Times New Roman" w:hAnsi="Times New Roman" w:cs="Times New Roman"/>
          <w:sz w:val="24"/>
          <w:szCs w:val="24"/>
          <w:lang w:val="uk-UA"/>
        </w:rPr>
        <w:t>після публікації у 2001</w:t>
      </w:r>
      <w:r>
        <w:rPr>
          <w:rFonts w:ascii="Times New Roman" w:hAnsi="Times New Roman" w:cs="Times New Roman"/>
          <w:sz w:val="24"/>
          <w:szCs w:val="24"/>
          <w:lang w:val="uk-UA"/>
        </w:rPr>
        <w:t> р.</w:t>
      </w:r>
      <w:r w:rsidRPr="00BE6926">
        <w:rPr>
          <w:rFonts w:ascii="Times New Roman" w:hAnsi="Times New Roman" w:cs="Times New Roman"/>
          <w:sz w:val="24"/>
          <w:szCs w:val="24"/>
          <w:lang w:val="uk-UA"/>
        </w:rPr>
        <w:t xml:space="preserve"> книги </w:t>
      </w:r>
      <w:r>
        <w:rPr>
          <w:rFonts w:ascii="Times New Roman" w:hAnsi="Times New Roman" w:cs="Times New Roman"/>
          <w:sz w:val="24"/>
          <w:szCs w:val="24"/>
          <w:lang w:val="uk-UA"/>
        </w:rPr>
        <w:t xml:space="preserve">російської дослідниці </w:t>
      </w:r>
      <w:r w:rsidRPr="00BE6926">
        <w:rPr>
          <w:rFonts w:ascii="Times New Roman" w:hAnsi="Times New Roman" w:cs="Times New Roman"/>
          <w:sz w:val="24"/>
          <w:szCs w:val="24"/>
          <w:lang w:val="uk-UA"/>
        </w:rPr>
        <w:t>Є.</w:t>
      </w:r>
      <w:r>
        <w:rPr>
          <w:rFonts w:ascii="Times New Roman" w:hAnsi="Times New Roman" w:cs="Times New Roman"/>
          <w:sz w:val="24"/>
          <w:szCs w:val="24"/>
          <w:lang w:val="uk-UA"/>
        </w:rPr>
        <w:t> </w:t>
      </w:r>
      <w:r w:rsidRPr="00BE6926">
        <w:rPr>
          <w:rFonts w:ascii="Times New Roman" w:hAnsi="Times New Roman" w:cs="Times New Roman"/>
          <w:sz w:val="24"/>
          <w:szCs w:val="24"/>
          <w:lang w:val="uk-UA"/>
        </w:rPr>
        <w:t>Ільїної «Туроперейтинг: організація діяльності»</w:t>
      </w:r>
      <w:r>
        <w:rPr>
          <w:rFonts w:ascii="Times New Roman" w:hAnsi="Times New Roman" w:cs="Times New Roman"/>
          <w:sz w:val="24"/>
          <w:szCs w:val="24"/>
          <w:lang w:val="uk-UA"/>
        </w:rPr>
        <w:t>, хоча діяльність такого роду на туристичному ринку простежується з ХХ ст..</w:t>
      </w:r>
    </w:p>
    <w:p w:rsidR="008608E3" w:rsidRPr="00BE6926" w:rsidRDefault="008608E3" w:rsidP="00764155">
      <w:pPr>
        <w:pStyle w:val="a8"/>
        <w:tabs>
          <w:tab w:val="left" w:pos="709"/>
        </w:tabs>
        <w:autoSpaceDE w:val="0"/>
        <w:autoSpaceDN w:val="0"/>
        <w:adjustRightInd w:val="0"/>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Наразі науковці виділяють наступн</w:t>
      </w:r>
      <w:r w:rsidR="00AA6868">
        <w:rPr>
          <w:rFonts w:ascii="Times New Roman" w:hAnsi="Times New Roman" w:cs="Times New Roman"/>
          <w:sz w:val="24"/>
          <w:szCs w:val="24"/>
          <w:lang w:val="uk-UA"/>
        </w:rPr>
        <w:t>і етапи розвитку туроперейтингу:</w:t>
      </w:r>
    </w:p>
    <w:p w:rsidR="008608E3" w:rsidRPr="007F6ED9" w:rsidRDefault="008608E3" w:rsidP="007641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7F6ED9">
        <w:rPr>
          <w:rFonts w:ascii="Times New Roman" w:hAnsi="Times New Roman" w:cs="Times New Roman"/>
          <w:sz w:val="24"/>
          <w:szCs w:val="24"/>
          <w:lang w:val="uk-UA"/>
        </w:rPr>
        <w:t>Перший етап (д</w:t>
      </w:r>
      <w:r w:rsidRPr="007F6ED9">
        <w:rPr>
          <w:rFonts w:ascii="Times New Roman" w:hAnsi="Times New Roman" w:cs="Times New Roman"/>
          <w:sz w:val="24"/>
          <w:szCs w:val="24"/>
        </w:rPr>
        <w:t>о с</w:t>
      </w:r>
      <w:r w:rsidRPr="007F6ED9">
        <w:rPr>
          <w:rFonts w:ascii="Times New Roman" w:hAnsi="Times New Roman" w:cs="Times New Roman"/>
          <w:sz w:val="24"/>
          <w:szCs w:val="24"/>
          <w:lang w:val="uk-UA"/>
        </w:rPr>
        <w:t>.</w:t>
      </w:r>
      <w:r w:rsidRPr="007F6ED9">
        <w:rPr>
          <w:rFonts w:ascii="Times New Roman" w:hAnsi="Times New Roman" w:cs="Times New Roman"/>
          <w:sz w:val="24"/>
          <w:szCs w:val="24"/>
        </w:rPr>
        <w:t xml:space="preserve"> </w:t>
      </w:r>
      <w:r w:rsidRPr="007F6ED9">
        <w:rPr>
          <w:rFonts w:ascii="Times New Roman" w:hAnsi="Times New Roman" w:cs="Times New Roman"/>
          <w:sz w:val="24"/>
          <w:szCs w:val="24"/>
          <w:lang w:val="uk-UA"/>
        </w:rPr>
        <w:t>ХХ</w:t>
      </w:r>
      <w:r w:rsidRPr="007F6ED9">
        <w:rPr>
          <w:rFonts w:ascii="Times New Roman" w:hAnsi="Times New Roman" w:cs="Times New Roman"/>
          <w:sz w:val="24"/>
          <w:szCs w:val="24"/>
        </w:rPr>
        <w:t xml:space="preserve"> ст</w:t>
      </w:r>
      <w:r w:rsidRPr="007F6ED9">
        <w:rPr>
          <w:rFonts w:ascii="Times New Roman" w:hAnsi="Times New Roman" w:cs="Times New Roman"/>
          <w:sz w:val="24"/>
          <w:szCs w:val="24"/>
          <w:lang w:val="uk-UA"/>
        </w:rPr>
        <w:t xml:space="preserve">.) можна умовно визначити як виїзний елітний, оскільки </w:t>
      </w:r>
      <w:r w:rsidRPr="007F6ED9">
        <w:rPr>
          <w:rFonts w:ascii="Times New Roman" w:hAnsi="Times New Roman" w:cs="Times New Roman"/>
          <w:sz w:val="24"/>
          <w:szCs w:val="24"/>
        </w:rPr>
        <w:t>туристичний продукт</w:t>
      </w:r>
      <w:r w:rsidRPr="007F6ED9">
        <w:rPr>
          <w:rFonts w:ascii="Times New Roman" w:hAnsi="Times New Roman" w:cs="Times New Roman"/>
          <w:sz w:val="24"/>
          <w:szCs w:val="24"/>
          <w:lang w:val="uk-UA"/>
        </w:rPr>
        <w:t xml:space="preserve"> формувався з послуг іноземних постачальників; був достатньо дорогим і не міг масштабуватися по причині слабкого розвитку транспорту.</w:t>
      </w:r>
      <w:r w:rsidRPr="007F6ED9">
        <w:rPr>
          <w:rFonts w:ascii="Times New Roman" w:hAnsi="Times New Roman" w:cs="Times New Roman"/>
          <w:sz w:val="24"/>
          <w:szCs w:val="24"/>
        </w:rPr>
        <w:t xml:space="preserve"> </w:t>
      </w:r>
    </w:p>
    <w:p w:rsidR="008608E3" w:rsidRPr="007F6ED9" w:rsidRDefault="008608E3" w:rsidP="007641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7F6ED9">
        <w:rPr>
          <w:rFonts w:ascii="Times New Roman" w:hAnsi="Times New Roman" w:cs="Times New Roman"/>
          <w:sz w:val="24"/>
          <w:szCs w:val="24"/>
          <w:lang w:val="uk-UA"/>
        </w:rPr>
        <w:lastRenderedPageBreak/>
        <w:t>Другий етап (з с. ХХ ст.) характеризується збільшенням потоків туристів, зростанням прибутків туроператорів та підвищенням конкурентності між ними: невисокі вхідні бар’єри на туристичний ринок і зростання попиту на фоні вдосконалення транспортної мережі та поширення авіатранспорту, стрімкого розвитку технологій.</w:t>
      </w:r>
    </w:p>
    <w:p w:rsidR="008608E3" w:rsidRPr="007F6ED9" w:rsidRDefault="008608E3" w:rsidP="007641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7F6ED9">
        <w:rPr>
          <w:rFonts w:ascii="Times New Roman" w:hAnsi="Times New Roman" w:cs="Times New Roman"/>
          <w:sz w:val="24"/>
          <w:szCs w:val="24"/>
          <w:lang w:val="uk-UA"/>
        </w:rPr>
        <w:t>Третій етап визначається як етап можливостей для розвитку туризму за рахунок іноземних інвестицій. Збільшення потоків туристів на попередньому етапі актуалізувало питання виведення на туристичний ринок нових дестинацій з числа «слабких» туристичних країн.</w:t>
      </w:r>
    </w:p>
    <w:p w:rsidR="008608E3" w:rsidRPr="007F6ED9" w:rsidRDefault="008608E3" w:rsidP="007641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hAnsi="Times New Roman" w:cs="Times New Roman"/>
          <w:sz w:val="24"/>
          <w:szCs w:val="24"/>
          <w:lang w:val="uk-UA"/>
        </w:rPr>
        <w:t xml:space="preserve">Четвертий етап – </w:t>
      </w:r>
      <w:r w:rsidRPr="007F6ED9">
        <w:rPr>
          <w:rFonts w:ascii="Times New Roman" w:hAnsi="Times New Roman" w:cs="Times New Roman"/>
          <w:sz w:val="24"/>
          <w:szCs w:val="24"/>
          <w:lang w:val="uk-UA"/>
        </w:rPr>
        <w:t>інтернаціоналізаці</w:t>
      </w:r>
      <w:r>
        <w:rPr>
          <w:rFonts w:ascii="Times New Roman" w:hAnsi="Times New Roman" w:cs="Times New Roman"/>
          <w:sz w:val="24"/>
          <w:szCs w:val="24"/>
          <w:lang w:val="uk-UA"/>
        </w:rPr>
        <w:t>я,</w:t>
      </w:r>
      <w:r w:rsidRPr="007F6ED9">
        <w:rPr>
          <w:rFonts w:ascii="Times New Roman" w:hAnsi="Times New Roman" w:cs="Times New Roman"/>
          <w:sz w:val="24"/>
          <w:szCs w:val="24"/>
          <w:lang w:val="uk-UA"/>
        </w:rPr>
        <w:t xml:space="preserve"> що означає поширення стійких туристичних зв'язків (часто односторонніх </w:t>
      </w:r>
      <w:r>
        <w:rPr>
          <w:rFonts w:ascii="Times New Roman" w:hAnsi="Times New Roman" w:cs="Times New Roman"/>
          <w:sz w:val="24"/>
          <w:szCs w:val="24"/>
          <w:lang w:val="uk-UA"/>
        </w:rPr>
        <w:t xml:space="preserve">– </w:t>
      </w:r>
      <w:r w:rsidRPr="007F6ED9">
        <w:rPr>
          <w:rFonts w:ascii="Times New Roman" w:hAnsi="Times New Roman" w:cs="Times New Roman"/>
          <w:sz w:val="24"/>
          <w:szCs w:val="24"/>
          <w:lang w:val="uk-UA"/>
        </w:rPr>
        <w:t xml:space="preserve">«країна-донор </w:t>
      </w:r>
      <w:r>
        <w:rPr>
          <w:rFonts w:ascii="Times New Roman" w:hAnsi="Times New Roman" w:cs="Times New Roman"/>
          <w:sz w:val="24"/>
          <w:szCs w:val="24"/>
          <w:lang w:val="uk-UA"/>
        </w:rPr>
        <w:t xml:space="preserve">– </w:t>
      </w:r>
      <w:r w:rsidRPr="007F6ED9">
        <w:rPr>
          <w:rFonts w:ascii="Times New Roman" w:hAnsi="Times New Roman" w:cs="Times New Roman"/>
          <w:sz w:val="24"/>
          <w:szCs w:val="24"/>
          <w:lang w:val="uk-UA"/>
        </w:rPr>
        <w:t>країна-реципієнт»), в результаті якої національна приналежність туристичної послуги у складі турпродукту втрача</w:t>
      </w:r>
      <w:r>
        <w:rPr>
          <w:rFonts w:ascii="Times New Roman" w:hAnsi="Times New Roman" w:cs="Times New Roman"/>
          <w:sz w:val="24"/>
          <w:szCs w:val="24"/>
          <w:lang w:val="uk-UA"/>
        </w:rPr>
        <w:t>лася</w:t>
      </w:r>
      <w:r w:rsidRPr="007F6ED9">
        <w:rPr>
          <w:rFonts w:ascii="Times New Roman" w:hAnsi="Times New Roman" w:cs="Times New Roman"/>
          <w:sz w:val="24"/>
          <w:szCs w:val="24"/>
          <w:lang w:val="uk-UA"/>
        </w:rPr>
        <w:t xml:space="preserve">. </w:t>
      </w:r>
    </w:p>
    <w:p w:rsidR="008608E3" w:rsidRPr="007F6ED9" w:rsidRDefault="008608E3" w:rsidP="007641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hAnsi="Times New Roman" w:cs="Times New Roman"/>
          <w:sz w:val="24"/>
          <w:szCs w:val="24"/>
          <w:lang w:val="uk-UA"/>
        </w:rPr>
        <w:t>П’ятий</w:t>
      </w:r>
      <w:r w:rsidRPr="00317F4A">
        <w:rPr>
          <w:rFonts w:ascii="Times New Roman" w:hAnsi="Times New Roman" w:cs="Times New Roman"/>
          <w:sz w:val="24"/>
          <w:szCs w:val="24"/>
          <w:lang w:val="uk-UA"/>
        </w:rPr>
        <w:t xml:space="preserve"> етап</w:t>
      </w:r>
      <w:r>
        <w:rPr>
          <w:rFonts w:ascii="Times New Roman" w:hAnsi="Times New Roman" w:cs="Times New Roman"/>
          <w:sz w:val="24"/>
          <w:szCs w:val="24"/>
          <w:lang w:val="uk-UA"/>
        </w:rPr>
        <w:t xml:space="preserve"> – м</w:t>
      </w:r>
      <w:r w:rsidRPr="00317F4A">
        <w:rPr>
          <w:rFonts w:ascii="Times New Roman" w:hAnsi="Times New Roman" w:cs="Times New Roman"/>
          <w:sz w:val="24"/>
          <w:szCs w:val="24"/>
          <w:lang w:val="uk-UA"/>
        </w:rPr>
        <w:t>іжнародна економічн</w:t>
      </w:r>
      <w:r>
        <w:rPr>
          <w:rFonts w:ascii="Times New Roman" w:hAnsi="Times New Roman" w:cs="Times New Roman"/>
          <w:sz w:val="24"/>
          <w:szCs w:val="24"/>
          <w:lang w:val="uk-UA"/>
        </w:rPr>
        <w:t>а</w:t>
      </w:r>
      <w:r w:rsidRPr="00317F4A">
        <w:rPr>
          <w:rFonts w:ascii="Times New Roman" w:hAnsi="Times New Roman" w:cs="Times New Roman"/>
          <w:sz w:val="24"/>
          <w:szCs w:val="24"/>
          <w:lang w:val="uk-UA"/>
        </w:rPr>
        <w:t xml:space="preserve"> інтеграція: повне єднання процесів туристичного виробництва інтегрованих країн, забезпечений зовнішньополітичними і зовнішньоекономічними пріоритетами влади. </w:t>
      </w:r>
    </w:p>
    <w:p w:rsidR="008608E3" w:rsidRDefault="008608E3" w:rsidP="00764155">
      <w:pPr>
        <w:tabs>
          <w:tab w:val="left" w:pos="0"/>
        </w:tabs>
        <w:autoSpaceDE w:val="0"/>
        <w:autoSpaceDN w:val="0"/>
        <w:adjustRightInd w:val="0"/>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Шостий</w:t>
      </w:r>
      <w:r w:rsidRPr="00C36017">
        <w:rPr>
          <w:rFonts w:ascii="Times New Roman" w:hAnsi="Times New Roman" w:cs="Times New Roman"/>
          <w:sz w:val="24"/>
          <w:szCs w:val="24"/>
          <w:lang w:val="uk-UA"/>
        </w:rPr>
        <w:t xml:space="preserve"> етап</w:t>
      </w:r>
      <w:r>
        <w:rPr>
          <w:rFonts w:ascii="Times New Roman" w:hAnsi="Times New Roman" w:cs="Times New Roman"/>
          <w:sz w:val="24"/>
          <w:szCs w:val="24"/>
          <w:lang w:val="uk-UA"/>
        </w:rPr>
        <w:t xml:space="preserve"> – м</w:t>
      </w:r>
      <w:r w:rsidRPr="00C36017">
        <w:rPr>
          <w:rFonts w:ascii="Times New Roman" w:hAnsi="Times New Roman" w:cs="Times New Roman"/>
          <w:sz w:val="24"/>
          <w:szCs w:val="24"/>
          <w:lang w:val="uk-UA"/>
        </w:rPr>
        <w:t>онополі</w:t>
      </w:r>
      <w:r>
        <w:rPr>
          <w:rFonts w:ascii="Times New Roman" w:hAnsi="Times New Roman" w:cs="Times New Roman"/>
          <w:sz w:val="24"/>
          <w:szCs w:val="24"/>
          <w:lang w:val="uk-UA"/>
        </w:rPr>
        <w:t xml:space="preserve">зація </w:t>
      </w:r>
      <w:r w:rsidRPr="00C36017">
        <w:rPr>
          <w:rFonts w:ascii="Times New Roman" w:hAnsi="Times New Roman" w:cs="Times New Roman"/>
          <w:sz w:val="24"/>
          <w:szCs w:val="24"/>
          <w:lang w:val="uk-UA"/>
        </w:rPr>
        <w:t>або олігополістичн</w:t>
      </w:r>
      <w:r>
        <w:rPr>
          <w:rFonts w:ascii="Times New Roman" w:hAnsi="Times New Roman" w:cs="Times New Roman"/>
          <w:sz w:val="24"/>
          <w:szCs w:val="24"/>
          <w:lang w:val="uk-UA"/>
        </w:rPr>
        <w:t>а</w:t>
      </w:r>
      <w:r w:rsidRPr="00C36017">
        <w:rPr>
          <w:rFonts w:ascii="Times New Roman" w:hAnsi="Times New Roman" w:cs="Times New Roman"/>
          <w:sz w:val="24"/>
          <w:szCs w:val="24"/>
          <w:lang w:val="uk-UA"/>
        </w:rPr>
        <w:t xml:space="preserve"> конкуренці</w:t>
      </w:r>
      <w:r>
        <w:rPr>
          <w:rFonts w:ascii="Times New Roman" w:hAnsi="Times New Roman" w:cs="Times New Roman"/>
          <w:sz w:val="24"/>
          <w:szCs w:val="24"/>
          <w:lang w:val="uk-UA"/>
        </w:rPr>
        <w:t>я</w:t>
      </w:r>
      <w:r w:rsidRPr="00C36017">
        <w:rPr>
          <w:rFonts w:ascii="Times New Roman" w:hAnsi="Times New Roman" w:cs="Times New Roman"/>
          <w:sz w:val="24"/>
          <w:szCs w:val="24"/>
          <w:lang w:val="uk-UA"/>
        </w:rPr>
        <w:t xml:space="preserve"> в туристичному виробництві</w:t>
      </w:r>
      <w:r>
        <w:rPr>
          <w:rFonts w:ascii="Times New Roman" w:hAnsi="Times New Roman" w:cs="Times New Roman"/>
          <w:sz w:val="24"/>
          <w:szCs w:val="24"/>
          <w:lang w:val="uk-UA"/>
        </w:rPr>
        <w:t xml:space="preserve">; </w:t>
      </w:r>
      <w:r w:rsidRPr="00C36017">
        <w:rPr>
          <w:rFonts w:ascii="Times New Roman" w:hAnsi="Times New Roman" w:cs="Times New Roman"/>
          <w:sz w:val="24"/>
          <w:szCs w:val="24"/>
          <w:lang w:val="uk-UA"/>
        </w:rPr>
        <w:t>поглибл</w:t>
      </w:r>
      <w:r>
        <w:rPr>
          <w:rFonts w:ascii="Times New Roman" w:hAnsi="Times New Roman" w:cs="Times New Roman"/>
          <w:sz w:val="24"/>
          <w:szCs w:val="24"/>
          <w:lang w:val="uk-UA"/>
        </w:rPr>
        <w:t xml:space="preserve">ення </w:t>
      </w:r>
      <w:r w:rsidRPr="00C36017">
        <w:rPr>
          <w:rFonts w:ascii="Times New Roman" w:hAnsi="Times New Roman" w:cs="Times New Roman"/>
          <w:sz w:val="24"/>
          <w:szCs w:val="24"/>
          <w:lang w:val="uk-UA"/>
        </w:rPr>
        <w:t>міжнародн</w:t>
      </w:r>
      <w:r>
        <w:rPr>
          <w:rFonts w:ascii="Times New Roman" w:hAnsi="Times New Roman" w:cs="Times New Roman"/>
          <w:sz w:val="24"/>
          <w:szCs w:val="24"/>
          <w:lang w:val="uk-UA"/>
        </w:rPr>
        <w:t>ого</w:t>
      </w:r>
      <w:r w:rsidRPr="00C36017">
        <w:rPr>
          <w:rFonts w:ascii="Times New Roman" w:hAnsi="Times New Roman" w:cs="Times New Roman"/>
          <w:sz w:val="24"/>
          <w:szCs w:val="24"/>
          <w:lang w:val="uk-UA"/>
        </w:rPr>
        <w:t xml:space="preserve"> розподіл</w:t>
      </w:r>
      <w:r>
        <w:rPr>
          <w:rFonts w:ascii="Times New Roman" w:hAnsi="Times New Roman" w:cs="Times New Roman"/>
          <w:sz w:val="24"/>
          <w:szCs w:val="24"/>
          <w:lang w:val="uk-UA"/>
        </w:rPr>
        <w:t>у</w:t>
      </w:r>
      <w:r w:rsidRPr="00C36017">
        <w:rPr>
          <w:rFonts w:ascii="Times New Roman" w:hAnsi="Times New Roman" w:cs="Times New Roman"/>
          <w:sz w:val="24"/>
          <w:szCs w:val="24"/>
          <w:lang w:val="uk-UA"/>
        </w:rPr>
        <w:t xml:space="preserve"> праці</w:t>
      </w:r>
      <w:r>
        <w:rPr>
          <w:rFonts w:ascii="Times New Roman" w:hAnsi="Times New Roman" w:cs="Times New Roman"/>
          <w:sz w:val="24"/>
          <w:szCs w:val="24"/>
          <w:lang w:val="uk-UA"/>
        </w:rPr>
        <w:t xml:space="preserve">. При цьому одні країни </w:t>
      </w:r>
      <w:r w:rsidRPr="00C36017">
        <w:rPr>
          <w:rFonts w:ascii="Times New Roman" w:hAnsi="Times New Roman" w:cs="Times New Roman"/>
          <w:sz w:val="24"/>
          <w:szCs w:val="24"/>
          <w:lang w:val="uk-UA"/>
        </w:rPr>
        <w:t>все сильніше позиціоную</w:t>
      </w:r>
      <w:r>
        <w:rPr>
          <w:rFonts w:ascii="Times New Roman" w:hAnsi="Times New Roman" w:cs="Times New Roman"/>
          <w:sz w:val="24"/>
          <w:szCs w:val="24"/>
          <w:lang w:val="uk-UA"/>
        </w:rPr>
        <w:t xml:space="preserve">ться </w:t>
      </w:r>
      <w:r w:rsidRPr="00C36017">
        <w:rPr>
          <w:rFonts w:ascii="Times New Roman" w:hAnsi="Times New Roman" w:cs="Times New Roman"/>
          <w:sz w:val="24"/>
          <w:szCs w:val="24"/>
          <w:lang w:val="uk-UA"/>
        </w:rPr>
        <w:t>як місце для роботи, інш</w:t>
      </w:r>
      <w:r>
        <w:rPr>
          <w:rFonts w:ascii="Times New Roman" w:hAnsi="Times New Roman" w:cs="Times New Roman"/>
          <w:sz w:val="24"/>
          <w:szCs w:val="24"/>
          <w:lang w:val="uk-UA"/>
        </w:rPr>
        <w:t xml:space="preserve">і – </w:t>
      </w:r>
      <w:r w:rsidRPr="00C36017">
        <w:rPr>
          <w:rFonts w:ascii="Times New Roman" w:hAnsi="Times New Roman" w:cs="Times New Roman"/>
          <w:sz w:val="24"/>
          <w:szCs w:val="24"/>
          <w:lang w:val="uk-UA"/>
        </w:rPr>
        <w:t>як популярн</w:t>
      </w:r>
      <w:r>
        <w:rPr>
          <w:rFonts w:ascii="Times New Roman" w:hAnsi="Times New Roman" w:cs="Times New Roman"/>
          <w:sz w:val="24"/>
          <w:szCs w:val="24"/>
          <w:lang w:val="uk-UA"/>
        </w:rPr>
        <w:t>і</w:t>
      </w:r>
      <w:r w:rsidRPr="00C36017">
        <w:rPr>
          <w:rFonts w:ascii="Times New Roman" w:hAnsi="Times New Roman" w:cs="Times New Roman"/>
          <w:sz w:val="24"/>
          <w:szCs w:val="24"/>
          <w:lang w:val="uk-UA"/>
        </w:rPr>
        <w:t xml:space="preserve"> туристичн</w:t>
      </w:r>
      <w:r>
        <w:rPr>
          <w:rFonts w:ascii="Times New Roman" w:hAnsi="Times New Roman" w:cs="Times New Roman"/>
          <w:sz w:val="24"/>
          <w:szCs w:val="24"/>
          <w:lang w:val="uk-UA"/>
        </w:rPr>
        <w:t>і</w:t>
      </w:r>
      <w:r w:rsidRPr="00C36017">
        <w:rPr>
          <w:rFonts w:ascii="Times New Roman" w:hAnsi="Times New Roman" w:cs="Times New Roman"/>
          <w:sz w:val="24"/>
          <w:szCs w:val="24"/>
          <w:lang w:val="uk-UA"/>
        </w:rPr>
        <w:t xml:space="preserve"> дестинаці</w:t>
      </w:r>
      <w:r>
        <w:rPr>
          <w:rFonts w:ascii="Times New Roman" w:hAnsi="Times New Roman" w:cs="Times New Roman"/>
          <w:sz w:val="24"/>
          <w:szCs w:val="24"/>
          <w:lang w:val="uk-UA"/>
        </w:rPr>
        <w:t>ї.</w:t>
      </w:r>
    </w:p>
    <w:p w:rsidR="008608E3" w:rsidRDefault="008608E3" w:rsidP="00764155">
      <w:pPr>
        <w:tabs>
          <w:tab w:val="left" w:pos="0"/>
        </w:tabs>
        <w:autoSpaceDE w:val="0"/>
        <w:autoSpaceDN w:val="0"/>
        <w:adjustRightInd w:val="0"/>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Сьомий</w:t>
      </w:r>
      <w:r w:rsidRPr="00C36017">
        <w:rPr>
          <w:rFonts w:ascii="Times New Roman" w:hAnsi="Times New Roman" w:cs="Times New Roman"/>
          <w:sz w:val="24"/>
          <w:szCs w:val="24"/>
          <w:lang w:val="uk-UA"/>
        </w:rPr>
        <w:t xml:space="preserve"> етап</w:t>
      </w:r>
      <w:r>
        <w:rPr>
          <w:rFonts w:ascii="Times New Roman" w:hAnsi="Times New Roman" w:cs="Times New Roman"/>
          <w:sz w:val="24"/>
          <w:szCs w:val="24"/>
          <w:lang w:val="uk-UA"/>
        </w:rPr>
        <w:t xml:space="preserve"> – т</w:t>
      </w:r>
      <w:r w:rsidRPr="00C36017">
        <w:rPr>
          <w:rFonts w:ascii="Times New Roman" w:hAnsi="Times New Roman" w:cs="Times New Roman"/>
          <w:sz w:val="24"/>
          <w:szCs w:val="24"/>
          <w:lang w:val="uk-UA"/>
        </w:rPr>
        <w:t>ранснаціоналізація</w:t>
      </w:r>
      <w:r>
        <w:rPr>
          <w:rFonts w:ascii="Times New Roman" w:hAnsi="Times New Roman" w:cs="Times New Roman"/>
          <w:sz w:val="24"/>
          <w:szCs w:val="24"/>
          <w:lang w:val="uk-UA"/>
        </w:rPr>
        <w:t>.</w:t>
      </w:r>
      <w:r w:rsidRPr="00C36017">
        <w:rPr>
          <w:rFonts w:ascii="Times New Roman" w:hAnsi="Times New Roman" w:cs="Times New Roman"/>
          <w:sz w:val="24"/>
          <w:szCs w:val="24"/>
          <w:lang w:val="uk-UA"/>
        </w:rPr>
        <w:t xml:space="preserve"> </w:t>
      </w:r>
      <w:r>
        <w:rPr>
          <w:rFonts w:ascii="Times New Roman" w:hAnsi="Times New Roman" w:cs="Times New Roman"/>
          <w:sz w:val="24"/>
          <w:szCs w:val="24"/>
          <w:lang w:val="uk-UA"/>
        </w:rPr>
        <w:t>С</w:t>
      </w:r>
      <w:r w:rsidRPr="00C36017">
        <w:rPr>
          <w:rFonts w:ascii="Times New Roman" w:hAnsi="Times New Roman" w:cs="Times New Roman"/>
          <w:sz w:val="24"/>
          <w:szCs w:val="24"/>
          <w:lang w:val="uk-UA"/>
        </w:rPr>
        <w:t xml:space="preserve">вітовий туристичний ринок практично диктує стандарти якості і економічні показники продукту, який випускається як материнською компанією, так і її філіями і дочірніми підприємствами. </w:t>
      </w:r>
      <w:r>
        <w:rPr>
          <w:rFonts w:ascii="Times New Roman" w:hAnsi="Times New Roman" w:cs="Times New Roman"/>
          <w:sz w:val="24"/>
          <w:szCs w:val="24"/>
          <w:lang w:val="uk-UA"/>
        </w:rPr>
        <w:t>З</w:t>
      </w:r>
      <w:r w:rsidRPr="00C36017">
        <w:rPr>
          <w:rFonts w:ascii="Times New Roman" w:hAnsi="Times New Roman" w:cs="Times New Roman"/>
          <w:sz w:val="24"/>
          <w:szCs w:val="24"/>
          <w:lang w:val="uk-UA"/>
        </w:rPr>
        <w:t>роста</w:t>
      </w:r>
      <w:r>
        <w:rPr>
          <w:rFonts w:ascii="Times New Roman" w:hAnsi="Times New Roman" w:cs="Times New Roman"/>
          <w:sz w:val="24"/>
          <w:szCs w:val="24"/>
          <w:lang w:val="uk-UA"/>
        </w:rPr>
        <w:t>є роль</w:t>
      </w:r>
      <w:r w:rsidRPr="00C36017">
        <w:rPr>
          <w:rFonts w:ascii="Times New Roman" w:hAnsi="Times New Roman" w:cs="Times New Roman"/>
          <w:sz w:val="24"/>
          <w:szCs w:val="24"/>
          <w:lang w:val="uk-UA"/>
        </w:rPr>
        <w:t xml:space="preserve"> туроператорів, </w:t>
      </w:r>
      <w:r>
        <w:rPr>
          <w:rFonts w:ascii="Times New Roman" w:hAnsi="Times New Roman" w:cs="Times New Roman"/>
          <w:sz w:val="24"/>
          <w:szCs w:val="24"/>
          <w:lang w:val="uk-UA"/>
        </w:rPr>
        <w:t xml:space="preserve">які </w:t>
      </w:r>
      <w:r w:rsidRPr="00C36017">
        <w:rPr>
          <w:rFonts w:ascii="Times New Roman" w:hAnsi="Times New Roman" w:cs="Times New Roman"/>
          <w:sz w:val="24"/>
          <w:szCs w:val="24"/>
          <w:lang w:val="uk-UA"/>
        </w:rPr>
        <w:t>володію</w:t>
      </w:r>
      <w:r>
        <w:rPr>
          <w:rFonts w:ascii="Times New Roman" w:hAnsi="Times New Roman" w:cs="Times New Roman"/>
          <w:sz w:val="24"/>
          <w:szCs w:val="24"/>
          <w:lang w:val="uk-UA"/>
        </w:rPr>
        <w:t>ть</w:t>
      </w:r>
      <w:r w:rsidRPr="00C36017">
        <w:rPr>
          <w:rFonts w:ascii="Times New Roman" w:hAnsi="Times New Roman" w:cs="Times New Roman"/>
          <w:sz w:val="24"/>
          <w:szCs w:val="24"/>
          <w:lang w:val="uk-UA"/>
        </w:rPr>
        <w:t xml:space="preserve"> </w:t>
      </w:r>
      <w:r>
        <w:rPr>
          <w:rFonts w:ascii="Times New Roman" w:hAnsi="Times New Roman" w:cs="Times New Roman"/>
          <w:sz w:val="24"/>
          <w:szCs w:val="24"/>
          <w:lang w:val="uk-UA"/>
        </w:rPr>
        <w:t>великими</w:t>
      </w:r>
      <w:r w:rsidRPr="00D634AB">
        <w:rPr>
          <w:rFonts w:ascii="Times New Roman" w:hAnsi="Times New Roman" w:cs="Times New Roman"/>
          <w:sz w:val="24"/>
          <w:szCs w:val="24"/>
          <w:lang w:val="uk-UA"/>
        </w:rPr>
        <w:t xml:space="preserve"> фінанс</w:t>
      </w:r>
      <w:r>
        <w:rPr>
          <w:rFonts w:ascii="Times New Roman" w:hAnsi="Times New Roman" w:cs="Times New Roman"/>
          <w:sz w:val="24"/>
          <w:szCs w:val="24"/>
          <w:lang w:val="uk-UA"/>
        </w:rPr>
        <w:t>ами</w:t>
      </w:r>
      <w:r w:rsidRPr="00D634AB">
        <w:rPr>
          <w:rFonts w:ascii="Times New Roman" w:hAnsi="Times New Roman" w:cs="Times New Roman"/>
          <w:sz w:val="24"/>
          <w:szCs w:val="24"/>
          <w:lang w:val="uk-UA"/>
        </w:rPr>
        <w:t xml:space="preserve">, </w:t>
      </w:r>
      <w:r>
        <w:rPr>
          <w:rFonts w:ascii="Times New Roman" w:hAnsi="Times New Roman" w:cs="Times New Roman"/>
          <w:sz w:val="24"/>
          <w:szCs w:val="24"/>
          <w:lang w:val="uk-UA"/>
        </w:rPr>
        <w:t>або мають доступ</w:t>
      </w:r>
      <w:r w:rsidRPr="00D634AB">
        <w:rPr>
          <w:rFonts w:ascii="Times New Roman" w:hAnsi="Times New Roman" w:cs="Times New Roman"/>
          <w:sz w:val="24"/>
          <w:szCs w:val="24"/>
          <w:lang w:val="uk-UA"/>
        </w:rPr>
        <w:t xml:space="preserve"> до фінансових ресурсів найбільших банків</w:t>
      </w:r>
      <w:r>
        <w:rPr>
          <w:rFonts w:ascii="Times New Roman" w:hAnsi="Times New Roman" w:cs="Times New Roman"/>
          <w:sz w:val="24"/>
          <w:szCs w:val="24"/>
          <w:lang w:val="uk-UA"/>
        </w:rPr>
        <w:t>. Відбувається у</w:t>
      </w:r>
      <w:r w:rsidRPr="00D634AB">
        <w:rPr>
          <w:rFonts w:ascii="Times New Roman" w:hAnsi="Times New Roman" w:cs="Times New Roman"/>
          <w:sz w:val="24"/>
          <w:szCs w:val="24"/>
          <w:lang w:val="uk-UA"/>
        </w:rPr>
        <w:t xml:space="preserve">крупнення туристичних і готельних </w:t>
      </w:r>
      <w:r>
        <w:rPr>
          <w:rFonts w:ascii="Times New Roman" w:hAnsi="Times New Roman" w:cs="Times New Roman"/>
          <w:sz w:val="24"/>
          <w:szCs w:val="24"/>
          <w:lang w:val="uk-UA"/>
        </w:rPr>
        <w:t>транснаціональних корпорацій (ТНК)</w:t>
      </w:r>
      <w:r w:rsidRPr="00D634AB">
        <w:rPr>
          <w:rFonts w:ascii="Times New Roman" w:hAnsi="Times New Roman" w:cs="Times New Roman"/>
          <w:sz w:val="24"/>
          <w:szCs w:val="24"/>
          <w:lang w:val="uk-UA"/>
        </w:rPr>
        <w:t xml:space="preserve"> в результаті процесів злиття і поглинань. </w:t>
      </w:r>
    </w:p>
    <w:p w:rsidR="008608E3" w:rsidRPr="00560088" w:rsidRDefault="008608E3" w:rsidP="007641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Визначення хронологічних рамок кожного з періодів ускладнюється стрімкими розвитками світового туристичного ринку та нерівномірністю розвитку його регіонів.</w:t>
      </w:r>
    </w:p>
    <w:p w:rsidR="008608E3" w:rsidRPr="00504DC8" w:rsidRDefault="008608E3" w:rsidP="00764155">
      <w:pPr>
        <w:pStyle w:val="a8"/>
        <w:tabs>
          <w:tab w:val="left" w:pos="709"/>
        </w:tabs>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Pr="00504DC8" w:rsidRDefault="008608E3" w:rsidP="0064517F">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04DC8">
        <w:rPr>
          <w:rFonts w:ascii="Times New Roman" w:eastAsia="Times New Roman" w:hAnsi="Times New Roman" w:cs="Times New Roman"/>
          <w:b/>
          <w:bCs/>
          <w:sz w:val="24"/>
          <w:szCs w:val="24"/>
          <w:lang w:val="uk-UA" w:eastAsia="uk-UA"/>
        </w:rPr>
        <w:t>Які відмінності існують між туроператором і турагентом?</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Відповідно до Закону України «Про Туризм», </w:t>
      </w:r>
      <w:r w:rsidRPr="00504DC8">
        <w:rPr>
          <w:rFonts w:ascii="Times New Roman" w:eastAsia="Times New Roman" w:hAnsi="Times New Roman" w:cs="Times New Roman"/>
          <w:bCs/>
          <w:i/>
          <w:sz w:val="24"/>
          <w:szCs w:val="24"/>
          <w:lang w:val="uk-UA" w:eastAsia="uk-UA"/>
        </w:rPr>
        <w:t>туристичні оператори</w:t>
      </w:r>
      <w:r w:rsidRPr="00504DC8">
        <w:rPr>
          <w:rFonts w:ascii="Times New Roman" w:eastAsia="Times New Roman" w:hAnsi="Times New Roman" w:cs="Times New Roman"/>
          <w:bCs/>
          <w:sz w:val="24"/>
          <w:szCs w:val="24"/>
          <w:lang w:val="uk-UA" w:eastAsia="uk-UA"/>
        </w:rPr>
        <w:t xml:space="preserve"> (туроператори) –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туристичні агенти</w:t>
      </w:r>
      <w:r w:rsidRPr="00504DC8">
        <w:rPr>
          <w:rFonts w:ascii="Times New Roman" w:eastAsia="Times New Roman" w:hAnsi="Times New Roman" w:cs="Times New Roman"/>
          <w:bCs/>
          <w:sz w:val="24"/>
          <w:szCs w:val="24"/>
          <w:lang w:val="uk-UA" w:eastAsia="uk-UA"/>
        </w:rPr>
        <w:t xml:space="preserve"> (турагенти) – юридичні особи, створені згідно із законодавством України, а також фізичні особи – суб'єкти підприємницької діяльності, які здійснюють посередницьку діяльність 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Як бачимо із самого визначення, туроператори відрізняються від турагентів рядом </w:t>
      </w:r>
      <w:r w:rsidRPr="00504DC8">
        <w:rPr>
          <w:rFonts w:ascii="Times New Roman" w:eastAsia="Times New Roman" w:hAnsi="Times New Roman" w:cs="Times New Roman"/>
          <w:bCs/>
          <w:i/>
          <w:sz w:val="24"/>
          <w:szCs w:val="24"/>
          <w:lang w:val="uk-UA" w:eastAsia="uk-UA"/>
        </w:rPr>
        <w:t>функцій</w:t>
      </w:r>
      <w:r w:rsidRPr="00504DC8">
        <w:rPr>
          <w:rFonts w:ascii="Times New Roman" w:eastAsia="Times New Roman" w:hAnsi="Times New Roman" w:cs="Times New Roman"/>
          <w:bCs/>
          <w:sz w:val="24"/>
          <w:szCs w:val="24"/>
          <w:lang w:val="uk-UA" w:eastAsia="uk-UA"/>
        </w:rPr>
        <w:t>, які вони виконують на туристичному ринку: туроператори забезпечують створення турпродукту, реалізацію та надання турпослуг, тоді як турагенти виступають лише посередниками, реалізуючи ці продукти та послуги.</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Підвищена відповідальність туроператора проявляється в його </w:t>
      </w:r>
      <w:r w:rsidRPr="00504DC8">
        <w:rPr>
          <w:rFonts w:ascii="Times New Roman" w:eastAsia="Times New Roman" w:hAnsi="Times New Roman" w:cs="Times New Roman"/>
          <w:bCs/>
          <w:i/>
          <w:sz w:val="24"/>
          <w:szCs w:val="24"/>
          <w:lang w:val="uk-UA" w:eastAsia="uk-UA"/>
        </w:rPr>
        <w:t>правовому статусі</w:t>
      </w:r>
      <w:r w:rsidRPr="00504DC8">
        <w:rPr>
          <w:rFonts w:ascii="Times New Roman" w:eastAsia="Times New Roman" w:hAnsi="Times New Roman" w:cs="Times New Roman"/>
          <w:bCs/>
          <w:sz w:val="24"/>
          <w:szCs w:val="24"/>
          <w:lang w:val="uk-UA" w:eastAsia="uk-UA"/>
        </w:rPr>
        <w:t>: туроператором можуть бути лише юридичні особи, а турагентом – також фізичні особи – суб’єкти підприємницької діяльності (ФОП).</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Діяльність туроператора передбачає отримання </w:t>
      </w:r>
      <w:r w:rsidRPr="00504DC8">
        <w:rPr>
          <w:rFonts w:ascii="Times New Roman" w:eastAsia="Times New Roman" w:hAnsi="Times New Roman" w:cs="Times New Roman"/>
          <w:bCs/>
          <w:i/>
          <w:sz w:val="24"/>
          <w:szCs w:val="24"/>
          <w:lang w:val="uk-UA" w:eastAsia="uk-UA"/>
        </w:rPr>
        <w:t>ліцензії</w:t>
      </w:r>
      <w:r w:rsidRPr="00504DC8">
        <w:rPr>
          <w:rFonts w:ascii="Times New Roman" w:eastAsia="Times New Roman" w:hAnsi="Times New Roman" w:cs="Times New Roman"/>
          <w:bCs/>
          <w:sz w:val="24"/>
          <w:szCs w:val="24"/>
          <w:lang w:val="uk-UA" w:eastAsia="uk-UA"/>
        </w:rPr>
        <w:t>, тоді як від турагента наявність такого дозволу не вимагається.</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Очевидно, що туроператор, створивши турпродукт, є його власником. Отже, він сам встановлює його ринкову вартість (ціна, яка влаштовує і покупця і продавця). </w:t>
      </w:r>
      <w:r w:rsidRPr="00504DC8">
        <w:rPr>
          <w:rFonts w:ascii="Times New Roman" w:eastAsia="Times New Roman" w:hAnsi="Times New Roman" w:cs="Times New Roman"/>
          <w:bCs/>
          <w:sz w:val="24"/>
          <w:szCs w:val="24"/>
          <w:lang w:val="uk-UA" w:eastAsia="uk-UA"/>
        </w:rPr>
        <w:lastRenderedPageBreak/>
        <w:t xml:space="preserve">Турагент виступає посередником між туроператором та потенційним туристом, туристичний продукт йому не належить і в процесі продажу він не може </w:t>
      </w:r>
      <w:r w:rsidRPr="00504DC8">
        <w:rPr>
          <w:rFonts w:ascii="Times New Roman" w:eastAsia="Times New Roman" w:hAnsi="Times New Roman" w:cs="Times New Roman"/>
          <w:bCs/>
          <w:i/>
          <w:sz w:val="24"/>
          <w:szCs w:val="24"/>
          <w:lang w:val="uk-UA" w:eastAsia="uk-UA"/>
        </w:rPr>
        <w:t xml:space="preserve">впливати на оголошену ціну </w:t>
      </w:r>
      <w:r w:rsidRPr="00504DC8">
        <w:rPr>
          <w:rFonts w:ascii="Times New Roman" w:eastAsia="Times New Roman" w:hAnsi="Times New Roman" w:cs="Times New Roman"/>
          <w:bCs/>
          <w:sz w:val="24"/>
          <w:szCs w:val="24"/>
          <w:lang w:val="uk-UA" w:eastAsia="uk-UA"/>
        </w:rPr>
        <w:t>(підвищувати взагалі не може, а знижувати – лише за рахунок власних комісійних).</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Прибуток</w:t>
      </w:r>
      <w:r w:rsidRPr="00504DC8">
        <w:rPr>
          <w:rFonts w:ascii="Times New Roman" w:eastAsia="Times New Roman" w:hAnsi="Times New Roman" w:cs="Times New Roman"/>
          <w:bCs/>
          <w:sz w:val="24"/>
          <w:szCs w:val="24"/>
          <w:lang w:val="uk-UA" w:eastAsia="uk-UA"/>
        </w:rPr>
        <w:t xml:space="preserve"> туроператора формується за рахунок різниці між ціною, за якою він купив оптом туристичні послуги у виробника, та вартістю, за якою він їх продає у складі турпродукту. Природно, що рівень його прибутку значно вищий, ніж у турагента, прибуток якого, як ми зазначили вище, формується з комісійних за продаж чужого туристичного продукту.</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Але і </w:t>
      </w:r>
      <w:r w:rsidRPr="00504DC8">
        <w:rPr>
          <w:rFonts w:ascii="Times New Roman" w:eastAsia="Times New Roman" w:hAnsi="Times New Roman" w:cs="Times New Roman"/>
          <w:bCs/>
          <w:i/>
          <w:sz w:val="24"/>
          <w:szCs w:val="24"/>
          <w:lang w:val="uk-UA" w:eastAsia="uk-UA"/>
        </w:rPr>
        <w:t>масштаби ризиків (наприклад, фінансові збитки)</w:t>
      </w:r>
      <w:r w:rsidRPr="00504DC8">
        <w:rPr>
          <w:rFonts w:ascii="Times New Roman" w:eastAsia="Times New Roman" w:hAnsi="Times New Roman" w:cs="Times New Roman"/>
          <w:bCs/>
          <w:sz w:val="24"/>
          <w:szCs w:val="24"/>
          <w:lang w:val="uk-UA" w:eastAsia="uk-UA"/>
        </w:rPr>
        <w:t xml:space="preserve"> в результаті форс-мажорних обставин у туроператора значно більші: по-перше, він вже вклав якусь частину коштів у придбання туристичних послуг для подальшого формування турпродукту, і має певний запас готових до реалізації турпродуктів, тоді як турагент попередньо не вкладається і замовляє турпродукт лише в тому випадку, коли споживач продемонстрував купівельний інтерес.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Складність туроператорської діяльності передбачає наявність значної кількості фахівців, тому фірми-туроператори більші за </w:t>
      </w:r>
      <w:r w:rsidRPr="00504DC8">
        <w:rPr>
          <w:rFonts w:ascii="Times New Roman" w:eastAsia="Times New Roman" w:hAnsi="Times New Roman" w:cs="Times New Roman"/>
          <w:bCs/>
          <w:i/>
          <w:sz w:val="24"/>
          <w:szCs w:val="24"/>
          <w:lang w:val="uk-UA" w:eastAsia="uk-UA"/>
        </w:rPr>
        <w:t>кількістю персоналу</w:t>
      </w:r>
      <w:r w:rsidRPr="00504DC8">
        <w:rPr>
          <w:rFonts w:ascii="Times New Roman" w:eastAsia="Times New Roman" w:hAnsi="Times New Roman" w:cs="Times New Roman"/>
          <w:bCs/>
          <w:sz w:val="24"/>
          <w:szCs w:val="24"/>
          <w:lang w:val="uk-UA" w:eastAsia="uk-UA"/>
        </w:rPr>
        <w:t xml:space="preserve">, можуть мати філіали, створювати свою агентську мережу. Туристичне агентство може обмежуватися одним офісом, 2–3 працівниками, а то й працювати в онлайн-режимі у складі одного фахівця.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Туроператор здебільшого виступає оптовим продавцем і якщо і </w:t>
      </w:r>
      <w:r w:rsidRPr="00504DC8">
        <w:rPr>
          <w:rFonts w:ascii="Times New Roman" w:eastAsia="Times New Roman" w:hAnsi="Times New Roman" w:cs="Times New Roman"/>
          <w:bCs/>
          <w:i/>
          <w:sz w:val="24"/>
          <w:szCs w:val="24"/>
          <w:lang w:val="uk-UA" w:eastAsia="uk-UA"/>
        </w:rPr>
        <w:t>працює зі споживачами</w:t>
      </w:r>
      <w:r w:rsidRPr="00504DC8">
        <w:rPr>
          <w:rFonts w:ascii="Times New Roman" w:eastAsia="Times New Roman" w:hAnsi="Times New Roman" w:cs="Times New Roman"/>
          <w:bCs/>
          <w:sz w:val="24"/>
          <w:szCs w:val="24"/>
          <w:lang w:val="uk-UA" w:eastAsia="uk-UA"/>
        </w:rPr>
        <w:t>, то досить опосередковано (через турагента), тоді як турагент є, як ми зазначали, роздрібним продавцем і безпосередньо спілкується зі споживачами.</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Здебільшого – тому що останнім часом різниця між туроператорами та турагентами на туристичному ринку поступово зникає. Наприклад, дрібні туроператори можуть продавати свої турпродукти безпосередньо туристам, а потужні турагентства – виступати як туроператори на регіональному туристичному ринку.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8608E3" w:rsidRPr="0064517F" w:rsidRDefault="008608E3" w:rsidP="0064517F">
      <w:pPr>
        <w:autoSpaceDE w:val="0"/>
        <w:autoSpaceDN w:val="0"/>
        <w:adjustRightInd w:val="0"/>
        <w:spacing w:after="0" w:line="240" w:lineRule="auto"/>
        <w:ind w:firstLine="709"/>
        <w:jc w:val="both"/>
        <w:rPr>
          <w:rFonts w:ascii="Times New Roman" w:eastAsia="Times New Roman" w:hAnsi="Times New Roman" w:cs="Times New Roman"/>
          <w:b/>
          <w:bCs/>
          <w:sz w:val="24"/>
          <w:szCs w:val="24"/>
          <w:lang w:val="uk-UA" w:eastAsia="uk-UA"/>
        </w:rPr>
      </w:pPr>
      <w:r w:rsidRPr="0064517F">
        <w:rPr>
          <w:rFonts w:ascii="Times New Roman" w:eastAsia="Times New Roman" w:hAnsi="Times New Roman" w:cs="Times New Roman"/>
          <w:b/>
          <w:bCs/>
          <w:sz w:val="24"/>
          <w:szCs w:val="24"/>
          <w:lang w:val="uk-UA" w:eastAsia="uk-UA"/>
        </w:rPr>
        <w:t xml:space="preserve">Як відрізняються між собою туроператори? Які типи та види туроператорів існують? </w:t>
      </w:r>
    </w:p>
    <w:p w:rsidR="008608E3" w:rsidRPr="00504DC8"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Туроператори класифікуються науковцями за різними критеріями, найбільш поширеними серед яких є наступні:  </w:t>
      </w:r>
    </w:p>
    <w:p w:rsidR="008608E3" w:rsidRPr="00504DC8" w:rsidRDefault="008608E3" w:rsidP="00764155">
      <w:pPr>
        <w:pStyle w:val="a8"/>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 xml:space="preserve">З огляду на </w:t>
      </w:r>
      <w:r w:rsidRPr="00504DC8">
        <w:rPr>
          <w:rFonts w:ascii="Times New Roman" w:eastAsia="Times New Roman" w:hAnsi="Times New Roman" w:cs="Times New Roman"/>
          <w:bCs/>
          <w:i/>
          <w:sz w:val="24"/>
          <w:szCs w:val="24"/>
          <w:lang w:val="uk-UA" w:eastAsia="uk-UA"/>
        </w:rPr>
        <w:t>географію туроперейтингу</w:t>
      </w:r>
      <w:r w:rsidRPr="00504DC8">
        <w:rPr>
          <w:rFonts w:ascii="Times New Roman" w:eastAsia="Times New Roman" w:hAnsi="Times New Roman" w:cs="Times New Roman"/>
          <w:bCs/>
          <w:sz w:val="24"/>
          <w:szCs w:val="24"/>
          <w:lang w:val="uk-UA" w:eastAsia="uk-UA"/>
        </w:rPr>
        <w:t xml:space="preserve"> традиційно виокремлюють аутгоїнгових, інкамінгових та інсайд-туроператорів. </w:t>
      </w:r>
    </w:p>
    <w:p w:rsidR="008608E3" w:rsidRPr="00504DC8"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Аутгоїнговий туроператор</w:t>
      </w:r>
      <w:r w:rsidRPr="00504DC8">
        <w:rPr>
          <w:rFonts w:ascii="Times New Roman" w:eastAsia="Times New Roman" w:hAnsi="Times New Roman" w:cs="Times New Roman"/>
          <w:bCs/>
          <w:sz w:val="24"/>
          <w:szCs w:val="24"/>
          <w:lang w:val="uk-UA" w:eastAsia="uk-UA"/>
        </w:rPr>
        <w:t xml:space="preserve"> – туроператор, який спеціалізується на розробці, просуванні та реалізації виїзних міжнародних турів, тобто подорожей громадян своєї країни за її межі. </w:t>
      </w:r>
      <w:r w:rsidRPr="00504DC8">
        <w:rPr>
          <w:rFonts w:ascii="Times New Roman" w:eastAsia="Times New Roman" w:hAnsi="Times New Roman" w:cs="Times New Roman"/>
          <w:bCs/>
          <w:i/>
          <w:sz w:val="24"/>
          <w:szCs w:val="24"/>
          <w:lang w:val="uk-UA" w:eastAsia="uk-UA"/>
        </w:rPr>
        <w:t>Інкамінговий туроператор</w:t>
      </w:r>
      <w:r w:rsidRPr="00504DC8">
        <w:rPr>
          <w:rFonts w:ascii="Times New Roman" w:eastAsia="Times New Roman" w:hAnsi="Times New Roman" w:cs="Times New Roman"/>
          <w:bCs/>
          <w:sz w:val="24"/>
          <w:szCs w:val="24"/>
          <w:lang w:val="uk-UA" w:eastAsia="uk-UA"/>
        </w:rPr>
        <w:t xml:space="preserve"> – спеціалізується на розробці та організації турів на території власної країни для іноземних громадян. </w:t>
      </w:r>
      <w:r w:rsidRPr="00504DC8">
        <w:rPr>
          <w:rFonts w:ascii="Times New Roman" w:eastAsia="Times New Roman" w:hAnsi="Times New Roman" w:cs="Times New Roman"/>
          <w:bCs/>
          <w:i/>
          <w:sz w:val="24"/>
          <w:szCs w:val="24"/>
          <w:lang w:val="uk-UA" w:eastAsia="uk-UA"/>
        </w:rPr>
        <w:t>Інсайт-туроператор</w:t>
      </w:r>
      <w:r w:rsidRPr="00504DC8">
        <w:rPr>
          <w:rFonts w:ascii="Times New Roman" w:eastAsia="Times New Roman" w:hAnsi="Times New Roman" w:cs="Times New Roman"/>
          <w:bCs/>
          <w:sz w:val="24"/>
          <w:szCs w:val="24"/>
          <w:lang w:val="uk-UA" w:eastAsia="uk-UA"/>
        </w:rPr>
        <w:t xml:space="preserve"> – на просуванні та реалізації внутрішнього туристичного продукту для вітчизняних туристів. Тобто, мова йде про виїзний міжнародний (аутгоїнг), в’їзний міжнародний (інкамінг) та внутрішній (інсайт) туроперейтинг.</w:t>
      </w:r>
    </w:p>
    <w:p w:rsidR="008608E3" w:rsidRPr="00504DC8" w:rsidRDefault="008608E3" w:rsidP="00764155">
      <w:pPr>
        <w:pStyle w:val="a8"/>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За видами діяльності</w:t>
      </w:r>
      <w:r w:rsidRPr="00504DC8">
        <w:rPr>
          <w:rFonts w:ascii="Times New Roman" w:eastAsia="Times New Roman" w:hAnsi="Times New Roman" w:cs="Times New Roman"/>
          <w:bCs/>
          <w:sz w:val="24"/>
          <w:szCs w:val="24"/>
          <w:lang w:val="uk-UA" w:eastAsia="uk-UA"/>
        </w:rPr>
        <w:t xml:space="preserve"> виділяються ініціативні, рецептивні та консолідовані туроператори. </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Ініціативні туроператори</w:t>
      </w:r>
      <w:r w:rsidRPr="00504DC8">
        <w:rPr>
          <w:rFonts w:ascii="Times New Roman" w:eastAsia="Times New Roman" w:hAnsi="Times New Roman" w:cs="Times New Roman"/>
          <w:bCs/>
          <w:sz w:val="24"/>
          <w:szCs w:val="24"/>
          <w:lang w:val="uk-UA" w:eastAsia="uk-UA"/>
        </w:rPr>
        <w:t xml:space="preserve"> – підприємства, які відправляють туристів за кордон або в інші регіони. Формування турпродукту відбувається двома шляхами: 1) за рахунок домовленості з виробниками послуг; 2) із пакетів послуг кількох рецептивних туроператорів у різних країнах або регіонах з додаванням власної послуги (перевезення на маршруті).</w:t>
      </w:r>
    </w:p>
    <w:p w:rsidR="008608E3" w:rsidRPr="00504DC8"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Рецептивні туроператори</w:t>
      </w:r>
      <w:r w:rsidRPr="00504DC8">
        <w:rPr>
          <w:rFonts w:ascii="Times New Roman" w:eastAsia="Times New Roman" w:hAnsi="Times New Roman" w:cs="Times New Roman"/>
          <w:bCs/>
          <w:sz w:val="24"/>
          <w:szCs w:val="24"/>
          <w:lang w:val="uk-UA" w:eastAsia="uk-UA"/>
        </w:rPr>
        <w:t xml:space="preserve"> комплектують тури і програми обслуговування в країнах або регіонах призначення, використовуючи прямі угоди з постачальниками послуг. Вони працюють на прийомі туристів</w:t>
      </w:r>
      <w:r>
        <w:rPr>
          <w:rFonts w:ascii="Times New Roman" w:eastAsia="Times New Roman" w:hAnsi="Times New Roman" w:cs="Times New Roman"/>
          <w:bCs/>
          <w:sz w:val="24"/>
          <w:szCs w:val="24"/>
          <w:lang w:val="uk-UA" w:eastAsia="uk-UA"/>
        </w:rPr>
        <w:t xml:space="preserve"> (див. рис. </w:t>
      </w:r>
      <w:r w:rsidR="0064517F">
        <w:rPr>
          <w:rFonts w:ascii="Times New Roman" w:eastAsia="Times New Roman" w:hAnsi="Times New Roman" w:cs="Times New Roman"/>
          <w:bCs/>
          <w:sz w:val="24"/>
          <w:szCs w:val="24"/>
          <w:lang w:val="uk-UA" w:eastAsia="uk-UA"/>
        </w:rPr>
        <w:t>3</w:t>
      </w:r>
      <w:r>
        <w:rPr>
          <w:rFonts w:ascii="Times New Roman" w:eastAsia="Times New Roman" w:hAnsi="Times New Roman" w:cs="Times New Roman"/>
          <w:bCs/>
          <w:sz w:val="24"/>
          <w:szCs w:val="24"/>
          <w:lang w:val="uk-UA" w:eastAsia="uk-UA"/>
        </w:rPr>
        <w:t>)</w:t>
      </w:r>
      <w:r w:rsidRPr="00504DC8">
        <w:rPr>
          <w:rFonts w:ascii="Times New Roman" w:eastAsia="Times New Roman" w:hAnsi="Times New Roman" w:cs="Times New Roman"/>
          <w:bCs/>
          <w:sz w:val="24"/>
          <w:szCs w:val="24"/>
          <w:lang w:val="uk-UA" w:eastAsia="uk-UA"/>
        </w:rPr>
        <w:t xml:space="preserve">. </w:t>
      </w:r>
    </w:p>
    <w:p w:rsidR="008608E3"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lastRenderedPageBreak/>
        <w:t>Консолідовані туроператори</w:t>
      </w:r>
      <w:r w:rsidRPr="00504DC8">
        <w:rPr>
          <w:rFonts w:ascii="Times New Roman" w:eastAsia="Times New Roman" w:hAnsi="Times New Roman" w:cs="Times New Roman"/>
          <w:bCs/>
          <w:sz w:val="24"/>
          <w:szCs w:val="24"/>
          <w:lang w:val="uk-UA" w:eastAsia="uk-UA"/>
        </w:rPr>
        <w:t xml:space="preserve"> – туроператори, які нарівні з іншими підприємствами сфери туризму (заклади розміщення, підприємства харчування, транспортні і т. ін.) входять до холдингу (холдинг – об’єднання материнської компанії та дочір</w:t>
      </w:r>
      <w:r>
        <w:rPr>
          <w:rFonts w:ascii="Times New Roman" w:eastAsia="Times New Roman" w:hAnsi="Times New Roman" w:cs="Times New Roman"/>
          <w:bCs/>
          <w:sz w:val="24"/>
          <w:szCs w:val="24"/>
          <w:lang w:val="uk-UA" w:eastAsia="uk-UA"/>
        </w:rPr>
        <w:t xml:space="preserve">ніх фірм, які вона контролює). </w:t>
      </w:r>
    </w:p>
    <w:p w:rsidR="00AA6868" w:rsidRDefault="00AA6868"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Default="00AA6868"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C75E6F">
        <w:rPr>
          <w:rFonts w:ascii="Times New Roman" w:eastAsia="Times New Roman" w:hAnsi="Times New Roman" w:cs="Times New Roman"/>
          <w:b/>
          <w:bCs/>
          <w:sz w:val="24"/>
          <w:szCs w:val="24"/>
          <w:lang w:val="uk-UA" w:eastAsia="uk-UA"/>
        </w:rPr>
        <w:t>Рис</w:t>
      </w:r>
      <w:r w:rsidR="00C75E6F">
        <w:rPr>
          <w:rFonts w:ascii="Times New Roman" w:eastAsia="Times New Roman" w:hAnsi="Times New Roman" w:cs="Times New Roman"/>
          <w:b/>
          <w:bCs/>
          <w:sz w:val="24"/>
          <w:szCs w:val="24"/>
          <w:lang w:val="uk-UA" w:eastAsia="uk-UA"/>
        </w:rPr>
        <w:t>унок № </w:t>
      </w:r>
      <w:r w:rsidRPr="00C75E6F">
        <w:rPr>
          <w:rFonts w:ascii="Times New Roman" w:eastAsia="Times New Roman" w:hAnsi="Times New Roman" w:cs="Times New Roman"/>
          <w:b/>
          <w:bCs/>
          <w:sz w:val="24"/>
          <w:szCs w:val="24"/>
          <w:lang w:val="uk-UA" w:eastAsia="uk-UA"/>
        </w:rPr>
        <w:t xml:space="preserve">3. </w:t>
      </w:r>
      <w:r w:rsidR="00212E2D" w:rsidRPr="00C75E6F">
        <w:rPr>
          <w:rFonts w:ascii="Times New Roman" w:eastAsia="Times New Roman" w:hAnsi="Times New Roman" w:cs="Times New Roman"/>
          <w:b/>
          <w:bCs/>
          <w:i/>
          <w:sz w:val="24"/>
          <w:szCs w:val="24"/>
          <w:lang w:val="uk-UA" w:eastAsia="uk-UA"/>
        </w:rPr>
        <w:t>Положення на ринку рецептивного та ініціативного туроператорів</w:t>
      </w:r>
    </w:p>
    <w:p w:rsidR="00212E2D" w:rsidRDefault="00212E2D"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noProof/>
          <w:sz w:val="24"/>
          <w:szCs w:val="24"/>
          <w:lang w:eastAsia="ru-RU"/>
        </w:rPr>
        <w:drawing>
          <wp:inline distT="0" distB="0" distL="0" distR="0" wp14:anchorId="4E06F4EE" wp14:editId="7BEF29C2">
            <wp:extent cx="5079365" cy="324294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365" cy="3242945"/>
                    </a:xfrm>
                    <a:prstGeom prst="rect">
                      <a:avLst/>
                    </a:prstGeom>
                    <a:noFill/>
                    <a:ln>
                      <a:noFill/>
                    </a:ln>
                  </pic:spPr>
                </pic:pic>
              </a:graphicData>
            </a:graphic>
          </wp:inline>
        </w:drawing>
      </w:r>
    </w:p>
    <w:p w:rsidR="008608E3" w:rsidRDefault="008608E3" w:rsidP="003529B8">
      <w:pPr>
        <w:pStyle w:val="a8"/>
        <w:autoSpaceDE w:val="0"/>
        <w:autoSpaceDN w:val="0"/>
        <w:adjustRightInd w:val="0"/>
        <w:spacing w:after="0" w:line="240" w:lineRule="auto"/>
        <w:ind w:left="0" w:firstLine="709"/>
        <w:jc w:val="center"/>
        <w:rPr>
          <w:rFonts w:ascii="Times New Roman" w:eastAsia="Times New Roman" w:hAnsi="Times New Roman" w:cs="Times New Roman"/>
          <w:bCs/>
          <w:i/>
          <w:lang w:val="uk-UA" w:eastAsia="uk-UA"/>
        </w:rPr>
      </w:pPr>
      <w:r w:rsidRPr="00212E2D">
        <w:rPr>
          <w:rFonts w:ascii="Times New Roman" w:eastAsia="Times New Roman" w:hAnsi="Times New Roman" w:cs="Times New Roman"/>
          <w:bCs/>
          <w:i/>
          <w:lang w:val="uk-UA" w:eastAsia="uk-UA"/>
        </w:rPr>
        <w:t xml:space="preserve">Джерело: </w:t>
      </w:r>
      <w:r w:rsidR="003529B8">
        <w:rPr>
          <w:rFonts w:ascii="Times New Roman" w:eastAsia="Times New Roman" w:hAnsi="Times New Roman" w:cs="Times New Roman"/>
          <w:bCs/>
          <w:i/>
          <w:lang w:val="uk-UA" w:eastAsia="uk-UA"/>
        </w:rPr>
        <w:t xml:space="preserve">О. </w:t>
      </w:r>
      <w:r w:rsidRPr="003529B8">
        <w:rPr>
          <w:rFonts w:ascii="Times New Roman" w:eastAsia="Times New Roman" w:hAnsi="Times New Roman" w:cs="Times New Roman"/>
          <w:bCs/>
          <w:i/>
          <w:lang w:val="uk-UA" w:eastAsia="uk-UA"/>
        </w:rPr>
        <w:t xml:space="preserve">Любіцева 2003, </w:t>
      </w:r>
      <w:r w:rsidR="003529B8">
        <w:rPr>
          <w:rFonts w:ascii="Times New Roman" w:eastAsia="Times New Roman" w:hAnsi="Times New Roman" w:cs="Times New Roman"/>
          <w:bCs/>
          <w:i/>
          <w:lang w:val="uk-UA" w:eastAsia="uk-UA"/>
        </w:rPr>
        <w:t>6</w:t>
      </w:r>
    </w:p>
    <w:p w:rsidR="003529B8" w:rsidRPr="00504DC8" w:rsidRDefault="003529B8" w:rsidP="003529B8">
      <w:pPr>
        <w:pStyle w:val="a8"/>
        <w:autoSpaceDE w:val="0"/>
        <w:autoSpaceDN w:val="0"/>
        <w:adjustRightInd w:val="0"/>
        <w:spacing w:after="0" w:line="240" w:lineRule="auto"/>
        <w:ind w:left="0" w:firstLine="709"/>
        <w:jc w:val="center"/>
        <w:rPr>
          <w:rFonts w:ascii="Times New Roman" w:eastAsia="Times New Roman" w:hAnsi="Times New Roman" w:cs="Times New Roman"/>
          <w:bCs/>
          <w:sz w:val="24"/>
          <w:szCs w:val="24"/>
          <w:lang w:val="uk-UA" w:eastAsia="uk-UA"/>
        </w:rPr>
      </w:pPr>
    </w:p>
    <w:p w:rsidR="008608E3" w:rsidRPr="00504DC8" w:rsidRDefault="008608E3" w:rsidP="00764155">
      <w:pPr>
        <w:pStyle w:val="a8"/>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 xml:space="preserve">За формою співпраці з зарубіжними туристичними підприємствами </w:t>
      </w:r>
      <w:r w:rsidRPr="00504DC8">
        <w:rPr>
          <w:rFonts w:ascii="Times New Roman" w:eastAsia="Times New Roman" w:hAnsi="Times New Roman" w:cs="Times New Roman"/>
          <w:bCs/>
          <w:sz w:val="24"/>
          <w:szCs w:val="24"/>
          <w:lang w:val="uk-UA" w:eastAsia="uk-UA"/>
        </w:rPr>
        <w:t>–презентативні та репрезентативні.</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Репрезентативні туроператори</w:t>
      </w:r>
      <w:r w:rsidRPr="00504DC8">
        <w:rPr>
          <w:rFonts w:ascii="Times New Roman" w:eastAsia="Times New Roman" w:hAnsi="Times New Roman" w:cs="Times New Roman"/>
          <w:bCs/>
          <w:sz w:val="24"/>
          <w:szCs w:val="24"/>
          <w:lang w:val="uk-UA" w:eastAsia="uk-UA"/>
        </w:rPr>
        <w:t xml:space="preserve"> – аутгоїнгові туроператори, які делегують обслуговування туристів (громадян своєї країни) зарубіжним рецептивним туроператорам.</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Презентативні туроператори</w:t>
      </w:r>
      <w:r w:rsidRPr="00504DC8">
        <w:rPr>
          <w:rFonts w:ascii="Times New Roman" w:eastAsia="Times New Roman" w:hAnsi="Times New Roman" w:cs="Times New Roman"/>
          <w:bCs/>
          <w:sz w:val="24"/>
          <w:szCs w:val="24"/>
          <w:lang w:val="uk-UA" w:eastAsia="uk-UA"/>
        </w:rPr>
        <w:t xml:space="preserve"> – аутгоїнгові туроператори, які мають власні представництва в зарубіжній туристичній дестинації.</w:t>
      </w:r>
    </w:p>
    <w:p w:rsidR="008608E3" w:rsidRPr="00504DC8" w:rsidRDefault="008608E3" w:rsidP="00764155">
      <w:pPr>
        <w:pStyle w:val="a8"/>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За профілем виробничої діяльності</w:t>
      </w:r>
      <w:r w:rsidRPr="00504DC8">
        <w:rPr>
          <w:rFonts w:ascii="Times New Roman" w:eastAsia="Times New Roman" w:hAnsi="Times New Roman" w:cs="Times New Roman"/>
          <w:bCs/>
          <w:sz w:val="24"/>
          <w:szCs w:val="24"/>
          <w:lang w:val="uk-UA" w:eastAsia="uk-UA"/>
        </w:rPr>
        <w:t xml:space="preserve"> – багатопрофільні та монопрофільні</w:t>
      </w:r>
      <w:r w:rsidR="005E6867">
        <w:rPr>
          <w:rFonts w:ascii="Times New Roman" w:eastAsia="Times New Roman" w:hAnsi="Times New Roman" w:cs="Times New Roman"/>
          <w:bCs/>
          <w:sz w:val="24"/>
          <w:szCs w:val="24"/>
          <w:lang w:val="uk-UA" w:eastAsia="uk-UA"/>
        </w:rPr>
        <w:t xml:space="preserve"> (рис. 4)</w:t>
      </w:r>
      <w:r w:rsidRPr="00504DC8">
        <w:rPr>
          <w:rFonts w:ascii="Times New Roman" w:eastAsia="Times New Roman" w:hAnsi="Times New Roman" w:cs="Times New Roman"/>
          <w:bCs/>
          <w:sz w:val="24"/>
          <w:szCs w:val="24"/>
          <w:lang w:val="uk-UA" w:eastAsia="uk-UA"/>
        </w:rPr>
        <w:t>.</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Багатопрофільні туроператори</w:t>
      </w:r>
      <w:r w:rsidRPr="00504DC8">
        <w:rPr>
          <w:rFonts w:ascii="Times New Roman" w:eastAsia="Times New Roman" w:hAnsi="Times New Roman" w:cs="Times New Roman"/>
          <w:bCs/>
          <w:sz w:val="24"/>
          <w:szCs w:val="24"/>
          <w:lang w:val="uk-UA" w:eastAsia="uk-UA"/>
        </w:rPr>
        <w:t xml:space="preserve"> формують турпродукт для різних категорій споживачів до місць масового туризму, тому їх називають ще </w:t>
      </w:r>
      <w:r w:rsidRPr="00504DC8">
        <w:rPr>
          <w:rFonts w:ascii="Times New Roman" w:eastAsia="Times New Roman" w:hAnsi="Times New Roman" w:cs="Times New Roman"/>
          <w:bCs/>
          <w:i/>
          <w:sz w:val="24"/>
          <w:szCs w:val="24"/>
          <w:lang w:val="uk-UA" w:eastAsia="uk-UA"/>
        </w:rPr>
        <w:t>операторами масового ринку</w:t>
      </w:r>
      <w:r w:rsidRPr="00504DC8">
        <w:rPr>
          <w:rFonts w:ascii="Times New Roman" w:eastAsia="Times New Roman" w:hAnsi="Times New Roman" w:cs="Times New Roman"/>
          <w:bCs/>
          <w:sz w:val="24"/>
          <w:szCs w:val="24"/>
          <w:lang w:val="uk-UA" w:eastAsia="uk-UA"/>
        </w:rPr>
        <w:t>. Масовий ринок – це ринок, де товари та послуги виробляються у великих кількостях для багатьох кінцевих споживачів, тоді як спеціалізований ринок передбачає орієнтацію на вузьку специфічну групу споживачів (сегмент ринку).</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Монопрофільні (спеціалізовані) туроператори</w:t>
      </w:r>
      <w:r w:rsidRPr="00504DC8">
        <w:rPr>
          <w:rFonts w:ascii="Times New Roman" w:eastAsia="Times New Roman" w:hAnsi="Times New Roman" w:cs="Times New Roman"/>
          <w:bCs/>
          <w:sz w:val="24"/>
          <w:szCs w:val="24"/>
          <w:lang w:val="uk-UA" w:eastAsia="uk-UA"/>
        </w:rPr>
        <w:t xml:space="preserve"> працюють з одним обраним видом туризму та орієнтуються на потреби конкретної категорії туристів. Умовно їх поділяють за такими ознаками:</w:t>
      </w:r>
    </w:p>
    <w:p w:rsidR="008608E3" w:rsidRPr="00504DC8" w:rsidRDefault="008608E3" w:rsidP="00764155">
      <w:pPr>
        <w:pStyle w:val="a8"/>
        <w:numPr>
          <w:ilvl w:val="1"/>
          <w:numId w:val="1"/>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за видами туризму – туроператори з освітнього, медичного, релігійного туризму тощо;</w:t>
      </w:r>
    </w:p>
    <w:p w:rsidR="008608E3" w:rsidRPr="00504DC8" w:rsidRDefault="008608E3" w:rsidP="00764155">
      <w:pPr>
        <w:pStyle w:val="a8"/>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за країнами відвідування – туроператори, орієнтовані на окремі країни чи туристичні регіони (Європа, Північна Америка, Південно-Східна Азія тощо),</w:t>
      </w:r>
    </w:p>
    <w:p w:rsidR="008608E3" w:rsidRPr="00504DC8" w:rsidRDefault="008608E3" w:rsidP="00764155">
      <w:pPr>
        <w:pStyle w:val="a8"/>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t>за типом туристів – туроператори, які орієнтуються на потреби конкретної категорії туристів (сім’ї з дітьми, люди похилого віку, VIP-туристи та ін.);</w:t>
      </w:r>
    </w:p>
    <w:p w:rsidR="008608E3" w:rsidRDefault="008608E3" w:rsidP="00764155">
      <w:pPr>
        <w:pStyle w:val="a8"/>
        <w:numPr>
          <w:ilvl w:val="1"/>
          <w:numId w:val="1"/>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sz w:val="24"/>
          <w:szCs w:val="24"/>
          <w:lang w:val="uk-UA" w:eastAsia="uk-UA"/>
        </w:rPr>
        <w:lastRenderedPageBreak/>
        <w:t>за специфікою складових туристичного продукту – туроператори, які формують турпродукт навколо певних закладів розміщення чи засобів пересування певного типу. Наприклад, проживання в готелях однієї мережі, чи лише в кемпінгах; переміщення лише автобу</w:t>
      </w:r>
      <w:r>
        <w:rPr>
          <w:rFonts w:ascii="Times New Roman" w:eastAsia="Times New Roman" w:hAnsi="Times New Roman" w:cs="Times New Roman"/>
          <w:bCs/>
          <w:sz w:val="24"/>
          <w:szCs w:val="24"/>
          <w:lang w:val="uk-UA" w:eastAsia="uk-UA"/>
        </w:rPr>
        <w:t>сами чи це велосипедні маршрути.</w:t>
      </w:r>
    </w:p>
    <w:p w:rsidR="00A67C89" w:rsidRDefault="00A67C89" w:rsidP="00A67C89">
      <w:pPr>
        <w:pStyle w:val="a8"/>
        <w:autoSpaceDE w:val="0"/>
        <w:autoSpaceDN w:val="0"/>
        <w:adjustRightInd w:val="0"/>
        <w:spacing w:after="0" w:line="240" w:lineRule="auto"/>
        <w:ind w:left="709"/>
        <w:jc w:val="both"/>
        <w:rPr>
          <w:rFonts w:ascii="Times New Roman" w:eastAsia="Times New Roman" w:hAnsi="Times New Roman" w:cs="Times New Roman"/>
          <w:bCs/>
          <w:sz w:val="24"/>
          <w:szCs w:val="24"/>
          <w:lang w:val="uk-UA" w:eastAsia="uk-UA"/>
        </w:rPr>
      </w:pPr>
    </w:p>
    <w:p w:rsidR="008608E3" w:rsidRDefault="00A67C89" w:rsidP="00A67C89">
      <w:pPr>
        <w:pStyle w:val="a8"/>
        <w:autoSpaceDE w:val="0"/>
        <w:autoSpaceDN w:val="0"/>
        <w:adjustRightInd w:val="0"/>
        <w:spacing w:after="0" w:line="240" w:lineRule="auto"/>
        <w:ind w:left="0" w:firstLine="709"/>
        <w:jc w:val="center"/>
        <w:rPr>
          <w:rFonts w:ascii="Times New Roman" w:eastAsia="Times New Roman" w:hAnsi="Times New Roman" w:cs="Times New Roman"/>
          <w:bCs/>
          <w:sz w:val="24"/>
          <w:szCs w:val="24"/>
          <w:lang w:val="uk-UA" w:eastAsia="uk-UA"/>
        </w:rPr>
      </w:pPr>
      <w:r w:rsidRPr="00C75E6F">
        <w:rPr>
          <w:rFonts w:ascii="Times New Roman" w:eastAsia="Times New Roman" w:hAnsi="Times New Roman" w:cs="Times New Roman"/>
          <w:b/>
          <w:bCs/>
          <w:sz w:val="24"/>
          <w:szCs w:val="24"/>
          <w:lang w:val="uk-UA" w:eastAsia="uk-UA"/>
        </w:rPr>
        <w:t>Рис</w:t>
      </w:r>
      <w:r w:rsidR="00C75E6F">
        <w:rPr>
          <w:rFonts w:ascii="Times New Roman" w:eastAsia="Times New Roman" w:hAnsi="Times New Roman" w:cs="Times New Roman"/>
          <w:b/>
          <w:bCs/>
          <w:sz w:val="24"/>
          <w:szCs w:val="24"/>
          <w:lang w:val="uk-UA" w:eastAsia="uk-UA"/>
        </w:rPr>
        <w:t>унок № </w:t>
      </w:r>
      <w:r w:rsidRPr="00C75E6F">
        <w:rPr>
          <w:rFonts w:ascii="Times New Roman" w:eastAsia="Times New Roman" w:hAnsi="Times New Roman" w:cs="Times New Roman"/>
          <w:b/>
          <w:bCs/>
          <w:sz w:val="24"/>
          <w:szCs w:val="24"/>
          <w:lang w:val="uk-UA" w:eastAsia="uk-UA"/>
        </w:rPr>
        <w:t>4.</w:t>
      </w:r>
      <w:r>
        <w:rPr>
          <w:rFonts w:ascii="Times New Roman" w:eastAsia="Times New Roman" w:hAnsi="Times New Roman" w:cs="Times New Roman"/>
          <w:bCs/>
          <w:sz w:val="24"/>
          <w:szCs w:val="24"/>
          <w:lang w:val="uk-UA" w:eastAsia="uk-UA"/>
        </w:rPr>
        <w:t xml:space="preserve"> </w:t>
      </w:r>
      <w:r w:rsidRPr="00C75E6F">
        <w:rPr>
          <w:rFonts w:ascii="Times New Roman" w:eastAsia="Times New Roman" w:hAnsi="Times New Roman" w:cs="Times New Roman"/>
          <w:b/>
          <w:bCs/>
          <w:i/>
          <w:sz w:val="24"/>
          <w:szCs w:val="24"/>
          <w:lang w:val="uk-UA" w:eastAsia="uk-UA"/>
        </w:rPr>
        <w:t>Класифікація операторів за рівнем спеціалізації</w:t>
      </w:r>
    </w:p>
    <w:p w:rsidR="00A67C89" w:rsidRDefault="00A67C89"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noProof/>
          <w:sz w:val="24"/>
          <w:szCs w:val="24"/>
          <w:lang w:eastAsia="ru-RU"/>
        </w:rPr>
        <w:drawing>
          <wp:inline distT="0" distB="0" distL="0" distR="0" wp14:anchorId="349955DA" wp14:editId="797F6788">
            <wp:extent cx="5079365" cy="377317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9365" cy="3773170"/>
                    </a:xfrm>
                    <a:prstGeom prst="rect">
                      <a:avLst/>
                    </a:prstGeom>
                    <a:noFill/>
                    <a:ln>
                      <a:noFill/>
                    </a:ln>
                  </pic:spPr>
                </pic:pic>
              </a:graphicData>
            </a:graphic>
          </wp:inline>
        </w:drawing>
      </w:r>
    </w:p>
    <w:p w:rsidR="008608E3" w:rsidRPr="00A67C89" w:rsidRDefault="008608E3" w:rsidP="00A67C89">
      <w:pPr>
        <w:pStyle w:val="a8"/>
        <w:autoSpaceDE w:val="0"/>
        <w:autoSpaceDN w:val="0"/>
        <w:adjustRightInd w:val="0"/>
        <w:spacing w:after="0" w:line="240" w:lineRule="auto"/>
        <w:ind w:left="0" w:firstLine="709"/>
        <w:jc w:val="center"/>
        <w:rPr>
          <w:rFonts w:ascii="Times New Roman" w:eastAsia="Times New Roman" w:hAnsi="Times New Roman" w:cs="Times New Roman"/>
          <w:bCs/>
          <w:i/>
          <w:lang w:val="uk-UA" w:eastAsia="uk-UA"/>
        </w:rPr>
      </w:pPr>
      <w:r w:rsidRPr="00A67C89">
        <w:rPr>
          <w:rFonts w:ascii="Times New Roman" w:eastAsia="Times New Roman" w:hAnsi="Times New Roman" w:cs="Times New Roman"/>
          <w:bCs/>
          <w:i/>
          <w:lang w:val="uk-UA" w:eastAsia="uk-UA"/>
        </w:rPr>
        <w:t xml:space="preserve">Джерело: </w:t>
      </w:r>
      <w:r w:rsidRPr="003529B8">
        <w:rPr>
          <w:rFonts w:ascii="Times New Roman" w:eastAsia="Times New Roman" w:hAnsi="Times New Roman" w:cs="Times New Roman"/>
          <w:bCs/>
          <w:i/>
          <w:lang w:val="uk-UA" w:eastAsia="uk-UA"/>
        </w:rPr>
        <w:t>Любіцева</w:t>
      </w:r>
      <w:r w:rsidR="003529B8" w:rsidRPr="003529B8">
        <w:rPr>
          <w:rFonts w:ascii="Times New Roman" w:eastAsia="Times New Roman" w:hAnsi="Times New Roman" w:cs="Times New Roman"/>
          <w:bCs/>
          <w:i/>
          <w:lang w:val="uk-UA" w:eastAsia="uk-UA"/>
        </w:rPr>
        <w:t xml:space="preserve"> О.</w:t>
      </w:r>
      <w:r w:rsidRPr="003529B8">
        <w:rPr>
          <w:rFonts w:ascii="Times New Roman" w:eastAsia="Times New Roman" w:hAnsi="Times New Roman" w:cs="Times New Roman"/>
          <w:bCs/>
          <w:i/>
          <w:lang w:val="uk-UA" w:eastAsia="uk-UA"/>
        </w:rPr>
        <w:t xml:space="preserve"> 2003, 7</w:t>
      </w:r>
    </w:p>
    <w:p w:rsidR="008608E3" w:rsidRPr="00504DC8"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8608E3" w:rsidRPr="00504DC8" w:rsidRDefault="008608E3" w:rsidP="00764155">
      <w:pPr>
        <w:pStyle w:val="a8"/>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За специфікою їх координаційної діяльності</w:t>
      </w:r>
      <w:r w:rsidRPr="00504DC8">
        <w:rPr>
          <w:rFonts w:ascii="Times New Roman" w:eastAsia="Times New Roman" w:hAnsi="Times New Roman" w:cs="Times New Roman"/>
          <w:bCs/>
          <w:sz w:val="24"/>
          <w:szCs w:val="24"/>
          <w:lang w:val="uk-UA" w:eastAsia="uk-UA"/>
        </w:rPr>
        <w:t xml:space="preserve"> з авіакомпаніями: флайтери (абсолютні та відносні) та нон-флайтери.</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Флайтер</w:t>
      </w:r>
      <w:r w:rsidRPr="00504DC8">
        <w:rPr>
          <w:rFonts w:ascii="Times New Roman" w:eastAsia="Times New Roman" w:hAnsi="Times New Roman" w:cs="Times New Roman"/>
          <w:bCs/>
          <w:sz w:val="24"/>
          <w:szCs w:val="24"/>
          <w:lang w:val="uk-UA" w:eastAsia="uk-UA"/>
        </w:rPr>
        <w:t xml:space="preserve"> – ініціативний туристичний оператор, який для здійснення своєї виробничої діяльності фрахтує (винаймає) літаки. </w:t>
      </w:r>
      <w:r w:rsidRPr="00504DC8">
        <w:rPr>
          <w:rFonts w:ascii="Times New Roman" w:eastAsia="Times New Roman" w:hAnsi="Times New Roman" w:cs="Times New Roman"/>
          <w:bCs/>
          <w:i/>
          <w:sz w:val="24"/>
          <w:szCs w:val="24"/>
          <w:lang w:val="uk-UA" w:eastAsia="uk-UA"/>
        </w:rPr>
        <w:t>Абсолютний флайтер</w:t>
      </w:r>
      <w:r w:rsidRPr="00504DC8">
        <w:rPr>
          <w:rFonts w:ascii="Times New Roman" w:eastAsia="Times New Roman" w:hAnsi="Times New Roman" w:cs="Times New Roman"/>
          <w:bCs/>
          <w:sz w:val="24"/>
          <w:szCs w:val="24"/>
          <w:lang w:val="uk-UA" w:eastAsia="uk-UA"/>
        </w:rPr>
        <w:t xml:space="preserve"> – туроператор, який за договором чартеру (оренди) зобов’язаний повністю сплатити за авіапереліт, має право продавати авіаквитки як у складі турпакету, так і окремою послугою (туристу або іншому туроператору). </w:t>
      </w:r>
      <w:r w:rsidRPr="00504DC8">
        <w:rPr>
          <w:rFonts w:ascii="Times New Roman" w:eastAsia="Times New Roman" w:hAnsi="Times New Roman" w:cs="Times New Roman"/>
          <w:bCs/>
          <w:i/>
          <w:sz w:val="24"/>
          <w:szCs w:val="24"/>
          <w:lang w:val="uk-UA" w:eastAsia="uk-UA"/>
        </w:rPr>
        <w:t>Відносні флайтери</w:t>
      </w:r>
      <w:r w:rsidRPr="00504DC8">
        <w:rPr>
          <w:rFonts w:ascii="Times New Roman" w:eastAsia="Times New Roman" w:hAnsi="Times New Roman" w:cs="Times New Roman"/>
          <w:bCs/>
          <w:sz w:val="24"/>
          <w:szCs w:val="24"/>
          <w:lang w:val="uk-UA" w:eastAsia="uk-UA"/>
        </w:rPr>
        <w:t xml:space="preserve"> – туристичні оператори, які за договором чартеру придбали лише частину місць (блок крісел).</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Нон-флайтери</w:t>
      </w:r>
      <w:r w:rsidRPr="00504DC8">
        <w:rPr>
          <w:rFonts w:ascii="Times New Roman" w:eastAsia="Times New Roman" w:hAnsi="Times New Roman" w:cs="Times New Roman"/>
          <w:bCs/>
          <w:sz w:val="24"/>
          <w:szCs w:val="24"/>
          <w:lang w:val="uk-UA" w:eastAsia="uk-UA"/>
        </w:rPr>
        <w:t xml:space="preserve"> – ініціативні туроператори, </w:t>
      </w:r>
      <w:r w:rsidRPr="0009576F">
        <w:rPr>
          <w:rFonts w:ascii="Times New Roman" w:eastAsia="Times New Roman" w:hAnsi="Times New Roman" w:cs="Times New Roman"/>
          <w:bCs/>
          <w:sz w:val="24"/>
          <w:szCs w:val="24"/>
          <w:lang w:val="uk-UA" w:eastAsia="uk-UA"/>
        </w:rPr>
        <w:t>форма роботи яких не передбачає фрахт повітряних суден за жодних умов.</w:t>
      </w:r>
    </w:p>
    <w:p w:rsidR="008608E3" w:rsidRPr="00504DC8" w:rsidRDefault="008608E3" w:rsidP="00764155">
      <w:pPr>
        <w:pStyle w:val="a8"/>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За організаційно-правовою формою організації діяльності</w:t>
      </w:r>
      <w:r w:rsidRPr="00504DC8">
        <w:rPr>
          <w:rFonts w:ascii="Times New Roman" w:eastAsia="Times New Roman" w:hAnsi="Times New Roman" w:cs="Times New Roman"/>
          <w:bCs/>
          <w:sz w:val="24"/>
          <w:szCs w:val="24"/>
          <w:lang w:val="uk-UA" w:eastAsia="uk-UA"/>
        </w:rPr>
        <w:t>: приватні підприємства, господарські товариства та підприємства, засновані на об’єднанні господарчої діяльності.</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Приватні туристичні оператори</w:t>
      </w:r>
      <w:r w:rsidRPr="00504DC8">
        <w:rPr>
          <w:rFonts w:ascii="Times New Roman" w:eastAsia="Times New Roman" w:hAnsi="Times New Roman" w:cs="Times New Roman"/>
          <w:bCs/>
          <w:sz w:val="24"/>
          <w:szCs w:val="24"/>
          <w:lang w:val="uk-UA" w:eastAsia="uk-UA"/>
        </w:rPr>
        <w:t xml:space="preserve"> –  туристичні підприємства, що діють на основі приватної власності суб’єкта господарювання – юридичної особи. </w:t>
      </w:r>
      <w:r w:rsidRPr="00504DC8">
        <w:rPr>
          <w:rFonts w:ascii="Times New Roman" w:eastAsia="Times New Roman" w:hAnsi="Times New Roman" w:cs="Times New Roman"/>
          <w:bCs/>
          <w:i/>
          <w:sz w:val="24"/>
          <w:szCs w:val="24"/>
          <w:lang w:val="uk-UA" w:eastAsia="uk-UA"/>
        </w:rPr>
        <w:t>ПП з іноземними інвестиціями</w:t>
      </w:r>
      <w:r w:rsidRPr="00504DC8">
        <w:rPr>
          <w:rFonts w:ascii="Times New Roman" w:eastAsia="Times New Roman" w:hAnsi="Times New Roman" w:cs="Times New Roman"/>
          <w:bCs/>
          <w:sz w:val="24"/>
          <w:szCs w:val="24"/>
          <w:lang w:val="uk-UA" w:eastAsia="uk-UA"/>
        </w:rPr>
        <w:t xml:space="preserve"> – підприємство, в статутному капіталі якого не менше 10 % становить іноземна інвестиція.</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Господарські товариства</w:t>
      </w:r>
      <w:r w:rsidRPr="00504DC8">
        <w:rPr>
          <w:rFonts w:ascii="Times New Roman" w:eastAsia="Times New Roman" w:hAnsi="Times New Roman" w:cs="Times New Roman"/>
          <w:bCs/>
          <w:sz w:val="24"/>
          <w:szCs w:val="24"/>
          <w:lang w:val="uk-UA" w:eastAsia="uk-UA"/>
        </w:rPr>
        <w:t xml:space="preserve"> – підприємства, створені юридичними особами шляхом об’єднання їх майна та участі товариства у підприємницькій діяльності з метою одержання прибутку. А саме: акціонерні товариства, товариства з обмеженою </w:t>
      </w:r>
      <w:r w:rsidRPr="00504DC8">
        <w:rPr>
          <w:rFonts w:ascii="Times New Roman" w:eastAsia="Times New Roman" w:hAnsi="Times New Roman" w:cs="Times New Roman"/>
          <w:bCs/>
          <w:sz w:val="24"/>
          <w:szCs w:val="24"/>
          <w:lang w:val="uk-UA" w:eastAsia="uk-UA"/>
        </w:rPr>
        <w:lastRenderedPageBreak/>
        <w:t>відповідальністю (ТОВ), товариства з додатковою відповідальністю, повні товариства, командитні товариства.</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04DC8">
        <w:rPr>
          <w:rFonts w:ascii="Times New Roman" w:eastAsia="Times New Roman" w:hAnsi="Times New Roman" w:cs="Times New Roman"/>
          <w:bCs/>
          <w:i/>
          <w:sz w:val="24"/>
          <w:szCs w:val="24"/>
          <w:lang w:val="uk-UA" w:eastAsia="uk-UA"/>
        </w:rPr>
        <w:t>Підприємства, засновані на об’єднанні господарчої діяльності</w:t>
      </w:r>
      <w:r w:rsidRPr="00504DC8">
        <w:rPr>
          <w:rFonts w:ascii="Times New Roman" w:eastAsia="Times New Roman" w:hAnsi="Times New Roman" w:cs="Times New Roman"/>
          <w:bCs/>
          <w:sz w:val="24"/>
          <w:szCs w:val="24"/>
          <w:lang w:val="uk-UA" w:eastAsia="uk-UA"/>
        </w:rPr>
        <w:t xml:space="preserve"> (Об’єднання підприємств) – господарська організація, утворена у складі двох або більше підприємств з метою координації їх виробничої та іншої діяльності для вирішення спільних економічних та соціальних завдань. Це можуть бути асоціації, корпорації, консорціуми, концерни тощо.</w:t>
      </w:r>
    </w:p>
    <w:p w:rsidR="008608E3" w:rsidRPr="00504DC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8608E3" w:rsidRDefault="008608E3" w:rsidP="005E6867">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Чим відрізняються відносні флайтери від абсолютних та нон-флайтерів?</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 xml:space="preserve">Відносні флайтери від абсолютних відрізняються лише розміром: вони дрібніші і не мають значних обсягів продаж, які б вимагали (чи дозволяли) їм одноосібно викупити повітряне судно. Тому вони об’єднуються з аналогічними фірмами, здобувають договір чартеру «в складчину», розподіливши між собою салон лайнеру. Природно, що кожен потім несе відповідальність і ризики лише за свій блок крісел, тоді як абсолютний флайтер – за весь салон. </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 xml:space="preserve">Значно більше відносні флайтери відрізняються від нон-флайтерів: останні взагалі не фрахтують повітряні судна. Але це не означає, що вони зовсім відмовляються від роботи на авіалініях, просто вони організовують співпрацю інакше: 1 варіант – використання регулярних авіарейсів; 2 – організовує лише наземне обслуговування, передаючи інші функції рецептивному туроператору; 3 – викуповує необхідну кількість квитків у абсолютного чи відносного флайтера. Більшою мірою нон-флайтери працюють з наземним та водним транспортом. Це можуть бути як великі і багаті кампанії з власними морськими лайнерами, які працюють на ринку </w:t>
      </w:r>
      <w:r>
        <w:rPr>
          <w:rFonts w:ascii="Times New Roman" w:eastAsia="Times New Roman" w:hAnsi="Times New Roman" w:cs="Times New Roman"/>
          <w:bCs/>
          <w:sz w:val="24"/>
          <w:szCs w:val="24"/>
          <w:lang w:val="en-US" w:eastAsia="uk-UA"/>
        </w:rPr>
        <w:t>VIP</w:t>
      </w:r>
      <w:r>
        <w:rPr>
          <w:rFonts w:ascii="Times New Roman" w:eastAsia="Times New Roman" w:hAnsi="Times New Roman" w:cs="Times New Roman"/>
          <w:bCs/>
          <w:sz w:val="24"/>
          <w:szCs w:val="24"/>
          <w:lang w:val="uk-UA" w:eastAsia="uk-UA"/>
        </w:rPr>
        <w:t>-споживачів; так і дрібні компанії масового туризму.</w:t>
      </w:r>
    </w:p>
    <w:p w:rsidR="008608E3" w:rsidRPr="00DB5E48"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8608E3" w:rsidRDefault="008608E3" w:rsidP="005E6867">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 xml:space="preserve">Що таке </w:t>
      </w:r>
      <w:r w:rsidRPr="00757BFA">
        <w:rPr>
          <w:rFonts w:ascii="Times New Roman" w:eastAsia="Times New Roman" w:hAnsi="Times New Roman" w:cs="Times New Roman"/>
          <w:b/>
          <w:bCs/>
          <w:sz w:val="24"/>
          <w:szCs w:val="24"/>
          <w:lang w:val="uk-UA" w:eastAsia="uk-UA"/>
        </w:rPr>
        <w:t>meet-компані</w:t>
      </w:r>
      <w:r>
        <w:rPr>
          <w:rFonts w:ascii="Times New Roman" w:eastAsia="Times New Roman" w:hAnsi="Times New Roman" w:cs="Times New Roman"/>
          <w:b/>
          <w:bCs/>
          <w:sz w:val="24"/>
          <w:szCs w:val="24"/>
          <w:lang w:val="uk-UA" w:eastAsia="uk-UA"/>
        </w:rPr>
        <w:t>я на ринку туристичних послуг?</w:t>
      </w:r>
      <w:r w:rsidRPr="00757BFA">
        <w:rPr>
          <w:rFonts w:ascii="Times New Roman" w:eastAsia="Times New Roman" w:hAnsi="Times New Roman" w:cs="Times New Roman"/>
          <w:b/>
          <w:bCs/>
          <w:sz w:val="24"/>
          <w:szCs w:val="24"/>
          <w:lang w:val="uk-UA" w:eastAsia="uk-UA"/>
        </w:rPr>
        <w:t xml:space="preserve"> </w:t>
      </w:r>
      <w:r>
        <w:rPr>
          <w:rFonts w:ascii="Times New Roman" w:eastAsia="Times New Roman" w:hAnsi="Times New Roman" w:cs="Times New Roman"/>
          <w:b/>
          <w:bCs/>
          <w:sz w:val="24"/>
          <w:szCs w:val="24"/>
          <w:lang w:val="uk-UA" w:eastAsia="uk-UA"/>
        </w:rPr>
        <w:t>Які її функції?</w:t>
      </w:r>
    </w:p>
    <w:p w:rsidR="008608E3"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757BFA">
        <w:rPr>
          <w:rFonts w:ascii="Times New Roman" w:eastAsia="Times New Roman" w:hAnsi="Times New Roman" w:cs="Times New Roman"/>
          <w:bCs/>
          <w:sz w:val="24"/>
          <w:szCs w:val="24"/>
          <w:lang w:val="uk-UA" w:eastAsia="uk-UA"/>
        </w:rPr>
        <w:t>Meet-компанії – це</w:t>
      </w:r>
      <w:r>
        <w:rPr>
          <w:rFonts w:ascii="Times New Roman" w:eastAsia="Times New Roman" w:hAnsi="Times New Roman" w:cs="Times New Roman"/>
          <w:bCs/>
          <w:sz w:val="24"/>
          <w:szCs w:val="24"/>
          <w:lang w:val="uk-UA" w:eastAsia="uk-UA"/>
        </w:rPr>
        <w:t xml:space="preserve"> фірма, </w:t>
      </w:r>
      <w:r w:rsidRPr="00757BFA">
        <w:rPr>
          <w:rFonts w:ascii="Times New Roman" w:eastAsia="Times New Roman" w:hAnsi="Times New Roman" w:cs="Times New Roman"/>
          <w:bCs/>
          <w:sz w:val="24"/>
          <w:szCs w:val="24"/>
          <w:lang w:val="uk-UA" w:eastAsia="uk-UA"/>
        </w:rPr>
        <w:t>сторон</w:t>
      </w:r>
      <w:r>
        <w:rPr>
          <w:rFonts w:ascii="Times New Roman" w:eastAsia="Times New Roman" w:hAnsi="Times New Roman" w:cs="Times New Roman"/>
          <w:bCs/>
          <w:sz w:val="24"/>
          <w:szCs w:val="24"/>
          <w:lang w:val="uk-UA" w:eastAsia="uk-UA"/>
        </w:rPr>
        <w:t xml:space="preserve">а, </w:t>
      </w:r>
      <w:r w:rsidRPr="00757BFA">
        <w:rPr>
          <w:rFonts w:ascii="Times New Roman" w:eastAsia="Times New Roman" w:hAnsi="Times New Roman" w:cs="Times New Roman"/>
          <w:bCs/>
          <w:sz w:val="24"/>
          <w:szCs w:val="24"/>
          <w:lang w:val="uk-UA" w:eastAsia="uk-UA"/>
        </w:rPr>
        <w:t>яка зустрічає</w:t>
      </w:r>
      <w:r>
        <w:rPr>
          <w:rFonts w:ascii="Times New Roman" w:eastAsia="Times New Roman" w:hAnsi="Times New Roman" w:cs="Times New Roman"/>
          <w:bCs/>
          <w:sz w:val="24"/>
          <w:szCs w:val="24"/>
          <w:lang w:val="uk-UA" w:eastAsia="uk-UA"/>
        </w:rPr>
        <w:t xml:space="preserve"> туристів у місті прибуття, тобто в туристичній дестинації. Під цим терміном розуміють рецептивних туроператорів. Такі стосунки характерні для </w:t>
      </w:r>
      <w:r w:rsidRPr="00757BFA">
        <w:rPr>
          <w:rFonts w:ascii="Times New Roman" w:eastAsia="Times New Roman" w:hAnsi="Times New Roman" w:cs="Times New Roman"/>
          <w:bCs/>
          <w:sz w:val="24"/>
          <w:szCs w:val="24"/>
          <w:lang w:val="uk-UA" w:eastAsia="uk-UA"/>
        </w:rPr>
        <w:t>інкамінгов</w:t>
      </w:r>
      <w:r>
        <w:rPr>
          <w:rFonts w:ascii="Times New Roman" w:eastAsia="Times New Roman" w:hAnsi="Times New Roman" w:cs="Times New Roman"/>
          <w:bCs/>
          <w:sz w:val="24"/>
          <w:szCs w:val="24"/>
          <w:lang w:val="uk-UA" w:eastAsia="uk-UA"/>
        </w:rPr>
        <w:t xml:space="preserve">ого </w:t>
      </w:r>
      <w:r w:rsidRPr="00757BFA">
        <w:rPr>
          <w:rFonts w:ascii="Times New Roman" w:eastAsia="Times New Roman" w:hAnsi="Times New Roman" w:cs="Times New Roman"/>
          <w:bCs/>
          <w:sz w:val="24"/>
          <w:szCs w:val="24"/>
          <w:lang w:val="uk-UA" w:eastAsia="uk-UA"/>
        </w:rPr>
        <w:t>туропер</w:t>
      </w:r>
      <w:r>
        <w:rPr>
          <w:rFonts w:ascii="Times New Roman" w:eastAsia="Times New Roman" w:hAnsi="Times New Roman" w:cs="Times New Roman"/>
          <w:bCs/>
          <w:sz w:val="24"/>
          <w:szCs w:val="24"/>
          <w:lang w:val="uk-UA" w:eastAsia="uk-UA"/>
        </w:rPr>
        <w:t xml:space="preserve">ейтингу. </w:t>
      </w:r>
    </w:p>
    <w:p w:rsidR="008608E3"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 xml:space="preserve">До функцій </w:t>
      </w:r>
      <w:r w:rsidRPr="0001145B">
        <w:rPr>
          <w:rFonts w:ascii="Times New Roman" w:eastAsia="Times New Roman" w:hAnsi="Times New Roman" w:cs="Times New Roman"/>
          <w:bCs/>
          <w:sz w:val="24"/>
          <w:szCs w:val="24"/>
          <w:lang w:val="uk-UA" w:eastAsia="uk-UA"/>
        </w:rPr>
        <w:t>meet-компані</w:t>
      </w:r>
      <w:r>
        <w:rPr>
          <w:rFonts w:ascii="Times New Roman" w:eastAsia="Times New Roman" w:hAnsi="Times New Roman" w:cs="Times New Roman"/>
          <w:bCs/>
          <w:sz w:val="24"/>
          <w:szCs w:val="24"/>
          <w:lang w:val="uk-UA" w:eastAsia="uk-UA"/>
        </w:rPr>
        <w:t xml:space="preserve">й входить </w:t>
      </w:r>
      <w:r w:rsidRPr="00757BFA">
        <w:rPr>
          <w:rFonts w:ascii="Times New Roman" w:eastAsia="Times New Roman" w:hAnsi="Times New Roman" w:cs="Times New Roman"/>
          <w:bCs/>
          <w:sz w:val="24"/>
          <w:szCs w:val="24"/>
          <w:lang w:val="uk-UA" w:eastAsia="uk-UA"/>
        </w:rPr>
        <w:t xml:space="preserve">бронювання готелів, </w:t>
      </w:r>
      <w:r>
        <w:rPr>
          <w:rFonts w:ascii="Times New Roman" w:eastAsia="Times New Roman" w:hAnsi="Times New Roman" w:cs="Times New Roman"/>
          <w:bCs/>
          <w:sz w:val="24"/>
          <w:szCs w:val="24"/>
          <w:lang w:val="uk-UA" w:eastAsia="uk-UA"/>
        </w:rPr>
        <w:t xml:space="preserve">організація </w:t>
      </w:r>
      <w:r w:rsidRPr="00757BFA">
        <w:rPr>
          <w:rFonts w:ascii="Times New Roman" w:eastAsia="Times New Roman" w:hAnsi="Times New Roman" w:cs="Times New Roman"/>
          <w:bCs/>
          <w:sz w:val="24"/>
          <w:szCs w:val="24"/>
          <w:lang w:val="uk-UA" w:eastAsia="uk-UA"/>
        </w:rPr>
        <w:t xml:space="preserve">трансферів, екскурсійних програм (тобто </w:t>
      </w:r>
      <w:r>
        <w:rPr>
          <w:rFonts w:ascii="Times New Roman" w:eastAsia="Times New Roman" w:hAnsi="Times New Roman" w:cs="Times New Roman"/>
          <w:bCs/>
          <w:sz w:val="24"/>
          <w:szCs w:val="24"/>
          <w:lang w:val="uk-UA" w:eastAsia="uk-UA"/>
        </w:rPr>
        <w:t>підбір виробників та постачальників, які увійшли до туропродукту)</w:t>
      </w:r>
      <w:r w:rsidRPr="00757BFA">
        <w:rPr>
          <w:rFonts w:ascii="Times New Roman" w:eastAsia="Times New Roman" w:hAnsi="Times New Roman" w:cs="Times New Roman"/>
          <w:bCs/>
          <w:sz w:val="24"/>
          <w:szCs w:val="24"/>
          <w:lang w:val="uk-UA" w:eastAsia="uk-UA"/>
        </w:rPr>
        <w:t>.</w:t>
      </w:r>
    </w:p>
    <w:p w:rsidR="008608E3" w:rsidRPr="00757BFA" w:rsidRDefault="008608E3" w:rsidP="00764155">
      <w:pPr>
        <w:pStyle w:val="a8"/>
        <w:autoSpaceDE w:val="0"/>
        <w:autoSpaceDN w:val="0"/>
        <w:adjustRightInd w:val="0"/>
        <w:spacing w:after="0" w:line="240" w:lineRule="auto"/>
        <w:ind w:left="0" w:firstLine="709"/>
        <w:jc w:val="both"/>
        <w:rPr>
          <w:rFonts w:ascii="Times New Roman" w:eastAsia="Times New Roman" w:hAnsi="Times New Roman" w:cs="Times New Roman"/>
          <w:b/>
          <w:bCs/>
          <w:sz w:val="24"/>
          <w:szCs w:val="24"/>
          <w:lang w:val="uk-UA" w:eastAsia="uk-UA"/>
        </w:rPr>
      </w:pPr>
    </w:p>
    <w:p w:rsidR="008608E3" w:rsidRPr="00504DC8" w:rsidRDefault="008608E3" w:rsidP="005E6867">
      <w:pPr>
        <w:pStyle w:val="a8"/>
        <w:autoSpaceDE w:val="0"/>
        <w:autoSpaceDN w:val="0"/>
        <w:adjustRightInd w:val="0"/>
        <w:spacing w:after="0" w:line="240" w:lineRule="auto"/>
        <w:ind w:left="0" w:firstLine="709"/>
        <w:jc w:val="both"/>
        <w:rPr>
          <w:rFonts w:ascii="Times New Roman" w:eastAsia="Times New Roman" w:hAnsi="Times New Roman" w:cs="Times New Roman"/>
          <w:b/>
          <w:bCs/>
          <w:sz w:val="24"/>
          <w:szCs w:val="24"/>
          <w:lang w:val="uk-UA" w:eastAsia="uk-UA"/>
        </w:rPr>
      </w:pPr>
      <w:r w:rsidRPr="00504DC8">
        <w:rPr>
          <w:rFonts w:ascii="Times New Roman" w:eastAsia="Times New Roman" w:hAnsi="Times New Roman" w:cs="Times New Roman"/>
          <w:b/>
          <w:bCs/>
          <w:sz w:val="24"/>
          <w:szCs w:val="24"/>
          <w:lang w:val="uk-UA" w:eastAsia="uk-UA"/>
        </w:rPr>
        <w:t xml:space="preserve">Чи обов’язково туроператору відразу визначатися з профілем своєї діяльності? Який вид діяльності гарантує більший прибуток (кращий): монопрофільний чи багатопрофільний? </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Профіль туроператора може бути визначений кількома показниками. Насамперед, фінансовими показниками: той напрямок діяльності, який приносить фірмі найбільший прибуток. Проте сам туроператор може себе асоціювати з тим напрямком, де він почуває себе кращим за конкурентів, а споживач – з тим, завдяки якому ця фірма відома на туристичному ринку. Це може бути як один напрямок (і тоді це дуже добре), але можуть бути і три різні напрямки. Наприклад, туроператор багатопрофільний, пересічному споживачеві відомий за рахунок роботи з масовими напрямками (такими як Туреччина), але є кращим в якомусь з елітних сегментів.</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На нашу думку, відкриваючи туристичну фірму, необхідно досконало вивчити туристичний ринок, попит і пропозицію, оцінити свої можливості в порівнянні з потенційними конкурентами і визначитися з напрямком роботи. Без необхідного досвіду, команди і фінансового забезпечення не варто намагатися охопити увесь ринок, краще починати як монопрофільний, а далі вже вирішувати – як, куди і якими темпами розширятися.</w:t>
      </w:r>
    </w:p>
    <w:p w:rsidR="008608E3" w:rsidRDefault="008608E3" w:rsidP="00764155">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Pr>
          <w:rFonts w:ascii="Times New Roman" w:eastAsia="Times New Roman" w:hAnsi="Times New Roman" w:cs="Times New Roman"/>
          <w:bCs/>
          <w:sz w:val="24"/>
          <w:szCs w:val="24"/>
          <w:lang w:val="uk-UA" w:eastAsia="uk-UA"/>
        </w:rPr>
        <w:t xml:space="preserve">Кожен вид має свої переваги і недоліки. Так, обираючи якийсь один напрям, швидше можна стати в ньому професіоналом, зібравши всю необхідну інформацію по </w:t>
      </w:r>
      <w:r>
        <w:rPr>
          <w:rFonts w:ascii="Times New Roman" w:eastAsia="Times New Roman" w:hAnsi="Times New Roman" w:cs="Times New Roman"/>
          <w:bCs/>
          <w:sz w:val="24"/>
          <w:szCs w:val="24"/>
          <w:lang w:val="uk-UA" w:eastAsia="uk-UA"/>
        </w:rPr>
        <w:lastRenderedPageBreak/>
        <w:t>туристичним ресурсам, інфраструктурі, нормативно-правовому забезпеченню; зав’язати потрібні знайомства та підписати необхідні угоди та ін. І все це не вимагає значних капіталовкладень, бо обмежується одним сегментом ринку. Але з іншого боку, це призводить до великої залежності від постачальників послуг (обмежена альтернатива) та споживачів (потрібно весь час працювати над модифікацією продукту).</w:t>
      </w:r>
    </w:p>
    <w:p w:rsidR="008608E3" w:rsidRPr="00504DC8" w:rsidRDefault="008608E3" w:rsidP="00764155">
      <w:pPr>
        <w:autoSpaceDE w:val="0"/>
        <w:autoSpaceDN w:val="0"/>
        <w:adjustRightInd w:val="0"/>
        <w:spacing w:after="0" w:line="240" w:lineRule="auto"/>
        <w:ind w:firstLine="709"/>
        <w:jc w:val="both"/>
        <w:rPr>
          <w:rFonts w:ascii="Times New Roman" w:hAnsi="Times New Roman" w:cs="Times New Roman"/>
          <w:sz w:val="24"/>
          <w:szCs w:val="24"/>
          <w:lang w:val="uk-UA"/>
        </w:rPr>
      </w:pPr>
      <w:r>
        <w:rPr>
          <w:rFonts w:ascii="Times New Roman" w:eastAsia="Times New Roman" w:hAnsi="Times New Roman" w:cs="Times New Roman"/>
          <w:bCs/>
          <w:sz w:val="24"/>
          <w:szCs w:val="24"/>
          <w:lang w:val="uk-UA" w:eastAsia="uk-UA"/>
        </w:rPr>
        <w:t>В цьому плані багатопрофільному туроператору краще: велика площа охоплення дозволяє безболісно переключитися на іншого постачальника і швидко сформувати нову пропозицію. Проте, ці переваги вимагають додаткових фінансових та кадрових ресурсів.</w:t>
      </w:r>
    </w:p>
    <w:p w:rsidR="008608E3" w:rsidRPr="00504DC8" w:rsidRDefault="008608E3" w:rsidP="00764155">
      <w:pPr>
        <w:spacing w:after="0" w:line="240" w:lineRule="auto"/>
        <w:ind w:firstLine="709"/>
        <w:jc w:val="both"/>
        <w:rPr>
          <w:rFonts w:ascii="Times New Roman" w:hAnsi="Times New Roman" w:cs="Times New Roman"/>
          <w:sz w:val="24"/>
          <w:szCs w:val="24"/>
          <w:lang w:val="uk-UA"/>
        </w:rPr>
      </w:pPr>
    </w:p>
    <w:p w:rsidR="008608E3" w:rsidRDefault="008608E3" w:rsidP="005E6867">
      <w:pPr>
        <w:pStyle w:val="a8"/>
        <w:spacing w:after="0" w:line="240" w:lineRule="auto"/>
        <w:ind w:left="709"/>
        <w:jc w:val="both"/>
        <w:rPr>
          <w:rFonts w:ascii="Times New Roman" w:hAnsi="Times New Roman" w:cs="Times New Roman"/>
          <w:b/>
          <w:sz w:val="24"/>
          <w:szCs w:val="24"/>
          <w:lang w:val="uk-UA"/>
        </w:rPr>
      </w:pPr>
      <w:r>
        <w:rPr>
          <w:rFonts w:ascii="Times New Roman" w:hAnsi="Times New Roman" w:cs="Times New Roman"/>
          <w:b/>
          <w:sz w:val="24"/>
          <w:szCs w:val="24"/>
          <w:lang w:val="uk-UA"/>
        </w:rPr>
        <w:t>Який найбільш складний вид туроперейтингу? Чому?</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sidRPr="00244C60">
        <w:rPr>
          <w:rFonts w:ascii="Times New Roman" w:hAnsi="Times New Roman" w:cs="Times New Roman"/>
          <w:sz w:val="24"/>
          <w:szCs w:val="24"/>
          <w:lang w:val="uk-UA"/>
        </w:rPr>
        <w:t xml:space="preserve">Посилаючись на дослідження </w:t>
      </w:r>
      <w:r>
        <w:rPr>
          <w:rFonts w:ascii="Times New Roman" w:hAnsi="Times New Roman" w:cs="Times New Roman"/>
          <w:sz w:val="24"/>
          <w:szCs w:val="24"/>
          <w:lang w:val="uk-UA"/>
        </w:rPr>
        <w:t xml:space="preserve">вітчизняних науковців можемо стверджувати, що </w:t>
      </w:r>
      <w:r w:rsidRPr="00545296">
        <w:rPr>
          <w:rFonts w:ascii="Times New Roman" w:hAnsi="Times New Roman" w:cs="Times New Roman"/>
          <w:sz w:val="24"/>
          <w:szCs w:val="24"/>
          <w:lang w:val="uk-UA"/>
        </w:rPr>
        <w:t>найбільш складний вид туроперейтингу, який вимагає найбільших зусиль і капіталовкладень</w:t>
      </w:r>
      <w:r>
        <w:rPr>
          <w:rFonts w:ascii="Times New Roman" w:hAnsi="Times New Roman" w:cs="Times New Roman"/>
          <w:sz w:val="24"/>
          <w:szCs w:val="24"/>
          <w:lang w:val="uk-UA"/>
        </w:rPr>
        <w:t xml:space="preserve"> </w:t>
      </w:r>
      <w:r w:rsidR="005E6867">
        <w:rPr>
          <w:rFonts w:ascii="Times New Roman" w:hAnsi="Times New Roman" w:cs="Times New Roman"/>
          <w:sz w:val="24"/>
          <w:szCs w:val="24"/>
          <w:lang w:val="uk-UA"/>
        </w:rPr>
        <w:t>–</w:t>
      </w:r>
      <w:r>
        <w:rPr>
          <w:rFonts w:ascii="Times New Roman" w:hAnsi="Times New Roman" w:cs="Times New Roman"/>
          <w:sz w:val="24"/>
          <w:szCs w:val="24"/>
          <w:lang w:val="uk-UA"/>
        </w:rPr>
        <w:t xml:space="preserve"> аутгоінговий</w:t>
      </w:r>
      <w:r w:rsidRPr="00545296">
        <w:rPr>
          <w:rFonts w:ascii="Times New Roman" w:hAnsi="Times New Roman" w:cs="Times New Roman"/>
          <w:sz w:val="24"/>
          <w:szCs w:val="24"/>
          <w:lang w:val="uk-UA"/>
        </w:rPr>
        <w:t xml:space="preserve">.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Складність аутгоінга визначається</w:t>
      </w:r>
      <w:r>
        <w:rPr>
          <w:rFonts w:ascii="Times New Roman" w:hAnsi="Times New Roman" w:cs="Times New Roman"/>
          <w:sz w:val="24"/>
          <w:szCs w:val="24"/>
          <w:lang w:val="uk-UA"/>
        </w:rPr>
        <w:t>:</w:t>
      </w:r>
    </w:p>
    <w:p w:rsidR="008608E3" w:rsidRDefault="008608E3" w:rsidP="00764155">
      <w:pPr>
        <w:pStyle w:val="a8"/>
        <w:numPr>
          <w:ilvl w:val="0"/>
          <w:numId w:val="6"/>
        </w:numPr>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Pr="00545296">
        <w:rPr>
          <w:rFonts w:ascii="Times New Roman" w:hAnsi="Times New Roman" w:cs="Times New Roman"/>
          <w:sz w:val="24"/>
          <w:szCs w:val="24"/>
          <w:lang w:val="uk-UA"/>
        </w:rPr>
        <w:t>еобхідн</w:t>
      </w:r>
      <w:r>
        <w:rPr>
          <w:rFonts w:ascii="Times New Roman" w:hAnsi="Times New Roman" w:cs="Times New Roman"/>
          <w:sz w:val="24"/>
          <w:szCs w:val="24"/>
          <w:lang w:val="uk-UA"/>
        </w:rPr>
        <w:t>ість</w:t>
      </w:r>
      <w:r w:rsidRPr="00545296">
        <w:rPr>
          <w:rFonts w:ascii="Times New Roman" w:hAnsi="Times New Roman" w:cs="Times New Roman"/>
          <w:sz w:val="24"/>
          <w:szCs w:val="24"/>
          <w:lang w:val="uk-UA"/>
        </w:rPr>
        <w:t xml:space="preserve"> досконалого вивчення продажу визначеного напрямку. Оператор повинен володіти вичерпною інформацією про готелі, екскурсійні програми, організовані трансфери, порядок оформлення в’їзду в країну, також повинен знати політику місцевих влад, що діють в країні проживання. Необхідно знати закони, загальноприйняті норми поведінки</w:t>
      </w:r>
      <w:r>
        <w:rPr>
          <w:rFonts w:ascii="Times New Roman" w:hAnsi="Times New Roman" w:cs="Times New Roman"/>
          <w:sz w:val="24"/>
          <w:szCs w:val="24"/>
          <w:lang w:val="uk-UA"/>
        </w:rPr>
        <w:t xml:space="preserve"> тощо, що не </w:t>
      </w:r>
      <w:r w:rsidRPr="00545296">
        <w:rPr>
          <w:rFonts w:ascii="Times New Roman" w:hAnsi="Times New Roman" w:cs="Times New Roman"/>
          <w:sz w:val="24"/>
          <w:szCs w:val="24"/>
          <w:lang w:val="uk-UA"/>
        </w:rPr>
        <w:t>досягається</w:t>
      </w:r>
      <w:r>
        <w:rPr>
          <w:rFonts w:ascii="Times New Roman" w:hAnsi="Times New Roman" w:cs="Times New Roman"/>
          <w:sz w:val="24"/>
          <w:szCs w:val="24"/>
          <w:lang w:val="uk-UA"/>
        </w:rPr>
        <w:t xml:space="preserve"> за рахунок вивчення </w:t>
      </w:r>
      <w:r w:rsidRPr="00545296">
        <w:rPr>
          <w:rFonts w:ascii="Times New Roman" w:hAnsi="Times New Roman" w:cs="Times New Roman"/>
          <w:sz w:val="24"/>
          <w:szCs w:val="24"/>
          <w:lang w:val="uk-UA"/>
        </w:rPr>
        <w:t xml:space="preserve">вторинних джерел інформації та досвіду роботи </w:t>
      </w:r>
      <w:r>
        <w:rPr>
          <w:rFonts w:ascii="Times New Roman" w:hAnsi="Times New Roman" w:cs="Times New Roman"/>
          <w:sz w:val="24"/>
          <w:szCs w:val="24"/>
          <w:lang w:val="uk-UA"/>
        </w:rPr>
        <w:t xml:space="preserve">конкурентів, а вимагає </w:t>
      </w:r>
      <w:r w:rsidRPr="00545296">
        <w:rPr>
          <w:rFonts w:ascii="Times New Roman" w:hAnsi="Times New Roman" w:cs="Times New Roman"/>
          <w:sz w:val="24"/>
          <w:szCs w:val="24"/>
          <w:lang w:val="uk-UA"/>
        </w:rPr>
        <w:t xml:space="preserve">відрядження працівників туроператора в </w:t>
      </w:r>
      <w:r>
        <w:rPr>
          <w:rFonts w:ascii="Times New Roman" w:hAnsi="Times New Roman" w:cs="Times New Roman"/>
          <w:sz w:val="24"/>
          <w:szCs w:val="24"/>
          <w:lang w:val="uk-UA"/>
        </w:rPr>
        <w:t>даний регіон (додаткові витрати).</w:t>
      </w:r>
    </w:p>
    <w:p w:rsidR="008608E3" w:rsidRPr="00545296" w:rsidRDefault="008608E3" w:rsidP="00764155">
      <w:pPr>
        <w:pStyle w:val="a8"/>
        <w:numPr>
          <w:ilvl w:val="0"/>
          <w:numId w:val="6"/>
        </w:numPr>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Pr="00545296">
        <w:rPr>
          <w:rFonts w:ascii="Times New Roman" w:hAnsi="Times New Roman" w:cs="Times New Roman"/>
          <w:sz w:val="24"/>
          <w:szCs w:val="24"/>
          <w:lang w:val="uk-UA"/>
        </w:rPr>
        <w:t>еобхідність ділових контактів із зарубіжними партнерами (meet-компанії, хотель</w:t>
      </w:r>
      <w:r>
        <w:rPr>
          <w:rFonts w:ascii="Times New Roman" w:hAnsi="Times New Roman" w:cs="Times New Roman"/>
          <w:sz w:val="24"/>
          <w:szCs w:val="24"/>
          <w:lang w:val="uk-UA"/>
        </w:rPr>
        <w:t>є</w:t>
      </w:r>
      <w:r w:rsidRPr="00545296">
        <w:rPr>
          <w:rFonts w:ascii="Times New Roman" w:hAnsi="Times New Roman" w:cs="Times New Roman"/>
          <w:sz w:val="24"/>
          <w:szCs w:val="24"/>
          <w:lang w:val="uk-UA"/>
        </w:rPr>
        <w:t>ри, екскурсійні бюро, транспортні організації), які вимагають від персоналу, крім знання іноземних мов, вміння приховувати цілу низку факторів:</w:t>
      </w:r>
    </w:p>
    <w:p w:rsidR="008608E3" w:rsidRPr="00545296"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w:t>
      </w:r>
      <w:r w:rsidRPr="00545296">
        <w:rPr>
          <w:rFonts w:ascii="Times New Roman" w:hAnsi="Times New Roman" w:cs="Times New Roman"/>
          <w:sz w:val="24"/>
          <w:szCs w:val="24"/>
          <w:lang w:val="uk-UA"/>
        </w:rPr>
        <w:tab/>
        <w:t>часові пояси – в цьому випадку найбільш складною виступає організація аутгоінга між півкулями Землі (Європа і США, Південна Америка та Азія і т.д.), виникає специфіка неоперативного підтвердження заявок;</w:t>
      </w:r>
    </w:p>
    <w:p w:rsidR="008608E3" w:rsidRPr="00545296"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w:t>
      </w:r>
      <w:r w:rsidRPr="00545296">
        <w:rPr>
          <w:rFonts w:ascii="Times New Roman" w:hAnsi="Times New Roman" w:cs="Times New Roman"/>
          <w:sz w:val="24"/>
          <w:szCs w:val="24"/>
          <w:lang w:val="uk-UA"/>
        </w:rPr>
        <w:tab/>
        <w:t>особливості організації роботи населення країни-реципієнта (тривалість перерв, час початку і закінчення робочого дня, національні вихідні і свята і т.д.);</w:t>
      </w:r>
    </w:p>
    <w:p w:rsidR="008608E3" w:rsidRPr="00545296"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w:t>
      </w:r>
      <w:r w:rsidRPr="00545296">
        <w:rPr>
          <w:rFonts w:ascii="Times New Roman" w:hAnsi="Times New Roman" w:cs="Times New Roman"/>
          <w:sz w:val="24"/>
          <w:szCs w:val="24"/>
          <w:lang w:val="uk-UA"/>
        </w:rPr>
        <w:tab/>
        <w:t>рівень розвитку засобів зв’язку в країні-реципієнті (можливість роботи з курортом на Інтернет-, факс-рівнях);</w:t>
      </w:r>
    </w:p>
    <w:p w:rsidR="008608E3" w:rsidRPr="00545296"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w:t>
      </w:r>
      <w:r w:rsidRPr="00545296">
        <w:rPr>
          <w:rFonts w:ascii="Times New Roman" w:hAnsi="Times New Roman" w:cs="Times New Roman"/>
          <w:sz w:val="24"/>
          <w:szCs w:val="24"/>
          <w:lang w:val="uk-UA"/>
        </w:rPr>
        <w:tab/>
        <w:t>психічні та соціальні особливості працівників зарубіжних фірм-партнерів (рівень їх відповідал</w:t>
      </w:r>
      <w:r>
        <w:rPr>
          <w:rFonts w:ascii="Times New Roman" w:hAnsi="Times New Roman" w:cs="Times New Roman"/>
          <w:sz w:val="24"/>
          <w:szCs w:val="24"/>
          <w:lang w:val="uk-UA"/>
        </w:rPr>
        <w:t>ьності, оперативності, професіо</w:t>
      </w:r>
      <w:r w:rsidRPr="00545296">
        <w:rPr>
          <w:rFonts w:ascii="Times New Roman" w:hAnsi="Times New Roman" w:cs="Times New Roman"/>
          <w:sz w:val="24"/>
          <w:szCs w:val="24"/>
          <w:lang w:val="uk-UA"/>
        </w:rPr>
        <w:t>налізму і т.д.);</w:t>
      </w:r>
    </w:p>
    <w:p w:rsidR="008608E3" w:rsidRPr="00545296"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w:t>
      </w:r>
      <w:r w:rsidRPr="00545296">
        <w:rPr>
          <w:rFonts w:ascii="Times New Roman" w:hAnsi="Times New Roman" w:cs="Times New Roman"/>
          <w:sz w:val="24"/>
          <w:szCs w:val="24"/>
          <w:lang w:val="uk-UA"/>
        </w:rPr>
        <w:tab/>
        <w:t>географічна віддаленість партнерів (дорогі відрядження, інформаційні та fam-тури змушують операторів довіряти партнерам</w:t>
      </w:r>
      <w:r>
        <w:rPr>
          <w:rFonts w:ascii="Times New Roman" w:hAnsi="Times New Roman" w:cs="Times New Roman"/>
          <w:sz w:val="24"/>
          <w:szCs w:val="24"/>
          <w:lang w:val="uk-UA"/>
        </w:rPr>
        <w:t xml:space="preserve"> </w:t>
      </w:r>
      <w:r w:rsidRPr="00545296">
        <w:rPr>
          <w:rFonts w:ascii="Times New Roman" w:hAnsi="Times New Roman" w:cs="Times New Roman"/>
          <w:sz w:val="24"/>
          <w:szCs w:val="24"/>
          <w:lang w:val="uk-UA"/>
        </w:rPr>
        <w:t>«на слово»);</w:t>
      </w:r>
    </w:p>
    <w:p w:rsidR="008608E3" w:rsidRPr="00545296" w:rsidRDefault="008608E3" w:rsidP="00764155">
      <w:pPr>
        <w:pStyle w:val="a8"/>
        <w:spacing w:after="0" w:line="240" w:lineRule="auto"/>
        <w:ind w:left="0" w:firstLine="709"/>
        <w:jc w:val="both"/>
        <w:rPr>
          <w:rFonts w:ascii="Times New Roman" w:hAnsi="Times New Roman" w:cs="Times New Roman"/>
          <w:sz w:val="24"/>
          <w:szCs w:val="24"/>
          <w:lang w:val="uk-UA"/>
        </w:rPr>
      </w:pPr>
      <w:r w:rsidRPr="00545296">
        <w:rPr>
          <w:rFonts w:ascii="Times New Roman" w:hAnsi="Times New Roman" w:cs="Times New Roman"/>
          <w:sz w:val="24"/>
          <w:szCs w:val="24"/>
          <w:lang w:val="uk-UA"/>
        </w:rPr>
        <w:t>–</w:t>
      </w:r>
      <w:r w:rsidRPr="00545296">
        <w:rPr>
          <w:rFonts w:ascii="Times New Roman" w:hAnsi="Times New Roman" w:cs="Times New Roman"/>
          <w:sz w:val="24"/>
          <w:szCs w:val="24"/>
          <w:lang w:val="uk-UA"/>
        </w:rPr>
        <w:tab/>
        <w:t>висока вартість витрат можливих судових позовів туроператора до зарубіжними партнера, особливо, якщо за договором спів- праці, всі конфліктні ситуації розглядаються у судах країни-реципієнта.</w:t>
      </w:r>
    </w:p>
    <w:p w:rsidR="008608E3" w:rsidRDefault="008608E3" w:rsidP="00764155">
      <w:pPr>
        <w:pStyle w:val="a8"/>
        <w:numPr>
          <w:ilvl w:val="0"/>
          <w:numId w:val="6"/>
        </w:numPr>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Pr="00545296">
        <w:rPr>
          <w:rFonts w:ascii="Times New Roman" w:hAnsi="Times New Roman" w:cs="Times New Roman"/>
          <w:sz w:val="24"/>
          <w:szCs w:val="24"/>
          <w:lang w:val="uk-UA"/>
        </w:rPr>
        <w:t>еобхідність міжнародних розрахунків і залежність від факторів непрямого впливу на туристичний ринок (економічна, політична, екологічна ситуація як країни-реципієнта, так і країни-донора).</w:t>
      </w:r>
    </w:p>
    <w:p w:rsidR="008608E3" w:rsidRPr="00545296" w:rsidRDefault="008608E3" w:rsidP="00764155">
      <w:pPr>
        <w:pStyle w:val="a8"/>
        <w:numPr>
          <w:ilvl w:val="0"/>
          <w:numId w:val="6"/>
        </w:numPr>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Посилення конкуренції </w:t>
      </w:r>
      <w:r w:rsidRPr="00545296">
        <w:rPr>
          <w:rFonts w:ascii="Times New Roman" w:hAnsi="Times New Roman" w:cs="Times New Roman"/>
          <w:sz w:val="24"/>
          <w:szCs w:val="24"/>
          <w:lang w:val="uk-UA"/>
        </w:rPr>
        <w:t>в сфері виїзного туризму</w:t>
      </w:r>
      <w:r>
        <w:rPr>
          <w:rFonts w:ascii="Times New Roman" w:hAnsi="Times New Roman" w:cs="Times New Roman"/>
          <w:sz w:val="24"/>
          <w:szCs w:val="24"/>
          <w:lang w:val="uk-UA"/>
        </w:rPr>
        <w:t>: к</w:t>
      </w:r>
      <w:r w:rsidRPr="00545296">
        <w:rPr>
          <w:rFonts w:ascii="Times New Roman" w:hAnsi="Times New Roman" w:cs="Times New Roman"/>
          <w:sz w:val="24"/>
          <w:szCs w:val="24"/>
          <w:lang w:val="uk-UA"/>
        </w:rPr>
        <w:t>омерційні інтереси змушують все нових туроператорів втягуватися в боротьбу за ринок в надії на більші в порівнянні з інкамінгом і інсайдінгом прибутки аутгоінга.</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p>
    <w:p w:rsidR="008608E3" w:rsidRDefault="008608E3" w:rsidP="005E6867">
      <w:pPr>
        <w:pStyle w:val="a8"/>
        <w:spacing w:after="0" w:line="240" w:lineRule="auto"/>
        <w:ind w:left="709"/>
        <w:jc w:val="both"/>
        <w:rPr>
          <w:rFonts w:ascii="Times New Roman" w:hAnsi="Times New Roman" w:cs="Times New Roman"/>
          <w:b/>
          <w:sz w:val="24"/>
          <w:szCs w:val="24"/>
          <w:lang w:val="uk-UA"/>
        </w:rPr>
      </w:pPr>
      <w:r>
        <w:rPr>
          <w:rFonts w:ascii="Times New Roman" w:hAnsi="Times New Roman" w:cs="Times New Roman"/>
          <w:b/>
          <w:sz w:val="24"/>
          <w:szCs w:val="24"/>
          <w:lang w:val="uk-UA"/>
        </w:rPr>
        <w:t>Який вид туроперейтингу самий простіший і дешевший?</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Більш простим і дешевим у порівнянні з іншими видами, є ін</w:t>
      </w:r>
      <w:r w:rsidRPr="00A92A9F">
        <w:rPr>
          <w:rFonts w:ascii="Times New Roman" w:hAnsi="Times New Roman" w:cs="Times New Roman"/>
          <w:sz w:val="24"/>
          <w:szCs w:val="24"/>
          <w:lang w:val="uk-UA"/>
        </w:rPr>
        <w:t>сайдінг</w:t>
      </w:r>
      <w:r>
        <w:rPr>
          <w:rFonts w:ascii="Times New Roman" w:hAnsi="Times New Roman" w:cs="Times New Roman"/>
          <w:sz w:val="24"/>
          <w:szCs w:val="24"/>
          <w:lang w:val="uk-UA"/>
        </w:rPr>
        <w:t xml:space="preserve">.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sidRPr="00A92A9F">
        <w:rPr>
          <w:rFonts w:ascii="Times New Roman" w:hAnsi="Times New Roman" w:cs="Times New Roman"/>
          <w:sz w:val="24"/>
          <w:szCs w:val="24"/>
          <w:lang w:val="uk-UA"/>
        </w:rPr>
        <w:t>Інсайд-туропер</w:t>
      </w:r>
      <w:r>
        <w:rPr>
          <w:rFonts w:ascii="Times New Roman" w:hAnsi="Times New Roman" w:cs="Times New Roman"/>
          <w:sz w:val="24"/>
          <w:szCs w:val="24"/>
          <w:lang w:val="uk-UA"/>
        </w:rPr>
        <w:t xml:space="preserve">атор розробляє, просуває та реалізує подорожі </w:t>
      </w:r>
      <w:r w:rsidRPr="00A92A9F">
        <w:rPr>
          <w:rFonts w:ascii="Times New Roman" w:hAnsi="Times New Roman" w:cs="Times New Roman"/>
          <w:sz w:val="24"/>
          <w:szCs w:val="24"/>
          <w:lang w:val="uk-UA"/>
        </w:rPr>
        <w:t>територією своєї країни для своїх співгромадян</w:t>
      </w:r>
      <w:r>
        <w:rPr>
          <w:rFonts w:ascii="Times New Roman" w:hAnsi="Times New Roman" w:cs="Times New Roman"/>
          <w:sz w:val="24"/>
          <w:szCs w:val="24"/>
          <w:lang w:val="uk-UA"/>
        </w:rPr>
        <w:t xml:space="preserve">. Йому значно дешевше обходяться всі маркетингові дослідження, оскільки він знає туристичний потенціал різних регіонів країни, </w:t>
      </w:r>
      <w:r>
        <w:rPr>
          <w:rFonts w:ascii="Times New Roman" w:hAnsi="Times New Roman" w:cs="Times New Roman"/>
          <w:sz w:val="24"/>
          <w:szCs w:val="24"/>
          <w:lang w:val="uk-UA"/>
        </w:rPr>
        <w:lastRenderedPageBreak/>
        <w:t xml:space="preserve">нормативно-правову базу, купівельну спроможність різних категорій споживачів. Йому простіше встановлювати всі договірні стосунки з постачальниками послуг, слідкувати за якістю їх надання та своєчасно реагувати на конфліктні ситуації, бо він на місці.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Значно дешевше йому обходиться рекламна діяльність, вона може бути не така масова та агресивна. Сформувавши свій імідж і напрацювавши авторитет, інсайдінговий туроператор отримує свого лояльного споживача і може розраховувати на підтримку державних та місцевих органів самоврядування (спільна реклама, замовлення на соціальні тури тощо).</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Проте, необхідно пам’ятати, що і великого прибутку інсайдінговий туроперейтинг не гарантує: 1) орієнтований у більшості випадків на малозабезпеченого туриста, в кращому випадку – представника середнього класу, бо заможні віддають перевагу відпочинку за кордоном; 2) поширеність неорганізованого туризму.</w:t>
      </w:r>
    </w:p>
    <w:p w:rsidR="008608E3" w:rsidRPr="00A92A9F"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92A9F">
        <w:rPr>
          <w:rFonts w:ascii="Times New Roman" w:hAnsi="Times New Roman" w:cs="Times New Roman"/>
          <w:sz w:val="24"/>
          <w:szCs w:val="24"/>
          <w:lang w:val="uk-UA"/>
        </w:rPr>
        <w:t xml:space="preserve"> </w:t>
      </w:r>
    </w:p>
    <w:p w:rsidR="008608E3" w:rsidRPr="00504DC8" w:rsidRDefault="008608E3" w:rsidP="005E6867">
      <w:pPr>
        <w:pStyle w:val="a8"/>
        <w:spacing w:after="0" w:line="240" w:lineRule="auto"/>
        <w:ind w:left="709"/>
        <w:jc w:val="both"/>
        <w:rPr>
          <w:rFonts w:ascii="Times New Roman" w:hAnsi="Times New Roman" w:cs="Times New Roman"/>
          <w:b/>
          <w:sz w:val="24"/>
          <w:szCs w:val="24"/>
          <w:lang w:val="uk-UA"/>
        </w:rPr>
      </w:pPr>
      <w:r w:rsidRPr="00504DC8">
        <w:rPr>
          <w:rFonts w:ascii="Times New Roman" w:hAnsi="Times New Roman" w:cs="Times New Roman"/>
          <w:b/>
          <w:sz w:val="24"/>
          <w:szCs w:val="24"/>
          <w:lang w:val="uk-UA"/>
        </w:rPr>
        <w:t xml:space="preserve">Яке місце туроператора на </w:t>
      </w:r>
      <w:r>
        <w:rPr>
          <w:rFonts w:ascii="Times New Roman" w:hAnsi="Times New Roman" w:cs="Times New Roman"/>
          <w:b/>
          <w:sz w:val="24"/>
          <w:szCs w:val="24"/>
          <w:lang w:val="uk-UA"/>
        </w:rPr>
        <w:t xml:space="preserve">туристичному </w:t>
      </w:r>
      <w:r w:rsidRPr="00504DC8">
        <w:rPr>
          <w:rFonts w:ascii="Times New Roman" w:hAnsi="Times New Roman" w:cs="Times New Roman"/>
          <w:b/>
          <w:sz w:val="24"/>
          <w:szCs w:val="24"/>
          <w:lang w:val="uk-UA"/>
        </w:rPr>
        <w:t>ринку?</w:t>
      </w:r>
    </w:p>
    <w:p w:rsidR="00A67C89" w:rsidRDefault="008608E3" w:rsidP="00764155">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Туристичний ринок – це місце реалізації туристичного продукту. Ми відзначали, що на туристичному ринку діє багато постачальників туристичних послуг, виробником туристичного продукту є туроператор, реалізатором – турагент (класичний туроперейтинг), споживачем - турист. Тому структура взаємодії виробників туристичних послуг та їх споживачів є складною та багаторівневою (див. рис </w:t>
      </w:r>
      <w:r w:rsidR="005E6867">
        <w:rPr>
          <w:rFonts w:ascii="Times New Roman" w:hAnsi="Times New Roman" w:cs="Times New Roman"/>
          <w:sz w:val="24"/>
          <w:szCs w:val="24"/>
          <w:lang w:val="uk-UA"/>
        </w:rPr>
        <w:t>5</w:t>
      </w:r>
      <w:r>
        <w:rPr>
          <w:rFonts w:ascii="Times New Roman" w:hAnsi="Times New Roman" w:cs="Times New Roman"/>
          <w:sz w:val="24"/>
          <w:szCs w:val="24"/>
          <w:lang w:val="uk-UA"/>
        </w:rPr>
        <w:t>).</w:t>
      </w:r>
    </w:p>
    <w:p w:rsidR="00A67C89" w:rsidRDefault="00A67C89" w:rsidP="00764155">
      <w:pPr>
        <w:spacing w:after="0" w:line="240" w:lineRule="auto"/>
        <w:ind w:firstLine="709"/>
        <w:jc w:val="both"/>
        <w:rPr>
          <w:rFonts w:ascii="Times New Roman" w:hAnsi="Times New Roman" w:cs="Times New Roman"/>
          <w:sz w:val="24"/>
          <w:szCs w:val="24"/>
          <w:lang w:val="uk-UA"/>
        </w:rPr>
      </w:pPr>
    </w:p>
    <w:p w:rsidR="008608E3" w:rsidRPr="00334F71" w:rsidRDefault="00A67C89" w:rsidP="00A67C89">
      <w:pPr>
        <w:spacing w:after="0" w:line="240" w:lineRule="auto"/>
        <w:ind w:firstLine="709"/>
        <w:jc w:val="center"/>
        <w:rPr>
          <w:rFonts w:ascii="Times New Roman" w:hAnsi="Times New Roman" w:cs="Times New Roman"/>
          <w:i/>
          <w:sz w:val="24"/>
          <w:szCs w:val="24"/>
          <w:lang w:val="uk-UA"/>
        </w:rPr>
      </w:pPr>
      <w:r w:rsidRPr="00C75E6F">
        <w:rPr>
          <w:rFonts w:ascii="Times New Roman" w:hAnsi="Times New Roman" w:cs="Times New Roman"/>
          <w:b/>
          <w:sz w:val="24"/>
          <w:szCs w:val="24"/>
          <w:lang w:val="uk-UA"/>
        </w:rPr>
        <w:t>Рис</w:t>
      </w:r>
      <w:r w:rsidR="00C75E6F">
        <w:rPr>
          <w:rFonts w:ascii="Times New Roman" w:hAnsi="Times New Roman" w:cs="Times New Roman"/>
          <w:b/>
          <w:sz w:val="24"/>
          <w:szCs w:val="24"/>
          <w:lang w:val="uk-UA"/>
        </w:rPr>
        <w:t>унок № </w:t>
      </w:r>
      <w:r w:rsidRPr="00C75E6F">
        <w:rPr>
          <w:rFonts w:ascii="Times New Roman" w:hAnsi="Times New Roman" w:cs="Times New Roman"/>
          <w:b/>
          <w:sz w:val="24"/>
          <w:szCs w:val="24"/>
          <w:lang w:val="uk-UA"/>
        </w:rPr>
        <w:t>5.</w:t>
      </w:r>
      <w:r>
        <w:rPr>
          <w:rFonts w:ascii="Times New Roman" w:hAnsi="Times New Roman" w:cs="Times New Roman"/>
          <w:sz w:val="24"/>
          <w:szCs w:val="24"/>
          <w:lang w:val="uk-UA"/>
        </w:rPr>
        <w:t xml:space="preserve"> </w:t>
      </w:r>
      <w:r w:rsidRPr="00334F71">
        <w:rPr>
          <w:rFonts w:ascii="Times New Roman" w:hAnsi="Times New Roman" w:cs="Times New Roman"/>
          <w:b/>
          <w:i/>
          <w:sz w:val="24"/>
          <w:szCs w:val="24"/>
          <w:lang w:val="uk-UA"/>
        </w:rPr>
        <w:t>Структура взаємодії суб’єктів на ринку туристичних послуг</w:t>
      </w:r>
    </w:p>
    <w:p w:rsidR="005E6867" w:rsidRDefault="008608E3" w:rsidP="00764155">
      <w:pPr>
        <w:spacing w:after="0" w:line="240" w:lineRule="auto"/>
        <w:ind w:firstLine="709"/>
        <w:jc w:val="both"/>
        <w:rPr>
          <w:rFonts w:ascii="Times New Roman" w:hAnsi="Times New Roman" w:cs="Times New Roman"/>
          <w:sz w:val="24"/>
          <w:szCs w:val="24"/>
          <w:lang w:val="uk-UA"/>
        </w:rPr>
      </w:pPr>
      <w:r w:rsidRPr="00673ED0">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1" wp14:anchorId="3002A4AA" wp14:editId="7073CA5F">
            <wp:simplePos x="0" y="0"/>
            <wp:positionH relativeFrom="page">
              <wp:posOffset>1384300</wp:posOffset>
            </wp:positionH>
            <wp:positionV relativeFrom="paragraph">
              <wp:posOffset>55880</wp:posOffset>
            </wp:positionV>
            <wp:extent cx="4195445" cy="3568700"/>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195445" cy="3568700"/>
                    </a:xfrm>
                    <a:prstGeom prst="rect">
                      <a:avLst/>
                    </a:prstGeom>
                  </pic:spPr>
                </pic:pic>
              </a:graphicData>
            </a:graphic>
            <wp14:sizeRelH relativeFrom="margin">
              <wp14:pctWidth>0</wp14:pctWidth>
            </wp14:sizeRelH>
            <wp14:sizeRelV relativeFrom="margin">
              <wp14:pctHeight>0</wp14:pctHeight>
            </wp14:sizeRelV>
          </wp:anchor>
        </w:drawing>
      </w:r>
    </w:p>
    <w:p w:rsidR="008608E3" w:rsidRPr="00A67C89" w:rsidRDefault="008608E3" w:rsidP="00A67C89">
      <w:pPr>
        <w:spacing w:after="0" w:line="240" w:lineRule="auto"/>
        <w:ind w:firstLine="709"/>
        <w:jc w:val="center"/>
        <w:rPr>
          <w:rFonts w:ascii="Times New Roman" w:hAnsi="Times New Roman" w:cs="Times New Roman"/>
          <w:i/>
          <w:lang w:val="uk-UA"/>
        </w:rPr>
      </w:pPr>
      <w:r w:rsidRPr="00A67C89">
        <w:rPr>
          <w:rFonts w:ascii="Times New Roman" w:hAnsi="Times New Roman" w:cs="Times New Roman"/>
          <w:i/>
          <w:lang w:val="uk-UA"/>
        </w:rPr>
        <w:t xml:space="preserve">Джерело: </w:t>
      </w:r>
      <w:r w:rsidRPr="002B54C4">
        <w:rPr>
          <w:rFonts w:ascii="Times New Roman" w:hAnsi="Times New Roman" w:cs="Times New Roman"/>
          <w:i/>
        </w:rPr>
        <w:t>Ковальчук С. В., Миколишина В. В.</w:t>
      </w:r>
      <w:r w:rsidR="002B54C4" w:rsidRPr="002B54C4">
        <w:rPr>
          <w:rFonts w:ascii="Times New Roman" w:hAnsi="Times New Roman" w:cs="Times New Roman"/>
          <w:i/>
          <w:lang w:val="uk-UA"/>
        </w:rPr>
        <w:t xml:space="preserve"> 2011,</w:t>
      </w:r>
      <w:r w:rsidRPr="002B54C4">
        <w:rPr>
          <w:rFonts w:ascii="Times New Roman" w:hAnsi="Times New Roman" w:cs="Times New Roman"/>
          <w:i/>
          <w:lang w:val="uk-UA"/>
        </w:rPr>
        <w:t xml:space="preserve"> 62</w:t>
      </w:r>
    </w:p>
    <w:p w:rsidR="008608E3" w:rsidRPr="00504DC8" w:rsidRDefault="008608E3" w:rsidP="00764155">
      <w:pPr>
        <w:spacing w:after="0" w:line="240" w:lineRule="auto"/>
        <w:ind w:firstLine="709"/>
        <w:jc w:val="both"/>
        <w:rPr>
          <w:rFonts w:ascii="Times New Roman" w:hAnsi="Times New Roman" w:cs="Times New Roman"/>
          <w:b/>
          <w:sz w:val="24"/>
          <w:szCs w:val="24"/>
          <w:lang w:val="uk-UA"/>
        </w:rPr>
      </w:pPr>
    </w:p>
    <w:p w:rsidR="008608E3" w:rsidRPr="0003538E" w:rsidRDefault="008608E3" w:rsidP="00896FB7">
      <w:pPr>
        <w:pStyle w:val="a8"/>
        <w:spacing w:after="0" w:line="240" w:lineRule="auto"/>
        <w:ind w:left="0" w:firstLine="709"/>
        <w:jc w:val="both"/>
        <w:rPr>
          <w:rFonts w:ascii="Times New Roman" w:hAnsi="Times New Roman" w:cs="Times New Roman"/>
          <w:b/>
          <w:sz w:val="24"/>
          <w:szCs w:val="24"/>
          <w:lang w:val="uk-UA"/>
        </w:rPr>
      </w:pPr>
      <w:r w:rsidRPr="0003538E">
        <w:rPr>
          <w:rFonts w:ascii="Times New Roman" w:hAnsi="Times New Roman" w:cs="Times New Roman"/>
          <w:b/>
          <w:sz w:val="24"/>
          <w:szCs w:val="24"/>
          <w:lang w:val="uk-UA"/>
        </w:rPr>
        <w:t>В якій мірі діяльність туроператора залежить від чинників зовнішнього середовища?</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В значній. До чинників зовнішнього середовища належать туристи, конкуренти, постачальники послуг, стан економіки в країні та світі, політична ситуація в державі і т.д.</w:t>
      </w:r>
      <w:r>
        <w:rPr>
          <w:rFonts w:ascii="Times New Roman" w:hAnsi="Times New Roman" w:cs="Times New Roman"/>
          <w:sz w:val="24"/>
          <w:szCs w:val="24"/>
          <w:lang w:val="uk-UA"/>
        </w:rPr>
        <w:t xml:space="preserve"> (див. рис. </w:t>
      </w:r>
      <w:r w:rsidR="00896FB7">
        <w:rPr>
          <w:rFonts w:ascii="Times New Roman" w:hAnsi="Times New Roman" w:cs="Times New Roman"/>
          <w:sz w:val="24"/>
          <w:szCs w:val="24"/>
          <w:lang w:val="uk-UA"/>
        </w:rPr>
        <w:t>6</w:t>
      </w:r>
      <w:r>
        <w:rPr>
          <w:rFonts w:ascii="Times New Roman" w:hAnsi="Times New Roman" w:cs="Times New Roman"/>
          <w:sz w:val="24"/>
          <w:szCs w:val="24"/>
          <w:lang w:val="uk-UA"/>
        </w:rPr>
        <w:t>).</w:t>
      </w:r>
      <w:r w:rsidRPr="0003538E">
        <w:rPr>
          <w:rFonts w:ascii="Times New Roman" w:hAnsi="Times New Roman" w:cs="Times New Roman"/>
          <w:sz w:val="24"/>
          <w:szCs w:val="24"/>
          <w:lang w:val="uk-UA"/>
        </w:rPr>
        <w:t xml:space="preserve"> Цілком очевидно, що туроператорська фірма не може успішно працювати, не звертаючи увагу на ситуацію в державі чи на туристичному ринку, більш </w:t>
      </w:r>
      <w:r w:rsidRPr="0003538E">
        <w:rPr>
          <w:rFonts w:ascii="Times New Roman" w:hAnsi="Times New Roman" w:cs="Times New Roman"/>
          <w:sz w:val="24"/>
          <w:szCs w:val="24"/>
          <w:lang w:val="uk-UA"/>
        </w:rPr>
        <w:lastRenderedPageBreak/>
        <w:t>того, щоб успішно працювати, вона повинна бути проактивною, розглядаючи всі зміни, що відбуваються навколо, як нові можливості. Розглянемо на прикладах.</w:t>
      </w:r>
    </w:p>
    <w:p w:rsidR="00896FB7" w:rsidRDefault="00896FB7" w:rsidP="00896FB7">
      <w:pPr>
        <w:pStyle w:val="a8"/>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Всі чинники зовнішнього</w:t>
      </w:r>
      <w:r>
        <w:rPr>
          <w:rFonts w:ascii="Times New Roman" w:hAnsi="Times New Roman" w:cs="Times New Roman"/>
          <w:sz w:val="24"/>
          <w:szCs w:val="24"/>
          <w:lang w:val="uk-UA"/>
        </w:rPr>
        <w:t xml:space="preserve"> середовища, які можуть так чи інакше впливати на діяльність туроператора, науковці поділяють на фактори </w:t>
      </w:r>
      <w:r w:rsidRPr="00BC3B63">
        <w:rPr>
          <w:rFonts w:ascii="Times New Roman" w:hAnsi="Times New Roman" w:cs="Times New Roman"/>
          <w:i/>
          <w:sz w:val="24"/>
          <w:szCs w:val="24"/>
          <w:lang w:val="uk-UA"/>
        </w:rPr>
        <w:t>мікросередовища</w:t>
      </w:r>
      <w:r>
        <w:rPr>
          <w:rFonts w:ascii="Times New Roman" w:hAnsi="Times New Roman" w:cs="Times New Roman"/>
          <w:sz w:val="24"/>
          <w:szCs w:val="24"/>
          <w:lang w:val="uk-UA"/>
        </w:rPr>
        <w:t xml:space="preserve"> (впливають безпосередньо: туристи, виробники туристичних послуг, конкуренти, туристичні агенти, туристичні ресурси та ін.) та </w:t>
      </w:r>
      <w:r w:rsidRPr="00E32AAE">
        <w:rPr>
          <w:rFonts w:ascii="Times New Roman" w:hAnsi="Times New Roman" w:cs="Times New Roman"/>
          <w:i/>
          <w:sz w:val="24"/>
          <w:szCs w:val="24"/>
          <w:lang w:val="uk-UA"/>
        </w:rPr>
        <w:t>макросередовища</w:t>
      </w:r>
      <w:r>
        <w:rPr>
          <w:rFonts w:ascii="Times New Roman" w:hAnsi="Times New Roman" w:cs="Times New Roman"/>
          <w:sz w:val="24"/>
          <w:szCs w:val="24"/>
          <w:lang w:val="uk-UA"/>
        </w:rPr>
        <w:t xml:space="preserve"> (впливають опосередковано: економічна, політична, екологічна, демографічна, релігійна ситуація, нормативно-правове забезпечення та ін.).</w:t>
      </w:r>
    </w:p>
    <w:p w:rsidR="00A67C89" w:rsidRDefault="00A67C89" w:rsidP="00896FB7">
      <w:pPr>
        <w:pStyle w:val="a8"/>
        <w:spacing w:after="0" w:line="240" w:lineRule="auto"/>
        <w:ind w:left="0" w:firstLine="709"/>
        <w:jc w:val="both"/>
        <w:rPr>
          <w:rFonts w:ascii="Times New Roman" w:hAnsi="Times New Roman" w:cs="Times New Roman"/>
          <w:sz w:val="24"/>
          <w:szCs w:val="24"/>
          <w:lang w:val="uk-UA"/>
        </w:rPr>
      </w:pPr>
    </w:p>
    <w:p w:rsidR="00A67C89" w:rsidRPr="00A67C89" w:rsidRDefault="00A67C89" w:rsidP="00A67C89">
      <w:pPr>
        <w:pStyle w:val="a8"/>
        <w:spacing w:after="0" w:line="240" w:lineRule="auto"/>
        <w:ind w:left="0" w:firstLine="709"/>
        <w:jc w:val="center"/>
        <w:rPr>
          <w:rFonts w:ascii="Times New Roman" w:hAnsi="Times New Roman" w:cs="Times New Roman"/>
          <w:b/>
          <w:sz w:val="24"/>
          <w:szCs w:val="24"/>
          <w:lang w:val="uk-UA"/>
        </w:rPr>
      </w:pPr>
      <w:r w:rsidRPr="00334F71">
        <w:rPr>
          <w:rFonts w:ascii="Times New Roman" w:hAnsi="Times New Roman" w:cs="Times New Roman"/>
          <w:b/>
          <w:sz w:val="24"/>
          <w:szCs w:val="24"/>
          <w:lang w:val="uk-UA"/>
        </w:rPr>
        <w:t>Рис</w:t>
      </w:r>
      <w:r w:rsidR="00334F71" w:rsidRPr="00334F71">
        <w:rPr>
          <w:rFonts w:ascii="Times New Roman" w:hAnsi="Times New Roman" w:cs="Times New Roman"/>
          <w:b/>
          <w:sz w:val="24"/>
          <w:szCs w:val="24"/>
          <w:lang w:val="uk-UA"/>
        </w:rPr>
        <w:t>унок № 6</w:t>
      </w:r>
      <w:r w:rsidR="00334F71">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Pr="00334F71">
        <w:rPr>
          <w:rFonts w:ascii="Times New Roman" w:hAnsi="Times New Roman" w:cs="Times New Roman"/>
          <w:b/>
          <w:i/>
          <w:sz w:val="24"/>
          <w:szCs w:val="24"/>
          <w:lang w:val="uk-UA"/>
        </w:rPr>
        <w:t>Макросередовище діяльності туроператорської фірми</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noProof/>
          <w:lang w:eastAsia="ru-RU"/>
        </w:rPr>
        <w:drawing>
          <wp:inline distT="0" distB="0" distL="0" distR="0" wp14:anchorId="37578BC8" wp14:editId="349A5505">
            <wp:extent cx="3818964" cy="3871318"/>
            <wp:effectExtent l="0" t="0" r="0" b="0"/>
            <wp:docPr id="7" name="Рисунок 7" descr="Макросередовище діяльності туристичного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кросередовище діяльності туристичного підприємст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136" cy="3871492"/>
                    </a:xfrm>
                    <a:prstGeom prst="rect">
                      <a:avLst/>
                    </a:prstGeom>
                    <a:noFill/>
                    <a:ln>
                      <a:noFill/>
                    </a:ln>
                  </pic:spPr>
                </pic:pic>
              </a:graphicData>
            </a:graphic>
          </wp:inline>
        </w:drawing>
      </w:r>
    </w:p>
    <w:p w:rsidR="008608E3" w:rsidRDefault="008608E3" w:rsidP="00A67C89">
      <w:pPr>
        <w:pStyle w:val="a8"/>
        <w:spacing w:after="0" w:line="240" w:lineRule="auto"/>
        <w:ind w:left="0" w:firstLine="709"/>
        <w:jc w:val="center"/>
        <w:rPr>
          <w:rFonts w:ascii="Times New Roman" w:hAnsi="Times New Roman" w:cs="Times New Roman"/>
          <w:i/>
          <w:lang w:val="uk-UA"/>
        </w:rPr>
      </w:pPr>
      <w:r w:rsidRPr="00A67C89">
        <w:rPr>
          <w:rFonts w:ascii="Times New Roman" w:hAnsi="Times New Roman" w:cs="Times New Roman"/>
          <w:i/>
          <w:lang w:val="uk-UA"/>
        </w:rPr>
        <w:t xml:space="preserve">Джерело: </w:t>
      </w:r>
      <w:r w:rsidRPr="002B54C4">
        <w:rPr>
          <w:rFonts w:ascii="Times New Roman" w:hAnsi="Times New Roman" w:cs="Times New Roman"/>
          <w:i/>
          <w:lang w:val="uk-UA"/>
        </w:rPr>
        <w:t>Любіцева</w:t>
      </w:r>
      <w:r w:rsidR="002B54C4" w:rsidRPr="002B54C4">
        <w:rPr>
          <w:rFonts w:ascii="Times New Roman" w:hAnsi="Times New Roman" w:cs="Times New Roman"/>
          <w:i/>
          <w:lang w:val="uk-UA"/>
        </w:rPr>
        <w:t xml:space="preserve"> О</w:t>
      </w:r>
      <w:r w:rsidRPr="002B54C4">
        <w:rPr>
          <w:rFonts w:ascii="Times New Roman" w:hAnsi="Times New Roman" w:cs="Times New Roman"/>
          <w:i/>
          <w:lang w:val="uk-UA"/>
        </w:rPr>
        <w:t>. 2003</w:t>
      </w:r>
    </w:p>
    <w:p w:rsidR="00A67C89" w:rsidRPr="00A67C89" w:rsidRDefault="00A67C89" w:rsidP="00A67C89">
      <w:pPr>
        <w:pStyle w:val="a8"/>
        <w:spacing w:after="0" w:line="240" w:lineRule="auto"/>
        <w:ind w:left="0" w:firstLine="709"/>
        <w:jc w:val="center"/>
        <w:rPr>
          <w:rFonts w:ascii="Times New Roman" w:hAnsi="Times New Roman" w:cs="Times New Roman"/>
          <w:i/>
          <w:lang w:val="uk-UA"/>
        </w:rPr>
      </w:pP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 чинники між собою взаємопов’язані: наслідком політичної нестабільності може бути економічна криза, яка негативно позначиться на купівельній спроможності населення і в результаті знизиться попит на турпродукти. Ці чинники складні та динамічні, їх не завжди можна передбачити, як це було з </w:t>
      </w:r>
      <w:r w:rsidRPr="00E32AAE">
        <w:rPr>
          <w:rFonts w:ascii="Times New Roman" w:hAnsi="Times New Roman" w:cs="Times New Roman"/>
          <w:sz w:val="24"/>
          <w:szCs w:val="24"/>
          <w:lang w:val="uk-UA"/>
        </w:rPr>
        <w:t>COVID-19</w:t>
      </w:r>
      <w:r>
        <w:rPr>
          <w:rFonts w:ascii="Times New Roman" w:hAnsi="Times New Roman" w:cs="Times New Roman"/>
          <w:sz w:val="24"/>
          <w:szCs w:val="24"/>
          <w:lang w:val="uk-UA"/>
        </w:rPr>
        <w:t xml:space="preserve">.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p>
    <w:p w:rsidR="008608E3" w:rsidRPr="00896FB7" w:rsidRDefault="008608E3" w:rsidP="00896FB7">
      <w:pPr>
        <w:spacing w:after="0" w:line="240" w:lineRule="auto"/>
        <w:ind w:firstLine="709"/>
        <w:jc w:val="both"/>
        <w:rPr>
          <w:rFonts w:ascii="Times New Roman" w:hAnsi="Times New Roman" w:cs="Times New Roman"/>
          <w:b/>
          <w:sz w:val="24"/>
          <w:szCs w:val="24"/>
          <w:lang w:val="uk-UA"/>
        </w:rPr>
      </w:pPr>
      <w:r w:rsidRPr="00896FB7">
        <w:rPr>
          <w:rFonts w:ascii="Times New Roman" w:hAnsi="Times New Roman" w:cs="Times New Roman"/>
          <w:b/>
          <w:sz w:val="24"/>
          <w:szCs w:val="24"/>
          <w:lang w:val="uk-UA"/>
        </w:rPr>
        <w:t>Які з факторів зовнішнього середовища найбільше впливають на туроперейтинг?</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Реальність нам демонструє наслідки впливу пандемії на світовий туристичний ринок та російської агресії – на вітчизняний: діяльність туроператорів (міжнародних – була, вітчизняних – залишається) призупинена на 80–90 %.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Якщо не брати до уваги надзвичайні ситуації, найбільший вплив на діяльність будь-якого підприємства здійснюють споживачі, конкуренти, законодавство. </w:t>
      </w:r>
      <w:r w:rsidRPr="00CD2B22">
        <w:rPr>
          <w:rFonts w:ascii="Times New Roman" w:hAnsi="Times New Roman" w:cs="Times New Roman"/>
          <w:sz w:val="24"/>
          <w:szCs w:val="24"/>
          <w:lang w:val="uk-UA"/>
        </w:rPr>
        <w:t>Споживачі формують попит, від якого залежить реалізація</w:t>
      </w:r>
      <w:r>
        <w:rPr>
          <w:rFonts w:ascii="Times New Roman" w:hAnsi="Times New Roman" w:cs="Times New Roman"/>
          <w:sz w:val="24"/>
          <w:szCs w:val="24"/>
          <w:lang w:val="uk-UA"/>
        </w:rPr>
        <w:t xml:space="preserve"> </w:t>
      </w:r>
      <w:r w:rsidRPr="00CD2B22">
        <w:rPr>
          <w:rFonts w:ascii="Times New Roman" w:hAnsi="Times New Roman" w:cs="Times New Roman"/>
          <w:sz w:val="24"/>
          <w:szCs w:val="24"/>
          <w:lang w:val="uk-UA"/>
        </w:rPr>
        <w:t>продукції та доходи підприємства, конкуренти можуть схилити на сві</w:t>
      </w:r>
      <w:r>
        <w:rPr>
          <w:rFonts w:ascii="Times New Roman" w:hAnsi="Times New Roman" w:cs="Times New Roman"/>
          <w:sz w:val="24"/>
          <w:szCs w:val="24"/>
          <w:lang w:val="uk-UA"/>
        </w:rPr>
        <w:t>й</w:t>
      </w:r>
      <w:r w:rsidRPr="00CD2B22">
        <w:rPr>
          <w:rFonts w:ascii="Times New Roman" w:hAnsi="Times New Roman" w:cs="Times New Roman"/>
          <w:sz w:val="24"/>
          <w:szCs w:val="24"/>
          <w:lang w:val="uk-UA"/>
        </w:rPr>
        <w:t xml:space="preserve"> бік частину</w:t>
      </w:r>
      <w:r>
        <w:rPr>
          <w:rFonts w:ascii="Times New Roman" w:hAnsi="Times New Roman" w:cs="Times New Roman"/>
          <w:sz w:val="24"/>
          <w:szCs w:val="24"/>
          <w:lang w:val="uk-UA"/>
        </w:rPr>
        <w:t xml:space="preserve"> </w:t>
      </w:r>
      <w:r w:rsidRPr="00CD2B22">
        <w:rPr>
          <w:rFonts w:ascii="Times New Roman" w:hAnsi="Times New Roman" w:cs="Times New Roman"/>
          <w:sz w:val="24"/>
          <w:szCs w:val="24"/>
          <w:lang w:val="uk-UA"/>
        </w:rPr>
        <w:t>ринку, від чого впаде попит та реалізація, зміни у законодавстві можуть як створити</w:t>
      </w:r>
      <w:r>
        <w:rPr>
          <w:rFonts w:ascii="Times New Roman" w:hAnsi="Times New Roman" w:cs="Times New Roman"/>
          <w:sz w:val="24"/>
          <w:szCs w:val="24"/>
          <w:lang w:val="uk-UA"/>
        </w:rPr>
        <w:t xml:space="preserve"> </w:t>
      </w:r>
      <w:r w:rsidRPr="00CD2B22">
        <w:rPr>
          <w:rFonts w:ascii="Times New Roman" w:hAnsi="Times New Roman" w:cs="Times New Roman"/>
          <w:sz w:val="24"/>
          <w:szCs w:val="24"/>
          <w:lang w:val="uk-UA"/>
        </w:rPr>
        <w:t>більше бар’єрів для підприємства, так і відкрити для нього нові можливості.</w:t>
      </w:r>
      <w:r>
        <w:rPr>
          <w:rFonts w:ascii="Times New Roman" w:hAnsi="Times New Roman" w:cs="Times New Roman"/>
          <w:sz w:val="24"/>
          <w:szCs w:val="24"/>
          <w:lang w:val="uk-UA"/>
        </w:rPr>
        <w:t xml:space="preserve">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В туроператорській діяльності також спостерігається залежність від </w:t>
      </w:r>
      <w:r w:rsidRPr="00CB6E61">
        <w:rPr>
          <w:rFonts w:ascii="Times New Roman" w:hAnsi="Times New Roman" w:cs="Times New Roman"/>
          <w:sz w:val="24"/>
          <w:szCs w:val="24"/>
          <w:lang w:val="uk-UA"/>
        </w:rPr>
        <w:t>цих чинників.</w:t>
      </w:r>
      <w:r>
        <w:rPr>
          <w:rFonts w:ascii="Times New Roman" w:hAnsi="Times New Roman" w:cs="Times New Roman"/>
          <w:sz w:val="24"/>
          <w:szCs w:val="24"/>
          <w:lang w:val="uk-UA"/>
        </w:rPr>
        <w:t xml:space="preserve"> Наразі туристичний ринок – це ринок досвідченого вибагливого споживача, який диктує свої умови, визначає моду, у відповідності до якої туроператор вже формує турпродукт. Впливові туроператори намагаються час від часу самі запроваджувати тренди, але це не так просто. Конкуренція між туристичними фірмами, туристичними регіонами зростає. Без підтримки з боку владних структур туристичний розвиток неможливий.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Але специфіка туроператорської діяльності додає ще кілька чинників до цього переліку. Традиційно туризмологи найбільшу залежність туроператорів пов’язують з наявністю / відсутністю </w:t>
      </w:r>
      <w:r w:rsidRPr="00852D2C">
        <w:rPr>
          <w:rFonts w:ascii="Times New Roman" w:hAnsi="Times New Roman" w:cs="Times New Roman"/>
          <w:i/>
          <w:sz w:val="24"/>
          <w:szCs w:val="24"/>
          <w:lang w:val="uk-UA"/>
        </w:rPr>
        <w:t>туристичних ресурсів</w:t>
      </w:r>
      <w:r>
        <w:rPr>
          <w:rFonts w:ascii="Times New Roman" w:hAnsi="Times New Roman" w:cs="Times New Roman"/>
          <w:sz w:val="24"/>
          <w:szCs w:val="24"/>
          <w:lang w:val="uk-UA"/>
        </w:rPr>
        <w:t xml:space="preserve">, де туристичні ресурси – це </w:t>
      </w:r>
      <w:r w:rsidRPr="00847B6B">
        <w:rPr>
          <w:rFonts w:ascii="Times New Roman" w:hAnsi="Times New Roman" w:cs="Times New Roman"/>
          <w:sz w:val="24"/>
          <w:szCs w:val="24"/>
          <w:lang w:val="uk-UA"/>
        </w:rPr>
        <w:t>пропоновані або такі, що можуть пропонуватися, туристичні пропозиції на основі та з використанням об'єктів державної, комунальної чи приватної власності</w:t>
      </w:r>
      <w:r>
        <w:rPr>
          <w:rFonts w:ascii="Times New Roman" w:hAnsi="Times New Roman" w:cs="Times New Roman"/>
          <w:sz w:val="24"/>
          <w:szCs w:val="24"/>
          <w:lang w:val="uk-UA"/>
        </w:rPr>
        <w:t xml:space="preserve"> (ст. 3 Закон України «Про туризм»)</w:t>
      </w:r>
      <w:r w:rsidRPr="00847B6B">
        <w:rPr>
          <w:rFonts w:ascii="Times New Roman" w:hAnsi="Times New Roman" w:cs="Times New Roman"/>
          <w:sz w:val="24"/>
          <w:szCs w:val="24"/>
          <w:lang w:val="uk-UA"/>
        </w:rPr>
        <w:t>.</w:t>
      </w:r>
      <w:r>
        <w:rPr>
          <w:rFonts w:ascii="Times New Roman" w:hAnsi="Times New Roman" w:cs="Times New Roman"/>
          <w:sz w:val="24"/>
          <w:szCs w:val="24"/>
          <w:lang w:val="uk-UA"/>
        </w:rPr>
        <w:t xml:space="preserve"> По цій причини, наприклад, Гренландія менш цікава, ніж Індія, хоча за іншими показниками переважає. З цим складно не погодитися, оскільки навіть такі види туризму, які як медичний та подієвий, що значно менше залежать від історико-культурних чи природно-кліматичних ресурсів, залежать від туристичних ресурсів іншого виду.</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Важливе значення мають </w:t>
      </w:r>
      <w:r w:rsidRPr="00384553">
        <w:rPr>
          <w:rFonts w:ascii="Times New Roman" w:hAnsi="Times New Roman" w:cs="Times New Roman"/>
          <w:i/>
          <w:sz w:val="24"/>
          <w:szCs w:val="24"/>
          <w:lang w:val="uk-UA"/>
        </w:rPr>
        <w:t>екологічні та економічні чинники</w:t>
      </w:r>
      <w:r>
        <w:rPr>
          <w:rFonts w:ascii="Times New Roman" w:hAnsi="Times New Roman" w:cs="Times New Roman"/>
          <w:sz w:val="24"/>
          <w:szCs w:val="24"/>
          <w:lang w:val="uk-UA"/>
        </w:rPr>
        <w:t xml:space="preserve">. Перші визначають привабливість туристичної дестинації, другі – більшою мірою платоспроможність потенційних туристів, а отже й попит на туристичному ринку.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p>
    <w:p w:rsidR="008608E3" w:rsidRPr="00ED3824" w:rsidRDefault="008608E3" w:rsidP="00896FB7">
      <w:pPr>
        <w:pStyle w:val="a8"/>
        <w:spacing w:after="0" w:line="240" w:lineRule="auto"/>
        <w:ind w:left="0" w:firstLine="709"/>
        <w:jc w:val="both"/>
        <w:rPr>
          <w:rFonts w:ascii="Times New Roman" w:hAnsi="Times New Roman" w:cs="Times New Roman"/>
          <w:b/>
          <w:sz w:val="24"/>
          <w:szCs w:val="24"/>
          <w:lang w:val="uk-UA"/>
        </w:rPr>
      </w:pPr>
      <w:r w:rsidRPr="00ED3824">
        <w:rPr>
          <w:rFonts w:ascii="Times New Roman" w:hAnsi="Times New Roman" w:cs="Times New Roman"/>
          <w:b/>
          <w:sz w:val="24"/>
          <w:szCs w:val="24"/>
          <w:lang w:val="uk-UA"/>
        </w:rPr>
        <w:t>Яким чином туроператор може постійно відстежувати таку кількість факторів впливу</w:t>
      </w:r>
      <w:r w:rsidR="00056414">
        <w:rPr>
          <w:rFonts w:ascii="Times New Roman" w:hAnsi="Times New Roman" w:cs="Times New Roman"/>
          <w:b/>
          <w:sz w:val="24"/>
          <w:szCs w:val="24"/>
          <w:lang w:val="uk-UA"/>
        </w:rPr>
        <w:t xml:space="preserve"> зовнішнього середовища</w:t>
      </w:r>
      <w:r w:rsidRPr="00ED3824">
        <w:rPr>
          <w:rFonts w:ascii="Times New Roman" w:hAnsi="Times New Roman" w:cs="Times New Roman"/>
          <w:b/>
          <w:sz w:val="24"/>
          <w:szCs w:val="24"/>
          <w:lang w:val="uk-UA"/>
        </w:rPr>
        <w:t>?</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 потрібно відстежувати постійно. Фактори зовнішнього середовища можна умовно поділити на статичні та динамічні. Статичні чинники (ті ж природно-кліматичні чи культурно-історичні ресурси) достатньо дослідити один раз, оскільки вони майже не змінюються, або швидкість змін не критична.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Інші чинники, що отримали назву динамічних (попит споживачів, пропозиції конкурентів, економічна, політична, екологічна ситуація) потрібно постійно відстежувати: знати про ремонт і будівництво доріг, підтоплення територій внаслідок дощів –дозволить своєчасно скорегувати маршрути турів; введення нових правил оподаткування, зміни курсу валют – врахувати при ціноутворенні; виведення на ринок конкурентом нової пропозиції – врахувати при оновленні власної продуктової пропозиції тощо.</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Більшість з цієї інформації (стан інфраструктури, курси валют, стихійні лиха, економічні та політичні кризи) є в загальному доступі і не вимагає залучення значних додаткових ресурсів. Що стосується ситуації на туристичному ринку, маркетологічне дослідження неминуче. </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p>
    <w:p w:rsidR="008608E3" w:rsidRPr="00896FB7" w:rsidRDefault="008608E3" w:rsidP="00896FB7">
      <w:pPr>
        <w:spacing w:after="0" w:line="240" w:lineRule="auto"/>
        <w:ind w:firstLine="709"/>
        <w:jc w:val="both"/>
        <w:rPr>
          <w:rFonts w:ascii="Times New Roman" w:hAnsi="Times New Roman" w:cs="Times New Roman"/>
          <w:b/>
          <w:sz w:val="24"/>
          <w:szCs w:val="24"/>
          <w:lang w:val="uk-UA"/>
        </w:rPr>
      </w:pPr>
      <w:r w:rsidRPr="00896FB7">
        <w:rPr>
          <w:rFonts w:ascii="Times New Roman" w:hAnsi="Times New Roman" w:cs="Times New Roman"/>
          <w:b/>
          <w:sz w:val="24"/>
          <w:szCs w:val="24"/>
          <w:lang w:val="uk-UA"/>
        </w:rPr>
        <w:t>Якими нормативно-правовими актами регулюється діяльність туроператора?</w:t>
      </w:r>
    </w:p>
    <w:p w:rsidR="008608E3" w:rsidRDefault="008608E3" w:rsidP="00764155">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Туроператорська діяльність в Україні регулюється великою кількістю нормативно-правових актів, які умовно можна розділити на дві групи:</w:t>
      </w:r>
    </w:p>
    <w:p w:rsidR="008608E3" w:rsidRDefault="008608E3" w:rsidP="00764155">
      <w:pPr>
        <w:pStyle w:val="a8"/>
        <w:numPr>
          <w:ilvl w:val="1"/>
          <w:numId w:val="1"/>
        </w:numPr>
        <w:spacing w:after="0" w:line="240" w:lineRule="auto"/>
        <w:ind w:left="0" w:firstLine="709"/>
        <w:jc w:val="both"/>
        <w:rPr>
          <w:rFonts w:ascii="Times New Roman" w:hAnsi="Times New Roman" w:cs="Times New Roman"/>
          <w:sz w:val="24"/>
          <w:szCs w:val="24"/>
          <w:lang w:val="uk-UA"/>
        </w:rPr>
      </w:pPr>
      <w:r w:rsidRPr="00B8025A">
        <w:rPr>
          <w:rFonts w:ascii="Times New Roman" w:hAnsi="Times New Roman" w:cs="Times New Roman"/>
          <w:sz w:val="24"/>
          <w:szCs w:val="24"/>
          <w:lang w:val="uk-UA"/>
        </w:rPr>
        <w:t xml:space="preserve">Загального характеру (виходять за межі сфери туризму): Конституція України, Господарський та Цивільний кодекси, закони України </w:t>
      </w:r>
      <w:r w:rsidRPr="00B8025A">
        <w:rPr>
          <w:rFonts w:ascii="Times New Roman" w:hAnsi="Times New Roman" w:cs="Times New Roman"/>
          <w:sz w:val="24"/>
          <w:szCs w:val="24"/>
        </w:rPr>
        <w:t>«Про ліцензування певних видів господарської діяльності»</w:t>
      </w:r>
      <w:r>
        <w:rPr>
          <w:rFonts w:ascii="Times New Roman" w:hAnsi="Times New Roman" w:cs="Times New Roman"/>
          <w:sz w:val="24"/>
          <w:szCs w:val="24"/>
          <w:lang w:val="uk-UA"/>
        </w:rPr>
        <w:t>,</w:t>
      </w:r>
      <w:r w:rsidRPr="00B8025A">
        <w:rPr>
          <w:rFonts w:ascii="Times New Roman" w:hAnsi="Times New Roman" w:cs="Times New Roman"/>
          <w:sz w:val="24"/>
          <w:szCs w:val="24"/>
        </w:rPr>
        <w:t xml:space="preserve"> «Про захист прав споживачів»</w:t>
      </w:r>
      <w:r>
        <w:rPr>
          <w:rFonts w:ascii="Times New Roman" w:hAnsi="Times New Roman" w:cs="Times New Roman"/>
          <w:sz w:val="24"/>
          <w:szCs w:val="24"/>
          <w:lang w:val="uk-UA"/>
        </w:rPr>
        <w:t xml:space="preserve"> та ін</w:t>
      </w:r>
      <w:r w:rsidRPr="00B8025A">
        <w:rPr>
          <w:rFonts w:ascii="Times New Roman" w:hAnsi="Times New Roman" w:cs="Times New Roman"/>
          <w:sz w:val="24"/>
          <w:szCs w:val="24"/>
        </w:rPr>
        <w:t xml:space="preserve">. </w:t>
      </w:r>
    </w:p>
    <w:p w:rsidR="008608E3" w:rsidRDefault="008608E3" w:rsidP="00764155">
      <w:pPr>
        <w:pStyle w:val="a8"/>
        <w:numPr>
          <w:ilvl w:val="1"/>
          <w:numId w:val="1"/>
        </w:numPr>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Спеціалізовані (стосуються лише сфери туризму). Основний – це </w:t>
      </w:r>
      <w:r w:rsidRPr="00B8025A">
        <w:rPr>
          <w:rFonts w:ascii="Times New Roman" w:hAnsi="Times New Roman" w:cs="Times New Roman"/>
          <w:sz w:val="24"/>
          <w:szCs w:val="24"/>
        </w:rPr>
        <w:t>Закон України «Про туризм»</w:t>
      </w:r>
      <w:r>
        <w:rPr>
          <w:rFonts w:ascii="Times New Roman" w:hAnsi="Times New Roman" w:cs="Times New Roman"/>
          <w:sz w:val="24"/>
          <w:szCs w:val="24"/>
          <w:lang w:val="uk-UA"/>
        </w:rPr>
        <w:t>, д</w:t>
      </w:r>
      <w:r w:rsidRPr="00B8025A">
        <w:rPr>
          <w:rFonts w:ascii="Times New Roman" w:hAnsi="Times New Roman" w:cs="Times New Roman"/>
          <w:sz w:val="24"/>
          <w:szCs w:val="24"/>
        </w:rPr>
        <w:t>ержавн</w:t>
      </w:r>
      <w:r>
        <w:rPr>
          <w:rFonts w:ascii="Times New Roman" w:hAnsi="Times New Roman" w:cs="Times New Roman"/>
          <w:sz w:val="24"/>
          <w:szCs w:val="24"/>
          <w:lang w:val="uk-UA"/>
        </w:rPr>
        <w:t>і</w:t>
      </w:r>
      <w:r w:rsidRPr="00B8025A">
        <w:rPr>
          <w:rFonts w:ascii="Times New Roman" w:hAnsi="Times New Roman" w:cs="Times New Roman"/>
          <w:sz w:val="24"/>
          <w:szCs w:val="24"/>
        </w:rPr>
        <w:t xml:space="preserve"> програм</w:t>
      </w:r>
      <w:r>
        <w:rPr>
          <w:rFonts w:ascii="Times New Roman" w:hAnsi="Times New Roman" w:cs="Times New Roman"/>
          <w:sz w:val="24"/>
          <w:szCs w:val="24"/>
          <w:lang w:val="uk-UA"/>
        </w:rPr>
        <w:t>и</w:t>
      </w:r>
      <w:r w:rsidRPr="00B8025A">
        <w:rPr>
          <w:rFonts w:ascii="Times New Roman" w:hAnsi="Times New Roman" w:cs="Times New Roman"/>
          <w:sz w:val="24"/>
          <w:szCs w:val="24"/>
        </w:rPr>
        <w:t xml:space="preserve"> розвитку туризму</w:t>
      </w:r>
      <w:r>
        <w:rPr>
          <w:rFonts w:ascii="Times New Roman" w:hAnsi="Times New Roman" w:cs="Times New Roman"/>
          <w:sz w:val="24"/>
          <w:szCs w:val="24"/>
          <w:lang w:val="uk-UA"/>
        </w:rPr>
        <w:t>,</w:t>
      </w:r>
      <w:r w:rsidRPr="00B8025A">
        <w:rPr>
          <w:rFonts w:ascii="Times New Roman" w:hAnsi="Times New Roman" w:cs="Times New Roman"/>
          <w:sz w:val="24"/>
          <w:szCs w:val="24"/>
        </w:rPr>
        <w:t xml:space="preserve"> підзаконні нормативно-правові акти</w:t>
      </w:r>
      <w:r>
        <w:rPr>
          <w:rFonts w:ascii="Times New Roman" w:hAnsi="Times New Roman" w:cs="Times New Roman"/>
          <w:sz w:val="24"/>
          <w:szCs w:val="24"/>
          <w:lang w:val="uk-UA"/>
        </w:rPr>
        <w:t xml:space="preserve"> (</w:t>
      </w:r>
      <w:r w:rsidRPr="00B8025A">
        <w:rPr>
          <w:rFonts w:ascii="Times New Roman" w:hAnsi="Times New Roman" w:cs="Times New Roman"/>
          <w:sz w:val="24"/>
          <w:szCs w:val="24"/>
        </w:rPr>
        <w:t>Укази Президента України, Постанови Верховної Ради України, Постанови Кабінету Міністрів України</w:t>
      </w:r>
      <w:r>
        <w:rPr>
          <w:rFonts w:ascii="Times New Roman" w:hAnsi="Times New Roman" w:cs="Times New Roman"/>
          <w:sz w:val="24"/>
          <w:szCs w:val="24"/>
          <w:lang w:val="uk-UA"/>
        </w:rPr>
        <w:t xml:space="preserve"> тощо).</w:t>
      </w:r>
    </w:p>
    <w:p w:rsidR="008608E3" w:rsidRDefault="008608E3" w:rsidP="00764155">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Значну роль відіграють</w:t>
      </w:r>
      <w:r w:rsidRPr="00EC5AC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такі </w:t>
      </w:r>
      <w:r w:rsidRPr="00EC5ACE">
        <w:rPr>
          <w:rFonts w:ascii="Times New Roman" w:hAnsi="Times New Roman" w:cs="Times New Roman"/>
          <w:sz w:val="24"/>
          <w:szCs w:val="24"/>
          <w:lang w:val="uk-UA"/>
        </w:rPr>
        <w:t>міжнародні правові акти</w:t>
      </w:r>
      <w:r>
        <w:rPr>
          <w:rFonts w:ascii="Times New Roman" w:hAnsi="Times New Roman" w:cs="Times New Roman"/>
          <w:sz w:val="24"/>
          <w:szCs w:val="24"/>
          <w:lang w:val="uk-UA"/>
        </w:rPr>
        <w:t xml:space="preserve"> як:</w:t>
      </w:r>
      <w:r w:rsidRPr="00EC5ACE">
        <w:rPr>
          <w:rFonts w:ascii="Times New Roman" w:hAnsi="Times New Roman" w:cs="Times New Roman"/>
          <w:sz w:val="24"/>
          <w:szCs w:val="24"/>
          <w:lang w:val="uk-UA"/>
        </w:rPr>
        <w:t xml:space="preserve"> </w:t>
      </w:r>
      <w:r>
        <w:rPr>
          <w:rFonts w:ascii="Times New Roman" w:hAnsi="Times New Roman" w:cs="Times New Roman"/>
          <w:sz w:val="24"/>
          <w:szCs w:val="24"/>
          <w:lang w:val="uk-UA"/>
        </w:rPr>
        <w:t>м</w:t>
      </w:r>
      <w:r w:rsidRPr="00EC5ACE">
        <w:rPr>
          <w:rFonts w:ascii="Times New Roman" w:hAnsi="Times New Roman" w:cs="Times New Roman"/>
          <w:sz w:val="24"/>
          <w:szCs w:val="24"/>
          <w:lang w:val="uk-UA"/>
        </w:rPr>
        <w:t>іжнародні договори</w:t>
      </w:r>
      <w:r>
        <w:rPr>
          <w:rFonts w:ascii="Times New Roman" w:hAnsi="Times New Roman" w:cs="Times New Roman"/>
          <w:sz w:val="24"/>
          <w:szCs w:val="24"/>
          <w:lang w:val="uk-UA"/>
        </w:rPr>
        <w:t xml:space="preserve"> та </w:t>
      </w:r>
      <w:r w:rsidRPr="00EC5ACE">
        <w:rPr>
          <w:rFonts w:ascii="Times New Roman" w:hAnsi="Times New Roman" w:cs="Times New Roman"/>
          <w:sz w:val="24"/>
          <w:szCs w:val="24"/>
          <w:lang w:val="uk-UA"/>
        </w:rPr>
        <w:t xml:space="preserve">конвенції, </w:t>
      </w:r>
      <w:r>
        <w:rPr>
          <w:rFonts w:ascii="Times New Roman" w:hAnsi="Times New Roman" w:cs="Times New Roman"/>
          <w:sz w:val="24"/>
          <w:szCs w:val="24"/>
          <w:lang w:val="uk-UA"/>
        </w:rPr>
        <w:t>р</w:t>
      </w:r>
      <w:r w:rsidRPr="00EC5ACE">
        <w:rPr>
          <w:rFonts w:ascii="Times New Roman" w:hAnsi="Times New Roman" w:cs="Times New Roman"/>
          <w:sz w:val="24"/>
          <w:szCs w:val="24"/>
          <w:lang w:val="uk-UA"/>
        </w:rPr>
        <w:t xml:space="preserve">екомендаційні акти ВТО </w:t>
      </w:r>
      <w:r>
        <w:rPr>
          <w:rFonts w:ascii="Times New Roman" w:hAnsi="Times New Roman" w:cs="Times New Roman"/>
          <w:sz w:val="24"/>
          <w:szCs w:val="24"/>
          <w:lang w:val="uk-UA"/>
        </w:rPr>
        <w:t>(</w:t>
      </w:r>
      <w:r w:rsidRPr="00EC5ACE">
        <w:rPr>
          <w:rFonts w:ascii="Times New Roman" w:hAnsi="Times New Roman" w:cs="Times New Roman"/>
          <w:sz w:val="24"/>
          <w:szCs w:val="24"/>
          <w:lang w:val="uk-UA"/>
        </w:rPr>
        <w:t xml:space="preserve">Всесвітньої туристичної організації), </w:t>
      </w:r>
      <w:r>
        <w:rPr>
          <w:rFonts w:ascii="Times New Roman" w:hAnsi="Times New Roman" w:cs="Times New Roman"/>
          <w:sz w:val="24"/>
          <w:szCs w:val="24"/>
          <w:lang w:val="uk-UA"/>
        </w:rPr>
        <w:t>р</w:t>
      </w:r>
      <w:r w:rsidRPr="00EC5ACE">
        <w:rPr>
          <w:rFonts w:ascii="Times New Roman" w:hAnsi="Times New Roman" w:cs="Times New Roman"/>
          <w:sz w:val="24"/>
          <w:szCs w:val="24"/>
          <w:lang w:val="uk-UA"/>
        </w:rPr>
        <w:t xml:space="preserve">ішення </w:t>
      </w:r>
      <w:r w:rsidRPr="00EC5ACE">
        <w:rPr>
          <w:rFonts w:ascii="Times New Roman" w:hAnsi="Times New Roman" w:cs="Times New Roman"/>
          <w:sz w:val="24"/>
          <w:szCs w:val="24"/>
          <w:lang w:val="uk-UA"/>
        </w:rPr>
        <w:lastRenderedPageBreak/>
        <w:t>(декларації) міжн</w:t>
      </w:r>
      <w:r>
        <w:rPr>
          <w:rFonts w:ascii="Times New Roman" w:hAnsi="Times New Roman" w:cs="Times New Roman"/>
          <w:sz w:val="24"/>
          <w:szCs w:val="24"/>
          <w:lang w:val="uk-UA"/>
        </w:rPr>
        <w:t>ародних конференцій з туризму, р</w:t>
      </w:r>
      <w:r w:rsidRPr="00EC5ACE">
        <w:rPr>
          <w:rFonts w:ascii="Times New Roman" w:hAnsi="Times New Roman" w:cs="Times New Roman"/>
          <w:sz w:val="24"/>
          <w:szCs w:val="24"/>
          <w:lang w:val="uk-UA"/>
        </w:rPr>
        <w:t>екомендаці</w:t>
      </w:r>
      <w:r>
        <w:rPr>
          <w:rFonts w:ascii="Times New Roman" w:hAnsi="Times New Roman" w:cs="Times New Roman"/>
          <w:sz w:val="24"/>
          <w:szCs w:val="24"/>
          <w:lang w:val="uk-UA"/>
        </w:rPr>
        <w:t xml:space="preserve">ї міжнародних організацій та ін. Також унормовують діяльність туроператорів міжнародні стандарти </w:t>
      </w:r>
      <w:r w:rsidRPr="004A060F">
        <w:rPr>
          <w:rFonts w:ascii="Times New Roman" w:hAnsi="Times New Roman" w:cs="Times New Roman"/>
          <w:sz w:val="24"/>
          <w:szCs w:val="24"/>
          <w:lang w:val="uk-UA"/>
        </w:rPr>
        <w:t xml:space="preserve">(ГОСТ 30335-95 «Послуги населенню», </w:t>
      </w:r>
      <w:r>
        <w:rPr>
          <w:rFonts w:ascii="Times New Roman" w:hAnsi="Times New Roman" w:cs="Times New Roman"/>
          <w:sz w:val="24"/>
          <w:szCs w:val="24"/>
          <w:lang w:val="uk-UA"/>
        </w:rPr>
        <w:t>ГОСТ 28681.2-95</w:t>
      </w:r>
      <w:r w:rsidRPr="004A060F">
        <w:rPr>
          <w:rFonts w:ascii="Times New Roman" w:hAnsi="Times New Roman" w:cs="Times New Roman"/>
          <w:sz w:val="24"/>
          <w:szCs w:val="24"/>
          <w:lang w:val="uk-UA"/>
        </w:rPr>
        <w:t xml:space="preserve">, ГОСТ 28681.3-95, ГОСТ 28681.4-95 </w:t>
      </w:r>
      <w:r>
        <w:rPr>
          <w:rFonts w:ascii="Times New Roman" w:hAnsi="Times New Roman" w:cs="Times New Roman"/>
          <w:sz w:val="24"/>
          <w:szCs w:val="24"/>
          <w:lang w:val="uk-UA"/>
        </w:rPr>
        <w:t>та</w:t>
      </w:r>
      <w:r w:rsidRPr="004A060F">
        <w:rPr>
          <w:rFonts w:ascii="Times New Roman" w:hAnsi="Times New Roman" w:cs="Times New Roman"/>
          <w:sz w:val="24"/>
          <w:szCs w:val="24"/>
        </w:rPr>
        <w:t xml:space="preserve"> ГОСТ 28681.1-95 «Туристсько-екскурсійне обслуговування»</w:t>
      </w:r>
      <w:r>
        <w:rPr>
          <w:rFonts w:ascii="Times New Roman" w:hAnsi="Times New Roman" w:cs="Times New Roman"/>
          <w:sz w:val="24"/>
          <w:szCs w:val="24"/>
          <w:lang w:val="uk-UA"/>
        </w:rPr>
        <w:t>)</w:t>
      </w:r>
      <w:r w:rsidRPr="004A060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rsidR="008608E3" w:rsidRDefault="008608E3" w:rsidP="00764155">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Правове регулювання туристичної сфери в нашій країні загалом недосконале, частина актів містить суперечливі або застарілі положення, що негативно позначається на роботі туроператорів.</w:t>
      </w:r>
      <w:r w:rsidRPr="00756818">
        <w:rPr>
          <w:rFonts w:ascii="Times New Roman" w:hAnsi="Times New Roman" w:cs="Times New Roman"/>
          <w:sz w:val="24"/>
          <w:szCs w:val="24"/>
          <w:lang w:val="uk-UA"/>
        </w:rPr>
        <w:t xml:space="preserve"> </w:t>
      </w:r>
      <w:r>
        <w:rPr>
          <w:rFonts w:ascii="Times New Roman" w:hAnsi="Times New Roman" w:cs="Times New Roman"/>
          <w:sz w:val="24"/>
          <w:szCs w:val="24"/>
          <w:lang w:val="uk-UA"/>
        </w:rPr>
        <w:t>При цьому треба брати до уваги, що туроператор, який веде діяльність на міжнародному туристичному ринку повинен добре знати закони країни (країн), з якими співпрацює, і в більшості випадків там теж є законодавчі нюанси.</w:t>
      </w:r>
    </w:p>
    <w:p w:rsidR="008608E3" w:rsidRPr="004A060F" w:rsidRDefault="008608E3" w:rsidP="00764155">
      <w:pPr>
        <w:spacing w:after="0" w:line="240" w:lineRule="auto"/>
        <w:ind w:firstLine="709"/>
        <w:jc w:val="both"/>
        <w:rPr>
          <w:rFonts w:ascii="Times New Roman" w:hAnsi="Times New Roman" w:cs="Times New Roman"/>
          <w:sz w:val="24"/>
          <w:szCs w:val="24"/>
          <w:lang w:val="uk-UA"/>
        </w:rPr>
      </w:pPr>
    </w:p>
    <w:p w:rsidR="008608E3" w:rsidRPr="00896FB7" w:rsidRDefault="008608E3" w:rsidP="00896FB7">
      <w:pPr>
        <w:spacing w:after="0" w:line="240" w:lineRule="auto"/>
        <w:ind w:firstLine="709"/>
        <w:jc w:val="both"/>
        <w:rPr>
          <w:rFonts w:ascii="Times New Roman" w:hAnsi="Times New Roman" w:cs="Times New Roman"/>
          <w:b/>
          <w:sz w:val="24"/>
          <w:szCs w:val="24"/>
          <w:lang w:val="uk-UA"/>
        </w:rPr>
      </w:pPr>
      <w:r w:rsidRPr="00896FB7">
        <w:rPr>
          <w:rFonts w:ascii="Times New Roman" w:hAnsi="Times New Roman" w:cs="Times New Roman"/>
          <w:b/>
          <w:sz w:val="24"/>
          <w:szCs w:val="24"/>
          <w:lang w:val="uk-UA"/>
        </w:rPr>
        <w:t>Які нормативно-правові загального характеру ре</w:t>
      </w:r>
      <w:r w:rsidR="007B5882">
        <w:rPr>
          <w:rFonts w:ascii="Times New Roman" w:hAnsi="Times New Roman" w:cs="Times New Roman"/>
          <w:b/>
          <w:sz w:val="24"/>
          <w:szCs w:val="24"/>
          <w:lang w:val="uk-UA"/>
        </w:rPr>
        <w:t>гулюють діяльність туроператора?</w:t>
      </w:r>
    </w:p>
    <w:p w:rsidR="008608E3" w:rsidRPr="00C509CA" w:rsidRDefault="008608E3" w:rsidP="00764155">
      <w:pPr>
        <w:tabs>
          <w:tab w:val="left" w:pos="567"/>
        </w:tabs>
        <w:spacing w:after="0" w:line="240" w:lineRule="auto"/>
        <w:ind w:firstLine="709"/>
        <w:jc w:val="both"/>
        <w:rPr>
          <w:rFonts w:ascii="Times New Roman" w:hAnsi="Times New Roman" w:cs="Times New Roman"/>
          <w:sz w:val="24"/>
          <w:szCs w:val="24"/>
        </w:rPr>
      </w:pPr>
      <w:r w:rsidRPr="00C509CA">
        <w:rPr>
          <w:rFonts w:ascii="Times New Roman" w:hAnsi="Times New Roman" w:cs="Times New Roman"/>
          <w:sz w:val="24"/>
          <w:szCs w:val="24"/>
        </w:rPr>
        <w:t xml:space="preserve">До </w:t>
      </w:r>
      <w:r>
        <w:rPr>
          <w:rFonts w:ascii="Times New Roman" w:hAnsi="Times New Roman" w:cs="Times New Roman"/>
          <w:sz w:val="24"/>
          <w:szCs w:val="24"/>
          <w:lang w:val="uk-UA"/>
        </w:rPr>
        <w:t xml:space="preserve">таких </w:t>
      </w:r>
      <w:r w:rsidRPr="00C509CA">
        <w:rPr>
          <w:rFonts w:ascii="Times New Roman" w:hAnsi="Times New Roman" w:cs="Times New Roman"/>
          <w:sz w:val="24"/>
          <w:szCs w:val="24"/>
        </w:rPr>
        <w:t xml:space="preserve">норм </w:t>
      </w:r>
      <w:r w:rsidRPr="006A2FED">
        <w:rPr>
          <w:rFonts w:ascii="Times New Roman" w:hAnsi="Times New Roman" w:cs="Times New Roman"/>
          <w:sz w:val="24"/>
          <w:szCs w:val="24"/>
        </w:rPr>
        <w:t xml:space="preserve">загального законодавства </w:t>
      </w:r>
      <w:r w:rsidRPr="00C509CA">
        <w:rPr>
          <w:rFonts w:ascii="Times New Roman" w:hAnsi="Times New Roman" w:cs="Times New Roman"/>
          <w:sz w:val="24"/>
          <w:szCs w:val="24"/>
        </w:rPr>
        <w:t xml:space="preserve">належать: </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Конституція України;</w:t>
      </w:r>
      <w:r>
        <w:rPr>
          <w:rFonts w:ascii="Times New Roman" w:hAnsi="Times New Roman" w:cs="Times New Roman"/>
          <w:sz w:val="24"/>
          <w:szCs w:val="24"/>
          <w:lang w:val="uk-UA"/>
        </w:rPr>
        <w:t xml:space="preserve"> </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Цивільний кодекс України;</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Господарський кодекс України;</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Закон України “Про підприємства в Україні”</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Закон України “Про господарські товариства”;</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 xml:space="preserve">Закон України “ Про державну реєстрацію юридичних осіб і фізичних осіб-підприємців” </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Закон України “Про захист прав споживачів”;</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Закон України “Про страхування”;</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Закон України “Про рекламу”;</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Закон України “Про зовнішньоекономічну діяльність”;</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 xml:space="preserve">Закон України “Про правовий статус іноземців” </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ЗУ “Про порядок виїзду з України і в'їзду в Україну громадян України”;</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 xml:space="preserve">Закон України “Про порядок здійснення розрахунків в іноземній валюті” </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“Про охорону навколишнього природного середовища”</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“Про охорону культурної спадщини”</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“Про природно-заповідний фонд України»</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“Про ліцензування певних видів господарської діяльності”</w:t>
      </w:r>
    </w:p>
    <w:p w:rsidR="008608E3" w:rsidRPr="00080FA3" w:rsidRDefault="008608E3" w:rsidP="001E4D47">
      <w:pPr>
        <w:pStyle w:val="a8"/>
        <w:numPr>
          <w:ilvl w:val="0"/>
          <w:numId w:val="8"/>
        </w:numPr>
        <w:tabs>
          <w:tab w:val="left" w:pos="567"/>
        </w:tabs>
        <w:spacing w:after="0" w:line="240" w:lineRule="auto"/>
        <w:ind w:left="0" w:firstLine="709"/>
        <w:jc w:val="both"/>
        <w:rPr>
          <w:rFonts w:ascii="Times New Roman" w:hAnsi="Times New Roman" w:cs="Times New Roman"/>
          <w:sz w:val="24"/>
          <w:szCs w:val="24"/>
        </w:rPr>
      </w:pPr>
      <w:r w:rsidRPr="00080FA3">
        <w:rPr>
          <w:rFonts w:ascii="Times New Roman" w:hAnsi="Times New Roman" w:cs="Times New Roman"/>
          <w:sz w:val="24"/>
          <w:szCs w:val="24"/>
        </w:rPr>
        <w:t>«Про курорти»</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Очевидно, що рівень їх впливу визначається, в тому числі, напрямками діяльності туроператора: якщо фірма працює на внутрішньому туристичному ринку і надає послуги лише громадянам України, її менше обходять ЗУ «Про зовнішньоекономічну діяльність» та «</w:t>
      </w:r>
      <w:r w:rsidRPr="006A2FED">
        <w:rPr>
          <w:rFonts w:ascii="Times New Roman" w:hAnsi="Times New Roman" w:cs="Times New Roman"/>
          <w:sz w:val="24"/>
          <w:szCs w:val="24"/>
          <w:lang w:val="uk-UA"/>
        </w:rPr>
        <w:t>Про порядок виїзду з України і в'їзду в Україну громадян України</w:t>
      </w:r>
      <w:r>
        <w:rPr>
          <w:rFonts w:ascii="Times New Roman" w:hAnsi="Times New Roman" w:cs="Times New Roman"/>
          <w:sz w:val="24"/>
          <w:szCs w:val="24"/>
          <w:lang w:val="uk-UA"/>
        </w:rPr>
        <w:t>».</w:t>
      </w:r>
    </w:p>
    <w:p w:rsidR="008608E3" w:rsidRPr="006A2FED" w:rsidRDefault="008608E3" w:rsidP="00764155">
      <w:pPr>
        <w:pStyle w:val="a8"/>
        <w:spacing w:after="0" w:line="240" w:lineRule="auto"/>
        <w:ind w:left="0" w:firstLine="709"/>
        <w:jc w:val="both"/>
        <w:rPr>
          <w:rFonts w:ascii="Times New Roman" w:hAnsi="Times New Roman" w:cs="Times New Roman"/>
          <w:sz w:val="24"/>
          <w:szCs w:val="24"/>
          <w:lang w:val="uk-UA"/>
        </w:rPr>
      </w:pPr>
    </w:p>
    <w:p w:rsidR="008608E3" w:rsidRPr="00896FB7" w:rsidRDefault="008608E3" w:rsidP="00896FB7">
      <w:pPr>
        <w:spacing w:after="0" w:line="240" w:lineRule="auto"/>
        <w:ind w:firstLine="709"/>
        <w:jc w:val="both"/>
        <w:rPr>
          <w:rFonts w:ascii="Times New Roman" w:hAnsi="Times New Roman" w:cs="Times New Roman"/>
          <w:b/>
          <w:sz w:val="24"/>
          <w:szCs w:val="24"/>
          <w:lang w:val="uk-UA"/>
        </w:rPr>
      </w:pPr>
      <w:r w:rsidRPr="00896FB7">
        <w:rPr>
          <w:rFonts w:ascii="Times New Roman" w:hAnsi="Times New Roman" w:cs="Times New Roman"/>
          <w:b/>
          <w:sz w:val="24"/>
          <w:szCs w:val="24"/>
          <w:lang w:val="uk-UA"/>
        </w:rPr>
        <w:t>За що може бути притягнений до відповідальності туроператор згідно існуючого законодавства?</w:t>
      </w:r>
    </w:p>
    <w:p w:rsidR="008608E3" w:rsidRPr="0003538E" w:rsidRDefault="008608E3" w:rsidP="00764155">
      <w:pPr>
        <w:pStyle w:val="a8"/>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 xml:space="preserve">Відповідальність </w:t>
      </w:r>
      <w:r>
        <w:rPr>
          <w:rFonts w:ascii="Times New Roman" w:hAnsi="Times New Roman" w:cs="Times New Roman"/>
          <w:sz w:val="24"/>
          <w:szCs w:val="24"/>
          <w:lang w:val="uk-UA"/>
        </w:rPr>
        <w:t>туроператора за порушення</w:t>
      </w:r>
      <w:r w:rsidRPr="0003538E">
        <w:rPr>
          <w:rFonts w:ascii="Times New Roman" w:hAnsi="Times New Roman" w:cs="Times New Roman"/>
          <w:sz w:val="24"/>
          <w:szCs w:val="24"/>
          <w:lang w:val="uk-UA"/>
        </w:rPr>
        <w:t xml:space="preserve"> законодавства в галузі туризму </w:t>
      </w:r>
      <w:r>
        <w:rPr>
          <w:rFonts w:ascii="Times New Roman" w:hAnsi="Times New Roman" w:cs="Times New Roman"/>
          <w:sz w:val="24"/>
          <w:szCs w:val="24"/>
          <w:lang w:val="uk-UA"/>
        </w:rPr>
        <w:t>визначає с</w:t>
      </w:r>
      <w:r w:rsidRPr="0003538E">
        <w:rPr>
          <w:rFonts w:ascii="Times New Roman" w:hAnsi="Times New Roman" w:cs="Times New Roman"/>
          <w:sz w:val="24"/>
          <w:szCs w:val="24"/>
          <w:lang w:val="uk-UA"/>
        </w:rPr>
        <w:t>таття 30</w:t>
      </w:r>
      <w:r>
        <w:rPr>
          <w:rFonts w:ascii="Times New Roman" w:hAnsi="Times New Roman" w:cs="Times New Roman"/>
          <w:sz w:val="24"/>
          <w:szCs w:val="24"/>
          <w:lang w:val="uk-UA"/>
        </w:rPr>
        <w:t xml:space="preserve"> Закону України «Про туризм»:</w:t>
      </w:r>
    </w:p>
    <w:p w:rsidR="008608E3" w:rsidRPr="0003538E" w:rsidRDefault="008608E3" w:rsidP="00764155">
      <w:pPr>
        <w:pStyle w:val="a8"/>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Порушеннями законодавства в галузі туризму є:</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провадження туроператорської діяльності без отримання відповідної ліцензії або недодержання ліцензійних умов;</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залучення до надання туристичних послуг осіб, які не відповідають встановленим законодавством відповідним кваліфікаційним вимогам;</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ненадання, несвоєчасне надання або надання туристові інформації, що не відповідає дійсності;</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порушення норм і правил у галузі туризму;</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lastRenderedPageBreak/>
        <w:t>порушення умов договору між туристом і суб'єктом туристичної діяльності з надання туристичних послуг;</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невиконання розпоряджень уповноважених органів та осіб про усунення порушень ліцензійних умов;</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порушення правил щодо охорони чи використання об'єктів туристичної інфраструктури, знищення або пошкодження об'єктів відвідування;</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створення перешкод уповноваженій на те законом посадовій чи службовій особі у здійсненні контролю за туристичною діяльністю, у проведенні перевірки якості надаваних (наданих) туристичних послуг або додержанні ліцензійних умов, норм і правил щодо здійснення туристичної діяльності;</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незаконне втручання у здійснення туристичної діяльності;</w:t>
      </w:r>
    </w:p>
    <w:p w:rsidR="008608E3" w:rsidRPr="0003538E" w:rsidRDefault="008608E3" w:rsidP="001E4D47">
      <w:pPr>
        <w:pStyle w:val="a8"/>
        <w:numPr>
          <w:ilvl w:val="0"/>
          <w:numId w:val="7"/>
        </w:numPr>
        <w:spacing w:after="0" w:line="240" w:lineRule="auto"/>
        <w:ind w:left="0" w:firstLine="709"/>
        <w:jc w:val="both"/>
        <w:rPr>
          <w:rFonts w:ascii="Times New Roman" w:hAnsi="Times New Roman" w:cs="Times New Roman"/>
          <w:sz w:val="24"/>
          <w:szCs w:val="24"/>
          <w:lang w:val="uk-UA"/>
        </w:rPr>
      </w:pPr>
      <w:r w:rsidRPr="0003538E">
        <w:rPr>
          <w:rFonts w:ascii="Times New Roman" w:hAnsi="Times New Roman" w:cs="Times New Roman"/>
          <w:sz w:val="24"/>
          <w:szCs w:val="24"/>
          <w:lang w:val="uk-UA"/>
        </w:rPr>
        <w:t>розголошення відомостей, що становлять конфіденційну або іншу охоронювану законом інформацію.</w:t>
      </w:r>
    </w:p>
    <w:p w:rsidR="008608E3" w:rsidRPr="0055396F" w:rsidRDefault="008608E3" w:rsidP="00764155">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Враховуючи велику кількість норм загального законодавства, які регулюють діяльність туроператора, очевидно, що це не остаточний перелік: з</w:t>
      </w:r>
      <w:r w:rsidRPr="0055396F">
        <w:rPr>
          <w:rFonts w:ascii="Times New Roman" w:hAnsi="Times New Roman" w:cs="Times New Roman"/>
          <w:sz w:val="24"/>
          <w:szCs w:val="24"/>
          <w:lang w:val="uk-UA"/>
        </w:rPr>
        <w:t>аконами може передбачатися відповідальність і за інші порушення у сфері туристичної діяльності.</w:t>
      </w:r>
    </w:p>
    <w:p w:rsidR="008608E3" w:rsidRPr="0003538E" w:rsidRDefault="008608E3" w:rsidP="00764155">
      <w:pPr>
        <w:pStyle w:val="a8"/>
        <w:spacing w:after="0" w:line="240" w:lineRule="auto"/>
        <w:ind w:left="0" w:firstLine="709"/>
        <w:jc w:val="both"/>
        <w:rPr>
          <w:rFonts w:ascii="Times New Roman" w:hAnsi="Times New Roman" w:cs="Times New Roman"/>
          <w:sz w:val="24"/>
          <w:szCs w:val="24"/>
        </w:rPr>
      </w:pPr>
    </w:p>
    <w:p w:rsidR="008608E3" w:rsidRPr="00CA58BB" w:rsidRDefault="008608E3" w:rsidP="00CA58BB">
      <w:pPr>
        <w:spacing w:after="0" w:line="240" w:lineRule="auto"/>
        <w:ind w:firstLine="708"/>
        <w:jc w:val="both"/>
        <w:rPr>
          <w:rFonts w:ascii="Times New Roman" w:hAnsi="Times New Roman" w:cs="Times New Roman"/>
          <w:b/>
          <w:sz w:val="24"/>
          <w:szCs w:val="24"/>
          <w:lang w:val="uk-UA"/>
        </w:rPr>
      </w:pPr>
      <w:r w:rsidRPr="00CA58BB">
        <w:rPr>
          <w:rFonts w:ascii="Times New Roman" w:hAnsi="Times New Roman" w:cs="Times New Roman"/>
          <w:b/>
          <w:sz w:val="24"/>
          <w:szCs w:val="24"/>
          <w:lang w:val="uk-UA"/>
        </w:rPr>
        <w:t xml:space="preserve">Що таке віртуальна туристична компанія? Чим вона відрізняється від </w:t>
      </w:r>
      <w:r w:rsidR="007B5882">
        <w:rPr>
          <w:rFonts w:ascii="Times New Roman" w:hAnsi="Times New Roman" w:cs="Times New Roman"/>
          <w:b/>
          <w:sz w:val="24"/>
          <w:szCs w:val="24"/>
          <w:lang w:val="uk-UA"/>
        </w:rPr>
        <w:t>звичайної</w:t>
      </w:r>
      <w:r w:rsidRPr="00CA58BB">
        <w:rPr>
          <w:rFonts w:ascii="Times New Roman" w:hAnsi="Times New Roman" w:cs="Times New Roman"/>
          <w:b/>
          <w:sz w:val="24"/>
          <w:szCs w:val="24"/>
          <w:lang w:val="uk-UA"/>
        </w:rPr>
        <w:t>?</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sidRPr="00896FB7">
        <w:rPr>
          <w:rFonts w:ascii="Times New Roman" w:hAnsi="Times New Roman" w:cs="Times New Roman"/>
          <w:sz w:val="24"/>
          <w:szCs w:val="24"/>
          <w:lang w:val="uk-UA"/>
        </w:rPr>
        <w:t>Віртуальна туристична компанія – це суб’єкт туристичної діяльності, який функціонує у глобальному віртуальному просторі та акумулює взаємодію з постачальниками, посередниками та кінцевими споживачами, формує, просуває та реалізує турпродукти,</w:t>
      </w:r>
      <w:r>
        <w:rPr>
          <w:rFonts w:ascii="Times New Roman" w:hAnsi="Times New Roman" w:cs="Times New Roman"/>
          <w:sz w:val="24"/>
          <w:szCs w:val="24"/>
          <w:lang w:val="uk-UA"/>
        </w:rPr>
        <w:t xml:space="preserve"> використовуючи інтернет-технології.</w:t>
      </w:r>
    </w:p>
    <w:p w:rsidR="008608E3" w:rsidRDefault="008608E3" w:rsidP="00764155">
      <w:pPr>
        <w:pStyle w:val="a8"/>
        <w:spacing w:after="0" w:line="24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відміну від традиційної туристичної компанії, віртуальна всю свою діяльність організовує у віртуальному просторі. Зміст діяльності, завдання, сутність при цьому не змінюється.  </w:t>
      </w:r>
    </w:p>
    <w:p w:rsidR="00E20209" w:rsidRDefault="00E20209" w:rsidP="00764155">
      <w:pPr>
        <w:spacing w:after="0" w:line="240" w:lineRule="auto"/>
        <w:ind w:firstLine="709"/>
        <w:jc w:val="both"/>
        <w:rPr>
          <w:rFonts w:ascii="Times New Roman" w:eastAsia="Calibri" w:hAnsi="Times New Roman" w:cs="Times New Roman"/>
          <w:sz w:val="24"/>
          <w:szCs w:val="24"/>
          <w:lang w:val="uk-UA"/>
        </w:rPr>
      </w:pPr>
    </w:p>
    <w:p w:rsidR="00CA58BB" w:rsidRDefault="00CA58BB">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br w:type="page"/>
      </w:r>
    </w:p>
    <w:p w:rsidR="00CA58BB" w:rsidRPr="00CA58BB" w:rsidRDefault="007B5882" w:rsidP="00B12A75">
      <w:pPr>
        <w:spacing w:after="0" w:line="240" w:lineRule="auto"/>
        <w:ind w:firstLine="709"/>
        <w:jc w:val="both"/>
        <w:rPr>
          <w:rFonts w:ascii="Times New Roman" w:eastAsia="Calibri" w:hAnsi="Times New Roman" w:cs="Times New Roman"/>
          <w:b/>
          <w:sz w:val="24"/>
          <w:szCs w:val="24"/>
          <w:lang w:val="uk-UA"/>
        </w:rPr>
      </w:pPr>
      <w:r w:rsidRPr="00EC1B0A">
        <w:rPr>
          <w:rFonts w:ascii="Times New Roman" w:eastAsia="Calibri" w:hAnsi="Times New Roman" w:cs="Times New Roman"/>
          <w:b/>
          <w:sz w:val="24"/>
          <w:szCs w:val="24"/>
          <w:lang w:val="uk-UA"/>
        </w:rPr>
        <w:lastRenderedPageBreak/>
        <w:t>ТЕМА 2. УМОВИ СТВОРЕННЯ</w:t>
      </w:r>
      <w:r w:rsidR="00CA58BB" w:rsidRPr="00EC1B0A">
        <w:rPr>
          <w:rFonts w:ascii="Times New Roman" w:eastAsia="Calibri" w:hAnsi="Times New Roman" w:cs="Times New Roman"/>
          <w:b/>
          <w:sz w:val="24"/>
          <w:szCs w:val="24"/>
          <w:lang w:val="uk-UA"/>
        </w:rPr>
        <w:t xml:space="preserve"> ТУРОПЕРАТОРСЬКОЇ ФІРМИ</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p>
    <w:p w:rsidR="00D144C7" w:rsidRPr="00D144C7" w:rsidRDefault="00D144C7" w:rsidP="00D144C7">
      <w:pPr>
        <w:spacing w:after="0" w:line="240" w:lineRule="auto"/>
        <w:ind w:left="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Як зареєструвати туроператорську фірму?</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Реєстрація туроператорської фірми відбувається в кілька етапів:</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Реєстрація суб’єкту господарювання (для цього – визначити напрям діяльності та статус, придумати назву, підготувати статут та рішення загальних зборів засновників чи власника/ів про створення підприємства); взяти виписку з ЄДР юридичних осіб та фізичних осіб-підприємців;</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Реєстрація y Державній фіскальній службі (взяття на облік як платника податків здійснюється автоматично через ЄДР);</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Реєстрація платником ПДВ і / або платником Єдиного податку;</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Реєстрація платника єдиного соціального внеску (взяття на облік як платника ЄСВ здійснюється автоматично через ЄДР);</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Відкриття рахунку в банку (Такий рахунок береться на облік у фіскальній службі за місцем реєстрації) та внесення встановленої суми (10.000 чи 20.000 євро в залежності від напрямку діяльності) як гарантію банку;</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Укладення угоди із страховою компанією про обов’язкове (медичне та від нещасного випадку) страхування туристів;</w:t>
      </w:r>
    </w:p>
    <w:p w:rsidR="00D144C7" w:rsidRPr="00D144C7" w:rsidRDefault="00D144C7" w:rsidP="001E4D47">
      <w:pPr>
        <w:numPr>
          <w:ilvl w:val="0"/>
          <w:numId w:val="9"/>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Отримання дозволу на надання даного виду послуг (ліцензування).</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3F7AF8">
      <w:pPr>
        <w:spacing w:after="0" w:line="240" w:lineRule="auto"/>
        <w:ind w:left="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Що розуміється під терміном суб’єкт господарювання?</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Суб’єкт господарювання</w:t>
      </w:r>
      <w:r w:rsidRPr="00D144C7">
        <w:rPr>
          <w:rFonts w:ascii="Times New Roman" w:hAnsi="Times New Roman" w:cs="Times New Roman"/>
          <w:sz w:val="24"/>
          <w:szCs w:val="24"/>
          <w:lang w:val="uk-UA"/>
        </w:rPr>
        <w:t xml:space="preserve"> – це юридична чи фізична особа, що здійснює діяльність з виробництва, реалізації, придбання товарів, іншу господарську діяльність (Господарський кодекс України). Відповідно до ЗУ «Про туризм», туроператором може бути лише юридична особа (будь-якого підвиду).</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Юридична особа</w:t>
      </w:r>
      <w:r w:rsidRPr="00D144C7">
        <w:rPr>
          <w:rFonts w:ascii="Times New Roman" w:hAnsi="Times New Roman" w:cs="Times New Roman"/>
          <w:sz w:val="24"/>
          <w:szCs w:val="24"/>
          <w:lang w:val="uk-UA"/>
        </w:rPr>
        <w:t xml:space="preserve"> – це організація, створена і зареєстрована та внесена до «Єдиного державного реєстру юридичних осіб, фізичних осіб-підприємців та громадських формувань», яка наділяється цивільною правоздатністю і дієздатністю та може бути позивачем та відповідачем у суді (ст. 80 Цивільного кодексу України).</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Юридичні особи відрізняються за формою власності, організаційною формою та цілями. Не будемо розглядати всі види юридичних осіб, так як туроператори традиційно працюють як товариства з обмеженою відповідальністю (ТОВ) чи приватні підприємства (ПП).</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ТОВ</w:t>
      </w:r>
      <w:r w:rsidRPr="00D144C7">
        <w:rPr>
          <w:rFonts w:ascii="Times New Roman" w:hAnsi="Times New Roman" w:cs="Times New Roman"/>
          <w:sz w:val="24"/>
          <w:szCs w:val="24"/>
          <w:lang w:val="uk-UA"/>
        </w:rPr>
        <w:t xml:space="preserve"> – це комерційна організація, утворена за узгодженням не менше ніж 2 громадян або юридичних осіб шляхом об’єднання їх вкладів з метою здійснення спільної господарської діяльності.</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ПП</w:t>
      </w:r>
      <w:r w:rsidRPr="00D144C7">
        <w:rPr>
          <w:rFonts w:ascii="Times New Roman" w:hAnsi="Times New Roman" w:cs="Times New Roman"/>
          <w:sz w:val="24"/>
          <w:szCs w:val="24"/>
          <w:lang w:val="uk-UA"/>
        </w:rPr>
        <w:t xml:space="preserve"> – це підприємство, що діє на основі приватної власності однієї або кількох фізичних осіб.</w:t>
      </w:r>
    </w:p>
    <w:p w:rsid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Отже, перед тим, як подати заяву на ліцензування туристичної діяльності, необхідно зареєструватися як юридична особа (ТОВ чи ПП).</w:t>
      </w:r>
    </w:p>
    <w:p w:rsidR="003F7AF8" w:rsidRPr="00D144C7" w:rsidRDefault="003F7AF8" w:rsidP="00D144C7">
      <w:pPr>
        <w:spacing w:after="0" w:line="240" w:lineRule="auto"/>
        <w:ind w:firstLine="709"/>
        <w:contextualSpacing/>
        <w:jc w:val="both"/>
        <w:rPr>
          <w:rFonts w:ascii="Times New Roman" w:hAnsi="Times New Roman" w:cs="Times New Roman"/>
          <w:sz w:val="24"/>
          <w:szCs w:val="24"/>
          <w:lang w:val="uk-UA"/>
        </w:rPr>
      </w:pPr>
    </w:p>
    <w:p w:rsidR="003F7AF8" w:rsidRPr="00D144C7" w:rsidRDefault="003F7AF8" w:rsidP="003F7AF8">
      <w:pPr>
        <w:spacing w:after="0" w:line="240" w:lineRule="auto"/>
        <w:ind w:firstLine="708"/>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 xml:space="preserve">Як обрати систему оподаткування? Які податки повинен сплачувати туроператор? </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Існують два види системи оподаткування: загальна і спрощена. </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Туроператор як юрособа може обрати загальну систему або третю групу спрощеної системи оподаткування.</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Спрощена система оподаткування – оптимальний вибір, якщо обсяг доходу протягом календарного року не перевищує 7 818 900 грн. (дані на 2023 р.). Тоді ставка єдиного податку складає 3 % доходу для платників ПДВ та 5 % доходу для неплатників ПДВ (п. 293.3 ст. 293 Податкового кодексу). </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lastRenderedPageBreak/>
        <w:t xml:space="preserve">Туроператор на загальній системі оподаткування, який не є платником ПДВ, потрібно враховувати те, що при досягненні загального обсягу оподатковуваних операцій з постачання товарів / послуг, поставлених протягом останніх 12 календарних місяців, 1 млн. грн. (без урахування ПДВ) вони зобов’язані зареєструватися платниками ПДВ (п. 181.1 ст. 181 Податкового кодексу). Водночас туроператор, який не досяг цього обсягу, має право добровільно зареєструватися платником ПДВ (п. 182.1 ст. 182 Кодексу). </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На загальній системі оподаткування сплачується: податок на прибуток – 18%, військовий збір – 1,5% та ПДВ – 20% (якщо підприємство є платником ПДВ).</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Отже, вибір системи оподаткування залежить від показників фінансово-економічної діяльності туроператора. Для цього можна прорахувати передбачувані суми податків при обох варіантах оподаткування для фактичних (або планових) показників роботи підприємства. Початків здебільшого обирають спрощену систему оподаткування, бо лише виходять на туристичний ринок і не очікують значних доходів.</w:t>
      </w:r>
    </w:p>
    <w:p w:rsidR="003F7AF8" w:rsidRPr="00D144C7" w:rsidRDefault="003F7AF8" w:rsidP="003F7AF8">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Важливо: якщо при взятті на облік платник податків не вказав бажану систему оподаткування, він автоматично долучається до загальної системи оподаткування.</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014949">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b/>
          <w:sz w:val="24"/>
          <w:szCs w:val="24"/>
          <w:lang w:val="uk-UA"/>
        </w:rPr>
        <w:t xml:space="preserve">Чим відрізняються </w:t>
      </w:r>
      <w:r w:rsidR="00014949">
        <w:rPr>
          <w:rFonts w:ascii="Times New Roman" w:hAnsi="Times New Roman" w:cs="Times New Roman"/>
          <w:b/>
          <w:sz w:val="24"/>
          <w:szCs w:val="24"/>
          <w:lang w:val="uk-UA"/>
        </w:rPr>
        <w:t>Товариство з обмеженою відповідальністю (</w:t>
      </w:r>
      <w:r w:rsidRPr="00D144C7">
        <w:rPr>
          <w:rFonts w:ascii="Times New Roman" w:hAnsi="Times New Roman" w:cs="Times New Roman"/>
          <w:b/>
          <w:sz w:val="24"/>
          <w:szCs w:val="24"/>
          <w:lang w:val="uk-UA"/>
        </w:rPr>
        <w:t>ТОВ</w:t>
      </w:r>
      <w:r w:rsidR="00014949">
        <w:rPr>
          <w:rFonts w:ascii="Times New Roman" w:hAnsi="Times New Roman" w:cs="Times New Roman"/>
          <w:b/>
          <w:sz w:val="24"/>
          <w:szCs w:val="24"/>
          <w:lang w:val="uk-UA"/>
        </w:rPr>
        <w:t>)</w:t>
      </w:r>
      <w:r w:rsidRPr="00D144C7">
        <w:rPr>
          <w:rFonts w:ascii="Times New Roman" w:hAnsi="Times New Roman" w:cs="Times New Roman"/>
          <w:b/>
          <w:sz w:val="24"/>
          <w:szCs w:val="24"/>
          <w:lang w:val="uk-UA"/>
        </w:rPr>
        <w:t xml:space="preserve"> від </w:t>
      </w:r>
      <w:r w:rsidR="00014949">
        <w:rPr>
          <w:rFonts w:ascii="Times New Roman" w:hAnsi="Times New Roman" w:cs="Times New Roman"/>
          <w:b/>
          <w:sz w:val="24"/>
          <w:szCs w:val="24"/>
          <w:lang w:val="uk-UA"/>
        </w:rPr>
        <w:t>Приватного підприємства (</w:t>
      </w:r>
      <w:r w:rsidRPr="00D144C7">
        <w:rPr>
          <w:rFonts w:ascii="Times New Roman" w:hAnsi="Times New Roman" w:cs="Times New Roman"/>
          <w:b/>
          <w:sz w:val="24"/>
          <w:szCs w:val="24"/>
          <w:lang w:val="uk-UA"/>
        </w:rPr>
        <w:t>ПП</w:t>
      </w:r>
      <w:r w:rsidR="00014949">
        <w:rPr>
          <w:rFonts w:ascii="Times New Roman" w:hAnsi="Times New Roman" w:cs="Times New Roman"/>
          <w:b/>
          <w:sz w:val="24"/>
          <w:szCs w:val="24"/>
          <w:lang w:val="uk-UA"/>
        </w:rPr>
        <w:t>)</w:t>
      </w:r>
      <w:r w:rsidRPr="00D144C7">
        <w:rPr>
          <w:rFonts w:ascii="Times New Roman" w:hAnsi="Times New Roman" w:cs="Times New Roman"/>
          <w:b/>
          <w:sz w:val="24"/>
          <w:szCs w:val="24"/>
          <w:lang w:val="uk-UA"/>
        </w:rPr>
        <w:t>?</w:t>
      </w:r>
      <w:r w:rsidRPr="00D144C7">
        <w:rPr>
          <w:rFonts w:ascii="Times New Roman" w:hAnsi="Times New Roman" w:cs="Times New Roman"/>
          <w:sz w:val="24"/>
          <w:szCs w:val="24"/>
          <w:lang w:val="uk-UA"/>
        </w:rPr>
        <w:t xml:space="preserve"> </w:t>
      </w:r>
    </w:p>
    <w:p w:rsidR="00D144C7" w:rsidRDefault="00756260" w:rsidP="00D144C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Різницю найкраще видно, подавши інформацію у вигляді таблиці.</w:t>
      </w:r>
    </w:p>
    <w:p w:rsidR="00014949" w:rsidRDefault="00014949" w:rsidP="00D144C7">
      <w:pPr>
        <w:spacing w:after="0" w:line="240" w:lineRule="auto"/>
        <w:ind w:firstLine="709"/>
        <w:contextualSpacing/>
        <w:jc w:val="both"/>
        <w:rPr>
          <w:rFonts w:ascii="Times New Roman" w:hAnsi="Times New Roman" w:cs="Times New Roman"/>
          <w:sz w:val="24"/>
          <w:szCs w:val="24"/>
          <w:lang w:val="uk-UA"/>
        </w:rPr>
      </w:pPr>
    </w:p>
    <w:p w:rsidR="00756260" w:rsidRDefault="00756260" w:rsidP="00014949">
      <w:pPr>
        <w:spacing w:after="0" w:line="240" w:lineRule="auto"/>
        <w:ind w:firstLine="709"/>
        <w:contextualSpacing/>
        <w:jc w:val="center"/>
        <w:rPr>
          <w:rFonts w:ascii="Times New Roman" w:hAnsi="Times New Roman" w:cs="Times New Roman"/>
          <w:sz w:val="24"/>
          <w:szCs w:val="24"/>
          <w:lang w:val="uk-UA"/>
        </w:rPr>
      </w:pPr>
      <w:r w:rsidRPr="00A51D1F">
        <w:rPr>
          <w:rFonts w:ascii="Times New Roman" w:hAnsi="Times New Roman" w:cs="Times New Roman"/>
          <w:b/>
          <w:sz w:val="24"/>
          <w:szCs w:val="24"/>
          <w:lang w:val="uk-UA"/>
        </w:rPr>
        <w:t xml:space="preserve">Таблиця </w:t>
      </w:r>
      <w:r w:rsidR="00A51D1F" w:rsidRPr="00A51D1F">
        <w:rPr>
          <w:rFonts w:ascii="Times New Roman" w:hAnsi="Times New Roman" w:cs="Times New Roman"/>
          <w:b/>
          <w:sz w:val="24"/>
          <w:szCs w:val="24"/>
          <w:lang w:val="uk-UA"/>
        </w:rPr>
        <w:t xml:space="preserve">№ </w:t>
      </w:r>
      <w:r w:rsidRPr="00A51D1F">
        <w:rPr>
          <w:rFonts w:ascii="Times New Roman" w:hAnsi="Times New Roman" w:cs="Times New Roman"/>
          <w:b/>
          <w:sz w:val="24"/>
          <w:szCs w:val="24"/>
          <w:lang w:val="uk-UA"/>
        </w:rPr>
        <w:t>1</w:t>
      </w:r>
      <w:r w:rsidR="00A51D1F" w:rsidRPr="00A51D1F">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A51D1F">
        <w:rPr>
          <w:rFonts w:ascii="Times New Roman" w:hAnsi="Times New Roman" w:cs="Times New Roman"/>
          <w:b/>
          <w:i/>
          <w:sz w:val="24"/>
          <w:szCs w:val="24"/>
          <w:lang w:val="uk-UA"/>
        </w:rPr>
        <w:t>Порівняння ТОВ та ПП</w:t>
      </w:r>
    </w:p>
    <w:tbl>
      <w:tblPr>
        <w:tblStyle w:val="11"/>
        <w:tblW w:w="9072" w:type="dxa"/>
        <w:jc w:val="right"/>
        <w:tblInd w:w="393" w:type="dxa"/>
        <w:tblLayout w:type="fixed"/>
        <w:tblLook w:val="04A0" w:firstRow="1" w:lastRow="0" w:firstColumn="1" w:lastColumn="0" w:noHBand="0" w:noVBand="1"/>
      </w:tblPr>
      <w:tblGrid>
        <w:gridCol w:w="660"/>
        <w:gridCol w:w="1644"/>
        <w:gridCol w:w="3260"/>
        <w:gridCol w:w="3508"/>
      </w:tblGrid>
      <w:tr w:rsidR="00D144C7" w:rsidRPr="00A51D1F" w:rsidTr="001F2B06">
        <w:trPr>
          <w:trHeight w:val="559"/>
          <w:jc w:val="right"/>
        </w:trPr>
        <w:tc>
          <w:tcPr>
            <w:tcW w:w="660"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з/п</w:t>
            </w:r>
          </w:p>
        </w:tc>
        <w:tc>
          <w:tcPr>
            <w:tcW w:w="1644"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Ознака</w:t>
            </w:r>
          </w:p>
        </w:tc>
        <w:tc>
          <w:tcPr>
            <w:tcW w:w="3260"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Товариство з обмеженою відповідальністю</w:t>
            </w:r>
          </w:p>
        </w:tc>
        <w:tc>
          <w:tcPr>
            <w:tcW w:w="3508"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Приватне підприємство</w:t>
            </w:r>
          </w:p>
        </w:tc>
      </w:tr>
      <w:tr w:rsidR="003F7AF8" w:rsidRPr="00A51D1F" w:rsidTr="001F2B06">
        <w:trPr>
          <w:trHeight w:val="270"/>
          <w:jc w:val="right"/>
        </w:trPr>
        <w:tc>
          <w:tcPr>
            <w:tcW w:w="660"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644"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260"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508"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D144C7" w:rsidRPr="00D144C7" w:rsidTr="001F2B06">
        <w:trPr>
          <w:jc w:val="right"/>
        </w:trPr>
        <w:tc>
          <w:tcPr>
            <w:tcW w:w="660"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1</w:t>
            </w:r>
          </w:p>
        </w:tc>
        <w:tc>
          <w:tcPr>
            <w:tcW w:w="1644"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Нормативне регулювання</w:t>
            </w:r>
          </w:p>
        </w:tc>
        <w:tc>
          <w:tcPr>
            <w:tcW w:w="6768" w:type="dxa"/>
            <w:gridSpan w:val="2"/>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Цивільний кодекс України</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Господарський кодекс України</w:t>
            </w:r>
          </w:p>
        </w:tc>
      </w:tr>
      <w:tr w:rsidR="00D144C7" w:rsidRPr="00D144C7" w:rsidTr="001F2B06">
        <w:trPr>
          <w:jc w:val="right"/>
        </w:trPr>
        <w:tc>
          <w:tcPr>
            <w:tcW w:w="660"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1644"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3260"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Закон про ТОВ</w:t>
            </w:r>
          </w:p>
        </w:tc>
        <w:tc>
          <w:tcPr>
            <w:tcW w:w="3508" w:type="dxa"/>
          </w:tcPr>
          <w:p w:rsidR="00D144C7" w:rsidRPr="00D144C7" w:rsidRDefault="00D144C7" w:rsidP="00756260">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Закон про госптовариства </w:t>
            </w:r>
          </w:p>
        </w:tc>
      </w:tr>
      <w:tr w:rsidR="00D144C7" w:rsidRPr="00D144C7" w:rsidTr="001F2B06">
        <w:trPr>
          <w:jc w:val="right"/>
        </w:trPr>
        <w:tc>
          <w:tcPr>
            <w:tcW w:w="660"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2</w:t>
            </w:r>
          </w:p>
        </w:tc>
        <w:tc>
          <w:tcPr>
            <w:tcW w:w="1644"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Статус</w:t>
            </w:r>
          </w:p>
        </w:tc>
        <w:tc>
          <w:tcPr>
            <w:tcW w:w="6768" w:type="dxa"/>
            <w:gridSpan w:val="2"/>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Юридична особа</w:t>
            </w:r>
          </w:p>
        </w:tc>
      </w:tr>
      <w:tr w:rsidR="00D144C7" w:rsidRPr="00D144C7" w:rsidTr="001F2B06">
        <w:trPr>
          <w:jc w:val="right"/>
        </w:trPr>
        <w:tc>
          <w:tcPr>
            <w:tcW w:w="660"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1644"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3260" w:type="dxa"/>
          </w:tcPr>
          <w:p w:rsidR="00D144C7" w:rsidRPr="00D144C7" w:rsidRDefault="00D144C7" w:rsidP="001F2B06">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Господарське товариство</w:t>
            </w:r>
            <w:r w:rsidR="001F2B06">
              <w:rPr>
                <w:rFonts w:ascii="Times New Roman" w:hAnsi="Times New Roman" w:cs="Times New Roman"/>
                <w:sz w:val="24"/>
                <w:szCs w:val="24"/>
                <w:lang w:val="uk-UA"/>
              </w:rPr>
              <w:t xml:space="preserve"> </w:t>
            </w:r>
          </w:p>
        </w:tc>
        <w:tc>
          <w:tcPr>
            <w:tcW w:w="3508" w:type="dxa"/>
          </w:tcPr>
          <w:p w:rsidR="00D144C7" w:rsidRPr="00D144C7" w:rsidRDefault="00D144C7" w:rsidP="001F2B06">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Може мати </w:t>
            </w:r>
            <w:r w:rsidR="001F2B06">
              <w:rPr>
                <w:rFonts w:ascii="Times New Roman" w:hAnsi="Times New Roman" w:cs="Times New Roman"/>
                <w:sz w:val="24"/>
                <w:szCs w:val="24"/>
                <w:lang w:val="uk-UA"/>
              </w:rPr>
              <w:t xml:space="preserve">часткові </w:t>
            </w:r>
            <w:r w:rsidRPr="00D144C7">
              <w:rPr>
                <w:rFonts w:ascii="Times New Roman" w:hAnsi="Times New Roman" w:cs="Times New Roman"/>
                <w:sz w:val="24"/>
                <w:szCs w:val="24"/>
                <w:lang w:val="uk-UA"/>
              </w:rPr>
              <w:t>ознаки</w:t>
            </w:r>
            <w:r w:rsidR="001F2B06">
              <w:rPr>
                <w:rFonts w:ascii="Times New Roman" w:hAnsi="Times New Roman" w:cs="Times New Roman"/>
                <w:sz w:val="24"/>
                <w:szCs w:val="24"/>
                <w:lang w:val="uk-UA"/>
              </w:rPr>
              <w:t xml:space="preserve"> ГТ</w:t>
            </w:r>
            <w:r w:rsidRPr="00D144C7">
              <w:rPr>
                <w:rFonts w:ascii="Times New Roman" w:hAnsi="Times New Roman" w:cs="Times New Roman"/>
                <w:sz w:val="24"/>
                <w:szCs w:val="24"/>
                <w:lang w:val="uk-UA"/>
              </w:rPr>
              <w:t xml:space="preserve"> </w:t>
            </w:r>
          </w:p>
        </w:tc>
      </w:tr>
      <w:tr w:rsidR="00D144C7" w:rsidRPr="00D144C7" w:rsidTr="001F2B06">
        <w:trPr>
          <w:jc w:val="right"/>
        </w:trPr>
        <w:tc>
          <w:tcPr>
            <w:tcW w:w="660"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3</w:t>
            </w:r>
          </w:p>
        </w:tc>
        <w:tc>
          <w:tcPr>
            <w:tcW w:w="1644"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Установчі документи</w:t>
            </w:r>
          </w:p>
        </w:tc>
        <w:tc>
          <w:tcPr>
            <w:tcW w:w="6768" w:type="dxa"/>
            <w:gridSpan w:val="2"/>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Статут </w:t>
            </w:r>
          </w:p>
        </w:tc>
      </w:tr>
      <w:tr w:rsidR="00D144C7" w:rsidRPr="00D144C7" w:rsidTr="001F2B06">
        <w:trPr>
          <w:jc w:val="right"/>
        </w:trPr>
        <w:tc>
          <w:tcPr>
            <w:tcW w:w="660"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1644"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3260"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Рішення загальних зборів засновників про створення товариства</w:t>
            </w:r>
          </w:p>
        </w:tc>
        <w:tc>
          <w:tcPr>
            <w:tcW w:w="3508"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Рішення власника (власників) про створення підприємства </w:t>
            </w:r>
          </w:p>
        </w:tc>
      </w:tr>
      <w:tr w:rsidR="00D144C7" w:rsidRPr="00767F85" w:rsidTr="001F2B06">
        <w:trPr>
          <w:jc w:val="right"/>
        </w:trPr>
        <w:tc>
          <w:tcPr>
            <w:tcW w:w="660"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4</w:t>
            </w:r>
          </w:p>
        </w:tc>
        <w:tc>
          <w:tcPr>
            <w:tcW w:w="1644" w:type="dxa"/>
            <w:vMerge w:val="restart"/>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Зміст статуту</w:t>
            </w:r>
          </w:p>
        </w:tc>
        <w:tc>
          <w:tcPr>
            <w:tcW w:w="3260"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Обов’язково зазначають (ч. 5 ст. 11 Закону про ТОВ):</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1) повне і скорочене (за наявності) найменування товариства;</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2) органи управління товариством, їх компетенцію і порядок прийняття ними рішень;</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3) порядок вступу до товариства і виходу з нього</w:t>
            </w:r>
          </w:p>
        </w:tc>
        <w:tc>
          <w:tcPr>
            <w:tcW w:w="3508" w:type="dxa"/>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Обов’язково зазначають (ч. 2, 4 ст. 57 ГКУ):</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1) найменування госпсуб’єкта;</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2) мета і предмет госпдіяльності;</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3) склад і компетенція органів управління, порядок прийняття ними рішень;</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4) розмір і порядок створення статутного капіталу та інших фондів;</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5) порядок розподілу прибутку і збитків;</w:t>
            </w:r>
          </w:p>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6) умови реорганізації і ліквідації госпсуб’єкта</w:t>
            </w:r>
          </w:p>
        </w:tc>
      </w:tr>
      <w:tr w:rsidR="00D144C7" w:rsidRPr="00D144C7" w:rsidTr="001F2B06">
        <w:trPr>
          <w:jc w:val="right"/>
        </w:trPr>
        <w:tc>
          <w:tcPr>
            <w:tcW w:w="660"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1644" w:type="dxa"/>
            <w:vMerge/>
          </w:tcPr>
          <w:p w:rsidR="00D144C7" w:rsidRPr="00D144C7" w:rsidRDefault="00D144C7" w:rsidP="003F7AF8">
            <w:pPr>
              <w:contextualSpacing/>
              <w:jc w:val="both"/>
              <w:rPr>
                <w:rFonts w:ascii="Times New Roman" w:hAnsi="Times New Roman" w:cs="Times New Roman"/>
                <w:sz w:val="24"/>
                <w:szCs w:val="24"/>
                <w:lang w:val="uk-UA"/>
              </w:rPr>
            </w:pPr>
          </w:p>
        </w:tc>
        <w:tc>
          <w:tcPr>
            <w:tcW w:w="6768" w:type="dxa"/>
            <w:gridSpan w:val="2"/>
          </w:tcPr>
          <w:p w:rsidR="00D144C7" w:rsidRPr="00D144C7" w:rsidRDefault="00D144C7" w:rsidP="003F7AF8">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Усі інші відомості наводяться за бажанням учасників (власників)</w:t>
            </w:r>
          </w:p>
        </w:tc>
      </w:tr>
    </w:tbl>
    <w:p w:rsidR="001F2B06" w:rsidRDefault="001F2B06" w:rsidP="00CB5E60">
      <w:pPr>
        <w:spacing w:after="0" w:line="240" w:lineRule="auto"/>
        <w:ind w:firstLine="709"/>
        <w:contextualSpacing/>
        <w:jc w:val="right"/>
        <w:rPr>
          <w:rFonts w:ascii="Times New Roman" w:hAnsi="Times New Roman" w:cs="Times New Roman"/>
          <w:i/>
          <w:lang w:val="uk-UA"/>
        </w:rPr>
      </w:pPr>
    </w:p>
    <w:p w:rsidR="00756260" w:rsidRPr="001F2B06" w:rsidRDefault="00756260" w:rsidP="00CB5E60">
      <w:pPr>
        <w:spacing w:after="0" w:line="240" w:lineRule="auto"/>
        <w:ind w:firstLine="709"/>
        <w:contextualSpacing/>
        <w:jc w:val="right"/>
        <w:rPr>
          <w:rFonts w:ascii="Times New Roman" w:hAnsi="Times New Roman" w:cs="Times New Roman"/>
          <w:i/>
          <w:lang w:val="uk-UA"/>
        </w:rPr>
      </w:pPr>
      <w:r w:rsidRPr="001F2B06">
        <w:rPr>
          <w:rFonts w:ascii="Times New Roman" w:hAnsi="Times New Roman" w:cs="Times New Roman"/>
          <w:i/>
          <w:lang w:val="uk-UA"/>
        </w:rPr>
        <w:lastRenderedPageBreak/>
        <w:t xml:space="preserve">Продовження Таблиці </w:t>
      </w:r>
      <w:r w:rsidR="00230CE1">
        <w:rPr>
          <w:rFonts w:ascii="Times New Roman" w:hAnsi="Times New Roman" w:cs="Times New Roman"/>
          <w:i/>
          <w:lang w:val="uk-UA"/>
        </w:rPr>
        <w:t xml:space="preserve">№ </w:t>
      </w:r>
      <w:r w:rsidRPr="001F2B06">
        <w:rPr>
          <w:rFonts w:ascii="Times New Roman" w:hAnsi="Times New Roman" w:cs="Times New Roman"/>
          <w:i/>
          <w:lang w:val="uk-UA"/>
        </w:rPr>
        <w:t>1</w:t>
      </w:r>
    </w:p>
    <w:tbl>
      <w:tblPr>
        <w:tblStyle w:val="11"/>
        <w:tblW w:w="9036" w:type="dxa"/>
        <w:jc w:val="right"/>
        <w:tblInd w:w="535" w:type="dxa"/>
        <w:tblLayout w:type="fixed"/>
        <w:tblLook w:val="04A0" w:firstRow="1" w:lastRow="0" w:firstColumn="1" w:lastColumn="0" w:noHBand="0" w:noVBand="1"/>
      </w:tblPr>
      <w:tblGrid>
        <w:gridCol w:w="567"/>
        <w:gridCol w:w="1843"/>
        <w:gridCol w:w="3402"/>
        <w:gridCol w:w="3224"/>
      </w:tblGrid>
      <w:tr w:rsidR="003F7AF8" w:rsidRPr="00D144C7" w:rsidTr="00CB5E60">
        <w:trPr>
          <w:trHeight w:val="270"/>
          <w:jc w:val="right"/>
        </w:trPr>
        <w:tc>
          <w:tcPr>
            <w:tcW w:w="567"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402"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224" w:type="dxa"/>
          </w:tcPr>
          <w:p w:rsidR="003F7AF8" w:rsidRPr="00D144C7" w:rsidRDefault="003F7AF8" w:rsidP="001F2B0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3F7AF8" w:rsidRPr="00D144C7" w:rsidTr="00CB5E60">
        <w:trPr>
          <w:jc w:val="right"/>
        </w:trPr>
        <w:tc>
          <w:tcPr>
            <w:tcW w:w="567" w:type="dxa"/>
            <w:vMerge w:val="restart"/>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5</w:t>
            </w:r>
          </w:p>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val="restart"/>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Статутний капітал</w:t>
            </w:r>
          </w:p>
        </w:tc>
        <w:tc>
          <w:tcPr>
            <w:tcW w:w="6626" w:type="dxa"/>
            <w:gridSpan w:val="2"/>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Формується</w:t>
            </w:r>
          </w:p>
        </w:tc>
      </w:tr>
      <w:tr w:rsidR="003F7AF8" w:rsidRPr="00D144C7" w:rsidTr="00CB5E60">
        <w:trPr>
          <w:jc w:val="right"/>
        </w:trPr>
        <w:tc>
          <w:tcPr>
            <w:tcW w:w="567"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Розбитий на частки.</w:t>
            </w: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Виділення часток не обов’язкове.</w:t>
            </w:r>
          </w:p>
        </w:tc>
      </w:tr>
      <w:tr w:rsidR="003F7AF8" w:rsidRPr="00D144C7" w:rsidTr="00CB5E60">
        <w:trPr>
          <w:jc w:val="right"/>
        </w:trPr>
        <w:tc>
          <w:tcPr>
            <w:tcW w:w="567"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Не може формуватися за рахунок бюджетних коштів; майна держ- (ком-) підприємств, що не підлягає приватизації; майна, що перебуває в оперативному управлінні бюджетників (ст. 86 ГКУ). Інше може передбачатися законами</w:t>
            </w: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Не може формуватися за рахунок державної і комунальної власності</w:t>
            </w:r>
          </w:p>
          <w:p w:rsidR="003F7AF8" w:rsidRPr="00D144C7" w:rsidRDefault="003F7AF8" w:rsidP="001D7667">
            <w:pPr>
              <w:contextualSpacing/>
              <w:jc w:val="both"/>
              <w:rPr>
                <w:rFonts w:ascii="Times New Roman" w:hAnsi="Times New Roman" w:cs="Times New Roman"/>
                <w:sz w:val="24"/>
                <w:szCs w:val="24"/>
                <w:lang w:val="uk-UA"/>
              </w:rPr>
            </w:pPr>
          </w:p>
        </w:tc>
      </w:tr>
      <w:tr w:rsidR="003F7AF8" w:rsidRPr="00D144C7" w:rsidTr="00CB5E60">
        <w:trPr>
          <w:jc w:val="right"/>
        </w:trPr>
        <w:tc>
          <w:tcPr>
            <w:tcW w:w="567"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6626" w:type="dxa"/>
            <w:gridSpan w:val="2"/>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Мінімального і максимального розмірів немає. Але вони можуть встановлюватися спеціальними актами в певній сфері діяльності</w:t>
            </w:r>
          </w:p>
        </w:tc>
      </w:tr>
      <w:tr w:rsidR="003F7AF8" w:rsidRPr="00D144C7" w:rsidTr="00CB5E60">
        <w:trPr>
          <w:jc w:val="right"/>
        </w:trPr>
        <w:tc>
          <w:tcPr>
            <w:tcW w:w="567" w:type="dxa"/>
            <w:vMerge w:val="restart"/>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6</w:t>
            </w:r>
          </w:p>
        </w:tc>
        <w:tc>
          <w:tcPr>
            <w:tcW w:w="1843" w:type="dxa"/>
            <w:vMerge w:val="restart"/>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Учасники</w:t>
            </w: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Фіз- і юрособи будь-якої форми власності.</w:t>
            </w:r>
          </w:p>
          <w:p w:rsidR="003F7AF8" w:rsidRPr="00D144C7" w:rsidRDefault="003F7AF8" w:rsidP="001D7667">
            <w:pPr>
              <w:contextualSpacing/>
              <w:jc w:val="both"/>
              <w:rPr>
                <w:rFonts w:ascii="Times New Roman" w:hAnsi="Times New Roman" w:cs="Times New Roman"/>
                <w:sz w:val="24"/>
                <w:szCs w:val="24"/>
                <w:lang w:val="uk-UA"/>
              </w:rPr>
            </w:pPr>
          </w:p>
          <w:p w:rsidR="003F7AF8" w:rsidRPr="00D144C7" w:rsidRDefault="003F7AF8" w:rsidP="001D7667">
            <w:pPr>
              <w:contextualSpacing/>
              <w:jc w:val="both"/>
              <w:rPr>
                <w:rFonts w:ascii="Times New Roman" w:hAnsi="Times New Roman" w:cs="Times New Roman"/>
                <w:sz w:val="24"/>
                <w:szCs w:val="24"/>
                <w:lang w:val="uk-UA"/>
              </w:rPr>
            </w:pPr>
          </w:p>
          <w:p w:rsidR="003F7AF8" w:rsidRPr="00D144C7" w:rsidRDefault="003F7AF8" w:rsidP="001D7667">
            <w:pPr>
              <w:contextualSpacing/>
              <w:jc w:val="both"/>
              <w:rPr>
                <w:rFonts w:ascii="Times New Roman" w:hAnsi="Times New Roman" w:cs="Times New Roman"/>
                <w:sz w:val="24"/>
                <w:szCs w:val="24"/>
                <w:lang w:val="uk-UA"/>
              </w:rPr>
            </w:pPr>
          </w:p>
          <w:p w:rsidR="003F7AF8" w:rsidRPr="00D144C7" w:rsidRDefault="003F7AF8" w:rsidP="001D7667">
            <w:pPr>
              <w:contextualSpacing/>
              <w:jc w:val="both"/>
              <w:rPr>
                <w:rFonts w:ascii="Times New Roman" w:hAnsi="Times New Roman" w:cs="Times New Roman"/>
                <w:sz w:val="24"/>
                <w:szCs w:val="24"/>
                <w:lang w:val="uk-UA"/>
              </w:rPr>
            </w:pP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Одна і більше фізосіб або 1 юрособа. Не забороняється створювати ПП юрособою і фізособою одночасно.</w:t>
            </w:r>
          </w:p>
        </w:tc>
      </w:tr>
      <w:tr w:rsidR="003F7AF8" w:rsidRPr="00D144C7" w:rsidTr="00CB5E60">
        <w:trPr>
          <w:jc w:val="right"/>
        </w:trPr>
        <w:tc>
          <w:tcPr>
            <w:tcW w:w="567"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6626" w:type="dxa"/>
            <w:gridSpan w:val="2"/>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Максимальна кількість учасників не обмежена</w:t>
            </w:r>
          </w:p>
        </w:tc>
      </w:tr>
      <w:tr w:rsidR="003F7AF8" w:rsidRPr="00D144C7" w:rsidTr="00CB5E60">
        <w:trPr>
          <w:jc w:val="right"/>
        </w:trPr>
        <w:tc>
          <w:tcPr>
            <w:tcW w:w="567"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6626" w:type="dxa"/>
            <w:gridSpan w:val="2"/>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Мінімальна кількість учасників: один</w:t>
            </w:r>
          </w:p>
        </w:tc>
      </w:tr>
      <w:tr w:rsidR="003F7AF8" w:rsidRPr="00D144C7" w:rsidTr="00CB5E60">
        <w:trPr>
          <w:jc w:val="right"/>
        </w:trPr>
        <w:tc>
          <w:tcPr>
            <w:tcW w:w="567" w:type="dxa"/>
            <w:vMerge w:val="restart"/>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7</w:t>
            </w:r>
          </w:p>
        </w:tc>
        <w:tc>
          <w:tcPr>
            <w:tcW w:w="1843" w:type="dxa"/>
            <w:vMerge w:val="restart"/>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Відповідальність учасників</w:t>
            </w:r>
          </w:p>
        </w:tc>
        <w:tc>
          <w:tcPr>
            <w:tcW w:w="6626" w:type="dxa"/>
            <w:gridSpan w:val="2"/>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Відповідальність обмежується вкладом до статутного капіталу </w:t>
            </w:r>
          </w:p>
        </w:tc>
      </w:tr>
      <w:tr w:rsidR="003F7AF8" w:rsidRPr="00D144C7" w:rsidTr="00CB5E60">
        <w:trPr>
          <w:jc w:val="right"/>
        </w:trPr>
        <w:tc>
          <w:tcPr>
            <w:tcW w:w="567"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1843" w:type="dxa"/>
            <w:vMerge/>
          </w:tcPr>
          <w:p w:rsidR="003F7AF8" w:rsidRPr="00D144C7" w:rsidRDefault="003F7AF8" w:rsidP="001D7667">
            <w:pPr>
              <w:contextualSpacing/>
              <w:jc w:val="both"/>
              <w:rPr>
                <w:rFonts w:ascii="Times New Roman" w:hAnsi="Times New Roman" w:cs="Times New Roman"/>
                <w:sz w:val="24"/>
                <w:szCs w:val="24"/>
                <w:lang w:val="uk-UA"/>
              </w:rPr>
            </w:pP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Але інше можна передбачити в статуті</w:t>
            </w:r>
          </w:p>
        </w:tc>
      </w:tr>
      <w:tr w:rsidR="003F7AF8" w:rsidRPr="00D144C7" w:rsidTr="00CB5E60">
        <w:trPr>
          <w:jc w:val="right"/>
        </w:trPr>
        <w:tc>
          <w:tcPr>
            <w:tcW w:w="567"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8</w:t>
            </w:r>
          </w:p>
        </w:tc>
        <w:tc>
          <w:tcPr>
            <w:tcW w:w="1843"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Виконавчий орган</w:t>
            </w: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Повинен бути.</w:t>
            </w:r>
          </w:p>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Одноосібний (директор) або колегіальний (наприклад, дирекція)</w:t>
            </w:r>
          </w:p>
          <w:p w:rsidR="003F7AF8" w:rsidRPr="00D144C7" w:rsidRDefault="003F7AF8" w:rsidP="001D7667">
            <w:pPr>
              <w:contextualSpacing/>
              <w:jc w:val="both"/>
              <w:rPr>
                <w:rFonts w:ascii="Times New Roman" w:hAnsi="Times New Roman" w:cs="Times New Roman"/>
                <w:sz w:val="24"/>
                <w:szCs w:val="24"/>
                <w:lang w:val="uk-UA"/>
              </w:rPr>
            </w:pP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Може бути відсутнім.</w:t>
            </w:r>
          </w:p>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Управління підприємством може здійснюватися як через виконавчий орган, так і безпосередньо власником</w:t>
            </w:r>
          </w:p>
        </w:tc>
      </w:tr>
      <w:tr w:rsidR="003F7AF8" w:rsidRPr="00D144C7" w:rsidTr="00CB5E60">
        <w:trPr>
          <w:jc w:val="right"/>
        </w:trPr>
        <w:tc>
          <w:tcPr>
            <w:tcW w:w="567"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9</w:t>
            </w:r>
          </w:p>
        </w:tc>
        <w:tc>
          <w:tcPr>
            <w:tcW w:w="1843" w:type="dxa"/>
          </w:tcPr>
          <w:p w:rsidR="003F7AF8" w:rsidRPr="00D144C7" w:rsidRDefault="003F7AF8" w:rsidP="001F2B06">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Обмеження щодо укладення тих або інших правочинів (у т</w:t>
            </w:r>
            <w:r w:rsidR="001F2B06">
              <w:rPr>
                <w:rFonts w:ascii="Times New Roman" w:hAnsi="Times New Roman" w:cs="Times New Roman"/>
                <w:sz w:val="24"/>
                <w:szCs w:val="24"/>
                <w:lang w:val="uk-UA"/>
              </w:rPr>
              <w:t>.ч.</w:t>
            </w:r>
            <w:r w:rsidRPr="00D144C7">
              <w:rPr>
                <w:rFonts w:ascii="Times New Roman" w:hAnsi="Times New Roman" w:cs="Times New Roman"/>
                <w:sz w:val="24"/>
                <w:szCs w:val="24"/>
                <w:lang w:val="uk-UA"/>
              </w:rPr>
              <w:t xml:space="preserve"> значних)</w:t>
            </w: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Основні обмеження встановлені у ст. 44–46 Закону про ТОВ, а також додатково можуть закріплюватися в статуті</w:t>
            </w:r>
          </w:p>
          <w:p w:rsidR="003F7AF8" w:rsidRPr="00D144C7" w:rsidRDefault="003F7AF8" w:rsidP="001D7667">
            <w:pPr>
              <w:contextualSpacing/>
              <w:jc w:val="both"/>
              <w:rPr>
                <w:rFonts w:ascii="Times New Roman" w:hAnsi="Times New Roman" w:cs="Times New Roman"/>
                <w:sz w:val="24"/>
                <w:szCs w:val="24"/>
                <w:lang w:val="uk-UA"/>
              </w:rPr>
            </w:pP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Чинне законодавство обмежень не встановлює. Але вони можуть встановлюватися в статуті</w:t>
            </w:r>
          </w:p>
        </w:tc>
      </w:tr>
      <w:tr w:rsidR="003F7AF8" w:rsidRPr="00D144C7" w:rsidTr="00CB5E60">
        <w:trPr>
          <w:jc w:val="right"/>
        </w:trPr>
        <w:tc>
          <w:tcPr>
            <w:tcW w:w="567"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10</w:t>
            </w:r>
          </w:p>
        </w:tc>
        <w:tc>
          <w:tcPr>
            <w:tcW w:w="1843"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Дивіденди</w:t>
            </w:r>
          </w:p>
        </w:tc>
        <w:tc>
          <w:tcPr>
            <w:tcW w:w="3402"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Можуть виплачуватися за будь-який період, кратний кварталу (якщо інше не встановлене в статуті).</w:t>
            </w:r>
          </w:p>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Обмеження щодо виплати передбачені ст. 27 Закону про ТОВ. Статутом можуть установлюватися додаткові обмеження</w:t>
            </w:r>
          </w:p>
        </w:tc>
        <w:tc>
          <w:tcPr>
            <w:tcW w:w="3224" w:type="dxa"/>
          </w:tcPr>
          <w:p w:rsidR="003F7AF8" w:rsidRPr="00D144C7" w:rsidRDefault="003F7AF8" w:rsidP="001D7667">
            <w:pPr>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Порядок розподілу прибутку та виплати дивідендів діючим законодавством не встановлено. Особливості виплати дивідендів власникам можуть закріплюватися у статуті</w:t>
            </w:r>
          </w:p>
        </w:tc>
      </w:tr>
    </w:tbl>
    <w:p w:rsidR="002B54C4" w:rsidRDefault="001F2B06" w:rsidP="00D144C7">
      <w:pPr>
        <w:spacing w:after="0" w:line="240" w:lineRule="auto"/>
        <w:ind w:firstLine="709"/>
        <w:contextualSpacing/>
        <w:jc w:val="both"/>
        <w:rPr>
          <w:rFonts w:ascii="Times New Roman" w:hAnsi="Times New Roman" w:cs="Times New Roman"/>
          <w:i/>
          <w:lang w:val="uk-UA"/>
        </w:rPr>
      </w:pPr>
      <w:r w:rsidRPr="001F2B06">
        <w:rPr>
          <w:rFonts w:ascii="Times New Roman" w:hAnsi="Times New Roman" w:cs="Times New Roman"/>
          <w:i/>
          <w:lang w:val="uk-UA"/>
        </w:rPr>
        <w:t xml:space="preserve">Джерело: I.Factor </w:t>
      </w:r>
      <w:r w:rsidR="002B54C4">
        <w:rPr>
          <w:rFonts w:ascii="Times New Roman" w:hAnsi="Times New Roman" w:cs="Times New Roman"/>
          <w:i/>
          <w:lang w:val="uk-UA"/>
        </w:rPr>
        <w:t>2023</w:t>
      </w:r>
    </w:p>
    <w:p w:rsidR="002B54C4" w:rsidRDefault="002B54C4" w:rsidP="00D144C7">
      <w:pPr>
        <w:spacing w:after="0" w:line="240" w:lineRule="auto"/>
        <w:ind w:firstLine="709"/>
        <w:contextualSpacing/>
        <w:jc w:val="both"/>
        <w:rPr>
          <w:rFonts w:ascii="Times New Roman" w:hAnsi="Times New Roman" w:cs="Times New Roman"/>
          <w:i/>
          <w:lang w:val="uk-UA"/>
        </w:rPr>
      </w:pP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lastRenderedPageBreak/>
        <w:t xml:space="preserve">Отже, незважаючи на велику кількість спільних аспектів в організації діяльності ТОВ та ПП, це різні суб’єкти. Діяльність ТОВ є більш врегульованою. Як показує практика, розширюючись, ФОП більшість змінюють на ПП, бо цей вид здається зрозумілішим, до того ж, власником може бути не одна фізична особа і в статутні документи, при бажанні, можна прописати ті положення, які сподобалися в ТОВ. </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CB5E60">
      <w:pPr>
        <w:spacing w:after="0" w:line="240" w:lineRule="auto"/>
        <w:ind w:left="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Де і як можна отримати ліцензію</w:t>
      </w:r>
      <w:r w:rsidR="00CB5E60">
        <w:rPr>
          <w:rFonts w:ascii="Times New Roman" w:hAnsi="Times New Roman" w:cs="Times New Roman"/>
          <w:b/>
          <w:sz w:val="24"/>
          <w:szCs w:val="24"/>
          <w:lang w:val="uk-UA"/>
        </w:rPr>
        <w:t xml:space="preserve"> на туроператорську діяльність</w:t>
      </w:r>
      <w:r w:rsidRPr="00D144C7">
        <w:rPr>
          <w:rFonts w:ascii="Times New Roman" w:hAnsi="Times New Roman" w:cs="Times New Roman"/>
          <w:b/>
          <w:sz w:val="24"/>
          <w:szCs w:val="24"/>
          <w:lang w:val="uk-UA"/>
        </w:rPr>
        <w:t>?</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Ліцензія на туроператорську діяльність надається Державним агентством розвитку туризму України (ДАРТ).</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Для цього необхідно зібрати повний пакет документів та передати його в ДАРТ одним із 3 шляхів: </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1) принести особисто;</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2) відправити Укрпоштою, Новою поштою та ін.(обов’язково зробити при цьому опис вкладення);</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3) в електронному вигляді на ел. пошту організації.</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Рішення про видачу чи відмову у видачі ліцензії приймається протягом 10 робочих днів з дня одержання заяви. Після затвердження Наказу про видачу ліцензії на право провадження туроператорської діяльності, дані вносяться до Ліцензійного реєстру суб'єктів туроператорської діяльності. Реєстр міститься за посиланням: https://cutt.ly/QPzRfNX.</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Послуга отримання ліцензії – платна (т. зв. адміністративний збір). Це разова плата в розмірі одного прожиткового мінімуму, що діє на день прийняття рішення про видачу ліцензії (2023 р. – 2684 грн.).( 2023 рік: ліміти річного доходу)</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Плата за видачу ліцензії проводиться у строк не пізніше 10 робочих днів з дня оприлюднення рішення про видачу ліцензії на офіційному веб-сайті Міністерства культури та інформаційної політики (https://mkip.gov.ua/) у рубриці «Туризм». Отримана ліцензія – безстрокова. </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Більш детально умови ліцензування туроператорської діяльності представлено на сайті ДАРТ (https://www.tourism.gov.ua/licenzuvannya-turoperatorskoyi-diyalnosti).</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CB5E60">
      <w:pPr>
        <w:spacing w:after="0" w:line="240" w:lineRule="auto"/>
        <w:ind w:left="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Які документи потрібні для отримання ліцензії?</w:t>
      </w:r>
    </w:p>
    <w:p w:rsidR="00D144C7" w:rsidRPr="00D144C7" w:rsidRDefault="00D144C7" w:rsidP="00D144C7">
      <w:pPr>
        <w:spacing w:after="0" w:line="240" w:lineRule="auto"/>
        <w:ind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hAnsi="Times New Roman" w:cs="Times New Roman"/>
          <w:sz w:val="24"/>
          <w:szCs w:val="24"/>
          <w:lang w:val="uk-UA"/>
        </w:rPr>
        <w:t xml:space="preserve">Відповідно до Ліцензійних умов впровадження туроператорської діяльності здобувачу потрібно </w:t>
      </w:r>
      <w:r w:rsidRPr="00D144C7">
        <w:rPr>
          <w:rFonts w:ascii="Times New Roman" w:eastAsia="Times New Roman" w:hAnsi="Times New Roman" w:cs="Times New Roman"/>
          <w:sz w:val="24"/>
          <w:szCs w:val="24"/>
          <w:shd w:val="clear" w:color="auto" w:fill="FFFFFF"/>
          <w:lang w:eastAsia="ru-RU"/>
        </w:rPr>
        <w:t xml:space="preserve">подати такі документи: </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eastAsia="Times New Roman" w:hAnsi="Times New Roman" w:cs="Times New Roman"/>
          <w:sz w:val="24"/>
          <w:szCs w:val="24"/>
          <w:shd w:val="clear" w:color="auto" w:fill="FFFFFF"/>
          <w:lang w:val="uk-UA" w:eastAsia="ru-RU"/>
        </w:rPr>
        <w:t>з</w:t>
      </w:r>
      <w:r w:rsidRPr="00D144C7">
        <w:rPr>
          <w:rFonts w:ascii="Times New Roman" w:eastAsia="Times New Roman" w:hAnsi="Times New Roman" w:cs="Times New Roman"/>
          <w:sz w:val="24"/>
          <w:szCs w:val="24"/>
          <w:shd w:val="clear" w:color="auto" w:fill="FFFFFF"/>
          <w:lang w:eastAsia="ru-RU"/>
        </w:rPr>
        <w:t>аяв</w:t>
      </w:r>
      <w:r w:rsidRPr="00D144C7">
        <w:rPr>
          <w:rFonts w:ascii="Times New Roman" w:eastAsia="Times New Roman" w:hAnsi="Times New Roman" w:cs="Times New Roman"/>
          <w:sz w:val="24"/>
          <w:szCs w:val="24"/>
          <w:shd w:val="clear" w:color="auto" w:fill="FFFFFF"/>
          <w:lang w:val="uk-UA" w:eastAsia="ru-RU"/>
        </w:rPr>
        <w:t>у</w:t>
      </w:r>
      <w:r w:rsidRPr="00D144C7">
        <w:rPr>
          <w:rFonts w:ascii="Times New Roman" w:eastAsia="Times New Roman" w:hAnsi="Times New Roman" w:cs="Times New Roman"/>
          <w:sz w:val="24"/>
          <w:szCs w:val="24"/>
          <w:shd w:val="clear" w:color="auto" w:fill="FFFFFF"/>
          <w:lang w:eastAsia="ru-RU"/>
        </w:rPr>
        <w:t xml:space="preserve"> про </w:t>
      </w:r>
      <w:r w:rsidRPr="00D144C7">
        <w:rPr>
          <w:rFonts w:ascii="Times New Roman" w:eastAsia="Times New Roman" w:hAnsi="Times New Roman" w:cs="Times New Roman"/>
          <w:sz w:val="24"/>
          <w:szCs w:val="24"/>
          <w:shd w:val="clear" w:color="auto" w:fill="FFFFFF"/>
          <w:lang w:val="uk-UA" w:eastAsia="ru-RU"/>
        </w:rPr>
        <w:t>отримання</w:t>
      </w:r>
      <w:r w:rsidRPr="00D144C7">
        <w:rPr>
          <w:rFonts w:ascii="Times New Roman" w:eastAsia="Times New Roman" w:hAnsi="Times New Roman" w:cs="Times New Roman"/>
          <w:sz w:val="24"/>
          <w:szCs w:val="24"/>
          <w:shd w:val="clear" w:color="auto" w:fill="FFFFFF"/>
          <w:lang w:eastAsia="ru-RU"/>
        </w:rPr>
        <w:t xml:space="preserve"> ліцензії, оформлен</w:t>
      </w:r>
      <w:r w:rsidRPr="00D144C7">
        <w:rPr>
          <w:rFonts w:ascii="Times New Roman" w:eastAsia="Times New Roman" w:hAnsi="Times New Roman" w:cs="Times New Roman"/>
          <w:sz w:val="24"/>
          <w:szCs w:val="24"/>
          <w:shd w:val="clear" w:color="auto" w:fill="FFFFFF"/>
          <w:lang w:val="uk-UA" w:eastAsia="ru-RU"/>
        </w:rPr>
        <w:t>у за встановленим зразком;</w:t>
      </w:r>
      <w:r w:rsidRPr="00D144C7">
        <w:rPr>
          <w:rFonts w:ascii="Times New Roman" w:eastAsia="Times New Roman" w:hAnsi="Times New Roman" w:cs="Times New Roman"/>
          <w:sz w:val="24"/>
          <w:szCs w:val="24"/>
          <w:shd w:val="clear" w:color="auto" w:fill="FFFFFF"/>
          <w:lang w:eastAsia="ru-RU"/>
        </w:rPr>
        <w:t xml:space="preserve"> </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eastAsia="Times New Roman" w:hAnsi="Times New Roman" w:cs="Times New Roman"/>
          <w:sz w:val="24"/>
          <w:szCs w:val="24"/>
          <w:shd w:val="clear" w:color="auto" w:fill="FFFFFF"/>
          <w:lang w:val="uk-UA" w:eastAsia="ru-RU"/>
        </w:rPr>
        <w:t xml:space="preserve">документ, що підтверджує фінансове забезпечення цивільної відповідальності перед туристами (гарантія банку або іншої кредитної установи); </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eastAsia="Times New Roman" w:hAnsi="Times New Roman" w:cs="Times New Roman"/>
          <w:sz w:val="24"/>
          <w:szCs w:val="24"/>
          <w:shd w:val="clear" w:color="auto" w:fill="FFFFFF"/>
          <w:lang w:val="uk-UA" w:eastAsia="ru-RU"/>
        </w:rPr>
        <w:t>відомості щодо місць провадження туроператорської діяльності та про їх доступність для маломобільних груп населення (інформація про наявність власного приміщення або договір оренди);</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eastAsia="Times New Roman" w:hAnsi="Times New Roman" w:cs="Times New Roman"/>
          <w:sz w:val="24"/>
          <w:szCs w:val="24"/>
          <w:shd w:val="clear" w:color="auto" w:fill="FFFFFF"/>
          <w:lang w:val="uk-UA" w:eastAsia="ru-RU"/>
        </w:rPr>
        <w:t>копії документів (їх витягів), що підтверджують освітньо-кваліфікаційний рівень, стаж роботи керівника здобувача ліцензії, необхідний для провадження туроператорської діяльності;</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eastAsia="ru-RU"/>
        </w:rPr>
      </w:pPr>
      <w:r w:rsidRPr="00D144C7">
        <w:rPr>
          <w:rFonts w:ascii="Times New Roman" w:eastAsia="Times New Roman" w:hAnsi="Times New Roman" w:cs="Times New Roman"/>
          <w:sz w:val="24"/>
          <w:szCs w:val="24"/>
          <w:shd w:val="clear" w:color="auto" w:fill="FFFFFF"/>
          <w:lang w:eastAsia="ru-RU"/>
        </w:rPr>
        <w:t>копія договору, укладеного із страховою компанією, про обов’язкове (медичне та від нещасного випадку) страхування туристів, що здійснюють туристичні подорожі;</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eastAsia="Times New Roman" w:hAnsi="Times New Roman" w:cs="Times New Roman"/>
          <w:sz w:val="24"/>
          <w:szCs w:val="24"/>
          <w:shd w:val="clear" w:color="auto" w:fill="FFFFFF"/>
          <w:lang w:eastAsia="ru-RU"/>
        </w:rPr>
        <w:t>документ, що підтверджує відсутність здійснення контролю за діяльністю суб’єкта господарювання у значенні, наведеному у статті 1 Закону України “Про захист економічної конкуренції”, резидентами держав, що здійснюють збройну агресію проти України, у значенні, наведеному у статті 1 Закону України “Про оборону України”</w:t>
      </w:r>
      <w:r w:rsidRPr="00D144C7">
        <w:rPr>
          <w:rFonts w:ascii="Times New Roman" w:eastAsia="Times New Roman" w:hAnsi="Times New Roman" w:cs="Times New Roman"/>
          <w:sz w:val="24"/>
          <w:szCs w:val="24"/>
          <w:shd w:val="clear" w:color="auto" w:fill="FFFFFF"/>
          <w:lang w:val="uk-UA" w:eastAsia="ru-RU"/>
        </w:rPr>
        <w:t>;</w:t>
      </w:r>
      <w:r w:rsidRPr="00D144C7">
        <w:rPr>
          <w:rFonts w:ascii="Times New Roman" w:eastAsia="Times New Roman" w:hAnsi="Times New Roman" w:cs="Times New Roman"/>
          <w:sz w:val="24"/>
          <w:szCs w:val="24"/>
          <w:shd w:val="clear" w:color="auto" w:fill="FFFFFF"/>
          <w:lang w:eastAsia="ru-RU"/>
        </w:rPr>
        <w:t xml:space="preserve"> </w:t>
      </w:r>
    </w:p>
    <w:p w:rsidR="00D144C7" w:rsidRPr="00D144C7" w:rsidRDefault="00D144C7" w:rsidP="001E4D47">
      <w:pPr>
        <w:numPr>
          <w:ilvl w:val="0"/>
          <w:numId w:val="10"/>
        </w:numPr>
        <w:spacing w:after="0" w:line="240" w:lineRule="auto"/>
        <w:ind w:left="0" w:firstLine="709"/>
        <w:contextualSpacing/>
        <w:jc w:val="both"/>
        <w:rPr>
          <w:rFonts w:ascii="Times New Roman" w:eastAsia="Times New Roman" w:hAnsi="Times New Roman" w:cs="Times New Roman"/>
          <w:sz w:val="24"/>
          <w:szCs w:val="24"/>
          <w:shd w:val="clear" w:color="auto" w:fill="FFFFFF"/>
          <w:lang w:val="uk-UA" w:eastAsia="ru-RU"/>
        </w:rPr>
      </w:pPr>
      <w:r w:rsidRPr="00D144C7">
        <w:rPr>
          <w:rFonts w:ascii="Times New Roman" w:eastAsia="Times New Roman" w:hAnsi="Times New Roman" w:cs="Times New Roman"/>
          <w:sz w:val="24"/>
          <w:szCs w:val="24"/>
          <w:shd w:val="clear" w:color="auto" w:fill="FFFFFF"/>
          <w:lang w:val="uk-UA" w:eastAsia="ru-RU"/>
        </w:rPr>
        <w:t xml:space="preserve">виписка з ЄДР юридичних осіб та фізичних осіб-підприємців (оригінал). </w:t>
      </w:r>
    </w:p>
    <w:p w:rsidR="00D144C7" w:rsidRPr="00D144C7" w:rsidRDefault="00D144C7" w:rsidP="00D144C7">
      <w:pPr>
        <w:spacing w:after="0" w:line="240" w:lineRule="auto"/>
        <w:ind w:firstLine="709"/>
        <w:contextualSpacing/>
        <w:jc w:val="both"/>
        <w:rPr>
          <w:rFonts w:ascii="Times New Roman" w:eastAsia="Times New Roman" w:hAnsi="Times New Roman" w:cs="Times New Roman"/>
          <w:sz w:val="24"/>
          <w:szCs w:val="24"/>
          <w:shd w:val="clear" w:color="auto" w:fill="FFFFFF"/>
          <w:lang w:val="uk-UA" w:eastAsia="ru-RU"/>
        </w:rPr>
      </w:pPr>
    </w:p>
    <w:p w:rsidR="00D144C7" w:rsidRPr="00D144C7" w:rsidRDefault="00D144C7" w:rsidP="00CB5E60">
      <w:pPr>
        <w:spacing w:after="0" w:line="240" w:lineRule="auto"/>
        <w:ind w:firstLine="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lastRenderedPageBreak/>
        <w:t>В чому суть гарантії банку або іншої кредитної установи, що вимагається під час ліцензування туроператорської діяльності?</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CB5E60">
        <w:rPr>
          <w:rFonts w:ascii="Times New Roman" w:hAnsi="Times New Roman" w:cs="Times New Roman"/>
          <w:i/>
          <w:sz w:val="24"/>
          <w:szCs w:val="24"/>
          <w:lang w:val="uk-UA"/>
        </w:rPr>
        <w:t>Гарантія банку</w:t>
      </w:r>
      <w:r w:rsidRPr="00D144C7">
        <w:rPr>
          <w:rFonts w:ascii="Times New Roman" w:hAnsi="Times New Roman" w:cs="Times New Roman"/>
          <w:sz w:val="24"/>
          <w:szCs w:val="24"/>
          <w:lang w:val="uk-UA"/>
        </w:rPr>
        <w:t>, або іншої кредитної установи – це письмове поручительство банку чи даної установи виконати грошове зобов’язання клієнта, яке зазвичай надається під певне забезпечення (власні кошти або застава, наприклад, рухоме чи нерухоме майно).</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Відповідно до ЗУ «Про туризм» (ст. 15), банківська гарантія є фінансовим забезпеченням цивільної відповідальності туроператора перед туристом. Це своєрідне страхування його відповідальності. Тобто, якщо в результаті форс-мажорних обставин необхідно відшкодувати не надані туристу, але передбачені договором туристичні послуги чи забезпечити повернення подорожуючого в місце його постійного проживання (перебування), ці збитки відшкодовуються з суми банківської гарантії. При цьому в разі проведення виплат за гарантією банку туроператор зобов’язаний привести розмір такої гарантії до встановленого законом мінімального розміру протягом робочого дня, що настає за днем проведення виплати (п. 211 Постанови № 991). Треба відзначити, що значна кількість фірм нехтують цим зобов’язанням, що можна побачити в Реєстрі суб’єктів туристичної діяльності ( https://cutt.ly/QPzRfNX)</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Розмір банківської гарантії для туроператора, який займається виключно внутрішнім і в’їзним туризмом, становить еквівалент 10 000 євро. Для туроператора виїзного туризму – це еквівалент 20 000 євро. Треба відзначити, що ця сума вже в 2017 р. не відповідала об’ємам продажу туристичних послуг, які надавали компанії, і потребувала перегляду в сторону збільшення.</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p>
    <w:p w:rsidR="00D144C7" w:rsidRPr="00D144C7" w:rsidRDefault="00D144C7" w:rsidP="00CB5E60">
      <w:pPr>
        <w:spacing w:after="0" w:line="240" w:lineRule="auto"/>
        <w:ind w:firstLine="708"/>
        <w:contextualSpacing/>
        <w:jc w:val="both"/>
        <w:rPr>
          <w:rFonts w:ascii="Times New Roman" w:hAnsi="Times New Roman" w:cs="Times New Roman"/>
          <w:sz w:val="24"/>
          <w:szCs w:val="24"/>
          <w:lang w:val="uk-UA"/>
        </w:rPr>
      </w:pPr>
      <w:r w:rsidRPr="00D144C7">
        <w:rPr>
          <w:rFonts w:ascii="Times New Roman" w:hAnsi="Times New Roman" w:cs="Times New Roman"/>
          <w:b/>
          <w:sz w:val="24"/>
          <w:szCs w:val="24"/>
          <w:lang w:val="uk-UA"/>
        </w:rPr>
        <w:t>Навіщо туроператору укладати угоду зі страховою компанією про обов’язкове (медичне та від нещасного випадку) страхування туристів,</w:t>
      </w:r>
      <w:r w:rsidRPr="00D144C7">
        <w:rPr>
          <w:rFonts w:ascii="Times New Roman" w:hAnsi="Times New Roman" w:cs="Times New Roman"/>
          <w:sz w:val="24"/>
          <w:szCs w:val="24"/>
          <w:lang w:val="uk-UA"/>
        </w:rPr>
        <w:t xml:space="preserve"> </w:t>
      </w:r>
      <w:r w:rsidRPr="00D144C7">
        <w:rPr>
          <w:rFonts w:ascii="Times New Roman" w:hAnsi="Times New Roman" w:cs="Times New Roman"/>
          <w:b/>
          <w:sz w:val="24"/>
          <w:szCs w:val="24"/>
          <w:lang w:val="uk-UA"/>
        </w:rPr>
        <w:t>якщо у переліку видів обов’язкового страхування (ст. 7 Закону України «Про страхування») воно не згадується?</w:t>
      </w:r>
      <w:r w:rsidRPr="00D144C7">
        <w:rPr>
          <w:rFonts w:ascii="Times New Roman" w:hAnsi="Times New Roman" w:cs="Times New Roman"/>
          <w:sz w:val="24"/>
          <w:szCs w:val="24"/>
          <w:lang w:val="uk-UA"/>
        </w:rPr>
        <w:t xml:space="preserve"> </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Натомість цей Закон визначає обов'язковим страхування відповідальності суб'єктів туристичної діяльності за шкоду, заподіяну життю чи здоров’ю туриста або його майну. Тобто, він покладає відповідальність за життя та здоров’я туриста під час подорожі на туроператора. Тому останній зобов’язаний подбати про компенсацію медичних витрат, які можуть виникнути в закордонній поїздці внаслідок раптового захворювання або нещасного випадку безпосередньо в країні (місці) тимчасового перебування. Саме по цій причині туроператорів спонукають до підписання угод зі страховими компаніями, що мають право на проведення такої діяльності, тобто мають відповідну ліцензію.</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Наявність договору, укладеного із страховою компанією, є обов’язковою умовою для отримання ліцензії на туроператорську діяльність.</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CB5E60">
      <w:pPr>
        <w:spacing w:after="0" w:line="240" w:lineRule="auto"/>
        <w:ind w:firstLine="708"/>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Чи є нормативно встановлені вимоги до керівника туроператорської фірми? А до інших працівників?</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Так, є. Вони визначені п. 10 Ліцензійних умов впровадження туроператорської діяльності</w:t>
      </w:r>
      <w:r w:rsidR="00CB5E60">
        <w:rPr>
          <w:rFonts w:ascii="Times New Roman" w:hAnsi="Times New Roman" w:cs="Times New Roman"/>
          <w:sz w:val="24"/>
          <w:szCs w:val="24"/>
          <w:lang w:val="uk-UA"/>
        </w:rPr>
        <w:t>.</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Керівник туроператора, його філії, іншого відокремленого підрозділу повинен мати </w:t>
      </w:r>
      <w:r w:rsidRPr="00D144C7">
        <w:rPr>
          <w:rFonts w:ascii="Times New Roman" w:hAnsi="Times New Roman" w:cs="Times New Roman"/>
          <w:i/>
          <w:sz w:val="24"/>
          <w:szCs w:val="24"/>
          <w:lang w:val="uk-UA"/>
        </w:rPr>
        <w:t>вищу освіту у сфері туризму</w:t>
      </w:r>
      <w:r w:rsidRPr="00D144C7">
        <w:rPr>
          <w:rFonts w:ascii="Times New Roman" w:hAnsi="Times New Roman" w:cs="Times New Roman"/>
          <w:sz w:val="24"/>
          <w:szCs w:val="24"/>
          <w:lang w:val="uk-UA"/>
        </w:rPr>
        <w:t xml:space="preserve"> за першим (бакалаврським), другим (магістерським), третім (освітньо-науковим / освітньо-творчим) або науковим рівнями вищої освіти, що підтверджується документом про вищу освіту.</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За відсутності профільної освіти вимагається наявність вищої освіти та </w:t>
      </w:r>
      <w:r w:rsidRPr="00D144C7">
        <w:rPr>
          <w:rFonts w:ascii="Times New Roman" w:hAnsi="Times New Roman" w:cs="Times New Roman"/>
          <w:i/>
          <w:sz w:val="24"/>
          <w:szCs w:val="24"/>
          <w:lang w:val="uk-UA"/>
        </w:rPr>
        <w:t xml:space="preserve">стаж роботи у сфері туризму </w:t>
      </w:r>
      <w:r w:rsidRPr="00D144C7">
        <w:rPr>
          <w:rFonts w:ascii="Times New Roman" w:hAnsi="Times New Roman" w:cs="Times New Roman"/>
          <w:sz w:val="24"/>
          <w:szCs w:val="24"/>
          <w:lang w:val="uk-UA"/>
        </w:rPr>
        <w:t xml:space="preserve">не менше 3 років. </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Якщо документи про вищу освіту видані іноземними ЗВО, необхідно пройти нострифікацію (процедура визнання іноземних документів про освіту).</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lastRenderedPageBreak/>
        <w:t>Вимоги до інших працівників: у штаті туроператора повинно налічуватися не менш як 30 % працівників, які мають стаж роботи у сфері туризму не менше 3 років або вищу освіту у сфері туризму.</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CB5E60">
      <w:pPr>
        <w:spacing w:after="0" w:line="240" w:lineRule="auto"/>
        <w:ind w:left="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Чи існують нормативно встановлені вимоги до офісу туроператора?</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Так, існують. Вимоги до офісу визначені п. 28–29, 30 Ліцензійних умов впровадження туроператорської діяльності:</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наявність інформаційної вивіски або інформаційної таблички із зазначенням повного найменування ліцензіата;</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наявність оргтехніки та програмного забезпечення, засобів телефонного зв’язку, доступу до Інтернету;</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при вході – інформація про режим роботи ліцензіата.</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На видному та доступному для туриста місці потрібно розмістити т.з. «Куточок споживача», де представити:</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копію документа, що підтверджує фінансове забезпечення цивільної відповідальності ліцензіата перед туристами;</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відомості про керівника, заступників керівника (за наявності) та головного бухгалтера ліцензіата та номери їх телефонів, адреси електронної пошти;</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книгу відгуків та пропозицій громадян;</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ці Ліцензійні умови;</w:t>
      </w:r>
    </w:p>
    <w:p w:rsidR="00D144C7" w:rsidRPr="00D144C7" w:rsidRDefault="00D144C7" w:rsidP="001E4D47">
      <w:pPr>
        <w:numPr>
          <w:ilvl w:val="0"/>
          <w:numId w:val="11"/>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місцезнаходження та номери телефонів ДАРТ, відповідного територіального органу Держпродспоживслужби.</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Як бачимо, всі ці вимоги стосуються організації роботи туроператора після отримання ліцензії. Але при виборі приміщення під офіс потрібно орієнтуватися на п. 30 даної постанови: туроператор під час провадження своєї діяльності забезпечує створення необхідних умов </w:t>
      </w:r>
      <w:r w:rsidRPr="00D144C7">
        <w:rPr>
          <w:rFonts w:ascii="Times New Roman" w:hAnsi="Times New Roman" w:cs="Times New Roman"/>
          <w:i/>
          <w:sz w:val="24"/>
          <w:szCs w:val="24"/>
          <w:lang w:val="uk-UA"/>
        </w:rPr>
        <w:t>доступності для маломобільних груп населення</w:t>
      </w:r>
      <w:r w:rsidRPr="00D144C7">
        <w:rPr>
          <w:rFonts w:ascii="Times New Roman" w:hAnsi="Times New Roman" w:cs="Times New Roman"/>
          <w:sz w:val="24"/>
          <w:szCs w:val="24"/>
          <w:lang w:val="uk-UA"/>
        </w:rPr>
        <w:t xml:space="preserve"> до місць її провадження. </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Якщо туроператор не проводить змішаної діяльності (тобто не займається реалізацією) офісне приміщення може розташовуватися в будь-якій частині населеного пункту.  </w:t>
      </w:r>
    </w:p>
    <w:p w:rsidR="00D144C7" w:rsidRPr="00D144C7" w:rsidRDefault="00D144C7" w:rsidP="00D144C7">
      <w:pPr>
        <w:spacing w:after="0" w:line="240" w:lineRule="auto"/>
        <w:ind w:firstLine="709"/>
        <w:contextualSpacing/>
        <w:jc w:val="both"/>
        <w:rPr>
          <w:rFonts w:ascii="Times New Roman" w:hAnsi="Times New Roman" w:cs="Times New Roman"/>
          <w:sz w:val="24"/>
          <w:szCs w:val="24"/>
          <w:lang w:val="uk-UA"/>
        </w:rPr>
      </w:pPr>
    </w:p>
    <w:p w:rsidR="00D144C7" w:rsidRPr="00D144C7" w:rsidRDefault="00D144C7" w:rsidP="00CB5E60">
      <w:pPr>
        <w:spacing w:after="0" w:line="240" w:lineRule="auto"/>
        <w:ind w:firstLine="709"/>
        <w:contextualSpacing/>
        <w:jc w:val="both"/>
        <w:rPr>
          <w:rFonts w:ascii="Times New Roman" w:hAnsi="Times New Roman" w:cs="Times New Roman"/>
          <w:b/>
          <w:sz w:val="24"/>
          <w:szCs w:val="24"/>
          <w:lang w:val="uk-UA"/>
        </w:rPr>
      </w:pPr>
      <w:r w:rsidRPr="00D144C7">
        <w:rPr>
          <w:rFonts w:ascii="Times New Roman" w:hAnsi="Times New Roman" w:cs="Times New Roman"/>
          <w:b/>
          <w:sz w:val="24"/>
          <w:szCs w:val="24"/>
          <w:lang w:val="uk-UA"/>
        </w:rPr>
        <w:t>Чи вигідно відкрити туроператорську фірму під франшизою іншого туроператора?</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Франчайзинг</w:t>
      </w:r>
      <w:r w:rsidRPr="00D144C7">
        <w:rPr>
          <w:rFonts w:ascii="Times New Roman" w:hAnsi="Times New Roman" w:cs="Times New Roman"/>
          <w:sz w:val="24"/>
          <w:szCs w:val="24"/>
          <w:lang w:val="uk-UA"/>
        </w:rPr>
        <w:t xml:space="preserve"> – форма організації бізнесу, за якої одна сторона (франчайзер), що володіє успішним бізнесом, відомою торговою маркою, репутацією тощо, передає іншій стороні (франчайзі) право на користування цією системою на певних умовах. </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Тобто, один туроператор через франшизу надає можливість фірмі-новачку право вести ідентичний бізнес під своїм товарним знаком, забезпечує всім необхідним інструментарієм, і та фірма йому за це платить.</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Переваги франчайзингу</w:t>
      </w:r>
      <w:r w:rsidRPr="00D144C7">
        <w:rPr>
          <w:rFonts w:ascii="Times New Roman" w:hAnsi="Times New Roman" w:cs="Times New Roman"/>
          <w:sz w:val="24"/>
          <w:szCs w:val="24"/>
          <w:lang w:val="uk-UA"/>
        </w:rPr>
        <w:t xml:space="preserve"> на туристичному ринку України від ТО «Lady Travel» (https://www.lady.travel/turoperators_ua)</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Стабільність</w:t>
      </w:r>
      <w:r w:rsidRPr="00D144C7">
        <w:rPr>
          <w:rFonts w:ascii="Times New Roman" w:hAnsi="Times New Roman" w:cs="Times New Roman"/>
          <w:sz w:val="24"/>
          <w:szCs w:val="24"/>
          <w:lang w:val="uk-UA"/>
        </w:rPr>
        <w:t>. Така модель бізнесу дозволяє розрахувати скільки можна заробити на франшизі туроператора, спираючись на досвід роботи та успіх франчайзера.</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Низький ризик</w:t>
      </w:r>
      <w:r w:rsidRPr="00D144C7">
        <w:rPr>
          <w:rFonts w:ascii="Times New Roman" w:hAnsi="Times New Roman" w:cs="Times New Roman"/>
          <w:sz w:val="24"/>
          <w:szCs w:val="24"/>
          <w:lang w:val="uk-UA"/>
        </w:rPr>
        <w:t>. Налагоджена робота, економічна стабільність та іменитість бренду зводить до мінімуму вірогідність різкого падіння прибутку та забезпечує стійку конкурентоспроможність.</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Швидкий розвиток бізнесу</w:t>
      </w:r>
      <w:r w:rsidRPr="00D144C7">
        <w:rPr>
          <w:rFonts w:ascii="Times New Roman" w:hAnsi="Times New Roman" w:cs="Times New Roman"/>
          <w:sz w:val="24"/>
          <w:szCs w:val="24"/>
          <w:lang w:val="uk-UA"/>
        </w:rPr>
        <w:t>. Власна фірма потребує значних затрат сил і часу, а також досвіду і стабільного фінансування в рекламу. У випадку придбання франшизи набагато легше вийти на високий прибуток в перші місяці роботи.</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lastRenderedPageBreak/>
        <w:t>Популярність бренду</w:t>
      </w:r>
      <w:r w:rsidRPr="00D144C7">
        <w:rPr>
          <w:rFonts w:ascii="Times New Roman" w:hAnsi="Times New Roman" w:cs="Times New Roman"/>
          <w:sz w:val="24"/>
          <w:szCs w:val="24"/>
          <w:lang w:val="uk-UA"/>
        </w:rPr>
        <w:t xml:space="preserve">. Споживачі віддають перевагу тим брендам, які уже заробили репутацію та завоювали довіру клієнтів. Тому відома марка привертає набагато більше уваги, аніж нова та неперевірена часом. </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Малі витрати на рекламу</w:t>
      </w:r>
      <w:r w:rsidRPr="00D144C7">
        <w:rPr>
          <w:rFonts w:ascii="Times New Roman" w:hAnsi="Times New Roman" w:cs="Times New Roman"/>
          <w:sz w:val="24"/>
          <w:szCs w:val="24"/>
          <w:lang w:val="uk-UA"/>
        </w:rPr>
        <w:t>. Практично кожен туроператор пропонує свою франшизу з вкладеннями франчайзі в рекламну політику бренду. Відповідальність за маркетингові дослідження та просування на ринку лягає на власника франшизи.</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Розвиток і навчання</w:t>
      </w:r>
      <w:r w:rsidRPr="00D144C7">
        <w:rPr>
          <w:rFonts w:ascii="Times New Roman" w:hAnsi="Times New Roman" w:cs="Times New Roman"/>
          <w:sz w:val="24"/>
          <w:szCs w:val="24"/>
          <w:lang w:val="uk-UA"/>
        </w:rPr>
        <w:t>. У веденні бізнесу важливу роль відіграє досвід. У випадку провадження діяльності на основі франчайзингу можна уникнути власних помилок та невдач, що дозволить зберегти та примножити прибутки. Спираючись на власний досвід, франчайзер навчає франчайзі основних тонкощів та особливостей ведення бізнесу. Тому не потрібно витрачати роки та цілі статки для отримання необхідних знань.</w:t>
      </w:r>
    </w:p>
    <w:p w:rsidR="00D144C7" w:rsidRPr="00D144C7" w:rsidRDefault="00D144C7" w:rsidP="001E4D47">
      <w:pPr>
        <w:numPr>
          <w:ilvl w:val="0"/>
          <w:numId w:val="12"/>
        </w:numPr>
        <w:spacing w:after="0" w:line="240" w:lineRule="auto"/>
        <w:ind w:left="0" w:firstLine="709"/>
        <w:contextualSpacing/>
        <w:jc w:val="both"/>
        <w:rPr>
          <w:rFonts w:ascii="Times New Roman" w:hAnsi="Times New Roman" w:cs="Times New Roman"/>
          <w:sz w:val="24"/>
          <w:szCs w:val="24"/>
          <w:lang w:val="uk-UA"/>
        </w:rPr>
      </w:pPr>
      <w:r w:rsidRPr="00D144C7">
        <w:rPr>
          <w:rFonts w:ascii="Times New Roman" w:hAnsi="Times New Roman" w:cs="Times New Roman"/>
          <w:i/>
          <w:sz w:val="24"/>
          <w:szCs w:val="24"/>
          <w:lang w:val="uk-UA"/>
        </w:rPr>
        <w:t>Прибуток.</w:t>
      </w:r>
      <w:r w:rsidRPr="00D144C7">
        <w:rPr>
          <w:rFonts w:ascii="Times New Roman" w:hAnsi="Times New Roman" w:cs="Times New Roman"/>
          <w:sz w:val="24"/>
          <w:szCs w:val="24"/>
          <w:lang w:val="uk-UA"/>
        </w:rPr>
        <w:t xml:space="preserve"> Франчайзинг забезпечує прибуток для обох сторін договору. Робота франчайзі зорієнтована на зростання прибутку та мінімізацію витрат, що дозволяє турфірмі розвиватися. Франчайзер працює над підвищенням конкурентоспроможності та просуванням продукту на ринку. Обидві сторони зосереджені на максимізації прибутку бренду.</w:t>
      </w:r>
    </w:p>
    <w:p w:rsidR="00D144C7" w:rsidRPr="00D144C7" w:rsidRDefault="00D144C7" w:rsidP="00D144C7">
      <w:pPr>
        <w:spacing w:after="0" w:line="240" w:lineRule="auto"/>
        <w:ind w:firstLine="709"/>
        <w:jc w:val="both"/>
        <w:rPr>
          <w:rFonts w:ascii="Times New Roman" w:hAnsi="Times New Roman" w:cs="Times New Roman"/>
          <w:sz w:val="24"/>
          <w:szCs w:val="24"/>
          <w:lang w:val="uk-UA"/>
        </w:rPr>
      </w:pPr>
      <w:r w:rsidRPr="00D144C7">
        <w:rPr>
          <w:rFonts w:ascii="Times New Roman" w:hAnsi="Times New Roman" w:cs="Times New Roman"/>
          <w:sz w:val="24"/>
          <w:szCs w:val="24"/>
          <w:lang w:val="uk-UA"/>
        </w:rPr>
        <w:t xml:space="preserve">Слід зауважити, що при виборі франшизи туроператора важливо дослідити існуючі франшизи: яка є </w:t>
      </w:r>
      <w:r w:rsidRPr="00D144C7">
        <w:rPr>
          <w:rFonts w:ascii="Times New Roman" w:hAnsi="Times New Roman" w:cs="Times New Roman"/>
          <w:sz w:val="24"/>
          <w:szCs w:val="24"/>
          <w:u w:val="single"/>
          <w:lang w:val="uk-UA"/>
        </w:rPr>
        <w:t>найбільш доступною</w:t>
      </w:r>
      <w:r w:rsidRPr="00D144C7">
        <w:rPr>
          <w:rFonts w:ascii="Times New Roman" w:hAnsi="Times New Roman" w:cs="Times New Roman"/>
          <w:sz w:val="24"/>
          <w:szCs w:val="24"/>
          <w:lang w:val="uk-UA"/>
        </w:rPr>
        <w:t xml:space="preserve"> за ціною та має кращі відгуки франчайзі.</w:t>
      </w:r>
    </w:p>
    <w:p w:rsidR="00E20209" w:rsidRDefault="00E20209" w:rsidP="00D144C7">
      <w:pPr>
        <w:spacing w:after="0" w:line="240" w:lineRule="auto"/>
        <w:ind w:firstLine="709"/>
        <w:jc w:val="both"/>
        <w:rPr>
          <w:lang w:val="uk-UA"/>
        </w:rPr>
      </w:pPr>
    </w:p>
    <w:p w:rsidR="00CB5E60" w:rsidRDefault="00CB5E60">
      <w:pPr>
        <w:rPr>
          <w:lang w:val="uk-UA"/>
        </w:rPr>
      </w:pPr>
      <w:r>
        <w:rPr>
          <w:lang w:val="uk-UA"/>
        </w:rPr>
        <w:br w:type="page"/>
      </w:r>
    </w:p>
    <w:p w:rsidR="002472EB" w:rsidRDefault="002472EB" w:rsidP="00B12A75">
      <w:pPr>
        <w:spacing w:after="0" w:line="240" w:lineRule="auto"/>
        <w:ind w:firstLine="709"/>
        <w:jc w:val="both"/>
        <w:rPr>
          <w:rFonts w:ascii="Times New Roman" w:hAnsi="Times New Roman" w:cs="Times New Roman"/>
          <w:b/>
          <w:bCs/>
          <w:sz w:val="24"/>
          <w:szCs w:val="24"/>
          <w:lang w:val="uk-UA"/>
        </w:rPr>
      </w:pPr>
      <w:r w:rsidRPr="00A76C40">
        <w:rPr>
          <w:rFonts w:ascii="Times New Roman" w:hAnsi="Times New Roman" w:cs="Times New Roman"/>
          <w:b/>
          <w:bCs/>
          <w:sz w:val="24"/>
          <w:szCs w:val="24"/>
          <w:lang w:val="uk-UA"/>
        </w:rPr>
        <w:lastRenderedPageBreak/>
        <w:t xml:space="preserve">ТЕМА 3. </w:t>
      </w:r>
      <w:r w:rsidRPr="00A76C40">
        <w:rPr>
          <w:rFonts w:ascii="Times New Roman" w:hAnsi="Times New Roman" w:cs="Times New Roman"/>
          <w:b/>
          <w:bCs/>
          <w:sz w:val="24"/>
          <w:szCs w:val="24"/>
        </w:rPr>
        <w:t>ТУРИСТИЧНИЙ ПРОДУКТ ЯК ПРЕДМЕТ</w:t>
      </w:r>
      <w:r w:rsidRPr="00A76C40">
        <w:rPr>
          <w:rFonts w:ascii="Times New Roman" w:hAnsi="Times New Roman" w:cs="Times New Roman"/>
          <w:b/>
          <w:bCs/>
          <w:sz w:val="24"/>
          <w:szCs w:val="24"/>
          <w:lang w:val="uk-UA"/>
        </w:rPr>
        <w:t xml:space="preserve"> </w:t>
      </w:r>
      <w:r w:rsidRPr="00A76C40">
        <w:rPr>
          <w:rFonts w:ascii="Times New Roman" w:hAnsi="Times New Roman" w:cs="Times New Roman"/>
          <w:b/>
          <w:bCs/>
          <w:sz w:val="24"/>
          <w:szCs w:val="24"/>
        </w:rPr>
        <w:t>ДІЯЛЬНОСТІ ТУРОПЕРАТОРА</w:t>
      </w:r>
    </w:p>
    <w:p w:rsidR="002472EB" w:rsidRPr="002472EB" w:rsidRDefault="002472EB" w:rsidP="002472EB">
      <w:pPr>
        <w:spacing w:after="0" w:line="240" w:lineRule="auto"/>
        <w:ind w:firstLine="709"/>
        <w:jc w:val="center"/>
        <w:rPr>
          <w:rFonts w:ascii="Times New Roman" w:hAnsi="Times New Roman" w:cs="Times New Roman"/>
          <w:b/>
          <w:bCs/>
          <w:sz w:val="24"/>
          <w:szCs w:val="24"/>
          <w:lang w:val="uk-UA"/>
        </w:rPr>
      </w:pPr>
    </w:p>
    <w:p w:rsidR="002472EB" w:rsidRPr="005B3918" w:rsidRDefault="002472EB" w:rsidP="002472EB">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B3918">
        <w:rPr>
          <w:rFonts w:ascii="Times New Roman" w:eastAsia="Times New Roman" w:hAnsi="Times New Roman" w:cs="Times New Roman"/>
          <w:b/>
          <w:bCs/>
          <w:sz w:val="24"/>
          <w:szCs w:val="24"/>
          <w:lang w:val="uk-UA" w:eastAsia="uk-UA"/>
        </w:rPr>
        <w:t>Що таке турпродукт, які його складові?</w:t>
      </w:r>
    </w:p>
    <w:p w:rsidR="002472EB" w:rsidRPr="005B3918"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Відповідно до Закону України «Про туризм», </w:t>
      </w:r>
      <w:r w:rsidRPr="005B3918">
        <w:rPr>
          <w:rFonts w:ascii="Times New Roman" w:eastAsia="Times New Roman" w:hAnsi="Times New Roman" w:cs="Times New Roman"/>
          <w:bCs/>
          <w:i/>
          <w:sz w:val="24"/>
          <w:szCs w:val="24"/>
          <w:lang w:val="uk-UA" w:eastAsia="uk-UA"/>
        </w:rPr>
        <w:t>турист́ичний продýкт</w:t>
      </w:r>
      <w:r w:rsidRPr="005B3918">
        <w:rPr>
          <w:rFonts w:ascii="Times New Roman" w:eastAsia="Times New Roman" w:hAnsi="Times New Roman" w:cs="Times New Roman"/>
          <w:bCs/>
          <w:sz w:val="24"/>
          <w:szCs w:val="24"/>
          <w:lang w:val="uk-UA" w:eastAsia="uk-UA"/>
        </w:rPr>
        <w:t xml:space="preserve"> – попередньо розроблений комплекс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(див. рис. 1).</w:t>
      </w:r>
      <w:r>
        <w:rPr>
          <w:rFonts w:ascii="Times New Roman" w:eastAsia="Times New Roman" w:hAnsi="Times New Roman" w:cs="Times New Roman"/>
          <w:bCs/>
          <w:sz w:val="24"/>
          <w:szCs w:val="24"/>
          <w:lang w:val="uk-UA" w:eastAsia="uk-UA"/>
        </w:rPr>
        <w:t xml:space="preserve"> За рекомендацією </w:t>
      </w:r>
      <w:r>
        <w:rPr>
          <w:rFonts w:ascii="Times New Roman" w:eastAsia="Times New Roman" w:hAnsi="Times New Roman" w:cs="Times New Roman"/>
          <w:bCs/>
          <w:sz w:val="24"/>
          <w:szCs w:val="24"/>
          <w:lang w:val="en-US" w:eastAsia="uk-UA"/>
        </w:rPr>
        <w:t>UNWTO</w:t>
      </w:r>
      <w:r w:rsidRPr="002472EB">
        <w:rPr>
          <w:rFonts w:ascii="Times New Roman" w:eastAsia="Times New Roman" w:hAnsi="Times New Roman" w:cs="Times New Roman"/>
          <w:bCs/>
          <w:sz w:val="24"/>
          <w:szCs w:val="24"/>
          <w:lang w:val="uk-UA" w:eastAsia="uk-UA"/>
        </w:rPr>
        <w:t xml:space="preserve"> таких послуг має біти не менше трьох.</w:t>
      </w:r>
    </w:p>
    <w:p w:rsidR="002472EB" w:rsidRPr="005B3918"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Науковці більше послуговуються визначенням, яке надала терміну О.О.</w:t>
      </w:r>
      <w:r w:rsidR="001470D5">
        <w:rPr>
          <w:rFonts w:ascii="Times New Roman" w:eastAsia="Times New Roman" w:hAnsi="Times New Roman" w:cs="Times New Roman"/>
          <w:bCs/>
          <w:sz w:val="24"/>
          <w:szCs w:val="24"/>
          <w:lang w:val="en-US" w:eastAsia="uk-UA"/>
        </w:rPr>
        <w:t> </w:t>
      </w:r>
      <w:r w:rsidRPr="005B3918">
        <w:rPr>
          <w:rFonts w:ascii="Times New Roman" w:eastAsia="Times New Roman" w:hAnsi="Times New Roman" w:cs="Times New Roman"/>
          <w:bCs/>
          <w:sz w:val="24"/>
          <w:szCs w:val="24"/>
          <w:lang w:val="uk-UA" w:eastAsia="uk-UA"/>
        </w:rPr>
        <w:t>Любіцева:</w:t>
      </w:r>
    </w:p>
    <w:p w:rsidR="002472EB"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i/>
          <w:sz w:val="24"/>
          <w:szCs w:val="24"/>
          <w:lang w:val="uk-UA" w:eastAsia="uk-UA"/>
        </w:rPr>
        <w:t>Туристичний продукт</w:t>
      </w:r>
      <w:r w:rsidRPr="005B3918">
        <w:rPr>
          <w:rFonts w:ascii="Times New Roman" w:eastAsia="Times New Roman" w:hAnsi="Times New Roman" w:cs="Times New Roman"/>
          <w:bCs/>
          <w:sz w:val="24"/>
          <w:szCs w:val="24"/>
          <w:lang w:val="uk-UA" w:eastAsia="uk-UA"/>
        </w:rPr>
        <w:t xml:space="preserve"> –  комплекс послуг і товарів, матеріальних і нематеріальних благ та ресурсів, призначених для туристичного споживання, що реалізуються на ринку туристичних послуг</w:t>
      </w:r>
      <w:r w:rsidR="001470D5">
        <w:rPr>
          <w:rFonts w:ascii="Times New Roman" w:eastAsia="Times New Roman" w:hAnsi="Times New Roman" w:cs="Times New Roman"/>
          <w:bCs/>
          <w:sz w:val="24"/>
          <w:szCs w:val="24"/>
          <w:lang w:val="uk-UA" w:eastAsia="uk-UA"/>
        </w:rPr>
        <w:t xml:space="preserve"> (рис. </w:t>
      </w:r>
      <w:r w:rsidR="008A6440">
        <w:rPr>
          <w:rFonts w:ascii="Times New Roman" w:eastAsia="Times New Roman" w:hAnsi="Times New Roman" w:cs="Times New Roman"/>
          <w:bCs/>
          <w:sz w:val="24"/>
          <w:szCs w:val="24"/>
          <w:lang w:val="uk-UA" w:eastAsia="uk-UA"/>
        </w:rPr>
        <w:t>7</w:t>
      </w:r>
      <w:r w:rsidR="001470D5">
        <w:rPr>
          <w:rFonts w:ascii="Times New Roman" w:eastAsia="Times New Roman" w:hAnsi="Times New Roman" w:cs="Times New Roman"/>
          <w:bCs/>
          <w:sz w:val="24"/>
          <w:szCs w:val="24"/>
          <w:lang w:val="uk-UA" w:eastAsia="uk-UA"/>
        </w:rPr>
        <w:t>)</w:t>
      </w:r>
      <w:r w:rsidRPr="005B3918">
        <w:rPr>
          <w:rFonts w:ascii="Times New Roman" w:eastAsia="Times New Roman" w:hAnsi="Times New Roman" w:cs="Times New Roman"/>
          <w:bCs/>
          <w:sz w:val="24"/>
          <w:szCs w:val="24"/>
          <w:lang w:val="uk-UA" w:eastAsia="uk-UA"/>
        </w:rPr>
        <w:t>.</w:t>
      </w:r>
      <w:r w:rsidR="001470D5">
        <w:rPr>
          <w:rFonts w:ascii="Times New Roman" w:eastAsia="Times New Roman" w:hAnsi="Times New Roman" w:cs="Times New Roman"/>
          <w:bCs/>
          <w:sz w:val="24"/>
          <w:szCs w:val="24"/>
          <w:lang w:val="uk-UA" w:eastAsia="uk-UA"/>
        </w:rPr>
        <w:t xml:space="preserve"> </w:t>
      </w:r>
    </w:p>
    <w:p w:rsidR="0036315B" w:rsidRDefault="0036315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36315B" w:rsidRPr="005B3918" w:rsidRDefault="00C51D8F" w:rsidP="0036315B">
      <w:pPr>
        <w:pStyle w:val="a8"/>
        <w:autoSpaceDE w:val="0"/>
        <w:autoSpaceDN w:val="0"/>
        <w:adjustRightInd w:val="0"/>
        <w:spacing w:after="0" w:line="240" w:lineRule="auto"/>
        <w:ind w:left="0" w:firstLine="709"/>
        <w:jc w:val="center"/>
        <w:rPr>
          <w:rFonts w:ascii="Times New Roman" w:eastAsia="Times New Roman" w:hAnsi="Times New Roman" w:cs="Times New Roman"/>
          <w:bCs/>
          <w:sz w:val="24"/>
          <w:szCs w:val="24"/>
          <w:lang w:val="uk-UA" w:eastAsia="uk-UA"/>
        </w:rPr>
      </w:pPr>
      <w:r w:rsidRPr="00C51D8F">
        <w:rPr>
          <w:rFonts w:ascii="Times New Roman" w:eastAsia="Times New Roman" w:hAnsi="Times New Roman" w:cs="Times New Roman"/>
          <w:b/>
          <w:bCs/>
          <w:sz w:val="24"/>
          <w:szCs w:val="24"/>
          <w:lang w:val="uk-UA" w:eastAsia="uk-UA"/>
        </w:rPr>
        <w:t>Рисунок № </w:t>
      </w:r>
      <w:r w:rsidR="00334F71" w:rsidRPr="00C51D8F">
        <w:rPr>
          <w:rFonts w:ascii="Times New Roman" w:eastAsia="Times New Roman" w:hAnsi="Times New Roman" w:cs="Times New Roman"/>
          <w:b/>
          <w:bCs/>
          <w:sz w:val="24"/>
          <w:szCs w:val="24"/>
          <w:lang w:val="uk-UA" w:eastAsia="uk-UA"/>
        </w:rPr>
        <w:t>7</w:t>
      </w:r>
      <w:r w:rsidR="0036315B" w:rsidRPr="005B3918">
        <w:rPr>
          <w:rFonts w:ascii="Times New Roman" w:eastAsia="Times New Roman" w:hAnsi="Times New Roman" w:cs="Times New Roman"/>
          <w:bCs/>
          <w:sz w:val="24"/>
          <w:szCs w:val="24"/>
          <w:lang w:val="uk-UA" w:eastAsia="uk-UA"/>
        </w:rPr>
        <w:t xml:space="preserve"> </w:t>
      </w:r>
      <w:r w:rsidR="0036315B" w:rsidRPr="00C51D8F">
        <w:rPr>
          <w:rFonts w:ascii="Times New Roman" w:eastAsia="Times New Roman" w:hAnsi="Times New Roman" w:cs="Times New Roman"/>
          <w:b/>
          <w:bCs/>
          <w:i/>
          <w:sz w:val="24"/>
          <w:szCs w:val="24"/>
          <w:lang w:val="uk-UA" w:eastAsia="uk-UA"/>
        </w:rPr>
        <w:t>Склад тур</w:t>
      </w:r>
      <w:r>
        <w:rPr>
          <w:rFonts w:ascii="Times New Roman" w:eastAsia="Times New Roman" w:hAnsi="Times New Roman" w:cs="Times New Roman"/>
          <w:b/>
          <w:bCs/>
          <w:i/>
          <w:sz w:val="24"/>
          <w:szCs w:val="24"/>
          <w:lang w:val="uk-UA" w:eastAsia="uk-UA"/>
        </w:rPr>
        <w:t xml:space="preserve">истичного </w:t>
      </w:r>
      <w:r w:rsidR="0036315B" w:rsidRPr="00C51D8F">
        <w:rPr>
          <w:rFonts w:ascii="Times New Roman" w:eastAsia="Times New Roman" w:hAnsi="Times New Roman" w:cs="Times New Roman"/>
          <w:b/>
          <w:bCs/>
          <w:i/>
          <w:sz w:val="24"/>
          <w:szCs w:val="24"/>
          <w:lang w:val="uk-UA" w:eastAsia="uk-UA"/>
        </w:rPr>
        <w:t>продукту</w:t>
      </w:r>
    </w:p>
    <w:p w:rsidR="0036315B" w:rsidRPr="001470D5" w:rsidRDefault="0036315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uk-UA"/>
        </w:rPr>
      </w:pPr>
    </w:p>
    <w:p w:rsidR="002472EB" w:rsidRPr="005B3918" w:rsidRDefault="002472EB" w:rsidP="001470D5">
      <w:pPr>
        <w:spacing w:after="0" w:line="240" w:lineRule="auto"/>
        <w:rPr>
          <w:rFonts w:ascii="Times New Roman" w:hAnsi="Times New Roman" w:cs="Times New Roman"/>
          <w:bCs/>
          <w:sz w:val="24"/>
          <w:szCs w:val="24"/>
          <w:lang w:val="uk-UA"/>
        </w:rPr>
      </w:pPr>
      <w:r w:rsidRPr="005B3918">
        <w:rPr>
          <w:rFonts w:ascii="Times New Roman" w:hAnsi="Times New Roman" w:cs="Times New Roman"/>
          <w:b/>
          <w:noProof/>
          <w:sz w:val="24"/>
          <w:szCs w:val="24"/>
          <w:lang w:eastAsia="ru-RU"/>
        </w:rPr>
        <w:drawing>
          <wp:inline distT="0" distB="0" distL="0" distR="0" wp14:anchorId="7816DD85" wp14:editId="203D2BD5">
            <wp:extent cx="5940425" cy="403479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34790"/>
                    </a:xfrm>
                    <a:prstGeom prst="rect">
                      <a:avLst/>
                    </a:prstGeom>
                    <a:noFill/>
                    <a:ln>
                      <a:noFill/>
                    </a:ln>
                  </pic:spPr>
                </pic:pic>
              </a:graphicData>
            </a:graphic>
          </wp:inline>
        </w:drawing>
      </w:r>
    </w:p>
    <w:p w:rsidR="002472EB" w:rsidRPr="0036315B" w:rsidRDefault="002472EB" w:rsidP="001470D5">
      <w:pPr>
        <w:pStyle w:val="a8"/>
        <w:autoSpaceDE w:val="0"/>
        <w:autoSpaceDN w:val="0"/>
        <w:adjustRightInd w:val="0"/>
        <w:spacing w:after="0" w:line="240" w:lineRule="auto"/>
        <w:ind w:left="0" w:firstLine="709"/>
        <w:jc w:val="center"/>
        <w:rPr>
          <w:rFonts w:ascii="Times New Roman" w:eastAsia="Times New Roman" w:hAnsi="Times New Roman" w:cs="Times New Roman"/>
          <w:bCs/>
          <w:i/>
          <w:lang w:val="uk-UA" w:eastAsia="uk-UA"/>
        </w:rPr>
      </w:pPr>
      <w:r w:rsidRPr="0036315B">
        <w:rPr>
          <w:rFonts w:ascii="Times New Roman" w:eastAsia="Times New Roman" w:hAnsi="Times New Roman" w:cs="Times New Roman"/>
          <w:bCs/>
          <w:i/>
          <w:lang w:val="uk-UA" w:eastAsia="uk-UA"/>
        </w:rPr>
        <w:t xml:space="preserve">Джерело: </w:t>
      </w:r>
      <w:r w:rsidRPr="002B54C4">
        <w:rPr>
          <w:rFonts w:ascii="Times New Roman" w:eastAsia="Times New Roman" w:hAnsi="Times New Roman" w:cs="Times New Roman"/>
          <w:bCs/>
          <w:i/>
          <w:lang w:val="uk-UA" w:eastAsia="uk-UA"/>
        </w:rPr>
        <w:t>Тонкошкур</w:t>
      </w:r>
      <w:r w:rsidR="002B54C4" w:rsidRPr="002B54C4">
        <w:rPr>
          <w:rFonts w:ascii="Times New Roman" w:eastAsia="Times New Roman" w:hAnsi="Times New Roman" w:cs="Times New Roman"/>
          <w:bCs/>
          <w:i/>
          <w:lang w:val="uk-UA" w:eastAsia="uk-UA"/>
        </w:rPr>
        <w:t xml:space="preserve"> М. 2018</w:t>
      </w:r>
      <w:r w:rsidRPr="002B54C4">
        <w:rPr>
          <w:rFonts w:ascii="Times New Roman" w:eastAsia="Times New Roman" w:hAnsi="Times New Roman" w:cs="Times New Roman"/>
          <w:bCs/>
          <w:i/>
          <w:lang w:val="uk-UA" w:eastAsia="uk-UA"/>
        </w:rPr>
        <w:t>, 13</w:t>
      </w:r>
    </w:p>
    <w:p w:rsidR="002472EB" w:rsidRPr="005B3918"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
          <w:bCs/>
          <w:sz w:val="24"/>
          <w:szCs w:val="24"/>
          <w:lang w:val="uk-UA" w:eastAsia="uk-UA"/>
        </w:rPr>
      </w:pPr>
    </w:p>
    <w:p w:rsidR="002472EB" w:rsidRPr="005B3918" w:rsidRDefault="002472EB" w:rsidP="001470D5">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B3918">
        <w:rPr>
          <w:rFonts w:ascii="Times New Roman" w:eastAsia="Times New Roman" w:hAnsi="Times New Roman" w:cs="Times New Roman"/>
          <w:b/>
          <w:bCs/>
          <w:sz w:val="24"/>
          <w:szCs w:val="24"/>
          <w:lang w:val="uk-UA" w:eastAsia="uk-UA"/>
        </w:rPr>
        <w:t>Які послуги входять до складу турпродукту?</w:t>
      </w:r>
    </w:p>
    <w:p w:rsidR="002472EB" w:rsidRPr="005B3918"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Туристичний продукт може включати основні, додаткові та специфічні послуги</w:t>
      </w:r>
      <w:r w:rsidR="001470D5">
        <w:rPr>
          <w:rFonts w:ascii="Times New Roman" w:eastAsia="Times New Roman" w:hAnsi="Times New Roman" w:cs="Times New Roman"/>
          <w:bCs/>
          <w:sz w:val="24"/>
          <w:szCs w:val="24"/>
          <w:lang w:val="uk-UA" w:eastAsia="uk-UA"/>
        </w:rPr>
        <w:t xml:space="preserve"> (рис. </w:t>
      </w:r>
      <w:r w:rsidR="008A6440">
        <w:rPr>
          <w:rFonts w:ascii="Times New Roman" w:eastAsia="Times New Roman" w:hAnsi="Times New Roman" w:cs="Times New Roman"/>
          <w:bCs/>
          <w:sz w:val="24"/>
          <w:szCs w:val="24"/>
          <w:lang w:val="uk-UA" w:eastAsia="uk-UA"/>
        </w:rPr>
        <w:t>8</w:t>
      </w:r>
      <w:r w:rsidR="001470D5">
        <w:rPr>
          <w:rFonts w:ascii="Times New Roman" w:eastAsia="Times New Roman" w:hAnsi="Times New Roman" w:cs="Times New Roman"/>
          <w:bCs/>
          <w:sz w:val="24"/>
          <w:szCs w:val="24"/>
          <w:lang w:val="uk-UA" w:eastAsia="uk-UA"/>
        </w:rPr>
        <w:t>)</w:t>
      </w:r>
      <w:r w:rsidRPr="005B3918">
        <w:rPr>
          <w:rFonts w:ascii="Times New Roman" w:eastAsia="Times New Roman" w:hAnsi="Times New Roman" w:cs="Times New Roman"/>
          <w:bCs/>
          <w:sz w:val="24"/>
          <w:szCs w:val="24"/>
          <w:lang w:val="uk-UA" w:eastAsia="uk-UA"/>
        </w:rPr>
        <w:t>.</w:t>
      </w:r>
    </w:p>
    <w:p w:rsidR="002472EB" w:rsidRPr="005B3918"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До складу </w:t>
      </w:r>
      <w:r w:rsidRPr="005B3918">
        <w:rPr>
          <w:rFonts w:ascii="Times New Roman" w:eastAsia="Times New Roman" w:hAnsi="Times New Roman" w:cs="Times New Roman"/>
          <w:bCs/>
          <w:i/>
          <w:sz w:val="24"/>
          <w:szCs w:val="24"/>
          <w:lang w:val="uk-UA" w:eastAsia="uk-UA"/>
        </w:rPr>
        <w:t>основних</w:t>
      </w:r>
      <w:r w:rsidRPr="005B3918">
        <w:rPr>
          <w:rFonts w:ascii="Times New Roman" w:eastAsia="Times New Roman" w:hAnsi="Times New Roman" w:cs="Times New Roman"/>
          <w:bCs/>
          <w:sz w:val="24"/>
          <w:szCs w:val="24"/>
          <w:lang w:val="uk-UA" w:eastAsia="uk-UA"/>
        </w:rPr>
        <w:t>, як правило, науковці відносять туристичні послуги, що включені до первісно придбаного і сплаченого туристом туристичного пакету. Серед них послуги тимчасового розміщування, харчування, транспортні (перевезення) та страхування.</w:t>
      </w:r>
    </w:p>
    <w:p w:rsidR="002472EB"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i/>
          <w:sz w:val="24"/>
          <w:szCs w:val="24"/>
          <w:lang w:val="uk-UA" w:eastAsia="uk-UA"/>
        </w:rPr>
        <w:lastRenderedPageBreak/>
        <w:t>Додаткові</w:t>
      </w:r>
      <w:r w:rsidRPr="005B3918">
        <w:rPr>
          <w:rFonts w:ascii="Times New Roman" w:eastAsia="Times New Roman" w:hAnsi="Times New Roman" w:cs="Times New Roman"/>
          <w:bCs/>
          <w:sz w:val="24"/>
          <w:szCs w:val="24"/>
          <w:lang w:val="uk-UA" w:eastAsia="uk-UA"/>
        </w:rPr>
        <w:t xml:space="preserve"> послуги включають побутові, медичні, валютно-кредитні, торговельні, зв’язку та ін. </w:t>
      </w:r>
      <w:r w:rsidRPr="005B3918">
        <w:rPr>
          <w:rFonts w:ascii="Times New Roman" w:eastAsia="Times New Roman" w:hAnsi="Times New Roman" w:cs="Times New Roman"/>
          <w:bCs/>
          <w:i/>
          <w:sz w:val="24"/>
          <w:szCs w:val="24"/>
          <w:lang w:val="uk-UA" w:eastAsia="uk-UA"/>
        </w:rPr>
        <w:t>Специфічні</w:t>
      </w:r>
      <w:r w:rsidRPr="005B3918">
        <w:rPr>
          <w:rFonts w:ascii="Times New Roman" w:eastAsia="Times New Roman" w:hAnsi="Times New Roman" w:cs="Times New Roman"/>
          <w:bCs/>
          <w:sz w:val="24"/>
          <w:szCs w:val="24"/>
          <w:lang w:val="uk-UA" w:eastAsia="uk-UA"/>
        </w:rPr>
        <w:t xml:space="preserve"> послуги надаються підприємствами-посередниками в туризмі і включають послуги по замовленню квитків на транспорт і бронюванню місць у підприємствах розміщення; екскурсійні, інформаційні, культурно-видовищні, ігрові, спортивні, оздоровчі послуги, конгресне обслуговування та ін. Склад туристичного продукту крім туристичних послуг більшістю авторів доповнений </w:t>
      </w:r>
      <w:r w:rsidRPr="005B3918">
        <w:rPr>
          <w:rFonts w:ascii="Times New Roman" w:eastAsia="Times New Roman" w:hAnsi="Times New Roman" w:cs="Times New Roman"/>
          <w:bCs/>
          <w:i/>
          <w:sz w:val="24"/>
          <w:szCs w:val="24"/>
          <w:lang w:val="uk-UA" w:eastAsia="uk-UA"/>
        </w:rPr>
        <w:t>товарами туристського призначення</w:t>
      </w:r>
      <w:r w:rsidR="001470D5">
        <w:rPr>
          <w:rFonts w:ascii="Times New Roman" w:eastAsia="Times New Roman" w:hAnsi="Times New Roman" w:cs="Times New Roman"/>
          <w:bCs/>
          <w:sz w:val="24"/>
          <w:szCs w:val="24"/>
          <w:lang w:val="uk-UA" w:eastAsia="uk-UA"/>
        </w:rPr>
        <w:t>.</w:t>
      </w:r>
    </w:p>
    <w:p w:rsidR="0036315B" w:rsidRDefault="0036315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36315B" w:rsidRPr="005B3918" w:rsidRDefault="00C51D8F" w:rsidP="0036315B">
      <w:pPr>
        <w:pStyle w:val="a8"/>
        <w:autoSpaceDE w:val="0"/>
        <w:autoSpaceDN w:val="0"/>
        <w:adjustRightInd w:val="0"/>
        <w:spacing w:after="0" w:line="240" w:lineRule="auto"/>
        <w:ind w:left="0" w:firstLine="709"/>
        <w:jc w:val="center"/>
        <w:rPr>
          <w:rFonts w:ascii="Times New Roman" w:eastAsia="Times New Roman" w:hAnsi="Times New Roman" w:cs="Times New Roman"/>
          <w:bCs/>
          <w:sz w:val="24"/>
          <w:szCs w:val="24"/>
          <w:lang w:val="uk-UA" w:eastAsia="uk-UA"/>
        </w:rPr>
      </w:pPr>
      <w:r w:rsidRPr="00C51D8F">
        <w:rPr>
          <w:rFonts w:ascii="Times New Roman" w:eastAsia="Times New Roman" w:hAnsi="Times New Roman" w:cs="Times New Roman"/>
          <w:b/>
          <w:bCs/>
          <w:sz w:val="24"/>
          <w:szCs w:val="24"/>
          <w:lang w:val="uk-UA" w:eastAsia="uk-UA"/>
        </w:rPr>
        <w:t>Рисунок № 8</w:t>
      </w:r>
      <w:r w:rsidR="0036315B" w:rsidRPr="00C51D8F">
        <w:rPr>
          <w:rFonts w:ascii="Times New Roman" w:eastAsia="Times New Roman" w:hAnsi="Times New Roman" w:cs="Times New Roman"/>
          <w:b/>
          <w:bCs/>
          <w:sz w:val="24"/>
          <w:szCs w:val="24"/>
          <w:lang w:val="uk-UA" w:eastAsia="uk-UA"/>
        </w:rPr>
        <w:t xml:space="preserve">.  </w:t>
      </w:r>
      <w:r w:rsidR="0036315B" w:rsidRPr="00C51D8F">
        <w:rPr>
          <w:rFonts w:ascii="Times New Roman" w:eastAsia="Times New Roman" w:hAnsi="Times New Roman" w:cs="Times New Roman"/>
          <w:b/>
          <w:bCs/>
          <w:i/>
          <w:sz w:val="24"/>
          <w:szCs w:val="24"/>
          <w:lang w:val="uk-UA" w:eastAsia="uk-UA"/>
        </w:rPr>
        <w:t>Структура туристичного продукту</w:t>
      </w:r>
    </w:p>
    <w:p w:rsidR="002472EB" w:rsidRPr="005B3918" w:rsidRDefault="002472EB" w:rsidP="0036315B">
      <w:pPr>
        <w:pStyle w:val="a8"/>
        <w:autoSpaceDE w:val="0"/>
        <w:autoSpaceDN w:val="0"/>
        <w:adjustRightInd w:val="0"/>
        <w:spacing w:after="0" w:line="240" w:lineRule="auto"/>
        <w:ind w:left="0"/>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noProof/>
          <w:sz w:val="24"/>
          <w:szCs w:val="24"/>
          <w:lang w:eastAsia="ru-RU"/>
        </w:rPr>
        <w:drawing>
          <wp:inline distT="0" distB="0" distL="0" distR="0" wp14:anchorId="29F7638A" wp14:editId="12B26F77">
            <wp:extent cx="5940425" cy="52278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227820"/>
                    </a:xfrm>
                    <a:prstGeom prst="rect">
                      <a:avLst/>
                    </a:prstGeom>
                    <a:noFill/>
                    <a:ln>
                      <a:noFill/>
                    </a:ln>
                  </pic:spPr>
                </pic:pic>
              </a:graphicData>
            </a:graphic>
          </wp:inline>
        </w:drawing>
      </w:r>
    </w:p>
    <w:p w:rsidR="002472EB" w:rsidRPr="0036315B" w:rsidRDefault="002472EB" w:rsidP="001470D5">
      <w:pPr>
        <w:pStyle w:val="a8"/>
        <w:autoSpaceDE w:val="0"/>
        <w:autoSpaceDN w:val="0"/>
        <w:adjustRightInd w:val="0"/>
        <w:spacing w:after="0" w:line="240" w:lineRule="auto"/>
        <w:ind w:left="0" w:firstLine="709"/>
        <w:jc w:val="center"/>
        <w:rPr>
          <w:rFonts w:ascii="Times New Roman" w:eastAsia="Times New Roman" w:hAnsi="Times New Roman" w:cs="Times New Roman"/>
          <w:bCs/>
          <w:i/>
          <w:lang w:val="uk-UA" w:eastAsia="uk-UA"/>
        </w:rPr>
      </w:pPr>
      <w:r w:rsidRPr="0036315B">
        <w:rPr>
          <w:rFonts w:ascii="Times New Roman" w:eastAsia="Times New Roman" w:hAnsi="Times New Roman" w:cs="Times New Roman"/>
          <w:bCs/>
          <w:i/>
          <w:lang w:val="uk-UA" w:eastAsia="uk-UA"/>
        </w:rPr>
        <w:t xml:space="preserve">Джерело: </w:t>
      </w:r>
      <w:r w:rsidRPr="004E6B38">
        <w:rPr>
          <w:rFonts w:ascii="Times New Roman" w:eastAsia="Times New Roman" w:hAnsi="Times New Roman" w:cs="Times New Roman"/>
          <w:bCs/>
          <w:i/>
          <w:lang w:val="uk-UA" w:eastAsia="uk-UA"/>
        </w:rPr>
        <w:t>Гаврилюк</w:t>
      </w:r>
      <w:r w:rsidR="002B54C4" w:rsidRPr="004E6B38">
        <w:rPr>
          <w:rFonts w:ascii="Times New Roman" w:eastAsia="Times New Roman" w:hAnsi="Times New Roman" w:cs="Times New Roman"/>
          <w:bCs/>
          <w:i/>
          <w:lang w:val="uk-UA" w:eastAsia="uk-UA"/>
        </w:rPr>
        <w:t xml:space="preserve"> А. та ін. </w:t>
      </w:r>
      <w:r w:rsidR="004E6B38" w:rsidRPr="004E6B38">
        <w:rPr>
          <w:rFonts w:ascii="Times New Roman" w:eastAsia="Times New Roman" w:hAnsi="Times New Roman" w:cs="Times New Roman"/>
          <w:bCs/>
          <w:i/>
          <w:lang w:val="uk-UA" w:eastAsia="uk-UA"/>
        </w:rPr>
        <w:t xml:space="preserve">2022, </w:t>
      </w:r>
      <w:r w:rsidRPr="004E6B38">
        <w:rPr>
          <w:rFonts w:ascii="Times New Roman" w:eastAsia="Times New Roman" w:hAnsi="Times New Roman" w:cs="Times New Roman"/>
          <w:bCs/>
          <w:i/>
          <w:lang w:val="uk-UA" w:eastAsia="uk-UA"/>
        </w:rPr>
        <w:t>100</w:t>
      </w:r>
    </w:p>
    <w:p w:rsidR="002472EB" w:rsidRPr="005B3918" w:rsidRDefault="002472EB" w:rsidP="002472EB">
      <w:pPr>
        <w:pStyle w:val="a8"/>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p>
    <w:p w:rsidR="002472EB" w:rsidRPr="001470D5" w:rsidRDefault="002472EB" w:rsidP="001470D5">
      <w:pPr>
        <w:autoSpaceDE w:val="0"/>
        <w:autoSpaceDN w:val="0"/>
        <w:adjustRightInd w:val="0"/>
        <w:spacing w:after="0" w:line="240" w:lineRule="auto"/>
        <w:ind w:firstLine="708"/>
        <w:jc w:val="both"/>
        <w:rPr>
          <w:rFonts w:ascii="Times New Roman" w:eastAsia="Times New Roman" w:hAnsi="Times New Roman" w:cs="Times New Roman"/>
          <w:b/>
          <w:bCs/>
          <w:sz w:val="24"/>
          <w:szCs w:val="24"/>
          <w:lang w:val="uk-UA" w:eastAsia="uk-UA"/>
        </w:rPr>
      </w:pPr>
      <w:r w:rsidRPr="001470D5">
        <w:rPr>
          <w:rFonts w:ascii="Times New Roman" w:eastAsia="Times New Roman" w:hAnsi="Times New Roman" w:cs="Times New Roman"/>
          <w:b/>
          <w:bCs/>
          <w:sz w:val="24"/>
          <w:szCs w:val="24"/>
          <w:lang w:val="uk-UA" w:eastAsia="uk-UA"/>
        </w:rPr>
        <w:t>Як співвідносяться в турі основні, специфічні та додаткові послуги за вартістю?</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Звертаємо увагу, що основними вважаються ті послуги, які увійшли в турпакет, а додатковими та специфічними – ті, які турист при бажанні може отримати самостійно під час подорожі. Отже, ми не можемо говорити про співвідношення основних, додаткових та специфічних послуг у турі, тому що усі послуги, які увійшли в турпакет автоматично переходять у категорію основних. Тому в різних турпакетах основні послуги можуть відрізнятися: наприклад, катання на катері в одному турі входить до турпакету і є основною послугою, тоді як у другому залишилося в розряді факультативних атракцій і пропонується як додаткова. Набір додаткових та </w:t>
      </w:r>
      <w:r w:rsidRPr="005B3918">
        <w:rPr>
          <w:rFonts w:ascii="Times New Roman" w:eastAsia="Times New Roman" w:hAnsi="Times New Roman" w:cs="Times New Roman"/>
          <w:bCs/>
          <w:sz w:val="24"/>
          <w:szCs w:val="24"/>
          <w:lang w:val="uk-UA" w:eastAsia="uk-UA"/>
        </w:rPr>
        <w:lastRenderedPageBreak/>
        <w:t xml:space="preserve">специфічних послуг, які турист самостійно придбає під час подорожі, у кожного буде свій, в залежності від його фінансових можливостей та вподобань. </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Якщо говорити про загальні тенденції, то за статистичними даними Держкомстату України у складі вартості національного туристичного продукту туроператорів основні послуги у 2020 р. займали 97,92%, у т.ч. проживання –78,31%, транспортне обслуговування – 18,93%, харчування – 0,68% (Гаврилюк, Сокол, с. 99). Це свідчить про те, що послуги харчування перемістилися в розряд додаткових.</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Ряд науковців розділяють туристичні послуги на основні та додаткові за рівнем затребуваності туристами: основними вважаються послуги проживання, харчування та транспортні, як найбільш затребувані, а всі інші – екскурсійні, анімаційні, лікувально-оздоровчі та ін. – додатковими. В такому випадку, дійсно, мова може йти про співвідношення основних і додаткових послуг у турпакеті. Але, знову ж таки, якщо прийняти цю точку зору, це співвідношення буде відрізнятися як в залежності від виду туру, так і між окремими турпакетами. Наприклад, у медичному турі додаткові (медичні) послуги традиційно дорожчі за основні, тоді як у рекреаційному на додаткові послуги витрачається менше, ніж на основні.</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2472EB" w:rsidRPr="005B3918" w:rsidRDefault="002472EB" w:rsidP="001470D5">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B3918">
        <w:rPr>
          <w:rFonts w:ascii="Times New Roman" w:eastAsia="Times New Roman" w:hAnsi="Times New Roman" w:cs="Times New Roman"/>
          <w:b/>
          <w:bCs/>
          <w:sz w:val="24"/>
          <w:szCs w:val="24"/>
          <w:lang w:val="uk-UA" w:eastAsia="uk-UA"/>
        </w:rPr>
        <w:t>Що таке програмні послуги?</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i/>
          <w:sz w:val="24"/>
          <w:szCs w:val="24"/>
          <w:lang w:val="uk-UA" w:eastAsia="uk-UA"/>
        </w:rPr>
        <w:t>Програмні послуги</w:t>
      </w:r>
      <w:r w:rsidRPr="005B3918">
        <w:rPr>
          <w:rFonts w:ascii="Times New Roman" w:eastAsia="Times New Roman" w:hAnsi="Times New Roman" w:cs="Times New Roman"/>
          <w:bCs/>
          <w:sz w:val="24"/>
          <w:szCs w:val="24"/>
          <w:lang w:val="uk-UA" w:eastAsia="uk-UA"/>
        </w:rPr>
        <w:t xml:space="preserve"> – це комплекс послуг, які відповідають цільовому призначенню туру. Тур, який пропонується до реалізації, містить основний комплекс послуг, які не потребують узгодження з туристом і не підлягають заміні, та додаткові послуги, які можуть бути надані за бажанням туриста за додаткову плату.</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Програмні послуги входять до основного комплексу, оскільки визначають цільове призначення туру – без них він втрачає свою тематичну спрямованість. Наприклад, для лікувально-оздоровчих турів це будуть послуги лікування, тоді як екскурсійні послуги можуть пропонуватися як додаткові. Натомість в пізнавальних турах екскурсійні послуги увійдуть до основного комплексу послуг.  </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2472EB" w:rsidRPr="005B3918" w:rsidRDefault="002472EB" w:rsidP="001470D5">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B3918">
        <w:rPr>
          <w:rFonts w:ascii="Times New Roman" w:eastAsia="Times New Roman" w:hAnsi="Times New Roman" w:cs="Times New Roman"/>
          <w:b/>
          <w:bCs/>
          <w:sz w:val="24"/>
          <w:szCs w:val="24"/>
          <w:lang w:val="uk-UA" w:eastAsia="uk-UA"/>
        </w:rPr>
        <w:t>Як співвідносяться турпродукт і турпакет? Чи є між ними різниця?</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Закон України «Про туризм» сьогодні не містить дефініції «тур пакету», «послуг по тур пакету» чи «туристичних послуг», а використовує лише термін «</w:t>
      </w:r>
      <w:r w:rsidRPr="005B3918">
        <w:rPr>
          <w:rFonts w:ascii="Times New Roman" w:eastAsia="Times New Roman" w:hAnsi="Times New Roman" w:cs="Times New Roman"/>
          <w:bCs/>
          <w:i/>
          <w:sz w:val="24"/>
          <w:szCs w:val="24"/>
          <w:lang w:val="uk-UA" w:eastAsia="uk-UA"/>
        </w:rPr>
        <w:t>туристичний продукт</w:t>
      </w:r>
      <w:r w:rsidRPr="005B3918">
        <w:rPr>
          <w:rFonts w:ascii="Times New Roman" w:eastAsia="Times New Roman" w:hAnsi="Times New Roman" w:cs="Times New Roman"/>
          <w:bCs/>
          <w:sz w:val="24"/>
          <w:szCs w:val="24"/>
          <w:lang w:val="uk-UA" w:eastAsia="uk-UA"/>
        </w:rPr>
        <w:t xml:space="preserve">», який визначається як попередньо розроблений комплекс туристичних послуг, до яких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Відсутність нормативних визначень призвело до існування трьох варіантів трактування поняття «турпакет»</w:t>
      </w:r>
    </w:p>
    <w:p w:rsidR="002472EB" w:rsidRPr="005B3918" w:rsidRDefault="002472EB" w:rsidP="001E4D47">
      <w:pPr>
        <w:pStyle w:val="a8"/>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Це комплекс послуг з організації подорожі, що охоплюють обов’язкову сукупність послуг із перевезення та розміщення, поєднаних з іншими видами туристичних послуг. Тобто, турпакет – це те саме, що й турпродукт, і ці поняття можна використовувати як синонімічні.</w:t>
      </w:r>
    </w:p>
    <w:p w:rsidR="002472EB" w:rsidRDefault="002472EB" w:rsidP="001E4D47">
      <w:pPr>
        <w:pStyle w:val="a8"/>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Це основний (обов'язковий) комплекс послуг, що надається під час подорожі за індивідуальним або груповим планом, який має серійний характер і пропонується для широкого продажу у складі чотирьох обов'язкових елементів: туристичного центру, транспорту, послуг розміщення, трансферу (рис. </w:t>
      </w:r>
      <w:r w:rsidR="008A6440">
        <w:rPr>
          <w:rFonts w:ascii="Times New Roman" w:eastAsia="Times New Roman" w:hAnsi="Times New Roman" w:cs="Times New Roman"/>
          <w:bCs/>
          <w:sz w:val="24"/>
          <w:szCs w:val="24"/>
          <w:lang w:val="uk-UA" w:eastAsia="uk-UA"/>
        </w:rPr>
        <w:t>9</w:t>
      </w:r>
      <w:r w:rsidRPr="005B3918">
        <w:rPr>
          <w:rFonts w:ascii="Times New Roman" w:eastAsia="Times New Roman" w:hAnsi="Times New Roman" w:cs="Times New Roman"/>
          <w:bCs/>
          <w:sz w:val="24"/>
          <w:szCs w:val="24"/>
          <w:lang w:val="uk-UA" w:eastAsia="uk-UA"/>
        </w:rPr>
        <w:t xml:space="preserve">; рис. </w:t>
      </w:r>
      <w:r w:rsidR="008A6440">
        <w:rPr>
          <w:rFonts w:ascii="Times New Roman" w:eastAsia="Times New Roman" w:hAnsi="Times New Roman" w:cs="Times New Roman"/>
          <w:bCs/>
          <w:sz w:val="24"/>
          <w:szCs w:val="24"/>
          <w:lang w:val="uk-UA" w:eastAsia="uk-UA"/>
        </w:rPr>
        <w:t>10</w:t>
      </w:r>
      <w:r w:rsidRPr="005B3918">
        <w:rPr>
          <w:rFonts w:ascii="Times New Roman" w:eastAsia="Times New Roman" w:hAnsi="Times New Roman" w:cs="Times New Roman"/>
          <w:bCs/>
          <w:sz w:val="24"/>
          <w:szCs w:val="24"/>
          <w:lang w:val="uk-UA" w:eastAsia="uk-UA"/>
        </w:rPr>
        <w:t>)</w:t>
      </w:r>
      <w:r w:rsidR="003F104C">
        <w:rPr>
          <w:rFonts w:ascii="Times New Roman" w:eastAsia="Times New Roman" w:hAnsi="Times New Roman" w:cs="Times New Roman"/>
          <w:bCs/>
          <w:sz w:val="24"/>
          <w:szCs w:val="24"/>
          <w:lang w:val="uk-UA" w:eastAsia="uk-UA"/>
        </w:rPr>
        <w:t>.</w:t>
      </w:r>
      <w:r w:rsidRPr="005B3918">
        <w:rPr>
          <w:rFonts w:ascii="Times New Roman" w:eastAsia="Times New Roman" w:hAnsi="Times New Roman" w:cs="Times New Roman"/>
          <w:bCs/>
          <w:sz w:val="24"/>
          <w:szCs w:val="24"/>
          <w:lang w:val="uk-UA" w:eastAsia="uk-UA"/>
        </w:rPr>
        <w:t xml:space="preserve"> Відповідно до думки цих учених, турпакет – значно вужче поняття і за турпродукт, і за тур.</w:t>
      </w:r>
    </w:p>
    <w:p w:rsidR="003F104C" w:rsidRPr="005B3918" w:rsidRDefault="003F104C" w:rsidP="001E4D47">
      <w:pPr>
        <w:pStyle w:val="a8"/>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Це поєднання мінімум двох туристичних послуг, а саме: 1) перевезення залізницею, водним, автомобільним або повітряним транспортом; 2) розміщення туристів; 3) оренда (найм) транспортних засобів; 4) інші туристичні послуги, що за змістом не є частиною послуг із перевезення пасажирів, розміщення чи оренди (найму) транспортних засобів, наприклад відвідання концертів, спортивних заходів, екскурсій, </w:t>
      </w:r>
      <w:r w:rsidRPr="005B3918">
        <w:rPr>
          <w:rFonts w:ascii="Times New Roman" w:eastAsia="Times New Roman" w:hAnsi="Times New Roman" w:cs="Times New Roman"/>
          <w:bCs/>
          <w:sz w:val="24"/>
          <w:szCs w:val="24"/>
          <w:lang w:val="uk-UA" w:eastAsia="uk-UA"/>
        </w:rPr>
        <w:lastRenderedPageBreak/>
        <w:t>прокат спортивного інвентарю. Такі «інші туристичні послуги» розглядаються як складова частина пакетного туру лише в тому разі, якщо вони охоплюють значну частину турпакету (25 % і більше) і зазначаються туроператором (турагентом) у рекламі туру або іншим чином як основна складова частина туру (Директива ЄС 2015/2302).</w:t>
      </w:r>
    </w:p>
    <w:p w:rsidR="003F104C" w:rsidRDefault="003F104C" w:rsidP="003F104C">
      <w:pPr>
        <w:pStyle w:val="a8"/>
        <w:autoSpaceDE w:val="0"/>
        <w:autoSpaceDN w:val="0"/>
        <w:adjustRightInd w:val="0"/>
        <w:spacing w:after="0" w:line="240" w:lineRule="auto"/>
        <w:ind w:left="709"/>
        <w:jc w:val="both"/>
        <w:rPr>
          <w:rFonts w:ascii="Times New Roman" w:eastAsia="Times New Roman" w:hAnsi="Times New Roman" w:cs="Times New Roman"/>
          <w:bCs/>
          <w:sz w:val="24"/>
          <w:szCs w:val="24"/>
          <w:lang w:val="uk-UA" w:eastAsia="uk-UA"/>
        </w:rPr>
      </w:pPr>
    </w:p>
    <w:p w:rsidR="0036315B" w:rsidRPr="005B3918" w:rsidRDefault="0036315B" w:rsidP="0036315B">
      <w:pPr>
        <w:autoSpaceDE w:val="0"/>
        <w:autoSpaceDN w:val="0"/>
        <w:adjustRightInd w:val="0"/>
        <w:spacing w:after="0" w:line="240" w:lineRule="auto"/>
        <w:ind w:firstLine="709"/>
        <w:jc w:val="center"/>
        <w:rPr>
          <w:rFonts w:ascii="Times New Roman" w:eastAsia="Times New Roman" w:hAnsi="Times New Roman" w:cs="Times New Roman"/>
          <w:bCs/>
          <w:sz w:val="24"/>
          <w:szCs w:val="24"/>
          <w:lang w:val="uk-UA" w:eastAsia="uk-UA"/>
        </w:rPr>
      </w:pPr>
      <w:r w:rsidRPr="00C51D8F">
        <w:rPr>
          <w:rFonts w:ascii="Times New Roman" w:eastAsia="Times New Roman" w:hAnsi="Times New Roman" w:cs="Times New Roman"/>
          <w:b/>
          <w:bCs/>
          <w:sz w:val="24"/>
          <w:szCs w:val="24"/>
          <w:lang w:val="uk-UA" w:eastAsia="uk-UA"/>
        </w:rPr>
        <w:t>Рис</w:t>
      </w:r>
      <w:r w:rsidR="00C51D8F" w:rsidRPr="00C51D8F">
        <w:rPr>
          <w:rFonts w:ascii="Times New Roman" w:eastAsia="Times New Roman" w:hAnsi="Times New Roman" w:cs="Times New Roman"/>
          <w:b/>
          <w:bCs/>
          <w:sz w:val="24"/>
          <w:szCs w:val="24"/>
          <w:lang w:val="uk-UA" w:eastAsia="uk-UA"/>
        </w:rPr>
        <w:t>унок № 9</w:t>
      </w:r>
      <w:r w:rsidRPr="00C51D8F">
        <w:rPr>
          <w:rFonts w:ascii="Times New Roman" w:eastAsia="Times New Roman" w:hAnsi="Times New Roman" w:cs="Times New Roman"/>
          <w:b/>
          <w:bCs/>
          <w:sz w:val="24"/>
          <w:szCs w:val="24"/>
          <w:lang w:val="uk-UA" w:eastAsia="uk-UA"/>
        </w:rPr>
        <w:t>.</w:t>
      </w:r>
      <w:r w:rsidRPr="0036315B">
        <w:rPr>
          <w:rFonts w:ascii="Times New Roman" w:eastAsia="Times New Roman" w:hAnsi="Times New Roman" w:cs="Times New Roman"/>
          <w:b/>
          <w:bCs/>
          <w:sz w:val="24"/>
          <w:szCs w:val="24"/>
          <w:lang w:val="uk-UA" w:eastAsia="uk-UA"/>
        </w:rPr>
        <w:t xml:space="preserve"> </w:t>
      </w:r>
      <w:r w:rsidRPr="00C51D8F">
        <w:rPr>
          <w:rFonts w:ascii="Times New Roman" w:eastAsia="Times New Roman" w:hAnsi="Times New Roman" w:cs="Times New Roman"/>
          <w:b/>
          <w:bCs/>
          <w:i/>
          <w:sz w:val="24"/>
          <w:szCs w:val="24"/>
          <w:lang w:val="uk-UA" w:eastAsia="uk-UA"/>
        </w:rPr>
        <w:t>Інтегральна структура туристичного продукту</w:t>
      </w:r>
      <w:r w:rsidRPr="0036315B">
        <w:rPr>
          <w:rFonts w:ascii="Times New Roman" w:eastAsia="Times New Roman" w:hAnsi="Times New Roman" w:cs="Times New Roman"/>
          <w:b/>
          <w:bCs/>
          <w:sz w:val="24"/>
          <w:szCs w:val="24"/>
          <w:lang w:val="uk-UA" w:eastAsia="uk-UA"/>
        </w:rPr>
        <w:t xml:space="preserve"> </w:t>
      </w:r>
    </w:p>
    <w:p w:rsidR="0036315B" w:rsidRPr="005B3918" w:rsidRDefault="0036315B" w:rsidP="003F104C">
      <w:pPr>
        <w:pStyle w:val="a8"/>
        <w:autoSpaceDE w:val="0"/>
        <w:autoSpaceDN w:val="0"/>
        <w:adjustRightInd w:val="0"/>
        <w:spacing w:after="0" w:line="240" w:lineRule="auto"/>
        <w:ind w:left="709"/>
        <w:jc w:val="both"/>
        <w:rPr>
          <w:rFonts w:ascii="Times New Roman" w:eastAsia="Times New Roman" w:hAnsi="Times New Roman" w:cs="Times New Roman"/>
          <w:bCs/>
          <w:sz w:val="24"/>
          <w:szCs w:val="24"/>
          <w:lang w:val="uk-UA" w:eastAsia="uk-UA"/>
        </w:rPr>
      </w:pPr>
    </w:p>
    <w:p w:rsidR="002472EB"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hAnsi="Times New Roman" w:cs="Times New Roman"/>
          <w:noProof/>
          <w:sz w:val="24"/>
          <w:szCs w:val="24"/>
          <w:lang w:eastAsia="ru-RU"/>
        </w:rPr>
        <w:drawing>
          <wp:inline distT="0" distB="0" distL="0" distR="0" wp14:anchorId="3188913B" wp14:editId="5F3846BE">
            <wp:extent cx="3703320" cy="3147060"/>
            <wp:effectExtent l="0" t="0" r="0" b="0"/>
            <wp:docPr id="10" name="Рисунок 10" descr="Інтегральна структура туристичного проду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Інтегральна структура туристичного продукт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3320" cy="3147060"/>
                    </a:xfrm>
                    <a:prstGeom prst="rect">
                      <a:avLst/>
                    </a:prstGeom>
                    <a:noFill/>
                    <a:ln>
                      <a:noFill/>
                    </a:ln>
                  </pic:spPr>
                </pic:pic>
              </a:graphicData>
            </a:graphic>
          </wp:inline>
        </w:drawing>
      </w:r>
    </w:p>
    <w:p w:rsidR="002472EB" w:rsidRDefault="002472EB" w:rsidP="003F104C">
      <w:pPr>
        <w:autoSpaceDE w:val="0"/>
        <w:autoSpaceDN w:val="0"/>
        <w:adjustRightInd w:val="0"/>
        <w:spacing w:after="0" w:line="240" w:lineRule="auto"/>
        <w:ind w:firstLine="709"/>
        <w:jc w:val="center"/>
        <w:rPr>
          <w:rFonts w:ascii="Times New Roman" w:eastAsia="Times New Roman" w:hAnsi="Times New Roman" w:cs="Times New Roman"/>
          <w:bCs/>
          <w:i/>
          <w:lang w:val="uk-UA" w:eastAsia="uk-UA"/>
        </w:rPr>
      </w:pPr>
      <w:r w:rsidRPr="006F6ECC">
        <w:rPr>
          <w:rFonts w:ascii="Times New Roman" w:eastAsia="Times New Roman" w:hAnsi="Times New Roman" w:cs="Times New Roman"/>
          <w:bCs/>
          <w:i/>
          <w:lang w:val="uk-UA" w:eastAsia="uk-UA"/>
        </w:rPr>
        <w:t xml:space="preserve">Джерело: </w:t>
      </w:r>
      <w:r w:rsidRPr="004E6B38">
        <w:rPr>
          <w:rFonts w:ascii="Times New Roman" w:eastAsia="Times New Roman" w:hAnsi="Times New Roman" w:cs="Times New Roman"/>
          <w:bCs/>
          <w:i/>
          <w:lang w:val="uk-UA" w:eastAsia="uk-UA"/>
        </w:rPr>
        <w:t>Кіптенко</w:t>
      </w:r>
      <w:r w:rsidR="004E6B38" w:rsidRPr="004E6B38">
        <w:rPr>
          <w:rFonts w:ascii="Times New Roman" w:eastAsia="Times New Roman" w:hAnsi="Times New Roman" w:cs="Times New Roman"/>
          <w:bCs/>
          <w:i/>
          <w:lang w:val="uk-UA" w:eastAsia="uk-UA"/>
        </w:rPr>
        <w:t xml:space="preserve"> В. 2010</w:t>
      </w:r>
    </w:p>
    <w:p w:rsidR="00922F66" w:rsidRDefault="00922F66" w:rsidP="006F6ECC">
      <w:pPr>
        <w:autoSpaceDE w:val="0"/>
        <w:autoSpaceDN w:val="0"/>
        <w:adjustRightInd w:val="0"/>
        <w:spacing w:after="0" w:line="240" w:lineRule="auto"/>
        <w:ind w:firstLine="709"/>
        <w:rPr>
          <w:rFonts w:ascii="Times New Roman" w:eastAsia="Times New Roman" w:hAnsi="Times New Roman" w:cs="Times New Roman"/>
          <w:bCs/>
          <w:sz w:val="24"/>
          <w:szCs w:val="24"/>
          <w:lang w:val="uk-UA" w:eastAsia="uk-UA"/>
        </w:rPr>
      </w:pPr>
    </w:p>
    <w:p w:rsidR="006F6ECC" w:rsidRDefault="006F6ECC" w:rsidP="006F6ECC">
      <w:pPr>
        <w:autoSpaceDE w:val="0"/>
        <w:autoSpaceDN w:val="0"/>
        <w:adjustRightInd w:val="0"/>
        <w:spacing w:after="0" w:line="240" w:lineRule="auto"/>
        <w:ind w:firstLine="709"/>
        <w:rPr>
          <w:rFonts w:ascii="Times New Roman" w:eastAsia="Times New Roman" w:hAnsi="Times New Roman" w:cs="Times New Roman"/>
          <w:bCs/>
          <w:sz w:val="24"/>
          <w:szCs w:val="24"/>
          <w:lang w:val="uk-UA" w:eastAsia="uk-UA"/>
        </w:rPr>
      </w:pPr>
      <w:r w:rsidRPr="00922F66">
        <w:rPr>
          <w:rFonts w:ascii="Times New Roman" w:eastAsia="Times New Roman" w:hAnsi="Times New Roman" w:cs="Times New Roman"/>
          <w:bCs/>
          <w:sz w:val="24"/>
          <w:szCs w:val="24"/>
          <w:lang w:val="uk-UA" w:eastAsia="uk-UA"/>
        </w:rPr>
        <w:t xml:space="preserve">Інколи структуру турпродукту подають в іншому графічному вигляді, ніж це зображено на рис. </w:t>
      </w:r>
      <w:r w:rsidR="00922F66" w:rsidRPr="00922F66">
        <w:rPr>
          <w:rFonts w:ascii="Times New Roman" w:eastAsia="Times New Roman" w:hAnsi="Times New Roman" w:cs="Times New Roman"/>
          <w:bCs/>
          <w:sz w:val="24"/>
          <w:szCs w:val="24"/>
          <w:lang w:val="uk-UA" w:eastAsia="uk-UA"/>
        </w:rPr>
        <w:t>3.3, - див. рис. 3.4</w:t>
      </w:r>
      <w:r w:rsidR="00922F66">
        <w:rPr>
          <w:rFonts w:ascii="Times New Roman" w:eastAsia="Times New Roman" w:hAnsi="Times New Roman" w:cs="Times New Roman"/>
          <w:bCs/>
          <w:sz w:val="24"/>
          <w:szCs w:val="24"/>
          <w:lang w:val="uk-UA" w:eastAsia="uk-UA"/>
        </w:rPr>
        <w:t>.</w:t>
      </w:r>
    </w:p>
    <w:p w:rsidR="00922F66" w:rsidRPr="00922F66" w:rsidRDefault="00922F66" w:rsidP="006F6ECC">
      <w:pPr>
        <w:autoSpaceDE w:val="0"/>
        <w:autoSpaceDN w:val="0"/>
        <w:adjustRightInd w:val="0"/>
        <w:spacing w:after="0" w:line="240" w:lineRule="auto"/>
        <w:ind w:firstLine="709"/>
        <w:rPr>
          <w:rFonts w:ascii="Times New Roman" w:eastAsia="Times New Roman" w:hAnsi="Times New Roman" w:cs="Times New Roman"/>
          <w:bCs/>
          <w:sz w:val="24"/>
          <w:szCs w:val="24"/>
          <w:lang w:val="uk-UA" w:eastAsia="uk-UA"/>
        </w:rPr>
      </w:pPr>
    </w:p>
    <w:p w:rsidR="003F104C" w:rsidRPr="005B3918" w:rsidRDefault="006F6ECC" w:rsidP="00922F66">
      <w:pPr>
        <w:autoSpaceDE w:val="0"/>
        <w:autoSpaceDN w:val="0"/>
        <w:adjustRightInd w:val="0"/>
        <w:spacing w:after="0" w:line="240" w:lineRule="auto"/>
        <w:ind w:firstLine="709"/>
        <w:jc w:val="center"/>
        <w:rPr>
          <w:rFonts w:ascii="Times New Roman" w:eastAsia="Times New Roman" w:hAnsi="Times New Roman" w:cs="Times New Roman"/>
          <w:bCs/>
          <w:sz w:val="24"/>
          <w:szCs w:val="24"/>
          <w:lang w:val="uk-UA" w:eastAsia="uk-UA"/>
        </w:rPr>
      </w:pPr>
      <w:r w:rsidRPr="00C51D8F">
        <w:rPr>
          <w:rFonts w:ascii="Times New Roman" w:eastAsia="Times New Roman" w:hAnsi="Times New Roman" w:cs="Times New Roman"/>
          <w:b/>
          <w:bCs/>
          <w:sz w:val="24"/>
          <w:szCs w:val="24"/>
          <w:lang w:val="uk-UA" w:eastAsia="uk-UA"/>
        </w:rPr>
        <w:t>Рис</w:t>
      </w:r>
      <w:r w:rsidR="00C51D8F" w:rsidRPr="00C51D8F">
        <w:rPr>
          <w:rFonts w:ascii="Times New Roman" w:eastAsia="Times New Roman" w:hAnsi="Times New Roman" w:cs="Times New Roman"/>
          <w:b/>
          <w:bCs/>
          <w:sz w:val="24"/>
          <w:szCs w:val="24"/>
          <w:lang w:val="uk-UA" w:eastAsia="uk-UA"/>
        </w:rPr>
        <w:t>унок № 10.</w:t>
      </w:r>
      <w:r w:rsidRPr="003F104C">
        <w:rPr>
          <w:rFonts w:ascii="Times New Roman" w:eastAsia="Times New Roman" w:hAnsi="Times New Roman" w:cs="Times New Roman"/>
          <w:bCs/>
          <w:sz w:val="24"/>
          <w:szCs w:val="24"/>
          <w:lang w:val="uk-UA" w:eastAsia="uk-UA"/>
        </w:rPr>
        <w:t xml:space="preserve"> </w:t>
      </w:r>
      <w:r w:rsidRPr="00C51D8F">
        <w:rPr>
          <w:rFonts w:ascii="Times New Roman" w:eastAsia="Times New Roman" w:hAnsi="Times New Roman" w:cs="Times New Roman"/>
          <w:b/>
          <w:bCs/>
          <w:i/>
          <w:sz w:val="24"/>
          <w:szCs w:val="24"/>
          <w:lang w:val="uk-UA" w:eastAsia="uk-UA"/>
        </w:rPr>
        <w:t>Структура туристичного продукту</w:t>
      </w:r>
    </w:p>
    <w:p w:rsidR="002472EB"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hAnsi="Times New Roman" w:cs="Times New Roman"/>
          <w:noProof/>
          <w:sz w:val="24"/>
          <w:szCs w:val="24"/>
          <w:lang w:eastAsia="ru-RU"/>
        </w:rPr>
        <w:drawing>
          <wp:inline distT="0" distB="0" distL="0" distR="0" wp14:anchorId="0AEB22E0" wp14:editId="79A58FDD">
            <wp:extent cx="4968240" cy="2900220"/>
            <wp:effectExtent l="0" t="0" r="3810" b="0"/>
            <wp:docPr id="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9155" cy="2900754"/>
                    </a:xfrm>
                    <a:prstGeom prst="rect">
                      <a:avLst/>
                    </a:prstGeom>
                    <a:noFill/>
                    <a:ln>
                      <a:noFill/>
                    </a:ln>
                    <a:effectLst/>
                    <a:extLst/>
                  </pic:spPr>
                </pic:pic>
              </a:graphicData>
            </a:graphic>
          </wp:inline>
        </w:drawing>
      </w:r>
    </w:p>
    <w:p w:rsidR="002472EB" w:rsidRPr="00922F66" w:rsidRDefault="002472EB" w:rsidP="003F104C">
      <w:pPr>
        <w:autoSpaceDE w:val="0"/>
        <w:autoSpaceDN w:val="0"/>
        <w:adjustRightInd w:val="0"/>
        <w:spacing w:after="0" w:line="240" w:lineRule="auto"/>
        <w:ind w:firstLine="709"/>
        <w:jc w:val="center"/>
        <w:rPr>
          <w:rFonts w:ascii="Times New Roman" w:eastAsia="Times New Roman" w:hAnsi="Times New Roman" w:cs="Times New Roman"/>
          <w:bCs/>
          <w:i/>
          <w:lang w:val="uk-UA" w:eastAsia="uk-UA"/>
        </w:rPr>
      </w:pPr>
      <w:r w:rsidRPr="004E6B38">
        <w:rPr>
          <w:rFonts w:ascii="Times New Roman" w:eastAsia="Times New Roman" w:hAnsi="Times New Roman" w:cs="Times New Roman"/>
          <w:bCs/>
          <w:i/>
          <w:lang w:val="uk-UA" w:eastAsia="uk-UA"/>
        </w:rPr>
        <w:t>Джерело</w:t>
      </w:r>
      <w:r w:rsidR="003F104C" w:rsidRPr="004E6B38">
        <w:rPr>
          <w:rFonts w:ascii="Times New Roman" w:eastAsia="Times New Roman" w:hAnsi="Times New Roman" w:cs="Times New Roman"/>
          <w:bCs/>
          <w:i/>
          <w:lang w:val="uk-UA" w:eastAsia="uk-UA"/>
        </w:rPr>
        <w:t xml:space="preserve">: </w:t>
      </w:r>
      <w:r w:rsidR="004E6B38">
        <w:rPr>
          <w:rFonts w:ascii="Times New Roman" w:eastAsia="Times New Roman" w:hAnsi="Times New Roman" w:cs="Times New Roman"/>
          <w:bCs/>
          <w:i/>
          <w:lang w:val="uk-UA" w:eastAsia="uk-UA"/>
        </w:rPr>
        <w:t>Власна редакція</w:t>
      </w:r>
    </w:p>
    <w:p w:rsidR="003F104C" w:rsidRPr="005B3918" w:rsidRDefault="003F104C" w:rsidP="003F104C">
      <w:pPr>
        <w:autoSpaceDE w:val="0"/>
        <w:autoSpaceDN w:val="0"/>
        <w:adjustRightInd w:val="0"/>
        <w:spacing w:after="0" w:line="240" w:lineRule="auto"/>
        <w:ind w:firstLine="709"/>
        <w:jc w:val="center"/>
        <w:rPr>
          <w:rFonts w:ascii="Times New Roman" w:eastAsia="Times New Roman" w:hAnsi="Times New Roman" w:cs="Times New Roman"/>
          <w:bCs/>
          <w:sz w:val="24"/>
          <w:szCs w:val="24"/>
          <w:lang w:val="uk-UA" w:eastAsia="uk-UA"/>
        </w:rPr>
      </w:pP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Науковці звертають увагу на такі такі відмінності між туристичним продуктом за Законом України «Про туризм» і турпакетом за Директивою ЄС 2015/2302: </w:t>
      </w:r>
    </w:p>
    <w:p w:rsidR="002472EB" w:rsidRPr="005B3918" w:rsidRDefault="002472EB" w:rsidP="001E4D47">
      <w:pPr>
        <w:pStyle w:val="a8"/>
        <w:numPr>
          <w:ilvl w:val="0"/>
          <w:numId w:val="16"/>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lastRenderedPageBreak/>
        <w:t>туристичний продукт є завжди наперед сформованим туроператором комплексом туристичних послуг, а турпакет відповідно до Директиви ЄС 2015/2302 може бути як сформований туроператором, так і створений туристом самостійно за допомогою інтернет-бронювання туристичних послуг у різних туроператорів;</w:t>
      </w:r>
    </w:p>
    <w:p w:rsidR="002472EB" w:rsidRPr="005B3918" w:rsidRDefault="002472EB" w:rsidP="001E4D47">
      <w:pPr>
        <w:pStyle w:val="a8"/>
        <w:numPr>
          <w:ilvl w:val="0"/>
          <w:numId w:val="16"/>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туристичний продукт охоплює послуги перевезення, розміщення та інші послуги, не пов’язані з перевезенням і розміщенням, а турпакет може також містити послуги з оренди (найму) транспортних засобів; </w:t>
      </w:r>
    </w:p>
    <w:p w:rsidR="002472EB" w:rsidRPr="005B3918" w:rsidRDefault="002472EB" w:rsidP="001E4D47">
      <w:pPr>
        <w:pStyle w:val="a8"/>
        <w:numPr>
          <w:ilvl w:val="0"/>
          <w:numId w:val="16"/>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у Законі України «Про туризм» не визначено співвідношення між послугами розміщення і перевезення, з одного боку, та інших туристичних послуг, з іншого боку, а в турпакеті відповідно до Директиви ЄС 2015/2302 інші послуги повинні охоплювати значну частину турпакету (25 % і більше).</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Отже, роблять вони висновки, розуміння турпакету за Директивою ЄС 2015/2302 є набагато ширшим, ніж розгляд туристичного продукту за національним законодавством.</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Всі три точки зору мають право на існування. Але працюючи на міжнародному туристичному ринку обов’язково потрібно орієнтуватися на міжнародні нормативно-правові акти.</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2472EB" w:rsidRPr="005B3918" w:rsidRDefault="002472EB" w:rsidP="0040064F">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B3918">
        <w:rPr>
          <w:rFonts w:ascii="Times New Roman" w:eastAsia="Times New Roman" w:hAnsi="Times New Roman" w:cs="Times New Roman"/>
          <w:b/>
          <w:bCs/>
          <w:sz w:val="24"/>
          <w:szCs w:val="24"/>
          <w:lang w:val="uk-UA" w:eastAsia="uk-UA"/>
        </w:rPr>
        <w:t>Як співвідносяться турпродукт і тур? Чи є між ними різниця?</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Так, це різні поняття, на що вказують усі теоретики та практики туризму. Будемо відштовхуватися від тих визна</w:t>
      </w:r>
      <w:r w:rsidR="0040064F">
        <w:rPr>
          <w:rFonts w:ascii="Times New Roman" w:eastAsia="Times New Roman" w:hAnsi="Times New Roman" w:cs="Times New Roman"/>
          <w:bCs/>
          <w:sz w:val="24"/>
          <w:szCs w:val="24"/>
          <w:lang w:val="uk-UA" w:eastAsia="uk-UA"/>
        </w:rPr>
        <w:t>чень, які надала О. О. Любіцева.</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40064F">
        <w:rPr>
          <w:rFonts w:ascii="Times New Roman" w:eastAsia="Times New Roman" w:hAnsi="Times New Roman" w:cs="Times New Roman"/>
          <w:bCs/>
          <w:i/>
          <w:sz w:val="24"/>
          <w:szCs w:val="24"/>
          <w:lang w:val="uk-UA" w:eastAsia="uk-UA"/>
        </w:rPr>
        <w:t>Туристичний продукт</w:t>
      </w:r>
      <w:r w:rsidRPr="005B3918">
        <w:rPr>
          <w:rFonts w:ascii="Times New Roman" w:eastAsia="Times New Roman" w:hAnsi="Times New Roman" w:cs="Times New Roman"/>
          <w:bCs/>
          <w:sz w:val="24"/>
          <w:szCs w:val="24"/>
          <w:lang w:val="uk-UA" w:eastAsia="uk-UA"/>
        </w:rPr>
        <w:t xml:space="preserve"> –  комплекс послуг і товарів, матеріальних і нематеріальних благ та ресурсів, призначених для туристичного споживання, що реалізуються на ринку туристичних послуг. Він є здебільшого вузькоспеціалізованим, має складну, динамічну структуру, пристосовану до зміни попиту, і здатен забезпечити задоволення різноманітних потреб людини, що подорожує. </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40064F">
        <w:rPr>
          <w:rFonts w:ascii="Times New Roman" w:eastAsia="Times New Roman" w:hAnsi="Times New Roman" w:cs="Times New Roman"/>
          <w:bCs/>
          <w:i/>
          <w:sz w:val="24"/>
          <w:szCs w:val="24"/>
          <w:lang w:val="uk-UA" w:eastAsia="uk-UA"/>
        </w:rPr>
        <w:t>Тур</w:t>
      </w:r>
      <w:r w:rsidRPr="005B3918">
        <w:rPr>
          <w:rFonts w:ascii="Times New Roman" w:eastAsia="Times New Roman" w:hAnsi="Times New Roman" w:cs="Times New Roman"/>
          <w:bCs/>
          <w:sz w:val="24"/>
          <w:szCs w:val="24"/>
          <w:lang w:val="uk-UA" w:eastAsia="uk-UA"/>
        </w:rPr>
        <w:t xml:space="preserve"> – це програма, в межах якої реалізується мета перебування людини поза постійним місцем проживання, складена з урахуванням індивідуальних побажань, і комплекс заходів по її реалізації на відповідному якісному рівні. Тур оформляється у вигляді путівки або ваучера.</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r w:rsidRPr="005B3918">
        <w:rPr>
          <w:rFonts w:ascii="Times New Roman" w:eastAsia="Times New Roman" w:hAnsi="Times New Roman" w:cs="Times New Roman"/>
          <w:bCs/>
          <w:sz w:val="24"/>
          <w:szCs w:val="24"/>
          <w:lang w:val="uk-UA" w:eastAsia="uk-UA"/>
        </w:rPr>
        <w:t xml:space="preserve">Тобто, тур формується вже на основі розробленого турпродукту. На основі одного турпродукту можна розробити кілька турів. Отже тур – це значно вужче поняття. </w:t>
      </w:r>
    </w:p>
    <w:p w:rsidR="002472EB" w:rsidRPr="005B3918" w:rsidRDefault="002472EB" w:rsidP="002472EB">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uk-UA"/>
        </w:rPr>
      </w:pPr>
    </w:p>
    <w:p w:rsidR="002472EB" w:rsidRPr="005B3918" w:rsidRDefault="002472EB" w:rsidP="0040064F">
      <w:pPr>
        <w:pStyle w:val="a8"/>
        <w:autoSpaceDE w:val="0"/>
        <w:autoSpaceDN w:val="0"/>
        <w:adjustRightInd w:val="0"/>
        <w:spacing w:after="0" w:line="240" w:lineRule="auto"/>
        <w:ind w:left="709"/>
        <w:jc w:val="both"/>
        <w:rPr>
          <w:rFonts w:ascii="Times New Roman" w:eastAsia="Times New Roman" w:hAnsi="Times New Roman" w:cs="Times New Roman"/>
          <w:b/>
          <w:bCs/>
          <w:sz w:val="24"/>
          <w:szCs w:val="24"/>
          <w:lang w:val="uk-UA" w:eastAsia="uk-UA"/>
        </w:rPr>
      </w:pPr>
      <w:r w:rsidRPr="005B3918">
        <w:rPr>
          <w:rFonts w:ascii="Times New Roman" w:eastAsia="Times New Roman" w:hAnsi="Times New Roman" w:cs="Times New Roman"/>
          <w:b/>
          <w:bCs/>
          <w:sz w:val="24"/>
          <w:szCs w:val="24"/>
          <w:lang w:val="uk-UA" w:eastAsia="uk-UA"/>
        </w:rPr>
        <w:t>Як відрізняються тури між собою?</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Є багато критеріїв, за якими класифікують тури:</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метою подорожі</w:t>
      </w:r>
      <w:r w:rsidRPr="005B3918">
        <w:rPr>
          <w:rFonts w:ascii="Times New Roman" w:hAnsi="Times New Roman" w:cs="Times New Roman"/>
          <w:sz w:val="24"/>
          <w:szCs w:val="24"/>
          <w:lang w:val="uk-UA"/>
        </w:rPr>
        <w:t xml:space="preserve"> (мотивацією):</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Wellness-тур – це подорож з метою всебічного відновлення: фізичного, психологічного, духовного та соціального;</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Медичний тур – це подорож з метою отримання медичних послуг;</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en-US"/>
        </w:rPr>
        <w:t>Event</w:t>
      </w:r>
      <w:r w:rsidRPr="005B3918">
        <w:rPr>
          <w:rFonts w:ascii="Times New Roman" w:hAnsi="Times New Roman" w:cs="Times New Roman"/>
          <w:sz w:val="24"/>
          <w:szCs w:val="24"/>
        </w:rPr>
        <w:t>-</w:t>
      </w:r>
      <w:r w:rsidRPr="005B3918">
        <w:rPr>
          <w:rFonts w:ascii="Times New Roman" w:hAnsi="Times New Roman" w:cs="Times New Roman"/>
          <w:sz w:val="24"/>
          <w:szCs w:val="24"/>
          <w:lang w:val="uk-UA"/>
        </w:rPr>
        <w:t>тур – подорож з метою участі в певній події, або її споглядання.</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Виділяють також ділові, спортивні, екологічні, культурно-пізнавальні, релігійні, гастрономічні та інші тури, у відповідності до видів туризму: ділового, спортивного тощо.</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 xml:space="preserve">можливістю туриста обирати послуги </w:t>
      </w:r>
      <w:r w:rsidRPr="005B3918">
        <w:rPr>
          <w:rFonts w:ascii="Times New Roman" w:hAnsi="Times New Roman" w:cs="Times New Roman"/>
          <w:sz w:val="24"/>
          <w:szCs w:val="24"/>
          <w:lang w:val="uk-UA"/>
        </w:rPr>
        <w:t>в турі:</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тур на замовлення, відносно «гнучкий» тур, де набір послуг визначається під час продажу в залежності від потреб туриста;</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rPr>
        <w:t>інклюзив-тур</w:t>
      </w: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пекідж-тур</w:t>
      </w:r>
      <w:r w:rsidRPr="005B3918">
        <w:rPr>
          <w:rFonts w:ascii="Times New Roman" w:hAnsi="Times New Roman" w:cs="Times New Roman"/>
          <w:sz w:val="24"/>
          <w:szCs w:val="24"/>
          <w:lang w:val="uk-UA"/>
        </w:rPr>
        <w:t>) – тур із жорстким, наперед запланованим (до контакту з клієнтом) набором послуг, зорієнтованим на певний вид відпочинку або туризму, а також на соціальний клас туристів.</w:t>
      </w:r>
      <w:r w:rsidRPr="005B3918">
        <w:rPr>
          <w:rFonts w:ascii="Times New Roman" w:hAnsi="Times New Roman" w:cs="Times New Roman"/>
          <w:sz w:val="24"/>
          <w:szCs w:val="24"/>
        </w:rPr>
        <w:t xml:space="preserve"> </w:t>
      </w:r>
      <w:r w:rsidRPr="005B3918">
        <w:rPr>
          <w:rFonts w:ascii="Times New Roman" w:hAnsi="Times New Roman" w:cs="Times New Roman"/>
          <w:sz w:val="24"/>
          <w:szCs w:val="24"/>
          <w:lang w:val="uk-UA"/>
        </w:rPr>
        <w:t>Склад послуг на інклюзив-тури при реалізації не міняється. Турист має право купити його повністю або взагалі відмовитися від нього;</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lastRenderedPageBreak/>
        <w:t xml:space="preserve">за </w:t>
      </w:r>
      <w:r w:rsidRPr="005B3918">
        <w:rPr>
          <w:rFonts w:ascii="Times New Roman" w:hAnsi="Times New Roman" w:cs="Times New Roman"/>
          <w:i/>
          <w:sz w:val="24"/>
          <w:szCs w:val="24"/>
          <w:lang w:val="uk-UA"/>
        </w:rPr>
        <w:t>формою організації</w:t>
      </w:r>
      <w:r w:rsidRPr="005B3918">
        <w:rPr>
          <w:rFonts w:ascii="Times New Roman" w:hAnsi="Times New Roman" w:cs="Times New Roman"/>
          <w:sz w:val="24"/>
          <w:szCs w:val="24"/>
          <w:lang w:val="uk-UA"/>
        </w:rPr>
        <w:t>:</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організований тур – подорож, яка формується і реалізується туристичною фірмою;</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самодіяльний тур – подорож, яка організовується самим туристами, без допомоги туристичних фірм;</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кількістю учасників</w:t>
      </w:r>
      <w:r w:rsidRPr="005B3918">
        <w:rPr>
          <w:rFonts w:ascii="Times New Roman" w:hAnsi="Times New Roman" w:cs="Times New Roman"/>
          <w:sz w:val="24"/>
          <w:szCs w:val="24"/>
          <w:lang w:val="uk-UA"/>
        </w:rPr>
        <w:t>:</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колективний тур – подорож, яка об’єднала більше 6 чоловік;</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індивідуальний тур – подорож невеликої, від одного до 5 чоловік, групи людей, здебільшого членів родини, друзів чи колег; </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сезонністю</w:t>
      </w:r>
      <w:r w:rsidRPr="005B3918">
        <w:rPr>
          <w:rFonts w:ascii="Times New Roman" w:hAnsi="Times New Roman" w:cs="Times New Roman"/>
          <w:sz w:val="24"/>
          <w:szCs w:val="24"/>
          <w:lang w:val="uk-UA"/>
        </w:rPr>
        <w:t>:</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цілорічні тури – подорожі, які можуть бути реалізовані в будь-яку пору року;</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сезонні тури – подорожі, які прив’язані до певного сезону (наприклад, гірсько-лижні);</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класом обслуговування</w:t>
      </w:r>
      <w:r w:rsidRPr="005B3918">
        <w:rPr>
          <w:rFonts w:ascii="Times New Roman" w:hAnsi="Times New Roman" w:cs="Times New Roman"/>
          <w:sz w:val="24"/>
          <w:szCs w:val="24"/>
          <w:lang w:val="uk-UA"/>
        </w:rPr>
        <w:t>:</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Клас «люкс» – надання послуг найвищого рівня якості: розміщення у номерах типу «люкс-апартамент» або «люкс» в готелях категорії 5*, переліт першим класом, харчування на умовах «а ля карт» (вільний вибір страв по меню) або повний пансіон в ресторанах категорії «люкс» та «вища»; індивідуальні перевезення на автомобілях класу «люкс», індивідуальні послуги гіда тощо. </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перший клас – достатньо високий рівень обслуговування: 1-2-місне розміщення в 1-кімнатних номерах в готелях категорій 4-5*, переліт першим або бізнес-класом, повний пансіон або напівпансіон, харчування в ресторанах або кафе вищої і першої категорії; індивідуальні перевезення, кураторство гіда;</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туристичний клас – розміщення 2-4-місне розміщення в готелях категорій 2-3 зірок; повний пансіон або напівпансіон, харчування у ресторанах або кафе першої категорії; переліт економічним класом регулярних авіарейсів (допускаються чартери), групові перевезення. </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економічний клас – найдешевший варіант обслуговування, який передбачає мінімум послуг: розміщення в готелях категорій 1-2 зірок, хостелах, гуртожитках; харчування у кафе першої, другої категорії або їдальні; переліт, як правило, чартерними авіарейсами в економкласі; використовується і громадський транспорт. </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маршрутом</w:t>
      </w:r>
      <w:r w:rsidRPr="005B3918">
        <w:rPr>
          <w:rFonts w:ascii="Times New Roman" w:hAnsi="Times New Roman" w:cs="Times New Roman"/>
          <w:sz w:val="24"/>
          <w:szCs w:val="24"/>
          <w:lang w:val="uk-UA"/>
        </w:rPr>
        <w:t>:</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лінійні тури – подорож починається в одному пункті, а закінчується в іншому;</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кільцеві – подорож починається і закінчується в одному й тому ж пункті;</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радіальні – подорож, яка передбачає переміщення у різних напрямках з одного й того ж пункту та повернення до нього;</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комбіновані (змішані) – тури, в який поєднано різні маршрути;</w:t>
      </w:r>
    </w:p>
    <w:p w:rsidR="002472EB" w:rsidRPr="005B3918" w:rsidRDefault="002472EB" w:rsidP="001E4D47">
      <w:pPr>
        <w:pStyle w:val="a8"/>
        <w:numPr>
          <w:ilvl w:val="0"/>
          <w:numId w:val="13"/>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тривалістю</w:t>
      </w:r>
      <w:r w:rsidRPr="005B3918">
        <w:rPr>
          <w:rFonts w:ascii="Times New Roman" w:hAnsi="Times New Roman" w:cs="Times New Roman"/>
          <w:sz w:val="24"/>
          <w:szCs w:val="24"/>
          <w:lang w:val="uk-UA"/>
        </w:rPr>
        <w:t>:</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вікенд-тури (тури вихідного дня) – подорожі тривалістю до 3 діб;</w:t>
      </w:r>
      <w:r w:rsidRPr="005B3918">
        <w:rPr>
          <w:rFonts w:ascii="Times New Roman" w:hAnsi="Times New Roman" w:cs="Times New Roman"/>
          <w:sz w:val="24"/>
          <w:szCs w:val="24"/>
        </w:rPr>
        <w:t xml:space="preserve"> </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короткостроков</w:t>
      </w:r>
      <w:r w:rsidRPr="005B3918">
        <w:rPr>
          <w:rFonts w:ascii="Times New Roman" w:hAnsi="Times New Roman" w:cs="Times New Roman"/>
          <w:sz w:val="24"/>
          <w:szCs w:val="24"/>
          <w:lang w:val="uk-UA"/>
        </w:rPr>
        <w:t>і – подорожі тривалістю 4 – 7 діб;</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середньостроков</w:t>
      </w:r>
      <w:r w:rsidRPr="005B3918">
        <w:rPr>
          <w:rFonts w:ascii="Times New Roman" w:hAnsi="Times New Roman" w:cs="Times New Roman"/>
          <w:sz w:val="24"/>
          <w:szCs w:val="24"/>
          <w:lang w:val="uk-UA"/>
        </w:rPr>
        <w:t>і – подорожі тривалістю 8 – 14 діб;</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довгостроков</w:t>
      </w:r>
      <w:r w:rsidRPr="005B3918">
        <w:rPr>
          <w:rFonts w:ascii="Times New Roman" w:hAnsi="Times New Roman" w:cs="Times New Roman"/>
          <w:sz w:val="24"/>
          <w:szCs w:val="24"/>
          <w:lang w:val="uk-UA"/>
        </w:rPr>
        <w:t>і – подорожі тривалістю більше 14 діб;</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Інколи науковці тури вихідного дня зараховують до короткострокових, або інакше визначають тривалість середньострокових та довгострокоих подорожей, що не критично;</w:t>
      </w:r>
    </w:p>
    <w:p w:rsidR="002472EB" w:rsidRPr="005B3918" w:rsidRDefault="002472EB" w:rsidP="001E4D47">
      <w:pPr>
        <w:pStyle w:val="a8"/>
        <w:numPr>
          <w:ilvl w:val="0"/>
          <w:numId w:val="17"/>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набором послуг харчування</w:t>
      </w:r>
      <w:r w:rsidRPr="005B3918">
        <w:rPr>
          <w:rFonts w:ascii="Times New Roman" w:hAnsi="Times New Roman" w:cs="Times New Roman"/>
          <w:sz w:val="24"/>
          <w:szCs w:val="24"/>
          <w:lang w:val="uk-UA"/>
        </w:rPr>
        <w:t xml:space="preserve"> у турі: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все включено (англ. All Inclusive, ALL, AI) – проживання та триразове харчування (сніданок, обід і вечеря), алкогольні та безалкогольні напої в необмеженій </w:t>
      </w:r>
      <w:r w:rsidRPr="005B3918">
        <w:rPr>
          <w:rFonts w:ascii="Times New Roman" w:hAnsi="Times New Roman" w:cs="Times New Roman"/>
          <w:sz w:val="24"/>
          <w:szCs w:val="24"/>
          <w:lang w:val="uk-UA"/>
        </w:rPr>
        <w:lastRenderedPageBreak/>
        <w:t>кількості плюс додаткове харчування (можуть пропонуватися: другий сніданок, полуденок, пізня вечеря, легкі закуски, барбекю в барах);</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повний пансіон (англ. full board, FB) – проживання та триразове харчування (сніданок, обід і вечеря);</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неповний, напівпансіон (англ. half board, HB) – проживання та дворазове харчування (сніданок та обід або сніданок та вечеря)</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проживання та сніданок (шведський стіл) (англ. bed &amp; breakfast, BB)</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без харчування (англ. only bed, ОВ; room only, RO) – лише проживання;</w:t>
      </w:r>
    </w:p>
    <w:p w:rsidR="002472EB" w:rsidRPr="005B3918" w:rsidRDefault="002472EB" w:rsidP="001E4D47">
      <w:pPr>
        <w:pStyle w:val="a8"/>
        <w:numPr>
          <w:ilvl w:val="0"/>
          <w:numId w:val="17"/>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залежно від </w:t>
      </w:r>
      <w:r w:rsidRPr="005B3918">
        <w:rPr>
          <w:rFonts w:ascii="Times New Roman" w:hAnsi="Times New Roman" w:cs="Times New Roman"/>
          <w:i/>
          <w:sz w:val="24"/>
          <w:szCs w:val="24"/>
          <w:lang w:val="uk-UA"/>
        </w:rPr>
        <w:t>способу пересування</w:t>
      </w:r>
      <w:r w:rsidRPr="005B3918">
        <w:rPr>
          <w:rFonts w:ascii="Times New Roman" w:hAnsi="Times New Roman" w:cs="Times New Roman"/>
          <w:sz w:val="24"/>
          <w:szCs w:val="24"/>
          <w:lang w:val="uk-UA"/>
        </w:rPr>
        <w:t>:</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транспортні</w:t>
      </w:r>
      <w:r w:rsidRPr="005B3918">
        <w:rPr>
          <w:rFonts w:ascii="Times New Roman" w:hAnsi="Times New Roman" w:cs="Times New Roman"/>
          <w:sz w:val="24"/>
          <w:szCs w:val="24"/>
          <w:lang w:val="uk-UA"/>
        </w:rPr>
        <w:t>;</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пішохідні</w:t>
      </w:r>
      <w:r w:rsidRPr="005B3918">
        <w:rPr>
          <w:rFonts w:ascii="Times New Roman" w:hAnsi="Times New Roman" w:cs="Times New Roman"/>
          <w:sz w:val="24"/>
          <w:szCs w:val="24"/>
          <w:lang w:val="uk-UA"/>
        </w:rPr>
        <w:t>;</w:t>
      </w:r>
    </w:p>
    <w:p w:rsidR="002472EB" w:rsidRPr="005B3918" w:rsidRDefault="002472EB" w:rsidP="001E4D47">
      <w:pPr>
        <w:pStyle w:val="a8"/>
        <w:numPr>
          <w:ilvl w:val="0"/>
          <w:numId w:val="17"/>
        </w:numPr>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 xml:space="preserve">залежно від </w:t>
      </w:r>
      <w:r w:rsidRPr="005B3918">
        <w:rPr>
          <w:rFonts w:ascii="Times New Roman" w:hAnsi="Times New Roman" w:cs="Times New Roman"/>
          <w:i/>
          <w:sz w:val="24"/>
          <w:szCs w:val="24"/>
          <w:lang w:val="uk-UA"/>
        </w:rPr>
        <w:t>виду транспорту</w:t>
      </w:r>
      <w:r w:rsidRPr="005B3918">
        <w:rPr>
          <w:rFonts w:ascii="Times New Roman" w:hAnsi="Times New Roman" w:cs="Times New Roman"/>
          <w:sz w:val="24"/>
          <w:szCs w:val="24"/>
          <w:lang w:val="uk-UA"/>
        </w:rPr>
        <w:t>:</w:t>
      </w:r>
    </w:p>
    <w:p w:rsidR="002472EB" w:rsidRPr="005B3918" w:rsidRDefault="002472EB" w:rsidP="001E4D47">
      <w:pPr>
        <w:pStyle w:val="a8"/>
        <w:numPr>
          <w:ilvl w:val="0"/>
          <w:numId w:val="14"/>
        </w:numPr>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rPr>
        <w:t>автомобільні;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w:t>
      </w:r>
      <w:r w:rsidRPr="005B3918">
        <w:rPr>
          <w:rFonts w:ascii="Times New Roman" w:hAnsi="Times New Roman" w:cs="Times New Roman"/>
          <w:sz w:val="24"/>
          <w:szCs w:val="24"/>
        </w:rPr>
        <w:t xml:space="preserve"> автобусні;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w:t>
      </w:r>
      <w:r w:rsidRPr="005B3918">
        <w:rPr>
          <w:rFonts w:ascii="Times New Roman" w:hAnsi="Times New Roman" w:cs="Times New Roman"/>
          <w:sz w:val="24"/>
          <w:szCs w:val="24"/>
        </w:rPr>
        <w:t xml:space="preserve"> теплоходи (морські, річкові);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w:t>
      </w:r>
      <w:r w:rsidRPr="005B3918">
        <w:rPr>
          <w:rFonts w:ascii="Times New Roman" w:hAnsi="Times New Roman" w:cs="Times New Roman"/>
          <w:sz w:val="24"/>
          <w:szCs w:val="24"/>
        </w:rPr>
        <w:t xml:space="preserve"> авіаційні;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 </w:t>
      </w:r>
      <w:r w:rsidRPr="005B3918">
        <w:rPr>
          <w:rFonts w:ascii="Times New Roman" w:hAnsi="Times New Roman" w:cs="Times New Roman"/>
          <w:sz w:val="24"/>
          <w:szCs w:val="24"/>
        </w:rPr>
        <w:t>залізничні;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гужові;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rPr>
      </w:pPr>
      <w:r w:rsidRPr="005B3918">
        <w:rPr>
          <w:rFonts w:ascii="Times New Roman" w:hAnsi="Times New Roman" w:cs="Times New Roman"/>
          <w:sz w:val="24"/>
          <w:szCs w:val="24"/>
          <w:lang w:val="uk-UA"/>
        </w:rPr>
        <w:t>-</w:t>
      </w:r>
      <w:r w:rsidRPr="005B3918">
        <w:rPr>
          <w:rFonts w:ascii="Times New Roman" w:hAnsi="Times New Roman" w:cs="Times New Roman"/>
          <w:sz w:val="24"/>
          <w:szCs w:val="24"/>
        </w:rPr>
        <w:t xml:space="preserve"> комбіновані. </w:t>
      </w:r>
    </w:p>
    <w:p w:rsidR="002472EB" w:rsidRPr="005B3918" w:rsidRDefault="002472EB" w:rsidP="001E4D47">
      <w:pPr>
        <w:pStyle w:val="a8"/>
        <w:numPr>
          <w:ilvl w:val="0"/>
          <w:numId w:val="17"/>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за </w:t>
      </w:r>
      <w:r w:rsidRPr="005B3918">
        <w:rPr>
          <w:rFonts w:ascii="Times New Roman" w:hAnsi="Times New Roman" w:cs="Times New Roman"/>
          <w:i/>
          <w:sz w:val="24"/>
          <w:szCs w:val="24"/>
          <w:lang w:val="uk-UA"/>
        </w:rPr>
        <w:t>територією (масштабом)</w:t>
      </w:r>
      <w:r w:rsidRPr="005B3918">
        <w:rPr>
          <w:rFonts w:ascii="Times New Roman" w:hAnsi="Times New Roman" w:cs="Times New Roman"/>
          <w:sz w:val="24"/>
          <w:szCs w:val="24"/>
          <w:lang w:val="uk-UA"/>
        </w:rPr>
        <w:t>:</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AA6868">
        <w:rPr>
          <w:rFonts w:ascii="Times New Roman" w:hAnsi="Times New Roman" w:cs="Times New Roman"/>
          <w:sz w:val="24"/>
          <w:szCs w:val="24"/>
          <w:lang w:val="uk-UA"/>
        </w:rPr>
        <w:t>-</w:t>
      </w:r>
      <w:r w:rsidRPr="005B3918">
        <w:rPr>
          <w:rFonts w:ascii="Times New Roman" w:hAnsi="Times New Roman" w:cs="Times New Roman"/>
          <w:sz w:val="24"/>
          <w:szCs w:val="24"/>
          <w:lang w:val="uk-UA"/>
        </w:rPr>
        <w:t xml:space="preserve"> </w:t>
      </w:r>
      <w:r w:rsidRPr="00AA6868">
        <w:rPr>
          <w:rFonts w:ascii="Times New Roman" w:hAnsi="Times New Roman" w:cs="Times New Roman"/>
          <w:sz w:val="24"/>
          <w:szCs w:val="24"/>
          <w:lang w:val="uk-UA"/>
        </w:rPr>
        <w:t>міжнародн</w:t>
      </w:r>
      <w:r w:rsidRPr="005B3918">
        <w:rPr>
          <w:rFonts w:ascii="Times New Roman" w:hAnsi="Times New Roman" w:cs="Times New Roman"/>
          <w:sz w:val="24"/>
          <w:szCs w:val="24"/>
          <w:lang w:val="uk-UA"/>
        </w:rPr>
        <w:t>і;</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AA6868">
        <w:rPr>
          <w:rFonts w:ascii="Times New Roman" w:hAnsi="Times New Roman" w:cs="Times New Roman"/>
          <w:sz w:val="24"/>
          <w:szCs w:val="24"/>
          <w:lang w:val="uk-UA"/>
        </w:rPr>
        <w:t>-</w:t>
      </w:r>
      <w:r w:rsidRPr="005B3918">
        <w:rPr>
          <w:rFonts w:ascii="Times New Roman" w:hAnsi="Times New Roman" w:cs="Times New Roman"/>
          <w:sz w:val="24"/>
          <w:szCs w:val="24"/>
          <w:lang w:val="uk-UA"/>
        </w:rPr>
        <w:t xml:space="preserve"> </w:t>
      </w:r>
      <w:r w:rsidRPr="00AA6868">
        <w:rPr>
          <w:rFonts w:ascii="Times New Roman" w:hAnsi="Times New Roman" w:cs="Times New Roman"/>
          <w:sz w:val="24"/>
          <w:szCs w:val="24"/>
          <w:lang w:val="uk-UA"/>
        </w:rPr>
        <w:t>внутрішні</w:t>
      </w:r>
      <w:r w:rsidRPr="005B3918">
        <w:rPr>
          <w:rFonts w:ascii="Times New Roman" w:hAnsi="Times New Roman" w:cs="Times New Roman"/>
          <w:sz w:val="24"/>
          <w:szCs w:val="24"/>
          <w:lang w:val="uk-UA"/>
        </w:rPr>
        <w:t>.</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Цілком очевидно, що розподіл турів на види досить умовний, і кожна класифікація відносна.</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p>
    <w:p w:rsidR="002472EB" w:rsidRPr="005B3918" w:rsidRDefault="002472EB" w:rsidP="0040064F">
      <w:pPr>
        <w:pStyle w:val="a8"/>
        <w:spacing w:after="0" w:line="240" w:lineRule="auto"/>
        <w:ind w:left="709"/>
        <w:jc w:val="both"/>
        <w:rPr>
          <w:rFonts w:ascii="Times New Roman" w:hAnsi="Times New Roman" w:cs="Times New Roman"/>
          <w:b/>
          <w:sz w:val="24"/>
          <w:szCs w:val="24"/>
          <w:lang w:val="uk-UA"/>
        </w:rPr>
      </w:pPr>
      <w:r w:rsidRPr="005B3918">
        <w:rPr>
          <w:rFonts w:ascii="Times New Roman" w:hAnsi="Times New Roman" w:cs="Times New Roman"/>
          <w:b/>
          <w:sz w:val="24"/>
          <w:szCs w:val="24"/>
          <w:lang w:val="uk-UA"/>
        </w:rPr>
        <w:t>В чому сутність інклюзив-туру? Чим він відрізняється від пекідж-туру?</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Вітчизняні науковці дають три різні варіанти відповідей на це питання:</w:t>
      </w:r>
    </w:p>
    <w:p w:rsidR="002472EB" w:rsidRPr="005B3918" w:rsidRDefault="002472EB" w:rsidP="001E4D47">
      <w:pPr>
        <w:pStyle w:val="a8"/>
        <w:numPr>
          <w:ilvl w:val="0"/>
          <w:numId w:val="18"/>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Інклюзив-тур— це тур, який складається з послуг різних видів, кожна з яких може бути реалізована окремо та має власну роздрібну ціну. Пекідж-тур — подорож за визначеним маршрутом з певним комплексом послуг.</w:t>
      </w:r>
    </w:p>
    <w:p w:rsidR="002472EB" w:rsidRPr="005B3918" w:rsidRDefault="002472EB" w:rsidP="001E4D47">
      <w:pPr>
        <w:pStyle w:val="a8"/>
        <w:numPr>
          <w:ilvl w:val="0"/>
          <w:numId w:val="18"/>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Інклюзив-тур – тур із визначеним і незмінним під час продажу набором послуг. Пекідж-тур – відносно «гнучкий» тур, де набір послуг визначається під час продажу в залежності від потреб туриста.</w:t>
      </w:r>
    </w:p>
    <w:p w:rsidR="002472EB" w:rsidRPr="005B3918" w:rsidRDefault="002472EB" w:rsidP="001E4D47">
      <w:pPr>
        <w:pStyle w:val="a8"/>
        <w:numPr>
          <w:ilvl w:val="0"/>
          <w:numId w:val="18"/>
        </w:numPr>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Інклюзив-тур (пекідж-тур) – це тур з жорстким, наперед запланованим (до контакту з клієнтом) набором послуг, зорієнтованим на певний вид відпочинку або туризму, а також на соціальний клас туристів і їх вік.</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Ми будемо послуговуватися останнім варіантом, тому що в такому розумінні воно вживається на міжнародному ринку, відповідно до рекомендацій ВТО. </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Інклюзив-тур (пекідж-тур), на відміну від турів, сформованих під замовлення, має єдину незмінну програму і чіткі терміни, маршрути, графіки подорожі. Туристу не залишають вибору: він або купує сформований турпакет, або відмовляється. З одного боку, це не зовсім добре – у програмі можуть бути ті послуги, які туриста не цікавлять (але він повинен все рівно за них заплатити), з іншого, за рахунок меншої вартості (комплексна пропозиція завжди дешевша), заздалегідь визначених маршруту подорожі, набору послуг та ін., що робить подорож передбачуваною, цей вид турів залишаються тривалий час популярними на туристичному ринку (автобусні, круїзні, хобі-тури).</w:t>
      </w:r>
    </w:p>
    <w:p w:rsidR="002472EB" w:rsidRPr="005B3918" w:rsidRDefault="002472EB" w:rsidP="002472EB">
      <w:pPr>
        <w:spacing w:after="0" w:line="240" w:lineRule="auto"/>
        <w:ind w:firstLine="709"/>
        <w:jc w:val="both"/>
        <w:rPr>
          <w:rFonts w:ascii="Times New Roman" w:hAnsi="Times New Roman" w:cs="Times New Roman"/>
          <w:sz w:val="24"/>
          <w:szCs w:val="24"/>
          <w:lang w:val="uk-UA"/>
        </w:rPr>
      </w:pPr>
    </w:p>
    <w:p w:rsidR="002472EB" w:rsidRPr="0040064F" w:rsidRDefault="002472EB" w:rsidP="0040064F">
      <w:pPr>
        <w:spacing w:after="0" w:line="240" w:lineRule="auto"/>
        <w:ind w:firstLine="708"/>
        <w:jc w:val="both"/>
        <w:rPr>
          <w:rFonts w:ascii="Times New Roman" w:hAnsi="Times New Roman" w:cs="Times New Roman"/>
          <w:b/>
          <w:sz w:val="24"/>
          <w:szCs w:val="24"/>
          <w:lang w:val="uk-UA"/>
        </w:rPr>
      </w:pPr>
      <w:r w:rsidRPr="0040064F">
        <w:rPr>
          <w:rFonts w:ascii="Times New Roman" w:hAnsi="Times New Roman" w:cs="Times New Roman"/>
          <w:b/>
          <w:sz w:val="24"/>
          <w:szCs w:val="24"/>
          <w:lang w:val="uk-UA"/>
        </w:rPr>
        <w:t xml:space="preserve">За одним із визначень </w:t>
      </w:r>
      <w:r w:rsidRPr="0040064F">
        <w:rPr>
          <w:rFonts w:ascii="Times New Roman" w:hAnsi="Times New Roman" w:cs="Times New Roman"/>
          <w:b/>
          <w:i/>
          <w:sz w:val="24"/>
          <w:szCs w:val="24"/>
          <w:lang w:val="uk-UA"/>
        </w:rPr>
        <w:t>турпакет</w:t>
      </w:r>
      <w:r w:rsidRPr="0040064F">
        <w:rPr>
          <w:rFonts w:ascii="Times New Roman" w:hAnsi="Times New Roman" w:cs="Times New Roman"/>
          <w:b/>
          <w:sz w:val="24"/>
          <w:szCs w:val="24"/>
          <w:lang w:val="uk-UA"/>
        </w:rPr>
        <w:t xml:space="preserve"> – це комплекс послуг, що надаються в подорожі за індивідуальним або груповим варіантом, який пропонується на широкий продаж для споживачів і в який окрім транспорту входять розміщення, послуги гіда, харчування та інше обслуговування. Чи обов’язкова наявність у турпакеті усіх перелічених послуг?</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lastRenderedPageBreak/>
        <w:t xml:space="preserve">Ні, не обов’язково. У відповідності до визначення турпродукту в Законі України «Про туризм», для його формування достатньо дві послуги. При цьому не визначається, які саме. Це можуть бути як основні послуги (розміщення, харчування, транспортні), так і додаткові (екскурсійні, анімаційні та інші – надаються за бажанням туриста). Турист може подорожувати на своєму автомобілі, і відмовитися від транспортних послу; самостійно орендувати житло, і відмовитися від бронювання послуг розміщення, але забажає організованого дозвілля з відвіданням знакових івентів, відомих музеїв тощо. В такому випадку турпакет формується з числа послуг, замовлених туристом, і не завжди додаткові послуги надаються в доповнення до основних. Очевидно, що такий підхід до формування турпакету дає можливість більш повно задовольнити потреби споживача. </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p>
    <w:p w:rsidR="002472EB" w:rsidRPr="005B3918" w:rsidRDefault="002472EB" w:rsidP="0040064F">
      <w:pPr>
        <w:pStyle w:val="a8"/>
        <w:spacing w:after="0" w:line="240" w:lineRule="auto"/>
        <w:ind w:left="709"/>
        <w:jc w:val="both"/>
        <w:rPr>
          <w:rFonts w:ascii="Times New Roman" w:hAnsi="Times New Roman" w:cs="Times New Roman"/>
          <w:b/>
          <w:sz w:val="24"/>
          <w:szCs w:val="24"/>
          <w:lang w:val="uk-UA"/>
        </w:rPr>
      </w:pPr>
      <w:r w:rsidRPr="005B3918">
        <w:rPr>
          <w:rFonts w:ascii="Times New Roman" w:hAnsi="Times New Roman" w:cs="Times New Roman"/>
          <w:b/>
          <w:sz w:val="24"/>
          <w:szCs w:val="24"/>
          <w:lang w:val="uk-UA"/>
        </w:rPr>
        <w:t>Що таке життєвий цикл турпродукту? Як і навіщо він визначається?</w:t>
      </w:r>
    </w:p>
    <w:p w:rsidR="002472EB" w:rsidRPr="005B3918"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Поняття про життєвий цикл турпродукту більше належить до сфери маркетингу, ніж туроперейтингу. Якщо говорити коротко, то основна ідея полягає в тому, що жоден турпродукт не може бути цікавим споживачеві (тобто жити на туристичному ринку) вічно. Кожен турпродукт проходить одні й ті ж цикли (див. рис. </w:t>
      </w:r>
      <w:r w:rsidR="008A6440">
        <w:rPr>
          <w:rFonts w:ascii="Times New Roman" w:hAnsi="Times New Roman" w:cs="Times New Roman"/>
          <w:sz w:val="24"/>
          <w:szCs w:val="24"/>
          <w:lang w:val="uk-UA"/>
        </w:rPr>
        <w:t>1</w:t>
      </w:r>
      <w:r w:rsidRPr="005B3918">
        <w:rPr>
          <w:rFonts w:ascii="Times New Roman" w:hAnsi="Times New Roman" w:cs="Times New Roman"/>
          <w:sz w:val="24"/>
          <w:szCs w:val="24"/>
          <w:lang w:val="uk-UA"/>
        </w:rPr>
        <w:t>1), тривалість яких залежить як від об’єктивних факторів зовнішнього середовища, так і суб’єктивних – споживчих характеристик самого продукту.</w:t>
      </w:r>
    </w:p>
    <w:p w:rsidR="002472EB"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sz w:val="24"/>
          <w:szCs w:val="24"/>
          <w:lang w:val="uk-UA"/>
        </w:rPr>
        <w:t xml:space="preserve">В залежності від того, на якому етапі життєвого циклу знаходиться турпродукт, фірма або вкладає в нього гроші (період розвитку, зростання), або отримує прибуток (період зрілості, насичення). Ця інформація потрібна для розробки продуктової політики підприємства, розуміння, коли необхідно приступати до модифікації існуючого турпродукту чи створення зовсім нового. </w:t>
      </w:r>
    </w:p>
    <w:p w:rsidR="0040064F" w:rsidRDefault="0040064F" w:rsidP="002472EB">
      <w:pPr>
        <w:pStyle w:val="a8"/>
        <w:spacing w:after="0" w:line="240" w:lineRule="auto"/>
        <w:ind w:left="0" w:firstLine="709"/>
        <w:jc w:val="both"/>
        <w:rPr>
          <w:rFonts w:ascii="Times New Roman" w:hAnsi="Times New Roman" w:cs="Times New Roman"/>
          <w:sz w:val="24"/>
          <w:szCs w:val="24"/>
          <w:lang w:val="uk-UA"/>
        </w:rPr>
      </w:pPr>
    </w:p>
    <w:p w:rsidR="00922F66" w:rsidRDefault="00922F66" w:rsidP="00922F66">
      <w:pPr>
        <w:pStyle w:val="a8"/>
        <w:spacing w:after="0" w:line="240" w:lineRule="auto"/>
        <w:ind w:left="0" w:firstLine="709"/>
        <w:jc w:val="center"/>
        <w:rPr>
          <w:rFonts w:ascii="Times New Roman" w:hAnsi="Times New Roman" w:cs="Times New Roman"/>
          <w:b/>
          <w:sz w:val="24"/>
          <w:szCs w:val="24"/>
          <w:lang w:val="uk-UA"/>
        </w:rPr>
      </w:pPr>
      <w:r w:rsidRPr="00C51D8F">
        <w:rPr>
          <w:rFonts w:ascii="Times New Roman" w:hAnsi="Times New Roman" w:cs="Times New Roman"/>
          <w:b/>
          <w:sz w:val="24"/>
          <w:szCs w:val="24"/>
          <w:lang w:val="uk-UA"/>
        </w:rPr>
        <w:t>Рис</w:t>
      </w:r>
      <w:r w:rsidR="00C51D8F" w:rsidRPr="00C51D8F">
        <w:rPr>
          <w:rFonts w:ascii="Times New Roman" w:hAnsi="Times New Roman" w:cs="Times New Roman"/>
          <w:b/>
          <w:sz w:val="24"/>
          <w:szCs w:val="24"/>
          <w:lang w:val="uk-UA"/>
        </w:rPr>
        <w:t>унок № 11</w:t>
      </w:r>
      <w:r w:rsidRPr="00C51D8F">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5B3918">
        <w:rPr>
          <w:rFonts w:ascii="Times New Roman" w:hAnsi="Times New Roman" w:cs="Times New Roman"/>
          <w:sz w:val="24"/>
          <w:szCs w:val="24"/>
          <w:lang w:val="uk-UA"/>
        </w:rPr>
        <w:t xml:space="preserve"> </w:t>
      </w:r>
      <w:r w:rsidRPr="00C51D8F">
        <w:rPr>
          <w:rFonts w:ascii="Times New Roman" w:hAnsi="Times New Roman" w:cs="Times New Roman"/>
          <w:b/>
          <w:i/>
          <w:sz w:val="24"/>
          <w:szCs w:val="24"/>
          <w:lang w:val="uk-UA"/>
        </w:rPr>
        <w:t>Життєвий цикл турпродукту</w:t>
      </w:r>
    </w:p>
    <w:p w:rsidR="00922F66" w:rsidRPr="005B3918" w:rsidRDefault="00922F66" w:rsidP="00922F66">
      <w:pPr>
        <w:pStyle w:val="a8"/>
        <w:spacing w:after="0" w:line="240" w:lineRule="auto"/>
        <w:ind w:left="0" w:firstLine="709"/>
        <w:jc w:val="center"/>
        <w:rPr>
          <w:rFonts w:ascii="Times New Roman" w:hAnsi="Times New Roman" w:cs="Times New Roman"/>
          <w:sz w:val="24"/>
          <w:szCs w:val="24"/>
          <w:lang w:val="uk-UA"/>
        </w:rPr>
      </w:pPr>
    </w:p>
    <w:p w:rsidR="002472EB" w:rsidRDefault="002472EB" w:rsidP="002472EB">
      <w:pPr>
        <w:pStyle w:val="a8"/>
        <w:spacing w:after="0" w:line="240" w:lineRule="auto"/>
        <w:ind w:left="0" w:firstLine="709"/>
        <w:jc w:val="both"/>
        <w:rPr>
          <w:rFonts w:ascii="Times New Roman" w:hAnsi="Times New Roman" w:cs="Times New Roman"/>
          <w:sz w:val="24"/>
          <w:szCs w:val="24"/>
          <w:lang w:val="uk-UA"/>
        </w:rPr>
      </w:pPr>
      <w:r w:rsidRPr="005B3918">
        <w:rPr>
          <w:rFonts w:ascii="Times New Roman" w:hAnsi="Times New Roman" w:cs="Times New Roman"/>
          <w:noProof/>
          <w:sz w:val="24"/>
          <w:szCs w:val="24"/>
          <w:lang w:eastAsia="ru-RU"/>
        </w:rPr>
        <w:drawing>
          <wp:inline distT="0" distB="0" distL="0" distR="0" wp14:anchorId="6B779A07" wp14:editId="665CFB12">
            <wp:extent cx="5146657" cy="2484120"/>
            <wp:effectExtent l="0" t="0" r="0" b="0"/>
            <wp:docPr id="12" name="Рисунок 12" descr="Життєвий цикл турпроду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ттєвий цикл турпродукт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6657" cy="2484120"/>
                    </a:xfrm>
                    <a:prstGeom prst="rect">
                      <a:avLst/>
                    </a:prstGeom>
                    <a:noFill/>
                    <a:ln>
                      <a:noFill/>
                    </a:ln>
                  </pic:spPr>
                </pic:pic>
              </a:graphicData>
            </a:graphic>
          </wp:inline>
        </w:drawing>
      </w:r>
    </w:p>
    <w:p w:rsidR="002472EB" w:rsidRPr="00922F66" w:rsidRDefault="002472EB" w:rsidP="0040064F">
      <w:pPr>
        <w:pStyle w:val="a8"/>
        <w:spacing w:after="0" w:line="240" w:lineRule="auto"/>
        <w:ind w:left="0" w:firstLine="709"/>
        <w:jc w:val="center"/>
        <w:rPr>
          <w:rFonts w:ascii="Times New Roman" w:hAnsi="Times New Roman" w:cs="Times New Roman"/>
          <w:i/>
          <w:lang w:val="uk-UA"/>
        </w:rPr>
      </w:pPr>
      <w:r w:rsidRPr="004E6B38">
        <w:rPr>
          <w:rFonts w:ascii="Times New Roman" w:hAnsi="Times New Roman" w:cs="Times New Roman"/>
          <w:i/>
          <w:lang w:val="uk-UA"/>
        </w:rPr>
        <w:t>Джерело</w:t>
      </w:r>
      <w:r w:rsidR="004E6B38" w:rsidRPr="004E6B38">
        <w:rPr>
          <w:rFonts w:ascii="Times New Roman" w:hAnsi="Times New Roman" w:cs="Times New Roman"/>
          <w:i/>
          <w:lang w:val="uk-UA"/>
        </w:rPr>
        <w:t xml:space="preserve"> :</w:t>
      </w:r>
      <w:r w:rsidRPr="004E6B38">
        <w:rPr>
          <w:rFonts w:ascii="Times New Roman" w:hAnsi="Times New Roman" w:cs="Times New Roman"/>
          <w:i/>
          <w:lang w:val="uk-UA"/>
        </w:rPr>
        <w:t xml:space="preserve"> Любіцева</w:t>
      </w:r>
      <w:r w:rsidR="004E6B38" w:rsidRPr="004E6B38">
        <w:rPr>
          <w:rFonts w:ascii="Times New Roman" w:hAnsi="Times New Roman" w:cs="Times New Roman"/>
          <w:i/>
          <w:lang w:val="uk-UA"/>
        </w:rPr>
        <w:t xml:space="preserve"> О.</w:t>
      </w:r>
      <w:r w:rsidRPr="004E6B38">
        <w:rPr>
          <w:rFonts w:ascii="Times New Roman" w:hAnsi="Times New Roman" w:cs="Times New Roman"/>
          <w:i/>
          <w:lang w:val="uk-UA"/>
        </w:rPr>
        <w:t xml:space="preserve"> 2003</w:t>
      </w:r>
    </w:p>
    <w:p w:rsidR="0040064F" w:rsidRDefault="0040064F">
      <w:pPr>
        <w:rPr>
          <w:lang w:val="uk-UA"/>
        </w:rPr>
      </w:pPr>
      <w:r>
        <w:rPr>
          <w:lang w:val="uk-UA"/>
        </w:rPr>
        <w:br w:type="page"/>
      </w:r>
    </w:p>
    <w:p w:rsidR="001D7667" w:rsidRPr="001D7667" w:rsidRDefault="001D7667" w:rsidP="001D7667">
      <w:pPr>
        <w:spacing w:after="0" w:line="240" w:lineRule="auto"/>
        <w:ind w:firstLine="709"/>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ТЕМА 4. </w:t>
      </w:r>
      <w:r w:rsidRPr="001D7667">
        <w:rPr>
          <w:rFonts w:ascii="Times New Roman" w:hAnsi="Times New Roman" w:cs="Times New Roman"/>
          <w:b/>
          <w:sz w:val="24"/>
          <w:szCs w:val="24"/>
          <w:lang w:val="uk-UA"/>
        </w:rPr>
        <w:t>ОСНОВНІ ЕТАПИ РОЗРОБКИ ТА ВПРОВАДЖЕННЯ ТУРПРОДУКТУ НА РИНОК</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1D7667">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Які основні етапи діяльності туроператора, пов’язані з розробкою та реалізацією турпродукту?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Традиційно вказується на три етапи: 1 етап – розробка (проектування та організація), 2 – просування, 3 – реалізація. Інколи таких етапів виділяють п’ять: проектування, організація (планування), просування, збут та реалізація (див. рис. </w:t>
      </w:r>
      <w:r w:rsidR="00B90CF8">
        <w:rPr>
          <w:rFonts w:ascii="Times New Roman" w:hAnsi="Times New Roman" w:cs="Times New Roman"/>
          <w:sz w:val="24"/>
          <w:szCs w:val="24"/>
          <w:lang w:val="uk-UA"/>
        </w:rPr>
        <w:t>12</w:t>
      </w:r>
      <w:r w:rsidRPr="001D7667">
        <w:rPr>
          <w:rFonts w:ascii="Times New Roman" w:hAnsi="Times New Roman" w:cs="Times New Roman"/>
          <w:sz w:val="24"/>
          <w:szCs w:val="24"/>
          <w:lang w:val="uk-UA"/>
        </w:rPr>
        <w:t>).</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Проектування турпродукту</w:t>
      </w:r>
      <w:r w:rsidRPr="001D7667">
        <w:rPr>
          <w:rFonts w:ascii="Times New Roman" w:hAnsi="Times New Roman" w:cs="Times New Roman"/>
          <w:sz w:val="24"/>
          <w:szCs w:val="24"/>
          <w:lang w:val="uk-UA"/>
        </w:rPr>
        <w:t xml:space="preserve"> – підготовка та розробка технічних та технологічних документів на туристичний продукт та основі маркетингового досліження туристичного ринку та конкурентного середовища відповідно до програми обслуговування туристів.</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Турпланування</w:t>
      </w:r>
      <w:r w:rsidRPr="001D7667">
        <w:rPr>
          <w:rFonts w:ascii="Times New Roman" w:hAnsi="Times New Roman" w:cs="Times New Roman"/>
          <w:sz w:val="24"/>
          <w:szCs w:val="24"/>
          <w:lang w:val="uk-UA"/>
        </w:rPr>
        <w:t xml:space="preserve"> – планування та координація послуг різних суб’єктів туристичної індустрії у формуванні конкретного турпакету. Досить часто в літературі цей етап називається організацією і об’єднується з попереднім під назвою «Розробка туру».</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Просування турпродукту</w:t>
      </w:r>
      <w:r w:rsidRPr="001D7667">
        <w:rPr>
          <w:rFonts w:ascii="Times New Roman" w:hAnsi="Times New Roman" w:cs="Times New Roman"/>
          <w:sz w:val="24"/>
          <w:szCs w:val="24"/>
          <w:lang w:val="uk-UA"/>
        </w:rPr>
        <w:t xml:space="preserve"> – комплекс заходів, спрямованих на підготовку до реалізації турпродукту та турпослуг (організація рекламних турів, участь у спеціалізованих виставках, ярмарках тощо).</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Збут турпродукту</w:t>
      </w:r>
      <w:r w:rsidRPr="001D7667">
        <w:rPr>
          <w:rFonts w:ascii="Times New Roman" w:hAnsi="Times New Roman" w:cs="Times New Roman"/>
          <w:sz w:val="24"/>
          <w:szCs w:val="24"/>
          <w:lang w:val="uk-UA"/>
        </w:rPr>
        <w:t xml:space="preserve"> – комплекс заходів, спрямованих на забезпечення продажу продукту безпосередньо споживачам або через агентську мережу.</w:t>
      </w:r>
    </w:p>
    <w:p w:rsid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Реалізація турів</w:t>
      </w:r>
      <w:r w:rsidRPr="001D7667">
        <w:rPr>
          <w:rFonts w:ascii="Times New Roman" w:hAnsi="Times New Roman" w:cs="Times New Roman"/>
          <w:sz w:val="24"/>
          <w:szCs w:val="24"/>
          <w:lang w:val="uk-UA"/>
        </w:rPr>
        <w:t xml:space="preserve"> – комплекс заходів з організації подорожі, які включають надання всіх послуг, які входять до туристичного пакету.</w:t>
      </w:r>
    </w:p>
    <w:p w:rsidR="00922F66" w:rsidRPr="001D7667" w:rsidRDefault="00922F66" w:rsidP="001D7667">
      <w:pPr>
        <w:spacing w:after="0" w:line="240" w:lineRule="auto"/>
        <w:ind w:firstLine="709"/>
        <w:contextualSpacing/>
        <w:jc w:val="both"/>
        <w:rPr>
          <w:rFonts w:ascii="Times New Roman" w:hAnsi="Times New Roman" w:cs="Times New Roman"/>
          <w:sz w:val="24"/>
          <w:szCs w:val="24"/>
          <w:lang w:val="uk-UA"/>
        </w:rPr>
      </w:pPr>
    </w:p>
    <w:p w:rsidR="001D7667" w:rsidRPr="001D7667" w:rsidRDefault="00922F66" w:rsidP="00922F66">
      <w:pPr>
        <w:spacing w:after="0" w:line="240" w:lineRule="auto"/>
        <w:ind w:firstLine="709"/>
        <w:contextualSpacing/>
        <w:jc w:val="center"/>
        <w:rPr>
          <w:rFonts w:ascii="Times New Roman" w:hAnsi="Times New Roman" w:cs="Times New Roman"/>
          <w:sz w:val="24"/>
          <w:szCs w:val="24"/>
          <w:lang w:val="uk-UA"/>
        </w:rPr>
      </w:pPr>
      <w:r w:rsidRPr="00C51D8F">
        <w:rPr>
          <w:rFonts w:ascii="Times New Roman" w:hAnsi="Times New Roman" w:cs="Times New Roman"/>
          <w:b/>
          <w:sz w:val="24"/>
          <w:szCs w:val="24"/>
          <w:lang w:val="uk-UA"/>
        </w:rPr>
        <w:t>Рис</w:t>
      </w:r>
      <w:r w:rsidR="00C51D8F" w:rsidRPr="00C51D8F">
        <w:rPr>
          <w:rFonts w:ascii="Times New Roman" w:hAnsi="Times New Roman" w:cs="Times New Roman"/>
          <w:b/>
          <w:sz w:val="24"/>
          <w:szCs w:val="24"/>
          <w:lang w:val="uk-UA"/>
        </w:rPr>
        <w:t>унок № 12</w:t>
      </w:r>
      <w:r w:rsidRPr="00C51D8F">
        <w:rPr>
          <w:rFonts w:ascii="Times New Roman" w:hAnsi="Times New Roman" w:cs="Times New Roman"/>
          <w:b/>
          <w:sz w:val="24"/>
          <w:szCs w:val="24"/>
          <w:lang w:val="uk-UA"/>
        </w:rPr>
        <w:t>.</w:t>
      </w:r>
      <w:r w:rsidRPr="001D7667">
        <w:rPr>
          <w:rFonts w:ascii="Times New Roman" w:hAnsi="Times New Roman" w:cs="Times New Roman"/>
          <w:sz w:val="24"/>
          <w:szCs w:val="24"/>
          <w:lang w:val="uk-UA"/>
        </w:rPr>
        <w:t xml:space="preserve"> </w:t>
      </w:r>
      <w:r w:rsidRPr="00C51D8F">
        <w:rPr>
          <w:rFonts w:ascii="Times New Roman" w:hAnsi="Times New Roman" w:cs="Times New Roman"/>
          <w:b/>
          <w:i/>
          <w:sz w:val="24"/>
          <w:szCs w:val="24"/>
          <w:lang w:val="uk-UA"/>
        </w:rPr>
        <w:t>Послідовність робіт туроперейтингу</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noProof/>
          <w:sz w:val="24"/>
          <w:szCs w:val="24"/>
          <w:lang w:eastAsia="ru-RU"/>
        </w:rPr>
        <w:drawing>
          <wp:inline distT="0" distB="0" distL="0" distR="0" wp14:anchorId="2BBDEE14" wp14:editId="306333FB">
            <wp:extent cx="4297680" cy="1767840"/>
            <wp:effectExtent l="76200" t="38100" r="102870" b="9906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D7667" w:rsidRPr="00922F66" w:rsidRDefault="001D7667" w:rsidP="001D7667">
      <w:pPr>
        <w:spacing w:after="0" w:line="240" w:lineRule="auto"/>
        <w:ind w:firstLine="709"/>
        <w:jc w:val="center"/>
        <w:rPr>
          <w:rFonts w:ascii="Times New Roman" w:hAnsi="Times New Roman" w:cs="Times New Roman"/>
          <w:i/>
          <w:lang w:val="uk-UA"/>
        </w:rPr>
      </w:pPr>
      <w:r w:rsidRPr="00922F66">
        <w:rPr>
          <w:rFonts w:ascii="Times New Roman" w:hAnsi="Times New Roman" w:cs="Times New Roman"/>
          <w:i/>
          <w:lang w:val="uk-UA"/>
        </w:rPr>
        <w:t xml:space="preserve">Джерело: </w:t>
      </w:r>
      <w:r w:rsidR="00922F66">
        <w:rPr>
          <w:rFonts w:ascii="Times New Roman" w:hAnsi="Times New Roman" w:cs="Times New Roman"/>
          <w:i/>
          <w:lang w:val="uk-UA"/>
        </w:rPr>
        <w:t>Власна розробка</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1D7667">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Які маркетингові дослідження необхідно провести до початку роботи над розробкою проекту турпродукту?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Розробка турпродукту передбачає наявність наступної інформації:</w:t>
      </w:r>
    </w:p>
    <w:p w:rsidR="001D7667" w:rsidRPr="001D7667" w:rsidRDefault="001D7667" w:rsidP="001E4D47">
      <w:pPr>
        <w:numPr>
          <w:ilvl w:val="0"/>
          <w:numId w:val="24"/>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Характеристика потенціалу туристичної дестинації – це дозволяє вибрати регіон проведення подорожі, спеціалізацію;</w:t>
      </w:r>
    </w:p>
    <w:p w:rsidR="001D7667" w:rsidRPr="001D7667" w:rsidRDefault="001D7667" w:rsidP="001E4D47">
      <w:pPr>
        <w:numPr>
          <w:ilvl w:val="0"/>
          <w:numId w:val="24"/>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Кон’юктура туристичного ринку (встановити наявний попит та існуючі пропозиції) – головне: визначити потреби споживачів, які ще не задоволені конкурентами;</w:t>
      </w:r>
    </w:p>
    <w:p w:rsidR="001D7667" w:rsidRPr="001D7667" w:rsidRDefault="001D7667" w:rsidP="001E4D47">
      <w:pPr>
        <w:numPr>
          <w:ilvl w:val="0"/>
          <w:numId w:val="24"/>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Критерії успіху турпродукту – завдяки яким характеристикам  він може довго користуватися попитом і приносити прибуток.</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Співставляючи наявний туристичний потенціал території, ринкові потреби та можливості туроператорської фірми (досвід, фінансове та кадрове забезпечення, ресурс часу тощо), можна більш чітко визначити свій сегмент ринку, деталізувати  потреби споживачів (на основі цих даних визначаються маршрут і тривалість подорожі; перелік </w:t>
      </w:r>
      <w:r w:rsidRPr="001D7667">
        <w:rPr>
          <w:rFonts w:ascii="Times New Roman" w:hAnsi="Times New Roman" w:cs="Times New Roman"/>
          <w:sz w:val="24"/>
          <w:szCs w:val="24"/>
          <w:lang w:val="uk-UA"/>
        </w:rPr>
        <w:lastRenderedPageBreak/>
        <w:t xml:space="preserve">основних та додаткових послуг; кількість туристів у групі; потреба в гідах) і реалізувати розроблений турпродукт.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Очевидно, що проект неможливо реалізувати, якщо туристична дестинація не має відповідного потенціалу, потрібних туристичних ресурсів. Проект безглуздо реалізовувати, якщо на нього немає попиту, або якщо аналогічні пропозиції є у конкурентів. Проект може так і залишитися нереалізованим, якщо туроператор не розрахує свої сили, не зможе забезпечити наявність відповідних кадрів, не матиме фінансів для його просування тощо.</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Очевидно, що без якісно проведеного маркетингового дослідження неможливо сформувати успішний турпродукт, який буде користуватися попитом у споживача. Щодо приналежності маркетингових досліджень до етапи розробки турпродукту – в даному питання серед науковців єдності немає. Одні вчені виділяють ці дослідження як підготовчий етап, інші відносять до турпроектування. При цьому сутність самих досліджень залишається без змін, що є головним.</w:t>
      </w:r>
    </w:p>
    <w:p w:rsidR="001D7667" w:rsidRPr="001D7667" w:rsidRDefault="001D7667" w:rsidP="001D7667">
      <w:pPr>
        <w:spacing w:after="0" w:line="240" w:lineRule="auto"/>
        <w:ind w:firstLine="709"/>
        <w:jc w:val="both"/>
        <w:rPr>
          <w:rFonts w:ascii="Times New Roman" w:hAnsi="Times New Roman" w:cs="Times New Roman"/>
          <w:b/>
          <w:sz w:val="24"/>
          <w:szCs w:val="24"/>
          <w:lang w:val="uk-UA"/>
        </w:rPr>
      </w:pPr>
    </w:p>
    <w:p w:rsidR="001D7667" w:rsidRPr="001D7667" w:rsidRDefault="001D7667" w:rsidP="001D7667">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 xml:space="preserve">Під поняттям «можливості туроператора» розуміється лише кваліфікація персоналу та наявність фінансів?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Ні, це значно ширше поняття. Традиційно можливості туристичного оператора аналізуються за наступними категоріями:</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базові – ліцензія, наявність офісу, його місце розміщення; інтер’єр, екстер’єр, дизайн приміщення; рівень якості оргтехніки і засобів зв'язку);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фінансові – наявність у власників / засновників підприємства фінансів для реалізації проектів);</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ділові – наявність зв’язків і договірних стосунків з виробниками основних і додаткових послуг, з іншими операторами і туристичними агентствами, в органах влади);</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інформаційні – доступ до джерел інформації для службового користування, інформаційна оснащеність);</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компетентність персоналу – комунікабельність, професіоналізм, ерудиція, знання іноземних мов, ПК та ін.;, його вік та зовнішній вигляд;</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технологічні – наявність власних секретів успіху, ноу-хау (англ. know-how, «знаю як» – термін, який означає практичне знання того, як щось зробити чи досягти) в розробках турпродукту, його просуванні, збуту та реалізації;</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w:t>
      </w:r>
      <w:r w:rsidRPr="001D7667">
        <w:rPr>
          <w:rFonts w:ascii="Times New Roman" w:hAnsi="Times New Roman" w:cs="Times New Roman"/>
          <w:sz w:val="24"/>
          <w:szCs w:val="24"/>
          <w:lang w:val="uk-UA"/>
        </w:rPr>
        <w:tab/>
        <w:t>успішний досвід роботи на туристичному ринку.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1D7667">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Як змінюються вимоги до туроператора в залежності від того, де він буде працювати – на зовнішньому ринку чи на внутрішньому?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Перелік вимог залишається практично однаковим, але сутність їхня дещо змінюється. Наприклад:</w:t>
      </w:r>
    </w:p>
    <w:p w:rsidR="001D7667" w:rsidRPr="001D7667" w:rsidRDefault="001D7667" w:rsidP="001E4D47">
      <w:pPr>
        <w:numPr>
          <w:ilvl w:val="0"/>
          <w:numId w:val="27"/>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Наявність досвіду роботи на даному ринку (у випадку роботи на зовнішньому ринку необхідно крім вітчизняної нормативно-правової бази, що унормовує туристичну діяльність, необхідно знати також і закони та норми іншої країни / країн);</w:t>
      </w:r>
    </w:p>
    <w:p w:rsidR="001D7667" w:rsidRPr="001D7667" w:rsidRDefault="001D7667" w:rsidP="001E4D47">
      <w:pPr>
        <w:numPr>
          <w:ilvl w:val="0"/>
          <w:numId w:val="27"/>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Наявність зв’язків (особистих чи ділових) з постачальниками послуг. В межах власної країни це забезпечити значно простіше. Для роботи за кордоном туроператори шукають рецептивних туроператорів, meet-компанії, які б взяли на себе організацію та реалізацію туру. Можливі проблеми з організацією транспортних послуг: межи більшості країн незначні і не вимагають авіа перельотів, тоді як для зарубіжних турів операторам доводиться брати участь у чартерних програмах, що вимагає наявності вільних фінансових ресурсів) </w:t>
      </w:r>
    </w:p>
    <w:p w:rsidR="001D7667" w:rsidRPr="001D7667" w:rsidRDefault="001D7667" w:rsidP="001E4D47">
      <w:pPr>
        <w:numPr>
          <w:ilvl w:val="0"/>
          <w:numId w:val="27"/>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Наявність кваліфікованих фахівців туристичного супроводу. Крім того, що всі працівники повинні досконало знати маршрути, на яких вони працюють, для </w:t>
      </w:r>
      <w:r w:rsidRPr="001D7667">
        <w:rPr>
          <w:rFonts w:ascii="Times New Roman" w:hAnsi="Times New Roman" w:cs="Times New Roman"/>
          <w:sz w:val="24"/>
          <w:szCs w:val="24"/>
          <w:lang w:val="uk-UA"/>
        </w:rPr>
        <w:lastRenderedPageBreak/>
        <w:t>роботи на зарубіжних маршрутах необхідно знання мови, наявність своїх представників у туристичній дестинації.</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Очевидно, що цей перелік можна продовжити. Головна ідея полягає в тому, що, приступаючи до проектування туру, туроператор повинен чітко розуміти які, в якій кількості та якої якості ресурси йому потрібні, і чи може він забезпечити їх наявність.</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1D7667">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Наскільки відрізняються вимоги клієнтів до туроператора в залежності від того, який клас обслуговування він пропонує?</w:t>
      </w:r>
    </w:p>
    <w:p w:rsid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Клас обслуговування (VIP, туристичний чи економ) обирається споживачем в залежності від рівня його доходів. Природно, що очікування туристів з різними рівнями прибутків буде різним. Згрупуємо цю інформацію у вигляді таблиці:</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036E76">
      <w:pPr>
        <w:spacing w:after="0" w:line="240" w:lineRule="auto"/>
        <w:ind w:firstLine="709"/>
        <w:jc w:val="center"/>
        <w:rPr>
          <w:rFonts w:ascii="Times New Roman" w:hAnsi="Times New Roman" w:cs="Times New Roman"/>
          <w:sz w:val="24"/>
          <w:szCs w:val="24"/>
          <w:lang w:val="uk-UA"/>
        </w:rPr>
      </w:pPr>
      <w:r w:rsidRPr="00230CE1">
        <w:rPr>
          <w:rFonts w:ascii="Times New Roman" w:hAnsi="Times New Roman" w:cs="Times New Roman"/>
          <w:b/>
          <w:sz w:val="24"/>
          <w:szCs w:val="24"/>
          <w:lang w:val="uk-UA"/>
        </w:rPr>
        <w:t xml:space="preserve">Таблиця </w:t>
      </w:r>
      <w:r w:rsidR="00230CE1" w:rsidRPr="00230CE1">
        <w:rPr>
          <w:rFonts w:ascii="Times New Roman" w:hAnsi="Times New Roman" w:cs="Times New Roman"/>
          <w:b/>
          <w:sz w:val="24"/>
          <w:szCs w:val="24"/>
          <w:lang w:val="uk-UA"/>
        </w:rPr>
        <w:t>№ 2</w:t>
      </w:r>
      <w:r w:rsidRPr="00230CE1">
        <w:rPr>
          <w:rFonts w:ascii="Times New Roman" w:hAnsi="Times New Roman" w:cs="Times New Roman"/>
          <w:b/>
          <w:sz w:val="24"/>
          <w:szCs w:val="24"/>
          <w:lang w:val="uk-UA"/>
        </w:rPr>
        <w:t>.</w:t>
      </w:r>
      <w:r w:rsidRPr="001D7667">
        <w:rPr>
          <w:rFonts w:ascii="Times New Roman" w:hAnsi="Times New Roman" w:cs="Times New Roman"/>
          <w:sz w:val="24"/>
          <w:szCs w:val="24"/>
          <w:lang w:val="uk-UA"/>
        </w:rPr>
        <w:t xml:space="preserve"> </w:t>
      </w:r>
      <w:r w:rsidRPr="00230CE1">
        <w:rPr>
          <w:rFonts w:ascii="Times New Roman" w:hAnsi="Times New Roman" w:cs="Times New Roman"/>
          <w:b/>
          <w:i/>
          <w:sz w:val="24"/>
          <w:szCs w:val="24"/>
          <w:lang w:val="uk-UA"/>
        </w:rPr>
        <w:t>Очікування споживачів різних класів обслуговування</w:t>
      </w:r>
    </w:p>
    <w:tbl>
      <w:tblPr>
        <w:tblStyle w:val="2"/>
        <w:tblW w:w="0" w:type="auto"/>
        <w:tblInd w:w="108" w:type="dxa"/>
        <w:tblLook w:val="04A0" w:firstRow="1" w:lastRow="0" w:firstColumn="1" w:lastColumn="0" w:noHBand="0" w:noVBand="1"/>
      </w:tblPr>
      <w:tblGrid>
        <w:gridCol w:w="2211"/>
        <w:gridCol w:w="2341"/>
        <w:gridCol w:w="2317"/>
        <w:gridCol w:w="2309"/>
      </w:tblGrid>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Критерій</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VIP</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Туристичний клас</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Економ клас</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Обслуговування</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Індивідуальний підхід</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Професійно, швидко, якісно</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Уважність </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Турпакет</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Індивідуальний, під замовлення</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Індивідуальний, інклюзив-тури</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Групові, інклюзив-тури</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Персонал </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Компетентний, вишколений</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Компетентний</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Доброзичливий</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Додаткові послуги</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Максимум</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Якісні, групові, в міру</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Групові, по мінімуму</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Рівень сервісу</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Люкс (проводи, зустрічі, прокат автомобілів, індивідуальні консультації) </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Середній (якісні консультації, трансфер)</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На цьому можна заощадити</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Виробники послуг</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Престижні, іміджеві</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Середнього класу</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Економ сегмент</w:t>
            </w:r>
          </w:p>
        </w:tc>
      </w:tr>
      <w:tr w:rsidR="001D7667" w:rsidRPr="001D7667" w:rsidTr="007F1E32">
        <w:tc>
          <w:tcPr>
            <w:tcW w:w="221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Особливі побажання</w:t>
            </w:r>
          </w:p>
        </w:tc>
        <w:tc>
          <w:tcPr>
            <w:tcW w:w="2341"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Конфіденційність </w:t>
            </w:r>
          </w:p>
        </w:tc>
        <w:tc>
          <w:tcPr>
            <w:tcW w:w="2317"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Заощадити не зменшуючи якість послуг</w:t>
            </w:r>
          </w:p>
        </w:tc>
        <w:tc>
          <w:tcPr>
            <w:tcW w:w="2309" w:type="dxa"/>
          </w:tcPr>
          <w:p w:rsidR="001D7667" w:rsidRPr="001D7667" w:rsidRDefault="001D7667" w:rsidP="001D7667">
            <w:pPr>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Можливість відмовитися від частини послуг</w:t>
            </w:r>
          </w:p>
        </w:tc>
      </w:tr>
    </w:tbl>
    <w:p w:rsidR="001D7667" w:rsidRPr="00036E76" w:rsidRDefault="001D7667" w:rsidP="00036E76">
      <w:pPr>
        <w:spacing w:after="0" w:line="240" w:lineRule="auto"/>
        <w:ind w:firstLine="709"/>
        <w:jc w:val="both"/>
        <w:rPr>
          <w:rFonts w:ascii="Times New Roman" w:hAnsi="Times New Roman" w:cs="Times New Roman"/>
          <w:i/>
          <w:lang w:val="uk-UA"/>
        </w:rPr>
      </w:pPr>
      <w:r w:rsidRPr="00036E76">
        <w:rPr>
          <w:rFonts w:ascii="Times New Roman" w:hAnsi="Times New Roman" w:cs="Times New Roman"/>
          <w:i/>
          <w:lang w:val="uk-UA"/>
        </w:rPr>
        <w:t xml:space="preserve">Джерело: </w:t>
      </w:r>
      <w:r w:rsidR="00036E76">
        <w:rPr>
          <w:rFonts w:ascii="Times New Roman" w:hAnsi="Times New Roman" w:cs="Times New Roman"/>
          <w:i/>
          <w:lang w:val="uk-UA"/>
        </w:rPr>
        <w:t>Власна розробка</w:t>
      </w:r>
    </w:p>
    <w:p w:rsidR="007F1E32" w:rsidRDefault="007F1E32"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Звичайно, що розробка турпродукту для кожного із сегментів вимагає від туроператора зовсім різних характеристик. Так, </w:t>
      </w:r>
      <w:r w:rsidRPr="001D7667">
        <w:rPr>
          <w:rFonts w:ascii="Times New Roman" w:hAnsi="Times New Roman" w:cs="Times New Roman"/>
          <w:sz w:val="24"/>
          <w:szCs w:val="24"/>
          <w:lang w:val="en-US"/>
        </w:rPr>
        <w:t>VIP</w:t>
      </w:r>
      <w:r w:rsidRPr="001D7667">
        <w:rPr>
          <w:rFonts w:ascii="Times New Roman" w:hAnsi="Times New Roman" w:cs="Times New Roman"/>
          <w:sz w:val="24"/>
          <w:szCs w:val="24"/>
          <w:lang w:val="uk-UA"/>
        </w:rPr>
        <w:t xml:space="preserve">-клієнти цінять респектабельність та місце розташування офісу, дизайн приміщення, зовнішній вигляд працівників, тоді як клієнтам економкласу і навіть туристичного, це не так важливо.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Для роботи в економ секторі туроператор повинен бути готовим до роботи з потоком клієнтів, що передбачає організацію регулярних групових турів на масових напрямках і потребує великої кількості персоналу, партнерських угод з виробниками послуг. Для роботи з VIP-клієнтами також потрібна значна кількість фахівців, але з набором інших компетентностей; значно більший перелік виробників послуг для реалізації турів під замовлення.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Тому приступаючи до проектування турпродукту операторській фірмі необхідно проаналізувати свої сильні і слабкі сторони, щоб визначитися, який клас обслуговування вони можуть забезпечити своїм споживачам.</w:t>
      </w:r>
    </w:p>
    <w:p w:rsidR="001D7667" w:rsidRPr="001D7667" w:rsidRDefault="001D7667" w:rsidP="001D7667">
      <w:pPr>
        <w:spacing w:after="0" w:line="240" w:lineRule="auto"/>
        <w:ind w:firstLine="709"/>
        <w:jc w:val="both"/>
        <w:rPr>
          <w:rFonts w:ascii="Times New Roman" w:hAnsi="Times New Roman" w:cs="Times New Roman"/>
          <w:b/>
          <w:sz w:val="24"/>
          <w:szCs w:val="24"/>
          <w:lang w:val="uk-UA"/>
        </w:rPr>
      </w:pPr>
    </w:p>
    <w:p w:rsidR="001D7667" w:rsidRPr="001D7667" w:rsidRDefault="001D7667" w:rsidP="007F1E32">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В чому полягає особливість проектування туру для корпоративних клієнтів?</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Корпоративні клієнти – це групові клієнти, які подорожують своїм колективом. В основному вони орієнтується на недорогі нетривалі тури економкласу, тому їм можна пропонувати інклюзив-тур. Якщо пропозиція відповідає їхнім потребам по кількості </w:t>
      </w:r>
      <w:r w:rsidRPr="001D7667">
        <w:rPr>
          <w:rFonts w:ascii="Times New Roman" w:hAnsi="Times New Roman" w:cs="Times New Roman"/>
          <w:sz w:val="24"/>
          <w:szCs w:val="24"/>
          <w:lang w:val="uk-UA"/>
        </w:rPr>
        <w:lastRenderedPageBreak/>
        <w:t xml:space="preserve">чоловік, терміну подорожі, класу обслуговування, ціні тощо, вони можуть і не замовляти для себе окремо груповий тур. Для корпоративних клієнтів важливо передбачити розміщення в одному місці (краще – на одному поверсі, чи в одному корпусі) та забезпечити можливості цікаво провести час.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Необхідно звернути увагу, що в роботі з цією групою клієнтів важливо забезпечити виїзд / повернення в обумовлені дати. Також є нюанс в оформленні документів – витрати списуються на підприємство, не виписується ваучер кожному окремо; це юридична особа, потрібно враховувати чи є вони платником ПДВ і т.ін.</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7F1E32">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Як відрізняються вимоги до туроператора при розробці турів, які передбачають використання різних видів транспорту?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Дану інформацію </w:t>
      </w:r>
      <w:r w:rsidR="007F1E32">
        <w:rPr>
          <w:rFonts w:ascii="Times New Roman" w:hAnsi="Times New Roman" w:cs="Times New Roman"/>
          <w:sz w:val="24"/>
          <w:szCs w:val="24"/>
          <w:lang w:val="uk-UA"/>
        </w:rPr>
        <w:t>доцільно розглядати</w:t>
      </w:r>
      <w:r w:rsidRPr="001D7667">
        <w:rPr>
          <w:rFonts w:ascii="Times New Roman" w:hAnsi="Times New Roman" w:cs="Times New Roman"/>
          <w:sz w:val="24"/>
          <w:szCs w:val="24"/>
          <w:lang w:val="uk-UA"/>
        </w:rPr>
        <w:t xml:space="preserve"> у вигляді таблиці</w:t>
      </w:r>
      <w:r w:rsidR="007F1E32">
        <w:rPr>
          <w:rFonts w:ascii="Times New Roman" w:hAnsi="Times New Roman" w:cs="Times New Roman"/>
          <w:sz w:val="24"/>
          <w:szCs w:val="24"/>
          <w:lang w:val="uk-UA"/>
        </w:rPr>
        <w:t xml:space="preserve"> (див. Таблицю </w:t>
      </w:r>
      <w:r w:rsidR="00B90CF8">
        <w:rPr>
          <w:rFonts w:ascii="Times New Roman" w:hAnsi="Times New Roman" w:cs="Times New Roman"/>
          <w:sz w:val="24"/>
          <w:szCs w:val="24"/>
          <w:lang w:val="uk-UA"/>
        </w:rPr>
        <w:t>3</w:t>
      </w:r>
      <w:r w:rsidR="007F1E32">
        <w:rPr>
          <w:rFonts w:ascii="Times New Roman" w:hAnsi="Times New Roman" w:cs="Times New Roman"/>
          <w:sz w:val="24"/>
          <w:szCs w:val="24"/>
          <w:lang w:val="uk-UA"/>
        </w:rPr>
        <w:t>)</w:t>
      </w:r>
      <w:r w:rsidRPr="001D7667">
        <w:rPr>
          <w:rFonts w:ascii="Times New Roman" w:hAnsi="Times New Roman" w:cs="Times New Roman"/>
          <w:sz w:val="24"/>
          <w:szCs w:val="24"/>
          <w:lang w:val="uk-UA"/>
        </w:rPr>
        <w:t>. Проаналізуємо її вміст.</w:t>
      </w:r>
    </w:p>
    <w:p w:rsidR="007F1E32" w:rsidRDefault="007F1E32" w:rsidP="001D7667">
      <w:pPr>
        <w:spacing w:after="0" w:line="240" w:lineRule="auto"/>
        <w:ind w:firstLine="709"/>
        <w:jc w:val="both"/>
        <w:rPr>
          <w:rFonts w:ascii="Times New Roman" w:hAnsi="Times New Roman" w:cs="Times New Roman"/>
          <w:i/>
          <w:sz w:val="24"/>
          <w:szCs w:val="24"/>
          <w:lang w:val="uk-UA"/>
        </w:rPr>
      </w:pPr>
    </w:p>
    <w:p w:rsidR="001D7667" w:rsidRPr="001D7667" w:rsidRDefault="001D7667" w:rsidP="00036E76">
      <w:pPr>
        <w:spacing w:after="0" w:line="240" w:lineRule="auto"/>
        <w:ind w:firstLine="709"/>
        <w:jc w:val="center"/>
        <w:rPr>
          <w:rFonts w:ascii="Times New Roman" w:hAnsi="Times New Roman" w:cs="Times New Roman"/>
          <w:sz w:val="24"/>
          <w:szCs w:val="24"/>
          <w:lang w:val="uk-UA"/>
        </w:rPr>
      </w:pPr>
      <w:r w:rsidRPr="00230CE1">
        <w:rPr>
          <w:rFonts w:ascii="Times New Roman" w:hAnsi="Times New Roman" w:cs="Times New Roman"/>
          <w:b/>
          <w:sz w:val="24"/>
          <w:szCs w:val="24"/>
          <w:lang w:val="uk-UA"/>
        </w:rPr>
        <w:t xml:space="preserve">Таблиця </w:t>
      </w:r>
      <w:r w:rsidR="00230CE1" w:rsidRPr="00230CE1">
        <w:rPr>
          <w:rFonts w:ascii="Times New Roman" w:hAnsi="Times New Roman" w:cs="Times New Roman"/>
          <w:b/>
          <w:sz w:val="24"/>
          <w:szCs w:val="24"/>
          <w:lang w:val="uk-UA"/>
        </w:rPr>
        <w:t>№ 3</w:t>
      </w:r>
      <w:r w:rsidR="007F1E32" w:rsidRPr="00230CE1">
        <w:rPr>
          <w:rFonts w:ascii="Times New Roman" w:hAnsi="Times New Roman" w:cs="Times New Roman"/>
          <w:b/>
          <w:sz w:val="24"/>
          <w:szCs w:val="24"/>
          <w:lang w:val="uk-UA"/>
        </w:rPr>
        <w:t>.</w:t>
      </w:r>
      <w:r w:rsidRPr="001D7667">
        <w:rPr>
          <w:rFonts w:ascii="Times New Roman" w:hAnsi="Times New Roman" w:cs="Times New Roman"/>
          <w:sz w:val="24"/>
          <w:szCs w:val="24"/>
          <w:lang w:val="uk-UA"/>
        </w:rPr>
        <w:t xml:space="preserve"> </w:t>
      </w:r>
      <w:r w:rsidRPr="00230CE1">
        <w:rPr>
          <w:rFonts w:ascii="Times New Roman" w:hAnsi="Times New Roman" w:cs="Times New Roman"/>
          <w:b/>
          <w:i/>
          <w:sz w:val="24"/>
          <w:szCs w:val="24"/>
          <w:lang w:val="uk-UA"/>
        </w:rPr>
        <w:t>Вимоги до можливостей туроператора в залежності від виду транспорту на маршруті</w:t>
      </w:r>
    </w:p>
    <w:tbl>
      <w:tblPr>
        <w:tblW w:w="0" w:type="auto"/>
        <w:tblInd w:w="40" w:type="dxa"/>
        <w:tblCellMar>
          <w:left w:w="40" w:type="dxa"/>
          <w:right w:w="40" w:type="dxa"/>
        </w:tblCellMar>
        <w:tblLook w:val="0000" w:firstRow="0" w:lastRow="0" w:firstColumn="0" w:lastColumn="0" w:noHBand="0" w:noVBand="0"/>
      </w:tblPr>
      <w:tblGrid>
        <w:gridCol w:w="1278"/>
        <w:gridCol w:w="3421"/>
        <w:gridCol w:w="4411"/>
      </w:tblGrid>
      <w:tr w:rsidR="001D7667" w:rsidRPr="001D7667" w:rsidTr="001D766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7F1E32"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7F1E32">
              <w:rPr>
                <w:rFonts w:ascii="Times New Roman" w:eastAsia="Times New Roman" w:hAnsi="Times New Roman" w:cs="Times New Roman"/>
                <w:bCs/>
                <w:sz w:val="24"/>
                <w:szCs w:val="24"/>
                <w:lang w:eastAsia="ru-RU"/>
              </w:rPr>
              <w:t>Сегмент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7F1E32"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7F1E32">
              <w:rPr>
                <w:rFonts w:ascii="Times New Roman" w:eastAsia="Times New Roman" w:hAnsi="Times New Roman" w:cs="Times New Roman"/>
                <w:bCs/>
                <w:sz w:val="24"/>
                <w:szCs w:val="24"/>
                <w:lang w:eastAsia="ru-RU"/>
              </w:rPr>
              <w:t>Потреби сегменту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7F1E32"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7F1E32">
              <w:rPr>
                <w:rFonts w:ascii="Times New Roman" w:eastAsia="Times New Roman" w:hAnsi="Times New Roman" w:cs="Times New Roman"/>
                <w:bCs/>
                <w:sz w:val="24"/>
                <w:szCs w:val="24"/>
                <w:lang w:eastAsia="ru-RU"/>
              </w:rPr>
              <w:t>Вимоги до можливостей туроператора, що працює з сегментом</w:t>
            </w:r>
          </w:p>
        </w:tc>
      </w:tr>
      <w:tr w:rsidR="001D7667" w:rsidRPr="001D7667" w:rsidTr="001D766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Авіатури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безпека польотів;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наявність прямого сполучення чи зручних стикувань;</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организація трансферу  з аеропорту в готель і навпаки;</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придбання  повного турпакету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наявність договірних стосунків з авіакомпаніями і чартерних програм;</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 позитивний  імідж авіаперевізника;</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зв’язки з </w:t>
            </w:r>
            <w:r w:rsidRPr="001D7667">
              <w:rPr>
                <w:rFonts w:ascii="Times New Roman" w:eastAsia="Times New Roman" w:hAnsi="Times New Roman" w:cs="Times New Roman"/>
                <w:sz w:val="24"/>
                <w:szCs w:val="24"/>
                <w:lang w:val="en-US" w:eastAsia="ru-RU"/>
              </w:rPr>
              <w:t>meet</w:t>
            </w:r>
            <w:r w:rsidRPr="001D7667">
              <w:rPr>
                <w:rFonts w:ascii="Times New Roman" w:eastAsia="Times New Roman" w:hAnsi="Times New Roman" w:cs="Times New Roman"/>
                <w:sz w:val="24"/>
                <w:szCs w:val="24"/>
                <w:lang w:eastAsia="ru-RU"/>
              </w:rPr>
              <w:t>-компанією щодо організації транферу</w:t>
            </w:r>
          </w:p>
        </w:tc>
      </w:tr>
      <w:tr w:rsidR="001D7667" w:rsidRPr="001D7667" w:rsidTr="001D766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Автотури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цікавий маршрут;</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м</w:t>
            </w:r>
            <w:r w:rsidRPr="001D7667">
              <w:rPr>
                <w:rFonts w:ascii="Times New Roman" w:eastAsia="Times New Roman" w:hAnsi="Times New Roman" w:cs="Times New Roman"/>
                <w:sz w:val="24"/>
                <w:szCs w:val="24"/>
                <w:lang w:val="uk-UA" w:eastAsia="ru-RU"/>
              </w:rPr>
              <w:t>і</w:t>
            </w:r>
            <w:r w:rsidRPr="001D7667">
              <w:rPr>
                <w:rFonts w:ascii="Times New Roman" w:eastAsia="Times New Roman" w:hAnsi="Times New Roman" w:cs="Times New Roman"/>
                <w:sz w:val="24"/>
                <w:szCs w:val="24"/>
                <w:lang w:eastAsia="ru-RU"/>
              </w:rPr>
              <w:t>н</w:t>
            </w:r>
            <w:r w:rsidRPr="001D7667">
              <w:rPr>
                <w:rFonts w:ascii="Times New Roman" w:eastAsia="Times New Roman" w:hAnsi="Times New Roman" w:cs="Times New Roman"/>
                <w:sz w:val="24"/>
                <w:szCs w:val="24"/>
                <w:lang w:val="uk-UA" w:eastAsia="ru-RU"/>
              </w:rPr>
              <w:t>і</w:t>
            </w:r>
            <w:r w:rsidRPr="001D7667">
              <w:rPr>
                <w:rFonts w:ascii="Times New Roman" w:eastAsia="Times New Roman" w:hAnsi="Times New Roman" w:cs="Times New Roman"/>
                <w:sz w:val="24"/>
                <w:szCs w:val="24"/>
                <w:lang w:eastAsia="ru-RU"/>
              </w:rPr>
              <w:t>мальне число нічних переїздів;</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w:t>
            </w:r>
            <w:r w:rsidRPr="001D7667">
              <w:rPr>
                <w:rFonts w:ascii="Times New Roman" w:eastAsia="Times New Roman" w:hAnsi="Times New Roman" w:cs="Times New Roman"/>
                <w:sz w:val="24"/>
                <w:szCs w:val="24"/>
                <w:lang w:val="uk-UA" w:eastAsia="ru-RU"/>
              </w:rPr>
              <w:t>низька ціна туру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досвід організації  автотурів і зв’язки з автоперевізниками</w:t>
            </w:r>
            <w:r w:rsidRPr="001D7667">
              <w:rPr>
                <w:rFonts w:ascii="Times New Roman" w:eastAsia="Times New Roman" w:hAnsi="Times New Roman" w:cs="Times New Roman"/>
                <w:sz w:val="24"/>
                <w:szCs w:val="24"/>
                <w:lang w:val="uk-UA" w:eastAsia="ru-RU"/>
              </w:rPr>
              <w:t>,</w:t>
            </w:r>
            <w:r w:rsidRPr="001D7667">
              <w:rPr>
                <w:rFonts w:ascii="Times New Roman" w:eastAsia="Times New Roman" w:hAnsi="Times New Roman" w:cs="Times New Roman"/>
                <w:sz w:val="24"/>
                <w:szCs w:val="24"/>
                <w:lang w:eastAsia="ru-RU"/>
              </w:rPr>
              <w:t xml:space="preserve"> що мають ліцензію на міжнародні перевезення</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необхідність супроводу групи представником туроператора</w:t>
            </w:r>
          </w:p>
        </w:tc>
      </w:tr>
      <w:tr w:rsidR="001D7667" w:rsidRPr="001D7667" w:rsidTr="001D766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Залізничні тури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повний сервіс під час руху потяга;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цікавий маршрут туру та відповідний клас обслуговування (рівень комфорту у вагонах);</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зручні місця відправлення та прибуття;</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відсутність пересадок і тривалих стоянок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домовленість із залізницею щодо групового бронювання квитків, організації спеціальних вагонів чи туристичних поїздів;</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ринкові можливості щодо організації групових турів;</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необхідність супроводу групи представниками туроператора;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необхідність організації дозвілля туристів </w:t>
            </w:r>
            <w:r w:rsidRPr="001D7667">
              <w:rPr>
                <w:rFonts w:ascii="Times New Roman" w:eastAsia="Times New Roman" w:hAnsi="Times New Roman" w:cs="Times New Roman"/>
                <w:sz w:val="24"/>
                <w:szCs w:val="24"/>
                <w:lang w:val="uk-UA" w:eastAsia="ru-RU"/>
              </w:rPr>
              <w:t xml:space="preserve">у вагонах </w:t>
            </w:r>
            <w:r w:rsidRPr="001D7667">
              <w:rPr>
                <w:rFonts w:ascii="Times New Roman" w:eastAsia="Times New Roman" w:hAnsi="Times New Roman" w:cs="Times New Roman"/>
                <w:sz w:val="24"/>
                <w:szCs w:val="24"/>
                <w:lang w:eastAsia="ru-RU"/>
              </w:rPr>
              <w:t>під час подорожі.</w:t>
            </w:r>
          </w:p>
        </w:tc>
      </w:tr>
      <w:tr w:rsidR="001D7667" w:rsidRPr="001D7667" w:rsidTr="001D7667">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Кру</w:t>
            </w:r>
            <w:r w:rsidRPr="001D7667">
              <w:rPr>
                <w:rFonts w:ascii="Times New Roman" w:eastAsia="Times New Roman" w:hAnsi="Times New Roman" w:cs="Times New Roman"/>
                <w:sz w:val="24"/>
                <w:szCs w:val="24"/>
                <w:lang w:val="uk-UA" w:eastAsia="ru-RU"/>
              </w:rPr>
              <w:t>ї</w:t>
            </w:r>
            <w:r w:rsidRPr="001D7667">
              <w:rPr>
                <w:rFonts w:ascii="Times New Roman" w:eastAsia="Times New Roman" w:hAnsi="Times New Roman" w:cs="Times New Roman"/>
                <w:sz w:val="24"/>
                <w:szCs w:val="24"/>
                <w:lang w:eastAsia="ru-RU"/>
              </w:rPr>
              <w:t>зи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цікавий маршрут;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організоване дозвілля туристів, екскурсійна програма, заходи на борту;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якість харчування;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категорії кают і якість обслуговування; </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xml:space="preserve">- місце відправки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наявність договору з пароплавством чи круїзною компанією;</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val="uk-UA" w:eastAsia="ru-RU"/>
              </w:rPr>
            </w:pPr>
            <w:r w:rsidRPr="001D7667">
              <w:rPr>
                <w:rFonts w:ascii="Times New Roman" w:eastAsia="Times New Roman" w:hAnsi="Times New Roman" w:cs="Times New Roman"/>
                <w:sz w:val="24"/>
                <w:szCs w:val="24"/>
                <w:lang w:eastAsia="ru-RU"/>
              </w:rPr>
              <w:t>- організаторські здібності персоналу;</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val="uk-UA" w:eastAsia="ru-RU"/>
              </w:rPr>
            </w:pPr>
            <w:r w:rsidRPr="001D7667">
              <w:rPr>
                <w:rFonts w:ascii="Times New Roman" w:eastAsia="Times New Roman" w:hAnsi="Times New Roman" w:cs="Times New Roman"/>
                <w:sz w:val="24"/>
                <w:szCs w:val="24"/>
                <w:lang w:val="uk-UA" w:eastAsia="ru-RU"/>
              </w:rPr>
              <w:t>- необхідність організації дозвілля туристів під час подорожі та на містах стоянок;</w:t>
            </w:r>
          </w:p>
          <w:p w:rsidR="001D7667" w:rsidRPr="001D7667" w:rsidRDefault="001D7667" w:rsidP="007F1E32">
            <w:pPr>
              <w:shd w:val="clear" w:color="auto" w:fill="FFFFFF"/>
              <w:spacing w:after="0" w:line="240" w:lineRule="auto"/>
              <w:jc w:val="both"/>
              <w:rPr>
                <w:rFonts w:ascii="Times New Roman" w:eastAsia="Times New Roman" w:hAnsi="Times New Roman" w:cs="Times New Roman"/>
                <w:sz w:val="24"/>
                <w:szCs w:val="24"/>
                <w:lang w:eastAsia="ru-RU"/>
              </w:rPr>
            </w:pPr>
            <w:r w:rsidRPr="001D7667">
              <w:rPr>
                <w:rFonts w:ascii="Times New Roman" w:eastAsia="Times New Roman" w:hAnsi="Times New Roman" w:cs="Times New Roman"/>
                <w:sz w:val="24"/>
                <w:szCs w:val="24"/>
                <w:lang w:eastAsia="ru-RU"/>
              </w:rPr>
              <w:t>- організація трансферу до місця відправки</w:t>
            </w:r>
          </w:p>
        </w:tc>
      </w:tr>
    </w:tbl>
    <w:p w:rsidR="001D7667" w:rsidRPr="00036E76" w:rsidRDefault="004E6B38" w:rsidP="007F1E32">
      <w:pPr>
        <w:spacing w:after="0" w:line="240" w:lineRule="auto"/>
        <w:ind w:firstLine="709"/>
        <w:jc w:val="center"/>
        <w:rPr>
          <w:rFonts w:ascii="Times New Roman" w:hAnsi="Times New Roman" w:cs="Times New Roman"/>
          <w:i/>
          <w:lang w:val="uk-UA"/>
        </w:rPr>
      </w:pPr>
      <w:r w:rsidRPr="004E6B38">
        <w:rPr>
          <w:rFonts w:ascii="Times New Roman" w:hAnsi="Times New Roman" w:cs="Times New Roman"/>
          <w:i/>
          <w:lang w:val="uk-UA"/>
        </w:rPr>
        <w:t>Джерело</w:t>
      </w:r>
      <w:r>
        <w:rPr>
          <w:rFonts w:ascii="Times New Roman" w:hAnsi="Times New Roman" w:cs="Times New Roman"/>
          <w:i/>
          <w:lang w:val="uk-UA"/>
        </w:rPr>
        <w:t>: Власна розробка</w:t>
      </w:r>
    </w:p>
    <w:p w:rsidR="001D7667" w:rsidRPr="00036E76" w:rsidRDefault="001D7667" w:rsidP="001D7667">
      <w:pPr>
        <w:spacing w:after="0" w:line="240" w:lineRule="auto"/>
        <w:ind w:firstLine="709"/>
        <w:jc w:val="both"/>
        <w:rPr>
          <w:rFonts w:ascii="Times New Roman" w:hAnsi="Times New Roman" w:cs="Times New Roman"/>
          <w:b/>
        </w:rPr>
      </w:pPr>
    </w:p>
    <w:p w:rsidR="007F1E32" w:rsidRDefault="007F1E32" w:rsidP="007F1E32">
      <w:pPr>
        <w:spacing w:after="0" w:line="240" w:lineRule="auto"/>
        <w:ind w:left="709"/>
        <w:contextualSpacing/>
        <w:jc w:val="both"/>
        <w:rPr>
          <w:rFonts w:ascii="Times New Roman" w:hAnsi="Times New Roman" w:cs="Times New Roman"/>
          <w:b/>
          <w:sz w:val="24"/>
          <w:szCs w:val="24"/>
          <w:lang w:val="uk-UA"/>
        </w:rPr>
      </w:pPr>
    </w:p>
    <w:p w:rsidR="007F1E32" w:rsidRDefault="007F1E32" w:rsidP="007F1E32">
      <w:pPr>
        <w:spacing w:after="0" w:line="240" w:lineRule="auto"/>
        <w:ind w:left="709"/>
        <w:contextualSpacing/>
        <w:jc w:val="both"/>
        <w:rPr>
          <w:rFonts w:ascii="Times New Roman" w:hAnsi="Times New Roman" w:cs="Times New Roman"/>
          <w:b/>
          <w:sz w:val="24"/>
          <w:szCs w:val="24"/>
          <w:lang w:val="uk-UA"/>
        </w:rPr>
      </w:pPr>
    </w:p>
    <w:p w:rsidR="001D7667" w:rsidRPr="001D7667" w:rsidRDefault="001D7667" w:rsidP="007F1E32">
      <w:pPr>
        <w:spacing w:after="0" w:line="240" w:lineRule="auto"/>
        <w:ind w:firstLine="709"/>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lastRenderedPageBreak/>
        <w:t>Як змінюються вимоги до туроператора в залежності від мети подорожі, яку він планує проектувати?</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За метою подорожі розрізняють екологічні, оздоровчі, пізнавальні, освітні, ділові та інші види турів. Насправді вимоги до діяльності туроператора відрізняються не так кардинально, як здається на перший погляд.</w:t>
      </w:r>
    </w:p>
    <w:p w:rsidR="00036E76"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Очевидно, що обов’язковими умовами будуть наявність </w:t>
      </w:r>
    </w:p>
    <w:p w:rsidR="00036E76"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1) інформації про туристичний потенціал дестинації загалом та конкретно тих ресурсів, які забезпечують задоволення мотиваційних потреб подорожуючих; </w:t>
      </w:r>
    </w:p>
    <w:p w:rsidR="00036E76"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2) зв’язків з виробниками послуг, що складатимуть основу турпродукту;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3) наявність компетентних фахівців за напрямом у складі команди туроператора.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Так, для лікувально-оздоровчих турів потрібна інформація про санаторії: їхній профіль, лікувальну базу, асортимент послуг, клас обслуговування, а також ділові та особисті зв’язки з цими закладами. Очевидно, що розробник турів такого виду не повинен в обов’язковому порядку мати диплом лікаря, але основи курортології знати все ж таки необхідно.</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Екологічна свідомість працівників туроператорської фірми завжди вітається, але при формуванні еко-турів вона є обов’язковою умовою його реалізації. Паломницькі тури передбачають компетентність фахівців у релігійних питаннях, спортивно-оздоровчі – спортивно-туристичної реабілітації.</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7F1E32">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Що повинен врахувати туроператор, визначаючи сегмент ринку для проектування турпродукту?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Таких моментів може бути кілька. Насамперед, туроператору не обов’язково працювати лише в одному сегменті, адже сегменти виокремлюються за різними критеріями. Тому це можуть бути автобусні тури для школярів (вузький сегмент), або автобусні тури в місця масового туризму (це вже значно ширший сегмент). Але обираючи для роботи кілька сегментів, краще не працювати в сегментах-антагоністах.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Важливо:</w:t>
      </w:r>
    </w:p>
    <w:p w:rsidR="001D7667" w:rsidRPr="001D7667" w:rsidRDefault="001D7667" w:rsidP="001E4D47">
      <w:pPr>
        <w:numPr>
          <w:ilvl w:val="0"/>
          <w:numId w:val="28"/>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чітко розуміти потреби своєї цільової аудиторії, своїх потенційних споживачів;</w:t>
      </w:r>
    </w:p>
    <w:p w:rsidR="001D7667" w:rsidRPr="001D7667" w:rsidRDefault="001D7667" w:rsidP="001E4D47">
      <w:pPr>
        <w:numPr>
          <w:ilvl w:val="0"/>
          <w:numId w:val="28"/>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переконатися, що обсяг цієї аудиторії дозволяє працювати з нею тривалий період, і що цей обсяг має тенденцію до зростання;</w:t>
      </w:r>
    </w:p>
    <w:p w:rsidR="001D7667" w:rsidRPr="001D7667" w:rsidRDefault="001D7667" w:rsidP="001E4D47">
      <w:pPr>
        <w:numPr>
          <w:ilvl w:val="0"/>
          <w:numId w:val="28"/>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впевнитися, що аудиторія платоспроможна та активна, і може забезпечити необхідний для успішного функціонування фірми обсяг продажів;</w:t>
      </w:r>
    </w:p>
    <w:p w:rsidR="001D7667" w:rsidRPr="001D7667" w:rsidRDefault="001D7667" w:rsidP="001E4D47">
      <w:pPr>
        <w:numPr>
          <w:ilvl w:val="0"/>
          <w:numId w:val="28"/>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перевірити, чи працюють в обраному сегменті конкуренти, якщо присутні – проаналізувати їхній асортимент і стійкість позиції на ринку;</w:t>
      </w:r>
    </w:p>
    <w:p w:rsidR="001D7667" w:rsidRPr="001D7667" w:rsidRDefault="001D7667" w:rsidP="001E4D47">
      <w:pPr>
        <w:numPr>
          <w:ilvl w:val="0"/>
          <w:numId w:val="28"/>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встановити можливість комунікації з обраним сегментом: наскільки вони будуть доступні для просування турпродукту.</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7F1E32">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Що таке туристичний потенціал території з точки зору туроперейтингу? Навіщо його вивчати туроператору?</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Туристичний потенціал території</w:t>
      </w:r>
      <w:r w:rsidRPr="001D7667">
        <w:rPr>
          <w:rFonts w:ascii="Times New Roman" w:hAnsi="Times New Roman" w:cs="Times New Roman"/>
          <w:sz w:val="24"/>
          <w:szCs w:val="24"/>
          <w:lang w:val="uk-UA"/>
        </w:rPr>
        <w:t xml:space="preserve"> – ємне поняття, що охоплює сукупність природних, етнокультурних та соціально-історичних ресурсів, а також наявної господарської і комунікаційної інфраструктури території, що служать чи можуть служити передумовами розвитку певних видів туризму.</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В структурі туристичного потенціалу території як туристичної дестинації виділяють наступні основні компоненти: </w:t>
      </w:r>
    </w:p>
    <w:p w:rsidR="001D7667" w:rsidRPr="001D7667" w:rsidRDefault="001D7667" w:rsidP="001E4D47">
      <w:pPr>
        <w:numPr>
          <w:ilvl w:val="0"/>
          <w:numId w:val="19"/>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природно-кліматична складова;</w:t>
      </w:r>
    </w:p>
    <w:p w:rsidR="001D7667" w:rsidRPr="001D7667" w:rsidRDefault="001D7667" w:rsidP="001E4D47">
      <w:pPr>
        <w:numPr>
          <w:ilvl w:val="0"/>
          <w:numId w:val="19"/>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культурно-історичні ресурси;</w:t>
      </w:r>
    </w:p>
    <w:p w:rsidR="001D7667" w:rsidRPr="001D7667" w:rsidRDefault="001D7667" w:rsidP="001E4D47">
      <w:pPr>
        <w:numPr>
          <w:ilvl w:val="0"/>
          <w:numId w:val="19"/>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інфраструктура.</w:t>
      </w:r>
    </w:p>
    <w:p w:rsidR="00036E76"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Інколи до цього переліку додаються економічна, інвестиційна та соціальна складові, імідж, маркетинг, інновації тощо (див. рис. </w:t>
      </w:r>
      <w:r w:rsidR="00B90CF8">
        <w:rPr>
          <w:rFonts w:ascii="Times New Roman" w:hAnsi="Times New Roman" w:cs="Times New Roman"/>
          <w:sz w:val="24"/>
          <w:szCs w:val="24"/>
          <w:lang w:val="uk-UA"/>
        </w:rPr>
        <w:t>13</w:t>
      </w:r>
      <w:r w:rsidRPr="001D7667">
        <w:rPr>
          <w:rFonts w:ascii="Times New Roman" w:hAnsi="Times New Roman" w:cs="Times New Roman"/>
          <w:sz w:val="24"/>
          <w:szCs w:val="24"/>
          <w:lang w:val="uk-UA"/>
        </w:rPr>
        <w:t>).</w:t>
      </w:r>
      <w:r w:rsidR="00036E76" w:rsidRPr="00036E76">
        <w:rPr>
          <w:rFonts w:ascii="Times New Roman" w:hAnsi="Times New Roman" w:cs="Times New Roman"/>
          <w:sz w:val="24"/>
          <w:szCs w:val="24"/>
          <w:lang w:val="uk-UA"/>
        </w:rPr>
        <w:t xml:space="preserve"> </w:t>
      </w:r>
    </w:p>
    <w:p w:rsidR="001D7667" w:rsidRDefault="00036E76" w:rsidP="00036E76">
      <w:pPr>
        <w:spacing w:after="0" w:line="240" w:lineRule="auto"/>
        <w:ind w:firstLine="709"/>
        <w:jc w:val="center"/>
        <w:rPr>
          <w:rFonts w:ascii="Times New Roman" w:hAnsi="Times New Roman" w:cs="Times New Roman"/>
          <w:sz w:val="24"/>
          <w:szCs w:val="24"/>
          <w:lang w:val="uk-UA"/>
        </w:rPr>
      </w:pPr>
      <w:r w:rsidRPr="00E00E7A">
        <w:rPr>
          <w:rFonts w:ascii="Times New Roman" w:hAnsi="Times New Roman" w:cs="Times New Roman"/>
          <w:b/>
          <w:sz w:val="24"/>
          <w:szCs w:val="24"/>
          <w:lang w:val="uk-UA"/>
        </w:rPr>
        <w:lastRenderedPageBreak/>
        <w:t>Рис</w:t>
      </w:r>
      <w:r w:rsidR="00E00E7A" w:rsidRPr="00E00E7A">
        <w:rPr>
          <w:rFonts w:ascii="Times New Roman" w:hAnsi="Times New Roman" w:cs="Times New Roman"/>
          <w:b/>
          <w:sz w:val="24"/>
          <w:szCs w:val="24"/>
          <w:lang w:val="uk-UA"/>
        </w:rPr>
        <w:t>унок № 13</w:t>
      </w:r>
      <w:r w:rsidRPr="00E00E7A">
        <w:rPr>
          <w:rFonts w:ascii="Times New Roman" w:hAnsi="Times New Roman" w:cs="Times New Roman"/>
          <w:b/>
          <w:sz w:val="24"/>
          <w:szCs w:val="24"/>
          <w:lang w:val="uk-UA"/>
        </w:rPr>
        <w:t>.</w:t>
      </w:r>
      <w:r w:rsidRPr="001D7667">
        <w:rPr>
          <w:rFonts w:ascii="Times New Roman" w:hAnsi="Times New Roman" w:cs="Times New Roman"/>
          <w:sz w:val="24"/>
          <w:szCs w:val="24"/>
          <w:lang w:val="uk-UA"/>
        </w:rPr>
        <w:t xml:space="preserve"> </w:t>
      </w:r>
      <w:r w:rsidRPr="00E00E7A">
        <w:rPr>
          <w:rFonts w:ascii="Times New Roman" w:hAnsi="Times New Roman" w:cs="Times New Roman"/>
          <w:b/>
          <w:i/>
          <w:sz w:val="24"/>
          <w:szCs w:val="24"/>
          <w:lang w:val="uk-UA"/>
        </w:rPr>
        <w:t>Елементи туристичного потенціалу</w:t>
      </w:r>
    </w:p>
    <w:p w:rsidR="00036E76" w:rsidRPr="001D7667" w:rsidRDefault="00036E76" w:rsidP="00036E76">
      <w:pPr>
        <w:spacing w:after="0" w:line="240" w:lineRule="auto"/>
        <w:ind w:firstLine="709"/>
        <w:jc w:val="center"/>
        <w:rPr>
          <w:rFonts w:ascii="Times New Roman" w:hAnsi="Times New Roman" w:cs="Times New Roman"/>
          <w:sz w:val="24"/>
          <w:szCs w:val="24"/>
          <w:lang w:val="uk-UA"/>
        </w:rPr>
      </w:pPr>
    </w:p>
    <w:p w:rsidR="001D7667" w:rsidRPr="001D7667" w:rsidRDefault="001D7667" w:rsidP="007F1E32">
      <w:pPr>
        <w:spacing w:after="0" w:line="240" w:lineRule="auto"/>
        <w:jc w:val="both"/>
        <w:rPr>
          <w:rFonts w:ascii="Times New Roman" w:hAnsi="Times New Roman" w:cs="Times New Roman"/>
          <w:sz w:val="24"/>
          <w:szCs w:val="24"/>
          <w:lang w:val="uk-UA"/>
        </w:rPr>
      </w:pPr>
      <w:r w:rsidRPr="001D7667">
        <w:rPr>
          <w:rFonts w:ascii="Times New Roman" w:hAnsi="Times New Roman" w:cs="Times New Roman"/>
          <w:noProof/>
          <w:sz w:val="24"/>
          <w:szCs w:val="24"/>
          <w:lang w:eastAsia="ru-RU"/>
        </w:rPr>
        <w:drawing>
          <wp:inline distT="0" distB="0" distL="0" distR="0" wp14:anchorId="12A5A8E0" wp14:editId="784C5FBB">
            <wp:extent cx="5940425" cy="2279720"/>
            <wp:effectExtent l="0" t="0" r="3175" b="6350"/>
            <wp:docPr id="14" name="Рисунок 14" descr="Елементи туристичного потенці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менти туристичного потенціал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279720"/>
                    </a:xfrm>
                    <a:prstGeom prst="rect">
                      <a:avLst/>
                    </a:prstGeom>
                    <a:noFill/>
                    <a:ln>
                      <a:noFill/>
                    </a:ln>
                  </pic:spPr>
                </pic:pic>
              </a:graphicData>
            </a:graphic>
          </wp:inline>
        </w:drawing>
      </w:r>
    </w:p>
    <w:p w:rsidR="001D7667" w:rsidRPr="00036E76" w:rsidRDefault="001D7667" w:rsidP="004B5C48">
      <w:pPr>
        <w:spacing w:after="0" w:line="240" w:lineRule="auto"/>
        <w:ind w:firstLine="709"/>
        <w:jc w:val="center"/>
        <w:rPr>
          <w:rFonts w:ascii="Times New Roman" w:hAnsi="Times New Roman" w:cs="Times New Roman"/>
          <w:i/>
          <w:lang w:val="uk-UA"/>
        </w:rPr>
      </w:pPr>
      <w:r w:rsidRPr="00036E76">
        <w:rPr>
          <w:rFonts w:ascii="Times New Roman" w:hAnsi="Times New Roman" w:cs="Times New Roman"/>
          <w:i/>
          <w:lang w:val="uk-UA"/>
        </w:rPr>
        <w:t>Джерело</w:t>
      </w:r>
      <w:r w:rsidR="004B5C48" w:rsidRPr="00036E76">
        <w:rPr>
          <w:rFonts w:ascii="Times New Roman" w:hAnsi="Times New Roman" w:cs="Times New Roman"/>
          <w:i/>
          <w:lang w:val="uk-UA"/>
        </w:rPr>
        <w:t xml:space="preserve">: </w:t>
      </w:r>
      <w:r w:rsidR="004E6B38" w:rsidRPr="004E6B38">
        <w:rPr>
          <w:rFonts w:ascii="Times New Roman" w:hAnsi="Times New Roman" w:cs="Times New Roman"/>
          <w:i/>
          <w:lang w:val="uk-UA"/>
        </w:rPr>
        <w:t>Левицька І.В., Постова В.В.</w:t>
      </w:r>
      <w:r w:rsidR="004E6B38">
        <w:rPr>
          <w:rFonts w:ascii="Times New Roman" w:hAnsi="Times New Roman" w:cs="Times New Roman"/>
          <w:i/>
          <w:lang w:val="uk-UA"/>
        </w:rPr>
        <w:t xml:space="preserve"> 2017</w:t>
      </w:r>
    </w:p>
    <w:p w:rsidR="00036E76" w:rsidRPr="001D7667" w:rsidRDefault="00036E76" w:rsidP="004B5C48">
      <w:pPr>
        <w:spacing w:after="0" w:line="240" w:lineRule="auto"/>
        <w:ind w:firstLine="709"/>
        <w:jc w:val="center"/>
        <w:rPr>
          <w:rFonts w:ascii="Times New Roman" w:hAnsi="Times New Roman" w:cs="Times New Roman"/>
          <w:sz w:val="24"/>
          <w:szCs w:val="24"/>
          <w:lang w:val="uk-UA"/>
        </w:rPr>
      </w:pP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Якщо туроператор працює на регіональному туристичному ринку, йому необхідно знати туристичний потенціал цього регіону. Для рецептивних туроператорів (працюють на прийомі) важливо добре знати інфраструктуру, туристичні ресурси, рівень кадрового забезпечення галузі, дружелюбність місцевого населення – все це буде використано в процесі формування турпродукту та організації обслуговування туристів. Ініціативним туроператорам (відправляють за кордон) більш важливо знати економічні та соціальні показники, щоб визначитися з цільовою аудиторією. Але так як більшість туроператорів працюють у змішаному форматі, потрібно знайти все, що може служити передумовою успішної діяльності фірми. Очевидно, мова йде не про одного фахівця, а про колектив туроператорської фірми.</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Звертаємо увагу, що поняття «туристичний потенціал» є значно ширшим, ніж «туристичний ресурс».</w:t>
      </w:r>
      <w:r w:rsidRPr="001D7667">
        <w:rPr>
          <w:rFonts w:ascii="Times New Roman" w:hAnsi="Times New Roman" w:cs="Times New Roman"/>
          <w:sz w:val="24"/>
          <w:szCs w:val="24"/>
        </w:rPr>
        <w:t xml:space="preserve">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1D7667" w:rsidRPr="001D7667" w:rsidRDefault="001D7667" w:rsidP="004B5C48">
      <w:pPr>
        <w:spacing w:after="0" w:line="240" w:lineRule="auto"/>
        <w:ind w:firstLine="708"/>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Які найбільш ефективні способи дослідження туристичного потенціалу території?</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Кожен із існуючих способів має свої переваги та недоліки і не дозволяє в повній мірі уникнути суб’єктивності. </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Одним із популярних способів є </w:t>
      </w:r>
      <w:r w:rsidRPr="001D7667">
        <w:rPr>
          <w:rFonts w:ascii="Times New Roman" w:hAnsi="Times New Roman" w:cs="Times New Roman"/>
          <w:i/>
          <w:sz w:val="24"/>
          <w:szCs w:val="24"/>
          <w:lang w:val="uk-UA"/>
        </w:rPr>
        <w:t>баланс відкритості</w:t>
      </w:r>
      <w:r w:rsidRPr="001D7667">
        <w:rPr>
          <w:rFonts w:ascii="Times New Roman" w:hAnsi="Times New Roman" w:cs="Times New Roman"/>
          <w:sz w:val="24"/>
          <w:szCs w:val="24"/>
          <w:lang w:val="uk-UA"/>
        </w:rPr>
        <w:t>, який передбачає дослідження туристичного потенціалу в 3 етапи:</w:t>
      </w:r>
    </w:p>
    <w:p w:rsidR="001D7667" w:rsidRPr="001D7667" w:rsidRDefault="001D7667" w:rsidP="001E4D47">
      <w:pPr>
        <w:numPr>
          <w:ilvl w:val="0"/>
          <w:numId w:val="23"/>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Збирання інформації (можуть бути описи, фото, відео, інвентарні довідки тощо). </w:t>
      </w:r>
    </w:p>
    <w:p w:rsidR="001D7667" w:rsidRPr="001D7667" w:rsidRDefault="001D7667" w:rsidP="001E4D47">
      <w:pPr>
        <w:numPr>
          <w:ilvl w:val="0"/>
          <w:numId w:val="23"/>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Систематизація отриманої інформації, упорядкування елементів по пріоритетності (у вигляді інвентарної таблиці, кадастру та ін.).</w:t>
      </w:r>
    </w:p>
    <w:p w:rsidR="001D7667" w:rsidRPr="001D7667" w:rsidRDefault="001D7667" w:rsidP="001E4D47">
      <w:pPr>
        <w:numPr>
          <w:ilvl w:val="0"/>
          <w:numId w:val="23"/>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Аналіз і висновки: визначаються найбільш привабливі фрагменти досліджуваної території, перспективні види туризму. </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Очевидно, що ці дослідження повинні бути не одноразовими, періодичними: відкриваються чи зачиняються заклади розміщення, підприємства харчування, ремонтуються чи навпаки дороги, приходять у занепад туристичні об’єкти – за цим треба слідкувати.</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p>
    <w:p w:rsidR="001D7667" w:rsidRPr="001D7667" w:rsidRDefault="004B5C48" w:rsidP="004B5C48">
      <w:pPr>
        <w:spacing w:after="0" w:line="240" w:lineRule="auto"/>
        <w:ind w:firstLine="708"/>
        <w:contextualSpacing/>
        <w:jc w:val="both"/>
        <w:rPr>
          <w:rFonts w:ascii="Times New Roman" w:hAnsi="Times New Roman" w:cs="Times New Roman"/>
          <w:b/>
          <w:sz w:val="24"/>
          <w:szCs w:val="24"/>
          <w:lang w:val="uk-UA"/>
        </w:rPr>
      </w:pPr>
      <w:r>
        <w:rPr>
          <w:rFonts w:ascii="Times New Roman" w:hAnsi="Times New Roman" w:cs="Times New Roman"/>
          <w:b/>
          <w:sz w:val="24"/>
          <w:szCs w:val="24"/>
          <w:lang w:val="uk-UA"/>
        </w:rPr>
        <w:t>Я</w:t>
      </w:r>
      <w:r w:rsidR="001D7667" w:rsidRPr="001D7667">
        <w:rPr>
          <w:rFonts w:ascii="Times New Roman" w:hAnsi="Times New Roman" w:cs="Times New Roman"/>
          <w:b/>
          <w:sz w:val="24"/>
          <w:szCs w:val="24"/>
          <w:lang w:val="uk-UA"/>
        </w:rPr>
        <w:t>кі фактори необхідно враховувати при оцінці туристичного потенціалу території?</w:t>
      </w:r>
    </w:p>
    <w:p w:rsidR="001D7667" w:rsidRPr="001D7667" w:rsidRDefault="001D7667" w:rsidP="001D7667">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Туристичний потенціал території – ємне поняття, яке має кілька складових, для кожної з яких існують власні параметри. Наприклад, якщо це історико-культурна спадщина, доцільно аналізувати її за наступними показниками:</w:t>
      </w:r>
    </w:p>
    <w:p w:rsidR="001D7667" w:rsidRPr="001D7667" w:rsidRDefault="001D7667" w:rsidP="001E4D47">
      <w:pPr>
        <w:numPr>
          <w:ilvl w:val="0"/>
          <w:numId w:val="20"/>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lastRenderedPageBreak/>
        <w:t xml:space="preserve">насиченість території історико-культурними пам’ятками, їх комплексність та різноманітність; </w:t>
      </w:r>
    </w:p>
    <w:p w:rsidR="001D7667" w:rsidRPr="001D7667" w:rsidRDefault="001D7667" w:rsidP="001E4D47">
      <w:pPr>
        <w:numPr>
          <w:ilvl w:val="0"/>
          <w:numId w:val="20"/>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рівень значущості (світовий, національний, державне надбання) та унікальність;</w:t>
      </w:r>
    </w:p>
    <w:p w:rsidR="001D7667" w:rsidRPr="001D7667" w:rsidRDefault="001D7667" w:rsidP="001E4D47">
      <w:pPr>
        <w:numPr>
          <w:ilvl w:val="0"/>
          <w:numId w:val="20"/>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кількість часу, потрібна для огляду; </w:t>
      </w:r>
    </w:p>
    <w:p w:rsidR="001D7667" w:rsidRPr="001D7667" w:rsidRDefault="001D7667" w:rsidP="001E4D47">
      <w:pPr>
        <w:numPr>
          <w:ilvl w:val="0"/>
          <w:numId w:val="20"/>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транспортна чи пішохідна доступність;</w:t>
      </w:r>
    </w:p>
    <w:p w:rsidR="001D7667" w:rsidRPr="001D7667" w:rsidRDefault="001D7667" w:rsidP="001E4D47">
      <w:pPr>
        <w:numPr>
          <w:ilvl w:val="0"/>
          <w:numId w:val="20"/>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історична, культурна, інша цінність пам’яток; </w:t>
      </w:r>
    </w:p>
    <w:p w:rsidR="001D7667" w:rsidRPr="001D7667" w:rsidRDefault="001D7667" w:rsidP="001E4D47">
      <w:pPr>
        <w:numPr>
          <w:ilvl w:val="0"/>
          <w:numId w:val="20"/>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фізичний стан та рівень збереженості. </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Якщо мова йде про оцінювання туристичної інфраструктури, звертаємо увагу на наступні показники:</w:t>
      </w:r>
    </w:p>
    <w:p w:rsidR="001D7667" w:rsidRPr="001D7667" w:rsidRDefault="001D7667" w:rsidP="001E4D47">
      <w:pPr>
        <w:numPr>
          <w:ilvl w:val="0"/>
          <w:numId w:val="22"/>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забезпеченість засобами розміщення для різних категорій туристів; </w:t>
      </w:r>
    </w:p>
    <w:p w:rsidR="001D7667" w:rsidRPr="001D7667" w:rsidRDefault="001D7667" w:rsidP="001E4D47">
      <w:pPr>
        <w:numPr>
          <w:ilvl w:val="0"/>
          <w:numId w:val="22"/>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кількість місць у засобах розміщення; </w:t>
      </w:r>
    </w:p>
    <w:p w:rsidR="001D7667" w:rsidRPr="001D7667" w:rsidRDefault="001D7667" w:rsidP="001E4D47">
      <w:pPr>
        <w:numPr>
          <w:ilvl w:val="0"/>
          <w:numId w:val="22"/>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кількість підприємств ресторанного господарства; </w:t>
      </w:r>
    </w:p>
    <w:p w:rsidR="001D7667" w:rsidRPr="001D7667" w:rsidRDefault="001D7667" w:rsidP="001E4D47">
      <w:pPr>
        <w:numPr>
          <w:ilvl w:val="0"/>
          <w:numId w:val="22"/>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кількість посадочних місць у підприємствах ресторанного господарства в розрахунку на тисячу жителів регіону та ін.</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Тобто, мова йде про те, що туроператор визначає, що саме його цікавить (наприклад, лише наявність місць для проживання, харчування, відпочинку людей з особливими потребами чи умов для проведення конференції на 150 чол.) і збирає інформацію в колі свого інтересу. Чим чіткіше поставлене питання, тим менше часу піде на збір інформації.</w:t>
      </w:r>
    </w:p>
    <w:p w:rsidR="001D7667" w:rsidRPr="001D7667" w:rsidRDefault="001D7667" w:rsidP="001D7667">
      <w:pPr>
        <w:spacing w:after="0" w:line="240" w:lineRule="auto"/>
        <w:ind w:firstLine="709"/>
        <w:jc w:val="both"/>
        <w:rPr>
          <w:rFonts w:ascii="Times New Roman" w:hAnsi="Times New Roman" w:cs="Times New Roman"/>
          <w:sz w:val="24"/>
          <w:szCs w:val="24"/>
          <w:lang w:val="uk-UA"/>
        </w:rPr>
      </w:pPr>
    </w:p>
    <w:p w:rsidR="00905718" w:rsidRPr="001D7667" w:rsidRDefault="00905718" w:rsidP="00905718">
      <w:pPr>
        <w:spacing w:after="0" w:line="240" w:lineRule="auto"/>
        <w:ind w:left="709"/>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Що таке туристична привабливість території та як її оцінити?</w:t>
      </w:r>
    </w:p>
    <w:p w:rsidR="00905718" w:rsidRPr="001D7667" w:rsidRDefault="00905718" w:rsidP="00905718">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i/>
          <w:sz w:val="24"/>
          <w:szCs w:val="24"/>
          <w:lang w:val="uk-UA"/>
        </w:rPr>
        <w:t>Туристична привабливість території</w:t>
      </w:r>
      <w:r w:rsidRPr="001D7667">
        <w:rPr>
          <w:rFonts w:ascii="Times New Roman" w:hAnsi="Times New Roman" w:cs="Times New Roman"/>
          <w:sz w:val="24"/>
          <w:szCs w:val="24"/>
          <w:lang w:val="uk-UA"/>
        </w:rPr>
        <w:t xml:space="preserve"> визначається як сукупність географічних, економічних, фінансових і політичних факторів певної території, що сприяють задоволенню потреб споживачів і дозволяють досягти максимального соціально-економічного ефекту для населення регіону та країни. Тому для визначення привабливості туристичної дестинації аналізуються економічні, політичні показники, стан екології, тощо. Розроблено значну кількість методів оцінювання: сум, коефіцієнтів, середньої арифметичної, суми місць, відстаней та ін., проте кожен з них має певні недоліки, оскільки не дозволяє уникнути суб’єктивності.</w:t>
      </w:r>
    </w:p>
    <w:p w:rsidR="00905718" w:rsidRPr="001D7667" w:rsidRDefault="00905718" w:rsidP="00905718">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 xml:space="preserve">Також варто пам’ятати, що величина і цінність туристичної привабливості території залежить від того, хто із якою метою оцінює: </w:t>
      </w:r>
    </w:p>
    <w:p w:rsidR="00905718" w:rsidRPr="001D7667" w:rsidRDefault="00905718" w:rsidP="001E4D47">
      <w:pPr>
        <w:numPr>
          <w:ilvl w:val="0"/>
          <w:numId w:val="21"/>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турист – з точки зору задоволення тих потреб, які його мотивували до подорожі;</w:t>
      </w:r>
    </w:p>
    <w:p w:rsidR="00905718" w:rsidRPr="001D7667" w:rsidRDefault="00905718" w:rsidP="001E4D47">
      <w:pPr>
        <w:numPr>
          <w:ilvl w:val="0"/>
          <w:numId w:val="21"/>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підприємець – з точки зору прибутковості бізнесу;</w:t>
      </w:r>
    </w:p>
    <w:p w:rsidR="00905718" w:rsidRPr="001D7667" w:rsidRDefault="00905718" w:rsidP="001E4D47">
      <w:pPr>
        <w:numPr>
          <w:ilvl w:val="0"/>
          <w:numId w:val="21"/>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адміністрація – можливостей наповнення бюджету, створення робочих місць та ін.</w:t>
      </w:r>
    </w:p>
    <w:p w:rsidR="00905718" w:rsidRPr="001D7667" w:rsidRDefault="00905718" w:rsidP="00905718">
      <w:pPr>
        <w:spacing w:after="0" w:line="240" w:lineRule="auto"/>
        <w:ind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Тому отримані результати можуть як співпадати, так і кардинально відрізнятися, що спонукає фахівців сфери туризму в ряді випадків приймати рішення, долучаючи свою інтуїцію.</w:t>
      </w:r>
    </w:p>
    <w:p w:rsidR="00905718" w:rsidRDefault="00905718" w:rsidP="004B5C48">
      <w:pPr>
        <w:spacing w:after="0" w:line="240" w:lineRule="auto"/>
        <w:ind w:left="709"/>
        <w:contextualSpacing/>
        <w:jc w:val="both"/>
        <w:rPr>
          <w:rFonts w:ascii="Times New Roman" w:hAnsi="Times New Roman" w:cs="Times New Roman"/>
          <w:b/>
          <w:sz w:val="24"/>
          <w:szCs w:val="24"/>
          <w:lang w:val="uk-UA"/>
        </w:rPr>
      </w:pPr>
    </w:p>
    <w:p w:rsidR="001D7667" w:rsidRPr="001D7667" w:rsidRDefault="001D7667" w:rsidP="005B1959">
      <w:pPr>
        <w:spacing w:after="0" w:line="240" w:lineRule="auto"/>
        <w:ind w:firstLine="709"/>
        <w:contextualSpacing/>
        <w:jc w:val="both"/>
        <w:rPr>
          <w:rFonts w:ascii="Times New Roman" w:hAnsi="Times New Roman" w:cs="Times New Roman"/>
          <w:b/>
          <w:sz w:val="24"/>
          <w:szCs w:val="24"/>
          <w:lang w:val="uk-UA"/>
        </w:rPr>
      </w:pPr>
      <w:r w:rsidRPr="001D7667">
        <w:rPr>
          <w:rFonts w:ascii="Times New Roman" w:hAnsi="Times New Roman" w:cs="Times New Roman"/>
          <w:b/>
          <w:sz w:val="24"/>
          <w:szCs w:val="24"/>
          <w:lang w:val="uk-UA"/>
        </w:rPr>
        <w:t>Як краще</w:t>
      </w:r>
      <w:r w:rsidR="00905718">
        <w:rPr>
          <w:rFonts w:ascii="Times New Roman" w:hAnsi="Times New Roman" w:cs="Times New Roman"/>
          <w:b/>
          <w:sz w:val="24"/>
          <w:szCs w:val="24"/>
          <w:lang w:val="uk-UA"/>
        </w:rPr>
        <w:t xml:space="preserve"> за</w:t>
      </w:r>
      <w:r w:rsidRPr="001D7667">
        <w:rPr>
          <w:rFonts w:ascii="Times New Roman" w:hAnsi="Times New Roman" w:cs="Times New Roman"/>
          <w:b/>
          <w:sz w:val="24"/>
          <w:szCs w:val="24"/>
          <w:lang w:val="uk-UA"/>
        </w:rPr>
        <w:t xml:space="preserve"> всього систематизувати отриману інформацію</w:t>
      </w:r>
      <w:r w:rsidR="005B1959">
        <w:rPr>
          <w:rFonts w:ascii="Times New Roman" w:hAnsi="Times New Roman" w:cs="Times New Roman"/>
          <w:b/>
          <w:sz w:val="24"/>
          <w:szCs w:val="24"/>
          <w:lang w:val="uk-UA"/>
        </w:rPr>
        <w:t xml:space="preserve"> про туристичні ресурси території</w:t>
      </w:r>
      <w:r w:rsidRPr="001D7667">
        <w:rPr>
          <w:rFonts w:ascii="Times New Roman" w:hAnsi="Times New Roman" w:cs="Times New Roman"/>
          <w:b/>
          <w:sz w:val="24"/>
          <w:szCs w:val="24"/>
          <w:lang w:val="uk-UA"/>
        </w:rPr>
        <w:t>?</w:t>
      </w:r>
    </w:p>
    <w:p w:rsidR="001D7667" w:rsidRPr="001D7667" w:rsidRDefault="001D7667" w:rsidP="001D7667">
      <w:pPr>
        <w:shd w:val="clear" w:color="auto" w:fill="FFFFFF"/>
        <w:spacing w:after="0" w:line="240" w:lineRule="auto"/>
        <w:ind w:firstLine="709"/>
        <w:jc w:val="both"/>
        <w:rPr>
          <w:rFonts w:ascii="Times New Roman" w:eastAsia="Times New Roman" w:hAnsi="Times New Roman" w:cs="Times New Roman"/>
          <w:color w:val="000000"/>
          <w:sz w:val="24"/>
          <w:szCs w:val="24"/>
          <w:lang w:val="uk-UA" w:eastAsia="ru-RU"/>
        </w:rPr>
      </w:pPr>
      <w:r w:rsidRPr="001D7667">
        <w:rPr>
          <w:rFonts w:ascii="Times New Roman" w:eastAsia="Times New Roman" w:hAnsi="Times New Roman" w:cs="Times New Roman"/>
          <w:color w:val="000000"/>
          <w:sz w:val="24"/>
          <w:szCs w:val="24"/>
          <w:lang w:val="uk-UA" w:eastAsia="ru-RU"/>
        </w:rPr>
        <w:t xml:space="preserve">Це залежить від того, яка саме інформація потрібна (фото, відео, текстову та ін.), які програми використовуються на фірмі. Серед традиційних – це формування кадастру (Таблиця </w:t>
      </w:r>
      <w:r w:rsidR="00B90CF8">
        <w:rPr>
          <w:rFonts w:ascii="Times New Roman" w:eastAsia="Times New Roman" w:hAnsi="Times New Roman" w:cs="Times New Roman"/>
          <w:color w:val="000000"/>
          <w:sz w:val="24"/>
          <w:szCs w:val="24"/>
          <w:lang w:val="uk-UA" w:eastAsia="ru-RU"/>
        </w:rPr>
        <w:t>4</w:t>
      </w:r>
      <w:r w:rsidRPr="001D7667">
        <w:rPr>
          <w:rFonts w:ascii="Times New Roman" w:eastAsia="Times New Roman" w:hAnsi="Times New Roman" w:cs="Times New Roman"/>
          <w:color w:val="000000"/>
          <w:sz w:val="24"/>
          <w:szCs w:val="24"/>
          <w:lang w:val="uk-UA" w:eastAsia="ru-RU"/>
        </w:rPr>
        <w:t>).</w:t>
      </w:r>
    </w:p>
    <w:p w:rsidR="001D7667" w:rsidRPr="001D7667" w:rsidRDefault="00905718" w:rsidP="001D7667">
      <w:pPr>
        <w:shd w:val="clear" w:color="auto" w:fill="FFFFFF"/>
        <w:spacing w:after="0" w:line="240" w:lineRule="auto"/>
        <w:ind w:firstLine="709"/>
        <w:jc w:val="both"/>
        <w:rPr>
          <w:rFonts w:ascii="Times New Roman" w:eastAsia="Times New Roman" w:hAnsi="Times New Roman" w:cs="Times New Roman"/>
          <w:color w:val="000000"/>
          <w:sz w:val="24"/>
          <w:szCs w:val="24"/>
          <w:lang w:val="uk-UA" w:eastAsia="ru-RU"/>
        </w:rPr>
      </w:pPr>
      <w:r>
        <w:rPr>
          <w:rFonts w:ascii="Times New Roman" w:hAnsi="Times New Roman" w:cs="Times New Roman"/>
          <w:sz w:val="24"/>
          <w:szCs w:val="24"/>
          <w:lang w:val="uk-UA"/>
        </w:rPr>
        <w:t>Для зручності користування т</w:t>
      </w:r>
      <w:r w:rsidRPr="001D7667">
        <w:rPr>
          <w:rFonts w:ascii="Times New Roman" w:hAnsi="Times New Roman" w:cs="Times New Roman"/>
          <w:sz w:val="24"/>
          <w:szCs w:val="24"/>
          <w:lang w:val="uk-UA"/>
        </w:rPr>
        <w:t>аблиця ще доповнюється аналітичним (графіки, діаграми) та картографічним матеріалами.</w:t>
      </w:r>
    </w:p>
    <w:p w:rsidR="00905718" w:rsidRDefault="00905718" w:rsidP="001D7667">
      <w:pPr>
        <w:shd w:val="clear" w:color="auto" w:fill="FFFFFF"/>
        <w:spacing w:after="0" w:line="240" w:lineRule="auto"/>
        <w:ind w:firstLine="709"/>
        <w:jc w:val="both"/>
        <w:rPr>
          <w:rFonts w:ascii="Times New Roman" w:eastAsia="Times New Roman" w:hAnsi="Times New Roman" w:cs="Times New Roman"/>
          <w:i/>
          <w:color w:val="000000"/>
          <w:sz w:val="24"/>
          <w:szCs w:val="24"/>
          <w:lang w:val="uk-UA" w:eastAsia="ru-RU"/>
        </w:rPr>
      </w:pPr>
    </w:p>
    <w:p w:rsidR="00905718" w:rsidRDefault="00905718" w:rsidP="001D7667">
      <w:pPr>
        <w:shd w:val="clear" w:color="auto" w:fill="FFFFFF"/>
        <w:spacing w:after="0" w:line="240" w:lineRule="auto"/>
        <w:ind w:firstLine="709"/>
        <w:jc w:val="both"/>
        <w:rPr>
          <w:rFonts w:ascii="Times New Roman" w:eastAsia="Times New Roman" w:hAnsi="Times New Roman" w:cs="Times New Roman"/>
          <w:i/>
          <w:color w:val="000000"/>
          <w:sz w:val="24"/>
          <w:szCs w:val="24"/>
          <w:lang w:val="uk-UA" w:eastAsia="ru-RU"/>
        </w:rPr>
      </w:pPr>
    </w:p>
    <w:p w:rsidR="00905718" w:rsidRDefault="00905718" w:rsidP="001D7667">
      <w:pPr>
        <w:shd w:val="clear" w:color="auto" w:fill="FFFFFF"/>
        <w:spacing w:after="0" w:line="240" w:lineRule="auto"/>
        <w:ind w:firstLine="709"/>
        <w:jc w:val="both"/>
        <w:rPr>
          <w:rFonts w:ascii="Times New Roman" w:eastAsia="Times New Roman" w:hAnsi="Times New Roman" w:cs="Times New Roman"/>
          <w:i/>
          <w:color w:val="000000"/>
          <w:sz w:val="24"/>
          <w:szCs w:val="24"/>
          <w:lang w:val="uk-UA" w:eastAsia="ru-RU"/>
        </w:rPr>
      </w:pPr>
    </w:p>
    <w:p w:rsidR="00905718" w:rsidRDefault="00905718" w:rsidP="001D7667">
      <w:pPr>
        <w:shd w:val="clear" w:color="auto" w:fill="FFFFFF"/>
        <w:spacing w:after="0" w:line="240" w:lineRule="auto"/>
        <w:ind w:firstLine="709"/>
        <w:jc w:val="both"/>
        <w:rPr>
          <w:rFonts w:ascii="Times New Roman" w:eastAsia="Times New Roman" w:hAnsi="Times New Roman" w:cs="Times New Roman"/>
          <w:i/>
          <w:color w:val="000000"/>
          <w:sz w:val="24"/>
          <w:szCs w:val="24"/>
          <w:lang w:val="uk-UA" w:eastAsia="ru-RU"/>
        </w:rPr>
      </w:pPr>
    </w:p>
    <w:p w:rsidR="00905718" w:rsidRDefault="00905718" w:rsidP="001D7667">
      <w:pPr>
        <w:shd w:val="clear" w:color="auto" w:fill="FFFFFF"/>
        <w:spacing w:after="0" w:line="240" w:lineRule="auto"/>
        <w:ind w:firstLine="709"/>
        <w:jc w:val="both"/>
        <w:rPr>
          <w:rFonts w:ascii="Times New Roman" w:eastAsia="Times New Roman" w:hAnsi="Times New Roman" w:cs="Times New Roman"/>
          <w:i/>
          <w:color w:val="000000"/>
          <w:sz w:val="24"/>
          <w:szCs w:val="24"/>
          <w:lang w:val="uk-UA" w:eastAsia="ru-RU"/>
        </w:rPr>
      </w:pPr>
    </w:p>
    <w:p w:rsidR="001D7667" w:rsidRPr="00230CE1" w:rsidRDefault="001D7667" w:rsidP="00036E76">
      <w:pPr>
        <w:shd w:val="clear" w:color="auto" w:fill="FFFFFF"/>
        <w:spacing w:after="0" w:line="240" w:lineRule="auto"/>
        <w:ind w:firstLine="709"/>
        <w:jc w:val="center"/>
        <w:rPr>
          <w:rFonts w:ascii="Times New Roman" w:eastAsia="Times New Roman" w:hAnsi="Times New Roman" w:cs="Times New Roman"/>
          <w:b/>
          <w:i/>
          <w:color w:val="000000"/>
          <w:sz w:val="24"/>
          <w:szCs w:val="24"/>
          <w:lang w:val="uk-UA" w:eastAsia="ru-RU"/>
        </w:rPr>
      </w:pPr>
      <w:r w:rsidRPr="00230CE1">
        <w:rPr>
          <w:rFonts w:ascii="Times New Roman" w:eastAsia="Times New Roman" w:hAnsi="Times New Roman" w:cs="Times New Roman"/>
          <w:b/>
          <w:color w:val="000000"/>
          <w:sz w:val="24"/>
          <w:szCs w:val="24"/>
          <w:lang w:eastAsia="ru-RU"/>
        </w:rPr>
        <w:t xml:space="preserve">Таблиця </w:t>
      </w:r>
      <w:r w:rsidR="00230CE1" w:rsidRPr="00230CE1">
        <w:rPr>
          <w:rFonts w:ascii="Times New Roman" w:eastAsia="Times New Roman" w:hAnsi="Times New Roman" w:cs="Times New Roman"/>
          <w:b/>
          <w:color w:val="000000"/>
          <w:sz w:val="24"/>
          <w:szCs w:val="24"/>
          <w:lang w:val="uk-UA" w:eastAsia="ru-RU"/>
        </w:rPr>
        <w:t>№ 4</w:t>
      </w:r>
      <w:r w:rsidRPr="00230CE1">
        <w:rPr>
          <w:rFonts w:ascii="Times New Roman" w:eastAsia="Times New Roman" w:hAnsi="Times New Roman" w:cs="Times New Roman"/>
          <w:b/>
          <w:color w:val="000000"/>
          <w:sz w:val="24"/>
          <w:szCs w:val="24"/>
          <w:lang w:eastAsia="ru-RU"/>
        </w:rPr>
        <w:t>.</w:t>
      </w:r>
      <w:r w:rsidRPr="001D7667">
        <w:rPr>
          <w:rFonts w:ascii="Times New Roman" w:eastAsia="Times New Roman" w:hAnsi="Times New Roman" w:cs="Times New Roman"/>
          <w:color w:val="000000"/>
          <w:sz w:val="24"/>
          <w:szCs w:val="24"/>
          <w:lang w:eastAsia="ru-RU"/>
        </w:rPr>
        <w:t xml:space="preserve"> </w:t>
      </w:r>
      <w:r w:rsidRPr="00230CE1">
        <w:rPr>
          <w:rFonts w:ascii="Times New Roman" w:eastAsia="Times New Roman" w:hAnsi="Times New Roman" w:cs="Times New Roman"/>
          <w:b/>
          <w:i/>
          <w:color w:val="000000"/>
          <w:sz w:val="24"/>
          <w:szCs w:val="24"/>
          <w:lang w:eastAsia="ru-RU"/>
        </w:rPr>
        <w:t>Прикладна структурно-оцінна таблиця кадастру туристичних ресурсів дестинації</w:t>
      </w:r>
    </w:p>
    <w:p w:rsidR="00905718" w:rsidRPr="00230CE1" w:rsidRDefault="00905718" w:rsidP="001D7667">
      <w:pPr>
        <w:shd w:val="clear" w:color="auto" w:fill="FFFFFF"/>
        <w:spacing w:after="0" w:line="240" w:lineRule="auto"/>
        <w:ind w:firstLine="709"/>
        <w:jc w:val="both"/>
        <w:rPr>
          <w:rFonts w:ascii="Times New Roman" w:eastAsia="Times New Roman" w:hAnsi="Times New Roman" w:cs="Times New Roman"/>
          <w:i/>
          <w:color w:val="000000"/>
          <w:sz w:val="24"/>
          <w:szCs w:val="24"/>
          <w:lang w:val="uk-UA" w:eastAsia="ru-RU"/>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95"/>
        <w:gridCol w:w="1893"/>
        <w:gridCol w:w="2219"/>
        <w:gridCol w:w="1663"/>
        <w:gridCol w:w="1630"/>
      </w:tblGrid>
      <w:tr w:rsidR="001D7667" w:rsidRPr="004B5C48" w:rsidTr="001D7667">
        <w:tc>
          <w:tcPr>
            <w:tcW w:w="17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bCs/>
                <w:sz w:val="24"/>
                <w:szCs w:val="24"/>
                <w:lang w:eastAsia="ru-RU"/>
              </w:rPr>
              <w:t>Категорія ресурсних потенціалів</w:t>
            </w: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bCs/>
                <w:sz w:val="24"/>
                <w:szCs w:val="24"/>
                <w:lang w:eastAsia="ru-RU"/>
              </w:rPr>
              <w:t>Вид ресурсів</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bCs/>
                <w:sz w:val="24"/>
                <w:szCs w:val="24"/>
                <w:lang w:eastAsia="ru-RU"/>
              </w:rPr>
              <w:t>Критерії оцінки</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bCs/>
                <w:sz w:val="24"/>
                <w:szCs w:val="24"/>
                <w:lang w:eastAsia="ru-RU"/>
              </w:rPr>
              <w:t>Лімітовані фактори</w:t>
            </w:r>
          </w:p>
        </w:tc>
        <w:tc>
          <w:tcPr>
            <w:tcW w:w="16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bCs/>
                <w:sz w:val="24"/>
                <w:szCs w:val="24"/>
                <w:lang w:eastAsia="ru-RU"/>
              </w:rPr>
              <w:t>Загальний лімітований фактор</w:t>
            </w:r>
          </w:p>
        </w:tc>
      </w:tr>
      <w:tr w:rsidR="001D7667" w:rsidRPr="004B5C48" w:rsidTr="001D7667">
        <w:tc>
          <w:tcPr>
            <w:tcW w:w="17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Культурно-історичний потенціал</w:t>
            </w: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Об’єкти туристично-екскурсійного показу</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5C48" w:rsidRDefault="001D7667" w:rsidP="004B5C48">
            <w:pPr>
              <w:spacing w:after="0" w:line="240" w:lineRule="auto"/>
              <w:jc w:val="both"/>
              <w:rPr>
                <w:rFonts w:ascii="Times New Roman" w:eastAsia="Times New Roman" w:hAnsi="Times New Roman" w:cs="Times New Roman"/>
                <w:sz w:val="24"/>
                <w:szCs w:val="24"/>
                <w:lang w:val="uk-UA" w:eastAsia="ru-RU"/>
              </w:rPr>
            </w:pPr>
            <w:r w:rsidRPr="004B5C48">
              <w:rPr>
                <w:rFonts w:ascii="Times New Roman" w:eastAsia="Times New Roman" w:hAnsi="Times New Roman" w:cs="Times New Roman"/>
                <w:sz w:val="24"/>
                <w:szCs w:val="24"/>
                <w:lang w:eastAsia="ru-RU"/>
              </w:rPr>
              <w:t>- світовий рівень;</w:t>
            </w:r>
            <w:r w:rsidRPr="004B5C48">
              <w:rPr>
                <w:rFonts w:ascii="Times New Roman" w:eastAsia="Times New Roman" w:hAnsi="Times New Roman" w:cs="Times New Roman"/>
                <w:sz w:val="24"/>
                <w:szCs w:val="24"/>
                <w:lang w:eastAsia="ru-RU"/>
              </w:rPr>
              <w:br/>
              <w:t>- національний рівень;</w:t>
            </w:r>
            <w:r w:rsidR="004B5C48">
              <w:rPr>
                <w:rFonts w:ascii="Times New Roman" w:eastAsia="Times New Roman" w:hAnsi="Times New Roman" w:cs="Times New Roman"/>
                <w:sz w:val="24"/>
                <w:szCs w:val="24"/>
                <w:lang w:val="uk-UA" w:eastAsia="ru-RU"/>
              </w:rPr>
              <w:t xml:space="preserve"> </w:t>
            </w:r>
          </w:p>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 місцевий рівень</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Норма пропускної спроможності</w:t>
            </w:r>
          </w:p>
        </w:tc>
        <w:tc>
          <w:tcPr>
            <w:tcW w:w="168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Допустиме туристичне навантаження на дестинацію та її об’єкти</w:t>
            </w:r>
          </w:p>
        </w:tc>
      </w:tr>
      <w:tr w:rsidR="001D7667" w:rsidRPr="004B5C48" w:rsidTr="001D7667">
        <w:tc>
          <w:tcPr>
            <w:tcW w:w="174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Інфраструктурний потенціал</w:t>
            </w: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Засоби розміщення</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 зірковість;</w:t>
            </w:r>
            <w:r w:rsidRPr="004B5C48">
              <w:rPr>
                <w:rFonts w:ascii="Times New Roman" w:eastAsia="Times New Roman" w:hAnsi="Times New Roman" w:cs="Times New Roman"/>
                <w:sz w:val="24"/>
                <w:szCs w:val="24"/>
                <w:lang w:eastAsia="ru-RU"/>
              </w:rPr>
              <w:br/>
              <w:t>- орієнтованість підприємства по сегментам споживання</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Кількість місць номерного фонду</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Заклади харчування</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 тип підприємства;</w:t>
            </w:r>
            <w:r w:rsidRPr="004B5C48">
              <w:rPr>
                <w:rFonts w:ascii="Times New Roman" w:eastAsia="Times New Roman" w:hAnsi="Times New Roman" w:cs="Times New Roman"/>
                <w:sz w:val="24"/>
                <w:szCs w:val="24"/>
                <w:lang w:eastAsia="ru-RU"/>
              </w:rPr>
              <w:br/>
              <w:t>- рівень закладу;</w:t>
            </w:r>
            <w:r w:rsidRPr="004B5C48">
              <w:rPr>
                <w:rFonts w:ascii="Times New Roman" w:eastAsia="Times New Roman" w:hAnsi="Times New Roman" w:cs="Times New Roman"/>
                <w:sz w:val="24"/>
                <w:szCs w:val="24"/>
                <w:lang w:eastAsia="ru-RU"/>
              </w:rPr>
              <w:br/>
              <w:t>- напрямок кухні</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Кількість накриття</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Транспортна інфраструктура</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B5C48" w:rsidRDefault="001D7667" w:rsidP="004B5C48">
            <w:pPr>
              <w:spacing w:after="0" w:line="240" w:lineRule="auto"/>
              <w:jc w:val="both"/>
              <w:rPr>
                <w:rFonts w:ascii="Times New Roman" w:eastAsia="Times New Roman" w:hAnsi="Times New Roman" w:cs="Times New Roman"/>
                <w:sz w:val="24"/>
                <w:szCs w:val="24"/>
                <w:lang w:val="uk-UA" w:eastAsia="ru-RU"/>
              </w:rPr>
            </w:pPr>
            <w:r w:rsidRPr="004B5C48">
              <w:rPr>
                <w:rFonts w:ascii="Times New Roman" w:eastAsia="Times New Roman" w:hAnsi="Times New Roman" w:cs="Times New Roman"/>
                <w:sz w:val="24"/>
                <w:szCs w:val="24"/>
                <w:lang w:eastAsia="ru-RU"/>
              </w:rPr>
              <w:t>- види транспортної доступності;</w:t>
            </w:r>
          </w:p>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 інтенсивність руху</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Пропускна спроможність транспортної системи</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Торгівля</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вид продукції</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Насиченість ринку товарами</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Банківська система</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види послуг</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Кредитні можливості банку</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Інша обслуговуюча</w:t>
            </w:r>
            <w:r w:rsidRPr="004B5C48">
              <w:rPr>
                <w:rFonts w:ascii="Times New Roman" w:eastAsia="Times New Roman" w:hAnsi="Times New Roman" w:cs="Times New Roman"/>
                <w:sz w:val="24"/>
                <w:szCs w:val="24"/>
                <w:lang w:val="uk-UA" w:eastAsia="ru-RU"/>
              </w:rPr>
              <w:t xml:space="preserve"> </w:t>
            </w:r>
            <w:hyperlink r:id="rId27" w:tgtFrame="_blank" w:history="1">
              <w:r w:rsidRPr="004B5C48">
                <w:rPr>
                  <w:rFonts w:ascii="Times New Roman" w:eastAsia="Times New Roman" w:hAnsi="Times New Roman" w:cs="Times New Roman"/>
                  <w:sz w:val="24"/>
                  <w:szCs w:val="24"/>
                  <w:u w:val="single"/>
                  <w:lang w:eastAsia="ru-RU"/>
                </w:rPr>
                <w:t>туристична інфраструктура</w:t>
              </w:r>
            </w:hyperlink>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різна сукупність критеріїв</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Можливі критерії обслуговування</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Природно-рекреаційний потенціал</w:t>
            </w: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Кліматичний фактор</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 режим осаду;</w:t>
            </w:r>
            <w:r w:rsidRPr="004B5C48">
              <w:rPr>
                <w:rFonts w:ascii="Times New Roman" w:eastAsia="Times New Roman" w:hAnsi="Times New Roman" w:cs="Times New Roman"/>
                <w:sz w:val="24"/>
                <w:szCs w:val="24"/>
                <w:lang w:eastAsia="ru-RU"/>
              </w:rPr>
              <w:br/>
              <w:t>- атмосферна циркуляція;</w:t>
            </w:r>
            <w:r w:rsidRPr="004B5C48">
              <w:rPr>
                <w:rFonts w:ascii="Times New Roman" w:eastAsia="Times New Roman" w:hAnsi="Times New Roman" w:cs="Times New Roman"/>
                <w:sz w:val="24"/>
                <w:szCs w:val="24"/>
                <w:lang w:eastAsia="ru-RU"/>
              </w:rPr>
              <w:br/>
              <w:t>- вітри</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Режим взаємодії</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Водний ресурс</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 оцінка берегу;</w:t>
            </w:r>
            <w:r w:rsidRPr="004B5C48">
              <w:rPr>
                <w:rFonts w:ascii="Times New Roman" w:eastAsia="Times New Roman" w:hAnsi="Times New Roman" w:cs="Times New Roman"/>
                <w:sz w:val="24"/>
                <w:szCs w:val="24"/>
                <w:lang w:eastAsia="ru-RU"/>
              </w:rPr>
              <w:br/>
              <w:t>- характер дна;</w:t>
            </w:r>
            <w:r w:rsidRPr="004B5C48">
              <w:rPr>
                <w:rFonts w:ascii="Times New Roman" w:eastAsia="Times New Roman" w:hAnsi="Times New Roman" w:cs="Times New Roman"/>
                <w:sz w:val="24"/>
                <w:szCs w:val="24"/>
                <w:lang w:eastAsia="ru-RU"/>
              </w:rPr>
              <w:br/>
              <w:t>- санітарно-гігієнічні характеристики;</w:t>
            </w:r>
            <w:r w:rsidRPr="004B5C48">
              <w:rPr>
                <w:rFonts w:ascii="Times New Roman" w:eastAsia="Times New Roman" w:hAnsi="Times New Roman" w:cs="Times New Roman"/>
                <w:sz w:val="24"/>
                <w:szCs w:val="24"/>
                <w:lang w:eastAsia="ru-RU"/>
              </w:rPr>
              <w:br/>
              <w:t>- застосування в розвитку туризму</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Допустиме антропогенно-рекреаційне навантаження</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r w:rsidR="001D7667" w:rsidRPr="004B5C48" w:rsidTr="001D7667">
        <w:tc>
          <w:tcPr>
            <w:tcW w:w="17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p>
        </w:tc>
        <w:tc>
          <w:tcPr>
            <w:tcW w:w="104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Садово-парковий ресурс (парки, сади)</w:t>
            </w:r>
          </w:p>
        </w:tc>
        <w:tc>
          <w:tcPr>
            <w:tcW w:w="12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тематика ресурсу</w:t>
            </w:r>
          </w:p>
        </w:tc>
        <w:tc>
          <w:tcPr>
            <w:tcW w:w="1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sz w:val="24"/>
                <w:szCs w:val="24"/>
                <w:lang w:eastAsia="ru-RU"/>
              </w:rPr>
            </w:pPr>
            <w:r w:rsidRPr="004B5C48">
              <w:rPr>
                <w:rFonts w:ascii="Times New Roman" w:eastAsia="Times New Roman" w:hAnsi="Times New Roman" w:cs="Times New Roman"/>
                <w:sz w:val="24"/>
                <w:szCs w:val="24"/>
                <w:lang w:eastAsia="ru-RU"/>
              </w:rPr>
              <w:t>Екологічна пропускна спроможність</w:t>
            </w:r>
          </w:p>
        </w:tc>
        <w:tc>
          <w:tcPr>
            <w:tcW w:w="168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D7667" w:rsidRPr="004B5C48" w:rsidRDefault="001D7667" w:rsidP="004B5C48">
            <w:pPr>
              <w:spacing w:after="0" w:line="240" w:lineRule="auto"/>
              <w:jc w:val="both"/>
              <w:rPr>
                <w:rFonts w:ascii="Times New Roman" w:eastAsia="Times New Roman" w:hAnsi="Times New Roman" w:cs="Times New Roman"/>
                <w:color w:val="000000"/>
                <w:sz w:val="24"/>
                <w:szCs w:val="24"/>
                <w:lang w:eastAsia="ru-RU"/>
              </w:rPr>
            </w:pPr>
          </w:p>
        </w:tc>
      </w:tr>
    </w:tbl>
    <w:p w:rsidR="001D7667" w:rsidRPr="00036E76" w:rsidRDefault="001D7667" w:rsidP="00905718">
      <w:pPr>
        <w:spacing w:after="0" w:line="240" w:lineRule="auto"/>
        <w:ind w:firstLine="709"/>
        <w:jc w:val="center"/>
        <w:rPr>
          <w:rFonts w:ascii="Times New Roman" w:hAnsi="Times New Roman" w:cs="Times New Roman"/>
          <w:i/>
          <w:lang w:val="uk-UA"/>
        </w:rPr>
      </w:pPr>
      <w:r w:rsidRPr="00036E76">
        <w:rPr>
          <w:rFonts w:ascii="Times New Roman" w:hAnsi="Times New Roman" w:cs="Times New Roman"/>
          <w:i/>
          <w:lang w:val="uk-UA"/>
        </w:rPr>
        <w:t>Джерело</w:t>
      </w:r>
      <w:r w:rsidR="00905718" w:rsidRPr="00036E76">
        <w:rPr>
          <w:rFonts w:ascii="Times New Roman" w:hAnsi="Times New Roman" w:cs="Times New Roman"/>
          <w:i/>
          <w:lang w:val="uk-UA"/>
        </w:rPr>
        <w:t>:</w:t>
      </w:r>
      <w:r w:rsidRPr="00036E76">
        <w:rPr>
          <w:rFonts w:ascii="Times New Roman" w:hAnsi="Times New Roman" w:cs="Times New Roman"/>
          <w:i/>
          <w:lang w:val="uk-UA"/>
        </w:rPr>
        <w:t xml:space="preserve"> </w:t>
      </w:r>
      <w:r w:rsidRPr="004E6B38">
        <w:rPr>
          <w:rFonts w:ascii="Times New Roman" w:hAnsi="Times New Roman" w:cs="Times New Roman"/>
          <w:i/>
          <w:lang w:val="uk-UA"/>
        </w:rPr>
        <w:t>Левицька І.В., Постова В.В.</w:t>
      </w:r>
      <w:r w:rsidR="004E6B38" w:rsidRPr="004E6B38">
        <w:rPr>
          <w:rFonts w:ascii="Times New Roman" w:hAnsi="Times New Roman" w:cs="Times New Roman"/>
          <w:i/>
          <w:lang w:val="uk-UA"/>
        </w:rPr>
        <w:t xml:space="preserve"> 2017</w:t>
      </w:r>
    </w:p>
    <w:p w:rsidR="001D7667" w:rsidRPr="00CD5B51" w:rsidRDefault="001D7667" w:rsidP="001D7667">
      <w:pPr>
        <w:spacing w:after="0" w:line="240" w:lineRule="auto"/>
        <w:ind w:firstLine="709"/>
        <w:jc w:val="both"/>
        <w:rPr>
          <w:rFonts w:ascii="Times New Roman" w:hAnsi="Times New Roman" w:cs="Times New Roman"/>
          <w:i/>
          <w:sz w:val="24"/>
          <w:szCs w:val="24"/>
          <w:lang w:val="uk-UA"/>
        </w:rPr>
      </w:pPr>
    </w:p>
    <w:p w:rsidR="005B1959" w:rsidRDefault="005B195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1D7667" w:rsidRPr="001D7667" w:rsidRDefault="001D7667" w:rsidP="00905718">
      <w:pPr>
        <w:spacing w:after="0" w:line="240" w:lineRule="auto"/>
        <w:ind w:firstLine="708"/>
        <w:contextualSpacing/>
        <w:jc w:val="both"/>
        <w:rPr>
          <w:rFonts w:ascii="Times New Roman" w:hAnsi="Times New Roman" w:cs="Times New Roman"/>
          <w:b/>
          <w:sz w:val="24"/>
          <w:szCs w:val="24"/>
        </w:rPr>
      </w:pPr>
      <w:r w:rsidRPr="001D7667">
        <w:rPr>
          <w:rFonts w:ascii="Times New Roman" w:hAnsi="Times New Roman" w:cs="Times New Roman"/>
          <w:b/>
          <w:sz w:val="24"/>
          <w:szCs w:val="24"/>
          <w:lang w:val="uk-UA"/>
        </w:rPr>
        <w:lastRenderedPageBreak/>
        <w:t>На які показники необхідно орієнтуватися при формуванні туристичного продукту?</w:t>
      </w:r>
    </w:p>
    <w:p w:rsidR="001D7667" w:rsidRPr="001D7667" w:rsidRDefault="001D7667" w:rsidP="001D7667">
      <w:pPr>
        <w:spacing w:after="0" w:line="240" w:lineRule="auto"/>
        <w:ind w:firstLine="709"/>
        <w:contextualSpacing/>
        <w:jc w:val="both"/>
        <w:rPr>
          <w:rFonts w:ascii="Times New Roman" w:hAnsi="Times New Roman" w:cs="Times New Roman"/>
          <w:sz w:val="24"/>
          <w:szCs w:val="24"/>
        </w:rPr>
      </w:pPr>
      <w:r w:rsidRPr="001D7667">
        <w:rPr>
          <w:rFonts w:ascii="Times New Roman" w:hAnsi="Times New Roman" w:cs="Times New Roman"/>
          <w:sz w:val="24"/>
          <w:szCs w:val="24"/>
          <w:lang w:val="uk-UA"/>
        </w:rPr>
        <w:t>Науковці стверджують, що с</w:t>
      </w:r>
      <w:r w:rsidRPr="001D7667">
        <w:rPr>
          <w:rFonts w:ascii="Times New Roman" w:hAnsi="Times New Roman" w:cs="Times New Roman"/>
          <w:sz w:val="24"/>
          <w:szCs w:val="24"/>
        </w:rPr>
        <w:t>формований туристичний продукт повинен мати наступні характеристики:</w:t>
      </w:r>
    </w:p>
    <w:p w:rsidR="001D7667" w:rsidRPr="001D7667" w:rsidRDefault="001D7667" w:rsidP="001E4D47">
      <w:pPr>
        <w:numPr>
          <w:ilvl w:val="1"/>
          <w:numId w:val="25"/>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п</w:t>
      </w:r>
      <w:r w:rsidRPr="001D7667">
        <w:rPr>
          <w:rFonts w:ascii="Times New Roman" w:hAnsi="Times New Roman" w:cs="Times New Roman"/>
          <w:sz w:val="24"/>
          <w:szCs w:val="24"/>
        </w:rPr>
        <w:t>риваблив</w:t>
      </w:r>
      <w:r w:rsidRPr="001D7667">
        <w:rPr>
          <w:rFonts w:ascii="Times New Roman" w:hAnsi="Times New Roman" w:cs="Times New Roman"/>
          <w:sz w:val="24"/>
          <w:szCs w:val="24"/>
          <w:lang w:val="uk-UA"/>
        </w:rPr>
        <w:t>ість</w:t>
      </w:r>
      <w:r w:rsidRPr="001D7667">
        <w:rPr>
          <w:rFonts w:ascii="Times New Roman" w:hAnsi="Times New Roman" w:cs="Times New Roman"/>
          <w:sz w:val="24"/>
          <w:szCs w:val="24"/>
        </w:rPr>
        <w:t xml:space="preserve"> </w:t>
      </w:r>
      <w:r w:rsidRPr="001D7667">
        <w:rPr>
          <w:rFonts w:ascii="Times New Roman" w:hAnsi="Times New Roman" w:cs="Times New Roman"/>
          <w:sz w:val="24"/>
          <w:szCs w:val="24"/>
          <w:lang w:val="uk-UA"/>
        </w:rPr>
        <w:t xml:space="preserve">як </w:t>
      </w:r>
      <w:r w:rsidRPr="001D7667">
        <w:rPr>
          <w:rFonts w:ascii="Times New Roman" w:hAnsi="Times New Roman" w:cs="Times New Roman"/>
          <w:sz w:val="24"/>
          <w:szCs w:val="24"/>
        </w:rPr>
        <w:t>для потенційного споживача</w:t>
      </w:r>
      <w:r w:rsidRPr="001D7667">
        <w:rPr>
          <w:rFonts w:ascii="Times New Roman" w:hAnsi="Times New Roman" w:cs="Times New Roman"/>
          <w:sz w:val="24"/>
          <w:szCs w:val="24"/>
          <w:lang w:val="uk-UA"/>
        </w:rPr>
        <w:t xml:space="preserve"> (задовольняє потреби)</w:t>
      </w:r>
      <w:r w:rsidRPr="001D7667">
        <w:rPr>
          <w:rFonts w:ascii="Times New Roman" w:hAnsi="Times New Roman" w:cs="Times New Roman"/>
          <w:sz w:val="24"/>
          <w:szCs w:val="24"/>
        </w:rPr>
        <w:t xml:space="preserve">, </w:t>
      </w:r>
      <w:r w:rsidRPr="001D7667">
        <w:rPr>
          <w:rFonts w:ascii="Times New Roman" w:hAnsi="Times New Roman" w:cs="Times New Roman"/>
          <w:sz w:val="24"/>
          <w:szCs w:val="24"/>
          <w:lang w:val="uk-UA"/>
        </w:rPr>
        <w:t xml:space="preserve">так і для </w:t>
      </w:r>
      <w:r w:rsidRPr="001D7667">
        <w:rPr>
          <w:rFonts w:ascii="Times New Roman" w:hAnsi="Times New Roman" w:cs="Times New Roman"/>
          <w:sz w:val="24"/>
          <w:szCs w:val="24"/>
        </w:rPr>
        <w:t>туроператора</w:t>
      </w:r>
      <w:r w:rsidRPr="001D7667">
        <w:rPr>
          <w:rFonts w:ascii="Times New Roman" w:hAnsi="Times New Roman" w:cs="Times New Roman"/>
          <w:sz w:val="24"/>
          <w:szCs w:val="24"/>
          <w:lang w:val="uk-UA"/>
        </w:rPr>
        <w:t xml:space="preserve"> (гарантує прибуток чи інші бонуси)</w:t>
      </w:r>
      <w:r w:rsidRPr="001D7667">
        <w:rPr>
          <w:rFonts w:ascii="Times New Roman" w:hAnsi="Times New Roman" w:cs="Times New Roman"/>
          <w:sz w:val="24"/>
          <w:szCs w:val="24"/>
        </w:rPr>
        <w:t>;</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відповідність потребам туристичного ринку (з огляду на існуючі тенденції розвитку, попит та пропозицію);</w:t>
      </w:r>
    </w:p>
    <w:p w:rsidR="001D7667" w:rsidRPr="001D7667" w:rsidRDefault="001D7667" w:rsidP="001E4D47">
      <w:pPr>
        <w:numPr>
          <w:ilvl w:val="1"/>
          <w:numId w:val="25"/>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обґрунтованість – вибір усіх послуг обумовлюється метою подорожі та потребами туристів;</w:t>
      </w:r>
    </w:p>
    <w:p w:rsidR="001D7667" w:rsidRPr="001D7667" w:rsidRDefault="001D7667" w:rsidP="001E4D47">
      <w:pPr>
        <w:numPr>
          <w:ilvl w:val="1"/>
          <w:numId w:val="25"/>
        </w:numPr>
        <w:spacing w:after="0" w:line="240" w:lineRule="auto"/>
        <w:ind w:left="0" w:firstLine="709"/>
        <w:contextualSpacing/>
        <w:jc w:val="both"/>
        <w:rPr>
          <w:rFonts w:ascii="Times New Roman" w:hAnsi="Times New Roman" w:cs="Times New Roman"/>
          <w:sz w:val="24"/>
          <w:szCs w:val="24"/>
          <w:lang w:val="uk-UA"/>
        </w:rPr>
      </w:pPr>
      <w:r w:rsidRPr="001D7667">
        <w:rPr>
          <w:rFonts w:ascii="Times New Roman" w:hAnsi="Times New Roman" w:cs="Times New Roman"/>
          <w:sz w:val="24"/>
          <w:szCs w:val="24"/>
          <w:lang w:val="uk-UA"/>
        </w:rPr>
        <w:t>завершеність, здатність турпродукту повністю задовольнити потреби туриста</w:t>
      </w:r>
    </w:p>
    <w:p w:rsidR="001D7667" w:rsidRPr="001D7667" w:rsidRDefault="001D7667" w:rsidP="001E4D47">
      <w:pPr>
        <w:numPr>
          <w:ilvl w:val="1"/>
          <w:numId w:val="25"/>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rPr>
        <w:t>безпечн</w:t>
      </w:r>
      <w:r w:rsidRPr="001D7667">
        <w:rPr>
          <w:rFonts w:ascii="Times New Roman" w:hAnsi="Times New Roman" w:cs="Times New Roman"/>
          <w:sz w:val="24"/>
          <w:szCs w:val="24"/>
          <w:lang w:val="uk-UA"/>
        </w:rPr>
        <w:t xml:space="preserve">ість </w:t>
      </w:r>
      <w:r w:rsidRPr="001D7667">
        <w:rPr>
          <w:rFonts w:ascii="Times New Roman" w:hAnsi="Times New Roman" w:cs="Times New Roman"/>
          <w:sz w:val="24"/>
          <w:szCs w:val="24"/>
        </w:rPr>
        <w:t xml:space="preserve">для </w:t>
      </w:r>
      <w:r w:rsidRPr="001D7667">
        <w:rPr>
          <w:rFonts w:ascii="Times New Roman" w:hAnsi="Times New Roman" w:cs="Times New Roman"/>
          <w:sz w:val="24"/>
          <w:szCs w:val="24"/>
          <w:lang w:val="uk-UA"/>
        </w:rPr>
        <w:t>всіх учасників туру на всіх його етапах</w:t>
      </w:r>
      <w:r w:rsidRPr="001D7667">
        <w:rPr>
          <w:rFonts w:ascii="Times New Roman" w:hAnsi="Times New Roman" w:cs="Times New Roman"/>
          <w:sz w:val="24"/>
          <w:szCs w:val="24"/>
        </w:rPr>
        <w:t>;</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rPr>
        <w:t>ергономічність</w:t>
      </w:r>
      <w:r w:rsidRPr="001D7667">
        <w:rPr>
          <w:rFonts w:ascii="Times New Roman" w:hAnsi="Times New Roman" w:cs="Times New Roman"/>
          <w:sz w:val="24"/>
          <w:szCs w:val="24"/>
          <w:lang w:val="uk-UA"/>
        </w:rPr>
        <w:t>,</w:t>
      </w:r>
      <w:r w:rsidRPr="001D7667">
        <w:rPr>
          <w:rFonts w:ascii="Times New Roman" w:hAnsi="Times New Roman" w:cs="Times New Roman"/>
          <w:sz w:val="24"/>
          <w:szCs w:val="24"/>
        </w:rPr>
        <w:t xml:space="preserve"> </w:t>
      </w:r>
      <w:r w:rsidRPr="001D7667">
        <w:rPr>
          <w:rFonts w:ascii="Times New Roman" w:hAnsi="Times New Roman" w:cs="Times New Roman"/>
          <w:sz w:val="24"/>
          <w:szCs w:val="24"/>
          <w:lang w:val="uk-UA"/>
        </w:rPr>
        <w:t xml:space="preserve">достатність, </w:t>
      </w:r>
      <w:r w:rsidRPr="001D7667">
        <w:rPr>
          <w:rFonts w:ascii="Times New Roman" w:hAnsi="Times New Roman" w:cs="Times New Roman"/>
          <w:sz w:val="24"/>
          <w:szCs w:val="24"/>
        </w:rPr>
        <w:t>збалансованіст</w:t>
      </w:r>
      <w:r w:rsidRPr="001D7667">
        <w:rPr>
          <w:rFonts w:ascii="Times New Roman" w:hAnsi="Times New Roman" w:cs="Times New Roman"/>
          <w:sz w:val="24"/>
          <w:szCs w:val="24"/>
          <w:lang w:val="uk-UA"/>
        </w:rPr>
        <w:t>ь</w:t>
      </w:r>
      <w:r w:rsidRPr="001D7667">
        <w:rPr>
          <w:rFonts w:ascii="Times New Roman" w:hAnsi="Times New Roman" w:cs="Times New Roman"/>
          <w:sz w:val="24"/>
          <w:szCs w:val="24"/>
        </w:rPr>
        <w:t xml:space="preserve"> за фізичним та</w:t>
      </w:r>
      <w:r w:rsidRPr="001D7667">
        <w:rPr>
          <w:rFonts w:ascii="Times New Roman" w:hAnsi="Times New Roman" w:cs="Times New Roman"/>
          <w:sz w:val="24"/>
          <w:szCs w:val="24"/>
          <w:lang w:val="uk-UA"/>
        </w:rPr>
        <w:t xml:space="preserve"> </w:t>
      </w:r>
      <w:r w:rsidRPr="001D7667">
        <w:rPr>
          <w:rFonts w:ascii="Times New Roman" w:hAnsi="Times New Roman" w:cs="Times New Roman"/>
          <w:sz w:val="24"/>
          <w:szCs w:val="24"/>
        </w:rPr>
        <w:t>емоційним навантаженнями;</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lang w:val="uk-UA"/>
        </w:rPr>
        <w:t>комфортність (зручність побутових умов, надання послуг проживання, харчування, транспортування та інших на рівні, не нижчому ніж звик споживач);</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lang w:val="uk-UA"/>
        </w:rPr>
        <w:t xml:space="preserve">простота в реалізації, починаючи з продажу, завершуючи </w:t>
      </w:r>
      <w:r w:rsidRPr="001D7667">
        <w:rPr>
          <w:rFonts w:ascii="Times New Roman" w:hAnsi="Times New Roman" w:cs="Times New Roman"/>
          <w:sz w:val="24"/>
          <w:szCs w:val="24"/>
        </w:rPr>
        <w:t>отримання</w:t>
      </w:r>
      <w:r w:rsidRPr="001D7667">
        <w:rPr>
          <w:rFonts w:ascii="Times New Roman" w:hAnsi="Times New Roman" w:cs="Times New Roman"/>
          <w:sz w:val="24"/>
          <w:szCs w:val="24"/>
          <w:lang w:val="uk-UA"/>
        </w:rPr>
        <w:t>м</w:t>
      </w:r>
      <w:r w:rsidRPr="001D7667">
        <w:rPr>
          <w:rFonts w:ascii="Times New Roman" w:hAnsi="Times New Roman" w:cs="Times New Roman"/>
          <w:sz w:val="24"/>
          <w:szCs w:val="24"/>
        </w:rPr>
        <w:t xml:space="preserve"> туристом </w:t>
      </w:r>
      <w:r w:rsidRPr="001D7667">
        <w:rPr>
          <w:rFonts w:ascii="Times New Roman" w:hAnsi="Times New Roman" w:cs="Times New Roman"/>
          <w:sz w:val="24"/>
          <w:szCs w:val="24"/>
          <w:lang w:val="uk-UA"/>
        </w:rPr>
        <w:t>у</w:t>
      </w:r>
      <w:r w:rsidRPr="001D7667">
        <w:rPr>
          <w:rFonts w:ascii="Times New Roman" w:hAnsi="Times New Roman" w:cs="Times New Roman"/>
          <w:sz w:val="24"/>
          <w:szCs w:val="24"/>
        </w:rPr>
        <w:t>сіх</w:t>
      </w:r>
      <w:r w:rsidRPr="001D7667">
        <w:rPr>
          <w:rFonts w:ascii="Times New Roman" w:hAnsi="Times New Roman" w:cs="Times New Roman"/>
          <w:sz w:val="24"/>
          <w:szCs w:val="24"/>
          <w:lang w:val="uk-UA"/>
        </w:rPr>
        <w:t xml:space="preserve"> </w:t>
      </w:r>
      <w:r w:rsidRPr="001D7667">
        <w:rPr>
          <w:rFonts w:ascii="Times New Roman" w:hAnsi="Times New Roman" w:cs="Times New Roman"/>
          <w:sz w:val="24"/>
          <w:szCs w:val="24"/>
        </w:rPr>
        <w:t>необхідних послуг;</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rPr>
        <w:t>надійніст</w:t>
      </w:r>
      <w:r w:rsidRPr="001D7667">
        <w:rPr>
          <w:rFonts w:ascii="Times New Roman" w:hAnsi="Times New Roman" w:cs="Times New Roman"/>
          <w:sz w:val="24"/>
          <w:szCs w:val="24"/>
          <w:lang w:val="uk-UA"/>
        </w:rPr>
        <w:t xml:space="preserve">ь </w:t>
      </w:r>
      <w:r w:rsidRPr="001D7667">
        <w:rPr>
          <w:rFonts w:ascii="Times New Roman" w:hAnsi="Times New Roman" w:cs="Times New Roman"/>
          <w:sz w:val="24"/>
          <w:szCs w:val="24"/>
        </w:rPr>
        <w:t>постачальників послуг</w:t>
      </w:r>
      <w:r w:rsidRPr="001D7667">
        <w:rPr>
          <w:rFonts w:ascii="Times New Roman" w:hAnsi="Times New Roman" w:cs="Times New Roman"/>
          <w:sz w:val="24"/>
          <w:szCs w:val="24"/>
          <w:lang w:val="uk-UA"/>
        </w:rPr>
        <w:t>, відповідність асортименту та якості послуг, заявленим у рекламних матеріалах;</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rPr>
        <w:t xml:space="preserve">відповідність </w:t>
      </w:r>
      <w:r w:rsidRPr="001D7667">
        <w:rPr>
          <w:rFonts w:ascii="Times New Roman" w:hAnsi="Times New Roman" w:cs="Times New Roman"/>
          <w:sz w:val="24"/>
          <w:szCs w:val="24"/>
          <w:lang w:val="uk-UA"/>
        </w:rPr>
        <w:t xml:space="preserve">усіх послуг </w:t>
      </w:r>
      <w:r w:rsidRPr="001D7667">
        <w:rPr>
          <w:rFonts w:ascii="Times New Roman" w:hAnsi="Times New Roman" w:cs="Times New Roman"/>
          <w:sz w:val="24"/>
          <w:szCs w:val="24"/>
        </w:rPr>
        <w:t xml:space="preserve">заявленому класу обслуговування; </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rPr>
        <w:t>конкурентоздатність, неможливість до копіювання</w:t>
      </w:r>
      <w:r w:rsidRPr="001D7667">
        <w:rPr>
          <w:rFonts w:ascii="Times New Roman" w:hAnsi="Times New Roman" w:cs="Times New Roman"/>
          <w:sz w:val="24"/>
          <w:szCs w:val="24"/>
          <w:lang w:val="uk-UA"/>
        </w:rPr>
        <w:t>;</w:t>
      </w:r>
    </w:p>
    <w:p w:rsidR="001D7667" w:rsidRPr="001D7667" w:rsidRDefault="001D7667" w:rsidP="001E4D47">
      <w:pPr>
        <w:numPr>
          <w:ilvl w:val="0"/>
          <w:numId w:val="26"/>
        </w:numPr>
        <w:spacing w:after="0" w:line="240" w:lineRule="auto"/>
        <w:ind w:left="0" w:firstLine="709"/>
        <w:contextualSpacing/>
        <w:jc w:val="both"/>
        <w:rPr>
          <w:rFonts w:ascii="Times New Roman" w:hAnsi="Times New Roman" w:cs="Times New Roman"/>
          <w:sz w:val="24"/>
          <w:szCs w:val="24"/>
        </w:rPr>
      </w:pPr>
      <w:r w:rsidRPr="001D7667">
        <w:rPr>
          <w:rFonts w:ascii="Times New Roman" w:hAnsi="Times New Roman" w:cs="Times New Roman"/>
          <w:sz w:val="24"/>
          <w:szCs w:val="24"/>
          <w:lang w:val="uk-UA"/>
        </w:rPr>
        <w:t>гнучкість, як здатність пристосовуватися до змінних потреб споживача чи коливань туристичного ринку;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p>
    <w:p w:rsidR="00DC4FB8" w:rsidRPr="009748F0" w:rsidRDefault="00DC4FB8" w:rsidP="00DC4FB8">
      <w:pPr>
        <w:pStyle w:val="a8"/>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lang w:val="uk-UA"/>
        </w:rPr>
        <w:t>Які етапи виділяють у</w:t>
      </w:r>
      <w:r w:rsidRPr="009748F0">
        <w:rPr>
          <w:rFonts w:ascii="Times New Roman" w:hAnsi="Times New Roman" w:cs="Times New Roman"/>
          <w:b/>
          <w:sz w:val="24"/>
          <w:szCs w:val="24"/>
          <w:lang w:val="uk-UA"/>
        </w:rPr>
        <w:t xml:space="preserve"> процес</w:t>
      </w:r>
      <w:r>
        <w:rPr>
          <w:rFonts w:ascii="Times New Roman" w:hAnsi="Times New Roman" w:cs="Times New Roman"/>
          <w:b/>
          <w:sz w:val="24"/>
          <w:szCs w:val="24"/>
          <w:lang w:val="uk-UA"/>
        </w:rPr>
        <w:t>і</w:t>
      </w:r>
      <w:r w:rsidRPr="009748F0">
        <w:rPr>
          <w:rFonts w:ascii="Times New Roman" w:hAnsi="Times New Roman" w:cs="Times New Roman"/>
          <w:b/>
          <w:sz w:val="24"/>
          <w:szCs w:val="24"/>
          <w:lang w:val="uk-UA"/>
        </w:rPr>
        <w:t xml:space="preserve"> розробки турпродукту?</w:t>
      </w:r>
    </w:p>
    <w:p w:rsidR="00DC4FB8" w:rsidRDefault="00DC4FB8" w:rsidP="00DC4FB8">
      <w:pPr>
        <w:pStyle w:val="a8"/>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 xml:space="preserve">Розробка турпродукту складається з двох етапів: проектування та організація (планування), кожен з яких має ще ряд послідовних дій (див. рис. </w:t>
      </w:r>
      <w:r w:rsidR="00B90CF8">
        <w:rPr>
          <w:rFonts w:ascii="Times New Roman" w:hAnsi="Times New Roman" w:cs="Times New Roman"/>
          <w:sz w:val="24"/>
          <w:szCs w:val="24"/>
          <w:lang w:val="uk-UA"/>
        </w:rPr>
        <w:t>14</w:t>
      </w:r>
      <w:r w:rsidRPr="009748F0">
        <w:rPr>
          <w:rFonts w:ascii="Times New Roman" w:hAnsi="Times New Roman" w:cs="Times New Roman"/>
          <w:sz w:val="24"/>
          <w:szCs w:val="24"/>
          <w:lang w:val="uk-UA"/>
        </w:rPr>
        <w:t>)</w:t>
      </w:r>
      <w:r w:rsidR="00C22433">
        <w:rPr>
          <w:rFonts w:ascii="Times New Roman" w:hAnsi="Times New Roman" w:cs="Times New Roman"/>
          <w:sz w:val="24"/>
          <w:szCs w:val="24"/>
          <w:lang w:val="uk-UA"/>
        </w:rPr>
        <w:t>.</w:t>
      </w:r>
    </w:p>
    <w:p w:rsidR="00C22433" w:rsidRDefault="00C22433" w:rsidP="00DC4FB8">
      <w:pPr>
        <w:pStyle w:val="a8"/>
        <w:spacing w:after="0" w:line="240" w:lineRule="auto"/>
        <w:ind w:left="0" w:firstLine="709"/>
        <w:jc w:val="both"/>
        <w:rPr>
          <w:rFonts w:ascii="Times New Roman" w:hAnsi="Times New Roman" w:cs="Times New Roman"/>
          <w:sz w:val="24"/>
          <w:szCs w:val="24"/>
          <w:lang w:val="uk-UA"/>
        </w:rPr>
      </w:pPr>
    </w:p>
    <w:p w:rsidR="00C22433" w:rsidRPr="009748F0" w:rsidRDefault="00C22433" w:rsidP="00C22433">
      <w:pPr>
        <w:pStyle w:val="a8"/>
        <w:spacing w:after="0" w:line="240" w:lineRule="auto"/>
        <w:ind w:left="709"/>
        <w:jc w:val="both"/>
        <w:rPr>
          <w:rFonts w:ascii="Times New Roman" w:hAnsi="Times New Roman" w:cs="Times New Roman"/>
          <w:b/>
          <w:sz w:val="24"/>
          <w:szCs w:val="24"/>
          <w:lang w:val="uk-UA"/>
        </w:rPr>
      </w:pPr>
      <w:r w:rsidRPr="009748F0">
        <w:rPr>
          <w:rFonts w:ascii="Times New Roman" w:hAnsi="Times New Roman" w:cs="Times New Roman"/>
          <w:b/>
          <w:sz w:val="24"/>
          <w:szCs w:val="24"/>
          <w:lang w:val="uk-UA"/>
        </w:rPr>
        <w:t>Що визначає модель майбутнього туру?</w:t>
      </w:r>
    </w:p>
    <w:p w:rsidR="00C22433" w:rsidRPr="009748F0" w:rsidRDefault="00C22433" w:rsidP="00C22433">
      <w:pPr>
        <w:pStyle w:val="a8"/>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Модель туру визначається наступними основними факторами:</w:t>
      </w:r>
    </w:p>
    <w:p w:rsidR="00C22433" w:rsidRPr="009748F0" w:rsidRDefault="00C22433" w:rsidP="001E4D47">
      <w:pPr>
        <w:pStyle w:val="a8"/>
        <w:numPr>
          <w:ilvl w:val="0"/>
          <w:numId w:val="34"/>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Мета подорожі (медичний, культурно-пізнавальний, сільський, екологічний тощо);</w:t>
      </w:r>
    </w:p>
    <w:p w:rsidR="00C22433" w:rsidRPr="009748F0" w:rsidRDefault="00C22433" w:rsidP="001E4D47">
      <w:pPr>
        <w:pStyle w:val="a8"/>
        <w:numPr>
          <w:ilvl w:val="0"/>
          <w:numId w:val="34"/>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 xml:space="preserve">Портрет споживача (вік, сімейний стан, рід занять, хобі та інші характеристики); </w:t>
      </w:r>
    </w:p>
    <w:p w:rsidR="00C22433" w:rsidRPr="009748F0" w:rsidRDefault="00C22433" w:rsidP="001E4D47">
      <w:pPr>
        <w:pStyle w:val="a8"/>
        <w:numPr>
          <w:ilvl w:val="0"/>
          <w:numId w:val="34"/>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Технічні характеристики подорожі (тривалість, тип маршруту, засоби пересування);</w:t>
      </w:r>
    </w:p>
    <w:p w:rsidR="00C22433" w:rsidRPr="009748F0" w:rsidRDefault="00C22433" w:rsidP="001E4D47">
      <w:pPr>
        <w:pStyle w:val="a8"/>
        <w:numPr>
          <w:ilvl w:val="0"/>
          <w:numId w:val="34"/>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Клас обслуговування (</w:t>
      </w:r>
      <w:r w:rsidRPr="009748F0">
        <w:rPr>
          <w:rFonts w:ascii="Times New Roman" w:hAnsi="Times New Roman" w:cs="Times New Roman"/>
          <w:sz w:val="24"/>
          <w:szCs w:val="24"/>
          <w:lang w:val="en-US"/>
        </w:rPr>
        <w:t>VIP</w:t>
      </w:r>
      <w:r w:rsidRPr="009748F0">
        <w:rPr>
          <w:rFonts w:ascii="Times New Roman" w:hAnsi="Times New Roman" w:cs="Times New Roman"/>
          <w:sz w:val="24"/>
          <w:szCs w:val="24"/>
          <w:lang w:val="uk-UA"/>
        </w:rPr>
        <w:t>, перший, туристичний, шкільний та ін.);</w:t>
      </w:r>
    </w:p>
    <w:p w:rsidR="00C22433" w:rsidRDefault="00C22433" w:rsidP="00767F85">
      <w:pPr>
        <w:pStyle w:val="a8"/>
        <w:numPr>
          <w:ilvl w:val="0"/>
          <w:numId w:val="34"/>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Перелік підприємств та організацій, які надають основні та додаткові послуги.</w:t>
      </w: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Default="00036E76" w:rsidP="00036E76">
      <w:pPr>
        <w:pStyle w:val="a8"/>
        <w:spacing w:after="0" w:line="240" w:lineRule="auto"/>
        <w:ind w:left="0" w:firstLine="709"/>
        <w:jc w:val="center"/>
        <w:rPr>
          <w:rFonts w:ascii="Times New Roman" w:hAnsi="Times New Roman" w:cs="Times New Roman"/>
          <w:sz w:val="24"/>
          <w:szCs w:val="24"/>
          <w:lang w:val="uk-UA"/>
        </w:rPr>
      </w:pPr>
    </w:p>
    <w:p w:rsidR="00036E76" w:rsidRPr="00E00E7A" w:rsidRDefault="00036E76" w:rsidP="00036E76">
      <w:pPr>
        <w:pStyle w:val="a8"/>
        <w:spacing w:after="0" w:line="240" w:lineRule="auto"/>
        <w:ind w:left="0" w:firstLine="709"/>
        <w:jc w:val="center"/>
        <w:rPr>
          <w:rFonts w:ascii="Times New Roman" w:hAnsi="Times New Roman" w:cs="Times New Roman"/>
          <w:i/>
          <w:sz w:val="24"/>
          <w:szCs w:val="24"/>
          <w:lang w:val="uk-UA"/>
        </w:rPr>
      </w:pPr>
      <w:r w:rsidRPr="00E00E7A">
        <w:rPr>
          <w:rFonts w:ascii="Times New Roman" w:hAnsi="Times New Roman" w:cs="Times New Roman"/>
          <w:b/>
          <w:sz w:val="24"/>
          <w:szCs w:val="24"/>
          <w:lang w:val="uk-UA"/>
        </w:rPr>
        <w:lastRenderedPageBreak/>
        <w:t>Рис</w:t>
      </w:r>
      <w:r w:rsidR="00E00E7A" w:rsidRPr="00E00E7A">
        <w:rPr>
          <w:rFonts w:ascii="Times New Roman" w:hAnsi="Times New Roman" w:cs="Times New Roman"/>
          <w:b/>
          <w:sz w:val="24"/>
          <w:szCs w:val="24"/>
          <w:lang w:val="uk-UA"/>
        </w:rPr>
        <w:t>унок № 14</w:t>
      </w:r>
      <w:r w:rsidRPr="00E00E7A">
        <w:rPr>
          <w:rFonts w:ascii="Times New Roman" w:hAnsi="Times New Roman" w:cs="Times New Roman"/>
          <w:b/>
          <w:sz w:val="24"/>
          <w:szCs w:val="24"/>
          <w:lang w:val="uk-UA"/>
        </w:rPr>
        <w:t>.</w:t>
      </w:r>
      <w:r w:rsidRPr="009748F0">
        <w:rPr>
          <w:rFonts w:ascii="Times New Roman" w:hAnsi="Times New Roman" w:cs="Times New Roman"/>
          <w:sz w:val="24"/>
          <w:szCs w:val="24"/>
          <w:lang w:val="uk-UA"/>
        </w:rPr>
        <w:t xml:space="preserve"> </w:t>
      </w:r>
      <w:r w:rsidRPr="00E00E7A">
        <w:rPr>
          <w:rFonts w:ascii="Times New Roman" w:hAnsi="Times New Roman" w:cs="Times New Roman"/>
          <w:b/>
          <w:i/>
          <w:sz w:val="24"/>
          <w:szCs w:val="24"/>
          <w:lang w:val="uk-UA"/>
        </w:rPr>
        <w:t>Алгоритм проектування та організації туристичного маршруту</w:t>
      </w:r>
    </w:p>
    <w:p w:rsidR="00036E76" w:rsidRPr="009748F0" w:rsidRDefault="00036E76" w:rsidP="00036E76">
      <w:pPr>
        <w:pStyle w:val="a8"/>
        <w:spacing w:after="0" w:line="240" w:lineRule="auto"/>
        <w:ind w:left="0" w:firstLine="709"/>
        <w:jc w:val="center"/>
        <w:rPr>
          <w:rFonts w:ascii="Times New Roman" w:hAnsi="Times New Roman" w:cs="Times New Roman"/>
          <w:sz w:val="24"/>
          <w:szCs w:val="24"/>
          <w:lang w:val="uk-UA"/>
        </w:rPr>
      </w:pPr>
    </w:p>
    <w:p w:rsidR="00DC4FB8" w:rsidRPr="009748F0" w:rsidRDefault="00DC4FB8" w:rsidP="00C22433">
      <w:pPr>
        <w:pStyle w:val="a8"/>
        <w:spacing w:after="0" w:line="240" w:lineRule="auto"/>
        <w:ind w:left="0"/>
        <w:jc w:val="both"/>
        <w:rPr>
          <w:rFonts w:ascii="Times New Roman" w:hAnsi="Times New Roman" w:cs="Times New Roman"/>
          <w:b/>
          <w:sz w:val="24"/>
          <w:szCs w:val="24"/>
          <w:lang w:val="uk-UA"/>
        </w:rPr>
      </w:pPr>
      <w:r w:rsidRPr="009748F0">
        <w:rPr>
          <w:rFonts w:ascii="Times New Roman" w:hAnsi="Times New Roman" w:cs="Times New Roman"/>
          <w:b/>
          <w:noProof/>
          <w:sz w:val="24"/>
          <w:szCs w:val="24"/>
          <w:lang w:eastAsia="ru-RU"/>
        </w:rPr>
        <w:drawing>
          <wp:inline distT="0" distB="0" distL="0" distR="0" wp14:anchorId="7E09687D" wp14:editId="49FA8496">
            <wp:extent cx="5940425" cy="76885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7688580"/>
                    </a:xfrm>
                    <a:prstGeom prst="rect">
                      <a:avLst/>
                    </a:prstGeom>
                    <a:noFill/>
                    <a:ln>
                      <a:noFill/>
                    </a:ln>
                  </pic:spPr>
                </pic:pic>
              </a:graphicData>
            </a:graphic>
          </wp:inline>
        </w:drawing>
      </w:r>
    </w:p>
    <w:p w:rsidR="00DC4FB8" w:rsidRPr="00CD5B51" w:rsidRDefault="00DC4FB8" w:rsidP="00C22433">
      <w:pPr>
        <w:pStyle w:val="a8"/>
        <w:spacing w:after="0" w:line="240" w:lineRule="auto"/>
        <w:ind w:left="0" w:firstLine="709"/>
        <w:jc w:val="center"/>
        <w:rPr>
          <w:rFonts w:ascii="Times New Roman" w:hAnsi="Times New Roman" w:cs="Times New Roman"/>
          <w:i/>
          <w:lang w:val="uk-UA"/>
        </w:rPr>
      </w:pPr>
      <w:r w:rsidRPr="00CD5B51">
        <w:rPr>
          <w:rFonts w:ascii="Times New Roman" w:hAnsi="Times New Roman" w:cs="Times New Roman"/>
          <w:i/>
          <w:lang w:val="uk-UA"/>
        </w:rPr>
        <w:t>Джерело</w:t>
      </w:r>
      <w:r w:rsidR="00C22433" w:rsidRPr="00CD5B51">
        <w:rPr>
          <w:rFonts w:ascii="Times New Roman" w:hAnsi="Times New Roman" w:cs="Times New Roman"/>
          <w:i/>
          <w:lang w:val="uk-UA"/>
        </w:rPr>
        <w:t>:</w:t>
      </w:r>
      <w:r w:rsidRPr="00CD5B51">
        <w:rPr>
          <w:rFonts w:ascii="Times New Roman" w:hAnsi="Times New Roman" w:cs="Times New Roman"/>
          <w:i/>
          <w:lang w:val="uk-UA"/>
        </w:rPr>
        <w:t xml:space="preserve"> Компанец </w:t>
      </w:r>
      <w:r w:rsidRPr="004D632D">
        <w:rPr>
          <w:rFonts w:ascii="Times New Roman" w:hAnsi="Times New Roman" w:cs="Times New Roman"/>
          <w:i/>
          <w:lang w:val="uk-UA"/>
        </w:rPr>
        <w:t xml:space="preserve">К.А., Бойко Г.Ф. </w:t>
      </w:r>
      <w:r w:rsidR="004D632D" w:rsidRPr="004D632D">
        <w:rPr>
          <w:rFonts w:ascii="Times New Roman" w:hAnsi="Times New Roman" w:cs="Times New Roman"/>
          <w:i/>
          <w:lang w:val="uk-UA"/>
        </w:rPr>
        <w:t xml:space="preserve">2018, </w:t>
      </w:r>
      <w:r w:rsidRPr="004D632D">
        <w:rPr>
          <w:rFonts w:ascii="Times New Roman" w:hAnsi="Times New Roman" w:cs="Times New Roman"/>
          <w:i/>
          <w:lang w:val="uk-UA"/>
        </w:rPr>
        <w:t>55</w:t>
      </w:r>
    </w:p>
    <w:p w:rsidR="002D1B66" w:rsidRDefault="002D1B66">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DC4FB8" w:rsidRPr="009748F0" w:rsidRDefault="00DC4FB8" w:rsidP="00CD5B51">
      <w:pPr>
        <w:pStyle w:val="a8"/>
        <w:spacing w:after="0" w:line="240" w:lineRule="auto"/>
        <w:ind w:left="709"/>
        <w:jc w:val="both"/>
        <w:rPr>
          <w:rFonts w:ascii="Times New Roman" w:hAnsi="Times New Roman" w:cs="Times New Roman"/>
          <w:b/>
          <w:sz w:val="24"/>
          <w:szCs w:val="24"/>
          <w:lang w:val="uk-UA"/>
        </w:rPr>
      </w:pPr>
      <w:r w:rsidRPr="009748F0">
        <w:rPr>
          <w:rFonts w:ascii="Times New Roman" w:hAnsi="Times New Roman" w:cs="Times New Roman"/>
          <w:b/>
          <w:sz w:val="24"/>
          <w:szCs w:val="24"/>
          <w:lang w:val="uk-UA"/>
        </w:rPr>
        <w:lastRenderedPageBreak/>
        <w:t>Які етапи передбачає проектування туру?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 xml:space="preserve">Розробка туру включає такі етапи: </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вибір пунктів маршруту</w:t>
      </w:r>
      <w:r w:rsidRPr="009748F0">
        <w:rPr>
          <w:rFonts w:ascii="Times New Roman" w:hAnsi="Times New Roman" w:cs="Times New Roman"/>
          <w:sz w:val="24"/>
          <w:szCs w:val="24"/>
          <w:lang w:val="uk-UA"/>
        </w:rPr>
        <w:t xml:space="preserve">: спочатку, на основі складеного кадастру туристичних ресурсів, визначаються всі можливі пункти маршруту з огляду на мету подорожі та засоби пересування по маршруту; </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ієрархізація цих пунктів:</w:t>
      </w:r>
      <w:r w:rsidRPr="009748F0">
        <w:rPr>
          <w:rFonts w:ascii="Times New Roman" w:hAnsi="Times New Roman" w:cs="Times New Roman"/>
          <w:sz w:val="24"/>
          <w:szCs w:val="24"/>
          <w:lang w:val="uk-UA"/>
        </w:rPr>
        <w:t xml:space="preserve"> отриманий перелік потенційних пунктів маршруту переглядається за наступними критеріями: відповідність класу обслуговування, меті подорожі (види туризму), безпечність, доступність, атракційність, унікальність, тривалість програмного забезпечення; </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вибір пунктів початку та закінчення маршруту:</w:t>
      </w:r>
      <w:r w:rsidRPr="009748F0">
        <w:rPr>
          <w:rFonts w:ascii="Times New Roman" w:hAnsi="Times New Roman" w:cs="Times New Roman"/>
          <w:sz w:val="24"/>
          <w:szCs w:val="24"/>
          <w:lang w:val="uk-UA"/>
        </w:rPr>
        <w:t xml:space="preserve"> визначається відстань від початку подорожі до обраних пунктів, між самими пунктами, особлива увага приділяється визначенню відстані та транспортної доступності між атракційними пунктами та закладами розміщення, підприємствами харчування; встановлюється можливість використання транспортних засобів різного типу, і громадського в тому числі (для індивідуальних туристів);</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розробка схеми маршруту:</w:t>
      </w:r>
      <w:r w:rsidRPr="009748F0">
        <w:rPr>
          <w:rFonts w:ascii="Times New Roman" w:hAnsi="Times New Roman" w:cs="Times New Roman"/>
          <w:sz w:val="24"/>
          <w:szCs w:val="24"/>
          <w:lang w:val="uk-UA"/>
        </w:rPr>
        <w:t xml:space="preserve"> маршрут може бути лінійним, кільцевим, радіальним, комбінованим. Для того, щоб визначитися, необхідно розуміти:</w:t>
      </w:r>
    </w:p>
    <w:p w:rsidR="00DC4FB8" w:rsidRPr="009748F0" w:rsidRDefault="00DC4FB8" w:rsidP="001E4D47">
      <w:pPr>
        <w:pStyle w:val="a8"/>
        <w:numPr>
          <w:ilvl w:val="0"/>
          <w:numId w:val="30"/>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тривалість туру;</w:t>
      </w:r>
    </w:p>
    <w:p w:rsidR="00DC4FB8" w:rsidRPr="009748F0" w:rsidRDefault="00DC4FB8" w:rsidP="001E4D47">
      <w:pPr>
        <w:pStyle w:val="a8"/>
        <w:numPr>
          <w:ilvl w:val="0"/>
          <w:numId w:val="30"/>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вимоги до насиченості (інформативності) подорожі;</w:t>
      </w:r>
    </w:p>
    <w:p w:rsidR="00DC4FB8" w:rsidRPr="009748F0" w:rsidRDefault="00DC4FB8" w:rsidP="001E4D47">
      <w:pPr>
        <w:pStyle w:val="a8"/>
        <w:numPr>
          <w:ilvl w:val="0"/>
          <w:numId w:val="30"/>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 xml:space="preserve">стан транспортної системи (густота доріг, якість покриття, наявність різних видів транспорту). </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оптимізація маршруту</w:t>
      </w:r>
      <w:r w:rsidRPr="009748F0">
        <w:rPr>
          <w:rFonts w:ascii="Times New Roman" w:hAnsi="Times New Roman" w:cs="Times New Roman"/>
          <w:sz w:val="24"/>
          <w:szCs w:val="24"/>
          <w:lang w:val="uk-UA"/>
        </w:rPr>
        <w:t xml:space="preserve"> охоплює набагато більше процесів, порівняно з його розробкою. Отримана схема маршруту аналізується з точки зору тривалості подорожі загалом та переїздів між пунктами зокрема, комфортності транспортних засобів, насиченості програми, відповідності меті подорожі. унікальності та атракційності обраних пунктів тощо. Наразі є відповідне програмне забезпечення, яке виконує ці задачі, але остаточне слово все рівно залишається за менеджером, який важливість того чи іншого критерію у порівнянні з іншими.</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розробка програмного забезпечення</w:t>
      </w:r>
      <w:r w:rsidRPr="009748F0">
        <w:rPr>
          <w:rFonts w:ascii="Times New Roman" w:hAnsi="Times New Roman" w:cs="Times New Roman"/>
          <w:sz w:val="24"/>
          <w:szCs w:val="24"/>
          <w:lang w:val="uk-UA"/>
        </w:rPr>
        <w:t xml:space="preserve"> туру – тур наповнюється додатковими (окрім транспортних, харчування та проживання) послугами. Головний критерій - мета подорожі.</w:t>
      </w:r>
    </w:p>
    <w:p w:rsidR="00DC4FB8" w:rsidRPr="009748F0" w:rsidRDefault="00DC4FB8" w:rsidP="001E4D47">
      <w:pPr>
        <w:pStyle w:val="a8"/>
        <w:numPr>
          <w:ilvl w:val="0"/>
          <w:numId w:val="29"/>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i/>
          <w:sz w:val="24"/>
          <w:szCs w:val="24"/>
          <w:lang w:val="uk-UA"/>
        </w:rPr>
        <w:t>організація</w:t>
      </w:r>
      <w:r w:rsidRPr="009748F0">
        <w:rPr>
          <w:rFonts w:ascii="Times New Roman" w:hAnsi="Times New Roman" w:cs="Times New Roman"/>
          <w:sz w:val="24"/>
          <w:szCs w:val="24"/>
          <w:lang w:val="uk-UA"/>
        </w:rPr>
        <w:t xml:space="preserve"> туру – підбір засобів розміщення, підприємств харчування та індустрії дозвілля у відповідності до класу обслуговування.</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p>
    <w:p w:rsidR="00DC4FB8" w:rsidRPr="00CD5B51" w:rsidRDefault="00DC4FB8" w:rsidP="00CD5B51">
      <w:pPr>
        <w:spacing w:after="0" w:line="240" w:lineRule="auto"/>
        <w:ind w:firstLine="708"/>
        <w:jc w:val="both"/>
        <w:rPr>
          <w:rFonts w:ascii="Times New Roman" w:hAnsi="Times New Roman" w:cs="Times New Roman"/>
          <w:b/>
          <w:sz w:val="24"/>
          <w:szCs w:val="24"/>
          <w:lang w:val="uk-UA"/>
        </w:rPr>
      </w:pPr>
      <w:r w:rsidRPr="00CD5B51">
        <w:rPr>
          <w:rFonts w:ascii="Times New Roman" w:hAnsi="Times New Roman" w:cs="Times New Roman"/>
          <w:b/>
          <w:sz w:val="24"/>
          <w:szCs w:val="24"/>
          <w:lang w:val="uk-UA"/>
        </w:rPr>
        <w:t>На основі яких критеріїв при розробці туру визначається вид транспорту (чи тип транспортного засобу)?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Експерти рекомендують враховувати наступні показники:</w:t>
      </w:r>
    </w:p>
    <w:p w:rsidR="00DC4FB8" w:rsidRPr="009748F0" w:rsidRDefault="00DC4FB8" w:rsidP="001E4D47">
      <w:pPr>
        <w:pStyle w:val="a8"/>
        <w:numPr>
          <w:ilvl w:val="0"/>
          <w:numId w:val="31"/>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швидкість або час, що витрачається на дорогу;</w:t>
      </w:r>
    </w:p>
    <w:p w:rsidR="00DC4FB8" w:rsidRPr="009748F0" w:rsidRDefault="00DC4FB8" w:rsidP="001E4D47">
      <w:pPr>
        <w:pStyle w:val="a8"/>
        <w:numPr>
          <w:ilvl w:val="0"/>
          <w:numId w:val="31"/>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інтенсивність або частота руху;</w:t>
      </w:r>
    </w:p>
    <w:p w:rsidR="00DC4FB8" w:rsidRPr="009748F0" w:rsidRDefault="00DC4FB8" w:rsidP="001E4D47">
      <w:pPr>
        <w:pStyle w:val="a8"/>
        <w:numPr>
          <w:ilvl w:val="0"/>
          <w:numId w:val="31"/>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надійність роботи даного виду транспорту;</w:t>
      </w:r>
    </w:p>
    <w:p w:rsidR="00DC4FB8" w:rsidRPr="009748F0" w:rsidRDefault="00DC4FB8" w:rsidP="001E4D47">
      <w:pPr>
        <w:pStyle w:val="a8"/>
        <w:numPr>
          <w:ilvl w:val="0"/>
          <w:numId w:val="31"/>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доступність або кількість пунктів, які обслуговуються та можливість дістатися в будь-яку точку;</w:t>
      </w:r>
    </w:p>
    <w:p w:rsidR="00DC4FB8" w:rsidRPr="009748F0" w:rsidRDefault="00DC4FB8" w:rsidP="001E4D47">
      <w:pPr>
        <w:pStyle w:val="a8"/>
        <w:numPr>
          <w:ilvl w:val="0"/>
          <w:numId w:val="31"/>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вартість.</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За цими критеріями транспортні засоби набрали наступну кількість балів:</w:t>
      </w:r>
    </w:p>
    <w:p w:rsidR="00DC4FB8" w:rsidRPr="009748F0" w:rsidRDefault="00DC4FB8" w:rsidP="001E4D47">
      <w:pPr>
        <w:pStyle w:val="a8"/>
        <w:numPr>
          <w:ilvl w:val="0"/>
          <w:numId w:val="32"/>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водний (18);</w:t>
      </w:r>
    </w:p>
    <w:p w:rsidR="00DC4FB8" w:rsidRPr="009748F0" w:rsidRDefault="00DC4FB8" w:rsidP="001E4D47">
      <w:pPr>
        <w:pStyle w:val="a8"/>
        <w:numPr>
          <w:ilvl w:val="0"/>
          <w:numId w:val="32"/>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повітряний (17);</w:t>
      </w:r>
    </w:p>
    <w:p w:rsidR="00DC4FB8" w:rsidRPr="009748F0" w:rsidRDefault="00DC4FB8" w:rsidP="001E4D47">
      <w:pPr>
        <w:pStyle w:val="a8"/>
        <w:numPr>
          <w:ilvl w:val="0"/>
          <w:numId w:val="32"/>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залізничний (15);</w:t>
      </w:r>
    </w:p>
    <w:p w:rsidR="00DC4FB8" w:rsidRPr="009748F0" w:rsidRDefault="00DC4FB8" w:rsidP="001E4D47">
      <w:pPr>
        <w:pStyle w:val="a8"/>
        <w:numPr>
          <w:ilvl w:val="0"/>
          <w:numId w:val="32"/>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автомобільний (11).</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 xml:space="preserve">Очевидно, що використання кожного з видів транспорту передбачає наявність відповідної мережі шляхів сполучень. </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lastRenderedPageBreak/>
        <w:t>Більшість турпродуктів на туристичному ринку мають комбіновані маршрути: для транспортування туристів на далекі відстані (в туристичну дестинацію) використовується повітряний транспорт, а на місці – автомобільний.</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p>
    <w:p w:rsidR="00DC4FB8" w:rsidRPr="009748F0" w:rsidRDefault="00DC4FB8" w:rsidP="00581CC2">
      <w:pPr>
        <w:pStyle w:val="a8"/>
        <w:spacing w:after="0" w:line="240" w:lineRule="auto"/>
        <w:ind w:left="709"/>
        <w:jc w:val="both"/>
        <w:rPr>
          <w:rFonts w:ascii="Times New Roman" w:hAnsi="Times New Roman" w:cs="Times New Roman"/>
          <w:b/>
          <w:sz w:val="24"/>
          <w:szCs w:val="24"/>
          <w:lang w:val="uk-UA"/>
        </w:rPr>
      </w:pPr>
      <w:r w:rsidRPr="009748F0">
        <w:rPr>
          <w:rFonts w:ascii="Times New Roman" w:hAnsi="Times New Roman" w:cs="Times New Roman"/>
          <w:b/>
          <w:sz w:val="24"/>
          <w:szCs w:val="24"/>
          <w:lang w:val="uk-UA"/>
        </w:rPr>
        <w:t>Які помилки допускаються при проектуванні турів?</w:t>
      </w:r>
    </w:p>
    <w:p w:rsidR="00DC4FB8" w:rsidRPr="009748F0" w:rsidRDefault="00DC4FB8" w:rsidP="00DC4FB8">
      <w:pPr>
        <w:pStyle w:val="a8"/>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Не можна сказати, що всі туроператори допускають однакові помилки чи того, що вони їх допускають постійно. Тому сформулюємо це питання трішки інакше: на що потрібно звернути додаткову увагу під час розробки туру?</w:t>
      </w:r>
    </w:p>
    <w:p w:rsidR="00DC4FB8" w:rsidRPr="009748F0" w:rsidRDefault="00DC4FB8" w:rsidP="001E4D47">
      <w:pPr>
        <w:pStyle w:val="a8"/>
        <w:numPr>
          <w:ilvl w:val="0"/>
          <w:numId w:val="33"/>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співвідношення цінності туру та його вартості (про це буде більш детально при вивченні питання ціноутворення);</w:t>
      </w:r>
    </w:p>
    <w:p w:rsidR="00DC4FB8" w:rsidRPr="009748F0" w:rsidRDefault="00DC4FB8" w:rsidP="001E4D47">
      <w:pPr>
        <w:pStyle w:val="a8"/>
        <w:numPr>
          <w:ilvl w:val="0"/>
          <w:numId w:val="33"/>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перенасиченість програми перебування, коли за короткий проміжок часу намагаються відвідати якомога більше туристичних об’єктів;</w:t>
      </w:r>
    </w:p>
    <w:p w:rsidR="00DC4FB8" w:rsidRPr="009748F0" w:rsidRDefault="00DC4FB8" w:rsidP="001E4D47">
      <w:pPr>
        <w:pStyle w:val="a8"/>
        <w:numPr>
          <w:ilvl w:val="0"/>
          <w:numId w:val="33"/>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незбалансованість послуг за метою подорожі та класом обслуговування;</w:t>
      </w:r>
    </w:p>
    <w:p w:rsidR="00DC4FB8" w:rsidRPr="009748F0" w:rsidRDefault="00DC4FB8" w:rsidP="001E4D47">
      <w:pPr>
        <w:pStyle w:val="a8"/>
        <w:numPr>
          <w:ilvl w:val="0"/>
          <w:numId w:val="33"/>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некоректно прокладений маршрут, коли туристи проїжджають однією й тією ж дорогою по кілька разів, навіть якщо це транзитно;</w:t>
      </w:r>
    </w:p>
    <w:p w:rsidR="00DC4FB8" w:rsidRPr="009748F0" w:rsidRDefault="00DC4FB8" w:rsidP="001E4D47">
      <w:pPr>
        <w:pStyle w:val="a8"/>
        <w:numPr>
          <w:ilvl w:val="0"/>
          <w:numId w:val="33"/>
        </w:numPr>
        <w:spacing w:after="0" w:line="240" w:lineRule="auto"/>
        <w:ind w:left="0"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співвідношення унікальності об’єкту, часу на його відвідування та мети подорожі (наприклад, дерев’яна церква, внесена до списку об’єктів Світової спадщини ЮНЕСКО передбачатиме різну тривалість огляду для туристів культурно-пізнавальних турів, порівняно з учасниками ділових турів, гірськолижних, винних та спортивних)</w:t>
      </w:r>
    </w:p>
    <w:p w:rsidR="00DC4FB8" w:rsidRPr="009748F0" w:rsidRDefault="00DC4FB8" w:rsidP="00DC4FB8">
      <w:pPr>
        <w:pStyle w:val="a8"/>
        <w:spacing w:after="0" w:line="240" w:lineRule="auto"/>
        <w:ind w:left="0" w:firstLine="709"/>
        <w:jc w:val="both"/>
        <w:rPr>
          <w:rFonts w:ascii="Times New Roman" w:hAnsi="Times New Roman" w:cs="Times New Roman"/>
          <w:sz w:val="24"/>
          <w:szCs w:val="24"/>
          <w:lang w:val="uk-UA"/>
        </w:rPr>
      </w:pPr>
    </w:p>
    <w:p w:rsidR="00DC4FB8" w:rsidRPr="009748F0" w:rsidRDefault="007E4E49" w:rsidP="00581CC2">
      <w:pPr>
        <w:pStyle w:val="a8"/>
        <w:spacing w:after="0" w:line="240" w:lineRule="auto"/>
        <w:ind w:left="709"/>
        <w:jc w:val="both"/>
        <w:rPr>
          <w:rFonts w:ascii="Times New Roman" w:hAnsi="Times New Roman" w:cs="Times New Roman"/>
          <w:b/>
          <w:sz w:val="24"/>
          <w:szCs w:val="24"/>
          <w:lang w:val="uk-UA"/>
        </w:rPr>
      </w:pPr>
      <w:r>
        <w:rPr>
          <w:rFonts w:ascii="Times New Roman" w:hAnsi="Times New Roman" w:cs="Times New Roman"/>
          <w:b/>
          <w:sz w:val="24"/>
          <w:szCs w:val="24"/>
          <w:lang w:val="uk-UA"/>
        </w:rPr>
        <w:t>Що буде результатом тур-прое</w:t>
      </w:r>
      <w:r w:rsidR="00DC4FB8" w:rsidRPr="009748F0">
        <w:rPr>
          <w:rFonts w:ascii="Times New Roman" w:hAnsi="Times New Roman" w:cs="Times New Roman"/>
          <w:b/>
          <w:sz w:val="24"/>
          <w:szCs w:val="24"/>
          <w:lang w:val="uk-UA"/>
        </w:rPr>
        <w:t>ктування?</w:t>
      </w:r>
    </w:p>
    <w:p w:rsidR="00DC4FB8" w:rsidRPr="009748F0" w:rsidRDefault="00DC4FB8" w:rsidP="00DC4FB8">
      <w:pPr>
        <w:pStyle w:val="a8"/>
        <w:spacing w:after="0" w:line="240" w:lineRule="auto"/>
        <w:ind w:left="0" w:firstLine="709"/>
        <w:jc w:val="both"/>
        <w:rPr>
          <w:rFonts w:ascii="Times New Roman" w:eastAsia="Calibri" w:hAnsi="Times New Roman" w:cs="Times New Roman"/>
          <w:sz w:val="24"/>
          <w:szCs w:val="24"/>
          <w:lang w:val="uk-UA"/>
        </w:rPr>
      </w:pPr>
      <w:r w:rsidRPr="009748F0">
        <w:rPr>
          <w:rFonts w:ascii="Times New Roman" w:hAnsi="Times New Roman" w:cs="Times New Roman"/>
          <w:sz w:val="24"/>
          <w:szCs w:val="24"/>
          <w:lang w:val="uk-UA"/>
        </w:rPr>
        <w:t xml:space="preserve">Тур-проектування здійснюється на основі </w:t>
      </w:r>
      <w:r w:rsidRPr="009748F0">
        <w:rPr>
          <w:rFonts w:ascii="Times New Roman" w:eastAsia="Calibri" w:hAnsi="Times New Roman" w:cs="Times New Roman"/>
          <w:sz w:val="24"/>
          <w:szCs w:val="24"/>
        </w:rPr>
        <w:t>міждержавн</w:t>
      </w:r>
      <w:r w:rsidRPr="009748F0">
        <w:rPr>
          <w:rFonts w:ascii="Times New Roman" w:eastAsia="Calibri" w:hAnsi="Times New Roman" w:cs="Times New Roman"/>
          <w:sz w:val="24"/>
          <w:szCs w:val="24"/>
          <w:lang w:val="uk-UA"/>
        </w:rPr>
        <w:t>ого</w:t>
      </w:r>
      <w:r w:rsidRPr="009748F0">
        <w:rPr>
          <w:rFonts w:ascii="Times New Roman" w:eastAsia="Calibri" w:hAnsi="Times New Roman" w:cs="Times New Roman"/>
          <w:sz w:val="24"/>
          <w:szCs w:val="24"/>
        </w:rPr>
        <w:t xml:space="preserve"> стандарт</w:t>
      </w:r>
      <w:r w:rsidRPr="009748F0">
        <w:rPr>
          <w:rFonts w:ascii="Times New Roman" w:eastAsia="Calibri" w:hAnsi="Times New Roman" w:cs="Times New Roman"/>
          <w:sz w:val="24"/>
          <w:szCs w:val="24"/>
          <w:lang w:val="uk-UA"/>
        </w:rPr>
        <w:t>у</w:t>
      </w:r>
      <w:r w:rsidRPr="009748F0">
        <w:rPr>
          <w:rFonts w:ascii="Times New Roman" w:eastAsia="Calibri" w:hAnsi="Times New Roman" w:cs="Times New Roman"/>
          <w:sz w:val="24"/>
          <w:szCs w:val="24"/>
        </w:rPr>
        <w:t xml:space="preserve"> </w:t>
      </w:r>
      <w:r w:rsidRPr="009748F0">
        <w:rPr>
          <w:rFonts w:ascii="Times New Roman" w:eastAsia="Calibri" w:hAnsi="Times New Roman" w:cs="Times New Roman"/>
          <w:i/>
          <w:sz w:val="24"/>
          <w:szCs w:val="24"/>
          <w:lang w:val="uk-UA"/>
        </w:rPr>
        <w:t xml:space="preserve">ГОСТ 28681.1-95 «Туристично-екскурсійне обслуговування. Проектування послуг». </w:t>
      </w:r>
      <w:r w:rsidRPr="009748F0">
        <w:rPr>
          <w:rFonts w:ascii="Times New Roman" w:eastAsia="Calibri" w:hAnsi="Times New Roman" w:cs="Times New Roman"/>
          <w:sz w:val="24"/>
          <w:szCs w:val="24"/>
          <w:lang w:val="uk-UA"/>
        </w:rPr>
        <w:t xml:space="preserve">Згідно цього документу, основою для розробки туристичної послуги є її стислий опис (проект) – набір вимог, виявлених у результаті дослідження ринку, погоджених із замовником послуг з урахуванням можливостей виконавця послуги. Тобто, це свого роду компроміс між потребами споживача та можливостями виробника турпродукту, туроператора. </w:t>
      </w:r>
    </w:p>
    <w:p w:rsidR="00DC4FB8" w:rsidRPr="009748F0" w:rsidRDefault="00DC4FB8" w:rsidP="00DC4FB8">
      <w:pPr>
        <w:pStyle w:val="a8"/>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В процесі проектування необхідно визначити наступне:</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спеціалізація турпродукту (оздоровчий. пізнавальний, екологічний тощо);</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маршрут подорожі (пункти початку і завершення подорожі, проміжні зупинки на маршруті) з визначеною тривалістю перебування в кожному пункті;</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перелік постачальників основних послуг (транспортних, розміщення та харчування);</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тривалість надання послуг кожним з підприємств-виробників основних послуг;</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перелік можливих додаткових послуг (формується в залежності від мети подорожі) з уточненнями щодо їх якості, пропускної спроможності та тривалості;</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перелік постачальників додаткових послуг;</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потреби в супроводжуючому та обслуговуючому персоналі із зазначенням необхідності їхньої додаткової підготовки;</w:t>
      </w:r>
    </w:p>
    <w:p w:rsidR="00DC4FB8" w:rsidRPr="009748F0" w:rsidRDefault="00DC4FB8" w:rsidP="001E4D47">
      <w:pPr>
        <w:pStyle w:val="a8"/>
        <w:numPr>
          <w:ilvl w:val="0"/>
          <w:numId w:val="35"/>
        </w:numPr>
        <w:spacing w:after="0" w:line="240" w:lineRule="auto"/>
        <w:ind w:left="0"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обмеження щодо кількості туристів у турі.</w:t>
      </w:r>
    </w:p>
    <w:p w:rsidR="00DC4FB8" w:rsidRPr="009748F0" w:rsidRDefault="00DC4FB8" w:rsidP="00DC4FB8">
      <w:pPr>
        <w:spacing w:after="0" w:line="240" w:lineRule="auto"/>
        <w:ind w:firstLine="709"/>
        <w:jc w:val="both"/>
        <w:rPr>
          <w:rFonts w:ascii="Times New Roman" w:eastAsia="Calibri" w:hAnsi="Times New Roman" w:cs="Times New Roman"/>
          <w:sz w:val="24"/>
          <w:szCs w:val="24"/>
          <w:lang w:val="uk-UA"/>
        </w:rPr>
      </w:pPr>
      <w:r w:rsidRPr="009748F0">
        <w:rPr>
          <w:rFonts w:ascii="Times New Roman" w:eastAsia="Calibri" w:hAnsi="Times New Roman" w:cs="Times New Roman"/>
          <w:sz w:val="24"/>
          <w:szCs w:val="24"/>
          <w:lang w:val="uk-UA"/>
        </w:rPr>
        <w:t>Очевидно, що задача проєкту – дати попереднє уявлення про майбутній тур; наскільки відповідає існуючому попиту та які конкурентні переваги має. В подальшому проект буде конкретизуватися.</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p>
    <w:p w:rsidR="00DC4FB8" w:rsidRPr="00581CC2" w:rsidRDefault="00DC4FB8" w:rsidP="00581CC2">
      <w:pPr>
        <w:spacing w:after="0" w:line="240" w:lineRule="auto"/>
        <w:ind w:firstLine="708"/>
        <w:jc w:val="both"/>
        <w:rPr>
          <w:rFonts w:ascii="Times New Roman" w:hAnsi="Times New Roman" w:cs="Times New Roman"/>
          <w:b/>
          <w:sz w:val="24"/>
          <w:szCs w:val="24"/>
          <w:lang w:val="uk-UA"/>
        </w:rPr>
      </w:pPr>
      <w:r w:rsidRPr="00581CC2">
        <w:rPr>
          <w:rFonts w:ascii="Times New Roman" w:hAnsi="Times New Roman" w:cs="Times New Roman"/>
          <w:b/>
          <w:sz w:val="24"/>
          <w:szCs w:val="24"/>
          <w:lang w:val="uk-UA"/>
        </w:rPr>
        <w:t>Яку документацію необхідно підготувати в процесі розробки турпродукту?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До переліку технологічної документації по турпроекту входить:</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технологічна карта туристичної подорожі за обраним маршрутом (за ГОСТ 28681.1 – 95);</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графік завантаженості туристичного підприємства групами туристів на визначений час (за ГОСТ 28681.1 – 95);</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lastRenderedPageBreak/>
        <w:t>•</w:t>
      </w:r>
      <w:r w:rsidRPr="009748F0">
        <w:rPr>
          <w:rFonts w:ascii="Times New Roman" w:hAnsi="Times New Roman" w:cs="Times New Roman"/>
          <w:sz w:val="24"/>
          <w:szCs w:val="24"/>
          <w:lang w:val="uk-UA"/>
        </w:rPr>
        <w:tab/>
        <w:t>інформаційний лист до путівки туристичної подорожі (Додаток В ГОСТ 28681.1 – 95);</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бланки типової форми путівки ТУР-1;</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 xml:space="preserve">лист бронювання; </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бланки договорів між клієнтами та турагентами (ваучер);</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договори з партнерами – постачальниками туристичних послуг (готелі, транспортні компанії, екскурсійні бюро тощо);</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калькуляція або розрахунок вартості туру;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опис маршруту;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графік руху за маршрутом;</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карта-схема маршруту;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текст путьової інформації (для автобусних турів);</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опис технологічних особливостей туру (пам’ятка про терміни подачі заявок, замовлень на транспорт, квитки, екскурсії, на бронювання готелів та місць на підприємствах харчування; бланки замовлень; графіки руху транспорту за маршрутом тощо);</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тексти пам’яток для туристів (щеплення, особливості одягу, спорядження тощо);</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довідкові матеріали по маршруту;</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варіанти рекламних проспектів і буклетів;</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r w:rsidRPr="009748F0">
        <w:rPr>
          <w:rFonts w:ascii="Times New Roman" w:hAnsi="Times New Roman" w:cs="Times New Roman"/>
          <w:sz w:val="24"/>
          <w:szCs w:val="24"/>
          <w:lang w:val="uk-UA"/>
        </w:rPr>
        <w:t>•</w:t>
      </w:r>
      <w:r w:rsidRPr="009748F0">
        <w:rPr>
          <w:rFonts w:ascii="Times New Roman" w:hAnsi="Times New Roman" w:cs="Times New Roman"/>
          <w:sz w:val="24"/>
          <w:szCs w:val="24"/>
          <w:lang w:val="uk-UA"/>
        </w:rPr>
        <w:tab/>
        <w:t>прайс-листи (каталоги) (Баєв, с. 48).</w:t>
      </w:r>
    </w:p>
    <w:p w:rsidR="00DC4FB8" w:rsidRPr="009748F0" w:rsidRDefault="00DC4FB8" w:rsidP="00DC4FB8">
      <w:pPr>
        <w:spacing w:after="0" w:line="240" w:lineRule="auto"/>
        <w:ind w:firstLine="709"/>
        <w:jc w:val="both"/>
        <w:rPr>
          <w:rFonts w:ascii="Times New Roman" w:hAnsi="Times New Roman" w:cs="Times New Roman"/>
          <w:sz w:val="24"/>
          <w:szCs w:val="24"/>
          <w:lang w:val="uk-UA"/>
        </w:rPr>
      </w:pPr>
    </w:p>
    <w:p w:rsidR="00581CC2" w:rsidRPr="00F62698" w:rsidRDefault="00581CC2" w:rsidP="00581CC2">
      <w:pPr>
        <w:pStyle w:val="Default"/>
        <w:ind w:firstLine="708"/>
        <w:jc w:val="both"/>
        <w:rPr>
          <w:b/>
          <w:bCs/>
          <w:lang w:val="uk-UA"/>
        </w:rPr>
      </w:pPr>
      <w:r w:rsidRPr="00F62698">
        <w:rPr>
          <w:b/>
          <w:bCs/>
          <w:lang w:val="uk-UA"/>
        </w:rPr>
        <w:t>Як можна сформувати турпакет, який би мав індивідуальну спрямованість (задовольняв кожного) і оптову (як для групи) ціну?</w:t>
      </w:r>
    </w:p>
    <w:p w:rsidR="00581CC2" w:rsidRPr="00F62698" w:rsidRDefault="00581CC2" w:rsidP="00581CC2">
      <w:pPr>
        <w:pStyle w:val="Default"/>
        <w:ind w:firstLine="709"/>
        <w:jc w:val="both"/>
        <w:rPr>
          <w:lang w:val="uk-UA"/>
        </w:rPr>
      </w:pPr>
      <w:r w:rsidRPr="00F62698">
        <w:rPr>
          <w:bCs/>
          <w:lang w:val="uk-UA"/>
        </w:rPr>
        <w:t xml:space="preserve">Цей результат досягається за рахунок використання технологій </w:t>
      </w:r>
      <w:r w:rsidRPr="00F62698">
        <w:rPr>
          <w:bCs/>
          <w:i/>
          <w:lang w:val="uk-UA"/>
        </w:rPr>
        <w:t>програмного туроперейтингу</w:t>
      </w:r>
      <w:r w:rsidRPr="00F62698">
        <w:rPr>
          <w:bCs/>
          <w:lang w:val="uk-UA"/>
        </w:rPr>
        <w:t xml:space="preserve"> – діяльності, яка спрямована на формування пропозиції, що </w:t>
      </w:r>
      <w:r w:rsidRPr="00F62698">
        <w:rPr>
          <w:lang w:val="uk-UA"/>
        </w:rPr>
        <w:t>повністю враховує потреби споживача (мету подорожі, вік туриста, його рівень освіти, соціальну приналежність, хобі тощо).</w:t>
      </w:r>
    </w:p>
    <w:p w:rsidR="00581CC2" w:rsidRPr="00F62698" w:rsidRDefault="00581CC2" w:rsidP="00581CC2">
      <w:pPr>
        <w:pStyle w:val="Default"/>
        <w:ind w:firstLine="709"/>
        <w:jc w:val="both"/>
        <w:rPr>
          <w:lang w:val="uk-UA"/>
        </w:rPr>
      </w:pPr>
      <w:r w:rsidRPr="00F62698">
        <w:rPr>
          <w:lang w:val="uk-UA"/>
        </w:rPr>
        <w:t xml:space="preserve">Програмний туроперейтинг, як видно з визначення, орієнтується не на середньостатистичного споживача (представника окремого сегменту туристичного ринку), а на індивідуальні потреби кожного. Це вдається досягти шляхом сегментування туристичного ринку за метою подорожі покупця турпродукту. Основою розробки такого туру є мета подорожі. </w:t>
      </w:r>
    </w:p>
    <w:p w:rsidR="00581CC2" w:rsidRPr="00F62698" w:rsidRDefault="00581CC2" w:rsidP="00581CC2">
      <w:pPr>
        <w:pStyle w:val="Default"/>
        <w:ind w:firstLine="709"/>
        <w:jc w:val="both"/>
        <w:rPr>
          <w:lang w:val="uk-UA"/>
        </w:rPr>
      </w:pPr>
      <w:r w:rsidRPr="00F62698">
        <w:rPr>
          <w:lang w:val="uk-UA"/>
        </w:rPr>
        <w:t>Науковці виділяють наступні цілі та пов’язані з ними програми обслуговування:</w:t>
      </w:r>
    </w:p>
    <w:p w:rsidR="00581CC2" w:rsidRPr="00F62698" w:rsidRDefault="00581CC2" w:rsidP="001E4D47">
      <w:pPr>
        <w:pStyle w:val="Default"/>
        <w:numPr>
          <w:ilvl w:val="0"/>
          <w:numId w:val="36"/>
        </w:numPr>
        <w:ind w:left="0" w:firstLine="709"/>
        <w:jc w:val="both"/>
        <w:rPr>
          <w:lang w:val="uk-UA"/>
        </w:rPr>
      </w:pPr>
      <w:r w:rsidRPr="00F62698">
        <w:rPr>
          <w:lang w:val="uk-UA"/>
        </w:rPr>
        <w:t xml:space="preserve">Турбота про збереження здоров'я. </w:t>
      </w:r>
    </w:p>
    <w:p w:rsidR="00581CC2" w:rsidRPr="00F62698" w:rsidRDefault="00581CC2" w:rsidP="001E4D47">
      <w:pPr>
        <w:pStyle w:val="Default"/>
        <w:numPr>
          <w:ilvl w:val="0"/>
          <w:numId w:val="36"/>
        </w:numPr>
        <w:ind w:left="0" w:firstLine="709"/>
        <w:jc w:val="both"/>
        <w:rPr>
          <w:lang w:val="uk-UA"/>
        </w:rPr>
      </w:pPr>
      <w:r w:rsidRPr="00F62698">
        <w:rPr>
          <w:lang w:val="uk-UA"/>
        </w:rPr>
        <w:t xml:space="preserve">Заняття спортом як засіб психологічної розрядки і підвищення життєвої активності. </w:t>
      </w:r>
    </w:p>
    <w:p w:rsidR="00581CC2" w:rsidRPr="00F62698" w:rsidRDefault="00581CC2" w:rsidP="001E4D47">
      <w:pPr>
        <w:pStyle w:val="Default"/>
        <w:numPr>
          <w:ilvl w:val="0"/>
          <w:numId w:val="36"/>
        </w:numPr>
        <w:ind w:left="0" w:firstLine="709"/>
        <w:jc w:val="both"/>
        <w:rPr>
          <w:lang w:val="uk-UA"/>
        </w:rPr>
      </w:pPr>
      <w:r w:rsidRPr="00F62698">
        <w:rPr>
          <w:lang w:val="uk-UA"/>
        </w:rPr>
        <w:t xml:space="preserve">Навчання. </w:t>
      </w:r>
    </w:p>
    <w:p w:rsidR="00581CC2" w:rsidRPr="00F62698" w:rsidRDefault="00581CC2" w:rsidP="001E4D47">
      <w:pPr>
        <w:pStyle w:val="Default"/>
        <w:numPr>
          <w:ilvl w:val="0"/>
          <w:numId w:val="36"/>
        </w:numPr>
        <w:ind w:left="0" w:firstLine="709"/>
        <w:jc w:val="both"/>
        <w:rPr>
          <w:lang w:val="uk-UA"/>
        </w:rPr>
      </w:pPr>
      <w:r w:rsidRPr="00F62698">
        <w:rPr>
          <w:lang w:val="uk-UA"/>
        </w:rPr>
        <w:t xml:space="preserve">Можливість для самовираження і самоствердження. </w:t>
      </w:r>
    </w:p>
    <w:p w:rsidR="00581CC2" w:rsidRPr="00F62698" w:rsidRDefault="00581CC2" w:rsidP="001E4D47">
      <w:pPr>
        <w:pStyle w:val="Default"/>
        <w:numPr>
          <w:ilvl w:val="0"/>
          <w:numId w:val="36"/>
        </w:numPr>
        <w:ind w:left="0" w:firstLine="709"/>
        <w:jc w:val="both"/>
        <w:rPr>
          <w:lang w:val="uk-UA"/>
        </w:rPr>
      </w:pPr>
      <w:r w:rsidRPr="00F62698">
        <w:rPr>
          <w:lang w:val="uk-UA"/>
        </w:rPr>
        <w:t xml:space="preserve">Можливість зайнятися улюбленою справою (хобі) в середовищі однодумців. </w:t>
      </w:r>
    </w:p>
    <w:p w:rsidR="00581CC2" w:rsidRPr="00F62698" w:rsidRDefault="00581CC2" w:rsidP="001E4D47">
      <w:pPr>
        <w:pStyle w:val="Default"/>
        <w:numPr>
          <w:ilvl w:val="0"/>
          <w:numId w:val="36"/>
        </w:numPr>
        <w:ind w:left="0" w:firstLine="709"/>
        <w:jc w:val="both"/>
        <w:rPr>
          <w:lang w:val="uk-UA"/>
        </w:rPr>
      </w:pPr>
      <w:r w:rsidRPr="00F62698">
        <w:rPr>
          <w:lang w:val="uk-UA"/>
        </w:rPr>
        <w:t xml:space="preserve">Рішення ділових проблем. </w:t>
      </w:r>
    </w:p>
    <w:p w:rsidR="00581CC2" w:rsidRPr="00F62698" w:rsidRDefault="00581CC2" w:rsidP="001E4D47">
      <w:pPr>
        <w:pStyle w:val="Default"/>
        <w:numPr>
          <w:ilvl w:val="0"/>
          <w:numId w:val="36"/>
        </w:numPr>
        <w:ind w:left="0" w:firstLine="709"/>
        <w:jc w:val="both"/>
        <w:rPr>
          <w:lang w:val="uk-UA"/>
        </w:rPr>
      </w:pPr>
      <w:r w:rsidRPr="00F62698">
        <w:rPr>
          <w:lang w:val="uk-UA"/>
        </w:rPr>
        <w:t xml:space="preserve">Розвага і потреба в спілкуванні з іншими людьми.. </w:t>
      </w:r>
    </w:p>
    <w:p w:rsidR="00581CC2" w:rsidRPr="00F62698" w:rsidRDefault="00581CC2" w:rsidP="001E4D47">
      <w:pPr>
        <w:pStyle w:val="Default"/>
        <w:numPr>
          <w:ilvl w:val="0"/>
          <w:numId w:val="36"/>
        </w:numPr>
        <w:ind w:left="0" w:firstLine="709"/>
        <w:jc w:val="both"/>
        <w:rPr>
          <w:lang w:val="uk-UA"/>
        </w:rPr>
      </w:pPr>
      <w:r w:rsidRPr="00F62698">
        <w:rPr>
          <w:lang w:val="uk-UA"/>
        </w:rPr>
        <w:t>Задоволення цікавості і підвищення культурного рівня.</w:t>
      </w:r>
    </w:p>
    <w:p w:rsidR="00581CC2" w:rsidRPr="00F62698" w:rsidRDefault="00581CC2" w:rsidP="00581CC2">
      <w:pPr>
        <w:pStyle w:val="Default"/>
        <w:ind w:firstLine="709"/>
        <w:jc w:val="both"/>
        <w:rPr>
          <w:lang w:val="uk-UA"/>
        </w:rPr>
      </w:pPr>
      <w:r w:rsidRPr="00F62698">
        <w:rPr>
          <w:lang w:val="uk-UA"/>
        </w:rPr>
        <w:t>Програма формується таким чином, щоб в її основі були послуги, які відповідають меті подорожі (</w:t>
      </w:r>
      <w:r w:rsidRPr="00F62698">
        <w:rPr>
          <w:i/>
          <w:lang w:val="uk-UA"/>
        </w:rPr>
        <w:t>програмні послуги</w:t>
      </w:r>
      <w:r w:rsidRPr="00F62698">
        <w:rPr>
          <w:lang w:val="uk-UA"/>
        </w:rPr>
        <w:t>). При цьому обов’язково враховується рівень замовленої комфортності, на це ж орієнтуються і при введенні в програму додаткових послуг. Всі послуги в програмі мають бути однієї якості, що робить її привабливою і комфортною для туриста.</w:t>
      </w:r>
    </w:p>
    <w:p w:rsidR="00581CC2" w:rsidRPr="00F62698" w:rsidRDefault="00581CC2" w:rsidP="00581CC2">
      <w:pPr>
        <w:pStyle w:val="Default"/>
        <w:ind w:firstLine="709"/>
        <w:jc w:val="both"/>
        <w:rPr>
          <w:lang w:val="uk-UA"/>
        </w:rPr>
      </w:pPr>
    </w:p>
    <w:p w:rsidR="002D1B66" w:rsidRDefault="002D1B66" w:rsidP="002D1B66">
      <w:pPr>
        <w:pStyle w:val="Default"/>
        <w:ind w:left="709"/>
        <w:jc w:val="both"/>
        <w:rPr>
          <w:b/>
          <w:lang w:val="uk-UA"/>
        </w:rPr>
      </w:pPr>
    </w:p>
    <w:p w:rsidR="002D1B66" w:rsidRDefault="002D1B66" w:rsidP="002D1B66">
      <w:pPr>
        <w:pStyle w:val="Default"/>
        <w:ind w:left="709"/>
        <w:jc w:val="both"/>
        <w:rPr>
          <w:b/>
          <w:lang w:val="uk-UA"/>
        </w:rPr>
      </w:pPr>
    </w:p>
    <w:p w:rsidR="002D1B66" w:rsidRPr="00F62698" w:rsidRDefault="002D1B66" w:rsidP="002D1B66">
      <w:pPr>
        <w:pStyle w:val="Default"/>
        <w:ind w:left="709"/>
        <w:jc w:val="both"/>
        <w:rPr>
          <w:b/>
          <w:lang w:val="uk-UA"/>
        </w:rPr>
      </w:pPr>
      <w:r w:rsidRPr="00F62698">
        <w:rPr>
          <w:b/>
          <w:lang w:val="uk-UA"/>
        </w:rPr>
        <w:lastRenderedPageBreak/>
        <w:t>Що необхідно враховувати туроператорам при формуванні шоп-турів?</w:t>
      </w:r>
    </w:p>
    <w:p w:rsidR="002D1B66" w:rsidRPr="00F62698" w:rsidRDefault="002D1B66" w:rsidP="002D1B66">
      <w:pPr>
        <w:pStyle w:val="Default"/>
        <w:ind w:firstLine="709"/>
        <w:jc w:val="both"/>
        <w:rPr>
          <w:lang w:val="uk-UA"/>
        </w:rPr>
      </w:pPr>
      <w:r w:rsidRPr="00F62698">
        <w:rPr>
          <w:i/>
          <w:lang w:val="uk-UA"/>
        </w:rPr>
        <w:t>Шопінг-туризм</w:t>
      </w:r>
      <w:r w:rsidRPr="00F62698">
        <w:rPr>
          <w:lang w:val="uk-UA"/>
        </w:rPr>
        <w:t xml:space="preserve"> – це поїздки в інші міста і країни з метою здійснення покупок в місцевих магазинах і проведення часу в торгово-розважальних комплексах.</w:t>
      </w:r>
    </w:p>
    <w:p w:rsidR="002D1B66" w:rsidRPr="00F62698" w:rsidRDefault="002D1B66" w:rsidP="002D1B66">
      <w:pPr>
        <w:pStyle w:val="Default"/>
        <w:ind w:firstLine="709"/>
        <w:jc w:val="both"/>
        <w:rPr>
          <w:lang w:val="uk-UA"/>
        </w:rPr>
      </w:pPr>
      <w:r w:rsidRPr="00F62698">
        <w:rPr>
          <w:lang w:val="uk-UA"/>
        </w:rPr>
        <w:t>Шоп-тури розрізняються:</w:t>
      </w:r>
    </w:p>
    <w:p w:rsidR="002D1B66" w:rsidRPr="00F62698" w:rsidRDefault="002D1B66" w:rsidP="002D1B66">
      <w:pPr>
        <w:pStyle w:val="Default"/>
        <w:numPr>
          <w:ilvl w:val="0"/>
          <w:numId w:val="38"/>
        </w:numPr>
        <w:ind w:left="0" w:firstLine="709"/>
        <w:jc w:val="both"/>
        <w:rPr>
          <w:lang w:val="uk-UA"/>
        </w:rPr>
      </w:pPr>
      <w:r w:rsidRPr="00F62698">
        <w:rPr>
          <w:lang w:val="uk-UA"/>
        </w:rPr>
        <w:t xml:space="preserve">за територією подорожі: виїзні та внутрішні; </w:t>
      </w:r>
    </w:p>
    <w:p w:rsidR="002D1B66" w:rsidRPr="00F62698" w:rsidRDefault="002D1B66" w:rsidP="002D1B66">
      <w:pPr>
        <w:pStyle w:val="Default"/>
        <w:numPr>
          <w:ilvl w:val="0"/>
          <w:numId w:val="38"/>
        </w:numPr>
        <w:ind w:left="0" w:firstLine="709"/>
        <w:jc w:val="both"/>
        <w:rPr>
          <w:lang w:val="uk-UA"/>
        </w:rPr>
      </w:pPr>
      <w:r w:rsidRPr="00F62698">
        <w:rPr>
          <w:lang w:val="uk-UA"/>
        </w:rPr>
        <w:t>за набором програмних послуг: в чистому вигляді (лише придбання товарів) та поєднані з іншими видами туризму (наприклад, рекреаційним, пізнавальним та ін.);</w:t>
      </w:r>
    </w:p>
    <w:p w:rsidR="002D1B66" w:rsidRPr="00F62698" w:rsidRDefault="002D1B66" w:rsidP="002D1B66">
      <w:pPr>
        <w:pStyle w:val="Default"/>
        <w:numPr>
          <w:ilvl w:val="0"/>
          <w:numId w:val="38"/>
        </w:numPr>
        <w:ind w:left="0" w:firstLine="709"/>
        <w:jc w:val="both"/>
        <w:rPr>
          <w:lang w:val="uk-UA"/>
        </w:rPr>
      </w:pPr>
      <w:r w:rsidRPr="00F62698">
        <w:rPr>
          <w:lang w:val="uk-UA"/>
        </w:rPr>
        <w:t>за кінцевим споживачем купленого (індивідуальні брендові речі для власного користування – досить часто є запит на супровід стиліста, опт – для продажу);</w:t>
      </w:r>
    </w:p>
    <w:p w:rsidR="002D1B66" w:rsidRPr="00F62698" w:rsidRDefault="002D1B66" w:rsidP="002D1B66">
      <w:pPr>
        <w:pStyle w:val="Default"/>
        <w:numPr>
          <w:ilvl w:val="0"/>
          <w:numId w:val="38"/>
        </w:numPr>
        <w:ind w:left="0" w:firstLine="709"/>
        <w:jc w:val="both"/>
        <w:rPr>
          <w:lang w:val="uk-UA"/>
        </w:rPr>
      </w:pPr>
      <w:r w:rsidRPr="00F62698">
        <w:rPr>
          <w:lang w:val="uk-UA"/>
        </w:rPr>
        <w:t>із зобов’язаннями (турист не сплачує за тур, послуги оплачує приймаюча сторона, але він зобов’язаний купити товару на фіксовану в договорі суму; такі тури поширені в країни «спеціалізованого» шопінгу: Грецію, Італію) та без зобов’язань (як звичайний турист).</w:t>
      </w:r>
    </w:p>
    <w:p w:rsidR="002D1B66" w:rsidRPr="00F62698" w:rsidRDefault="002D1B66" w:rsidP="002D1B66">
      <w:pPr>
        <w:pStyle w:val="Default"/>
        <w:ind w:firstLine="709"/>
        <w:jc w:val="both"/>
        <w:rPr>
          <w:lang w:val="uk-UA"/>
        </w:rPr>
      </w:pPr>
      <w:r w:rsidRPr="00F62698">
        <w:rPr>
          <w:lang w:val="uk-UA"/>
        </w:rPr>
        <w:t>Цей вид туризму практично не залежить від туристичних ресурсів. В основному пропозицію складають недорогі тури економокласу.</w:t>
      </w:r>
    </w:p>
    <w:p w:rsidR="002D1B66" w:rsidRPr="00F62698" w:rsidRDefault="002D1B66" w:rsidP="002D1B66">
      <w:pPr>
        <w:pStyle w:val="Default"/>
        <w:ind w:firstLine="709"/>
        <w:jc w:val="both"/>
        <w:rPr>
          <w:lang w:val="uk-UA"/>
        </w:rPr>
      </w:pPr>
    </w:p>
    <w:p w:rsidR="002D1B66" w:rsidRPr="00F62698" w:rsidRDefault="002D1B66" w:rsidP="002D1B66">
      <w:pPr>
        <w:pStyle w:val="Default"/>
        <w:ind w:firstLine="708"/>
        <w:jc w:val="both"/>
        <w:rPr>
          <w:b/>
          <w:lang w:val="uk-UA"/>
        </w:rPr>
      </w:pPr>
      <w:r w:rsidRPr="00F62698">
        <w:rPr>
          <w:b/>
          <w:lang w:val="uk-UA"/>
        </w:rPr>
        <w:t>Що необхідно враховувати туроператорам при формуванні пригодницьких турів?</w:t>
      </w:r>
    </w:p>
    <w:p w:rsidR="002D1B66" w:rsidRPr="00F62698" w:rsidRDefault="002D1B66" w:rsidP="002D1B66">
      <w:pPr>
        <w:pStyle w:val="Default"/>
        <w:ind w:firstLine="709"/>
        <w:jc w:val="both"/>
        <w:rPr>
          <w:lang w:val="uk-UA"/>
        </w:rPr>
      </w:pPr>
      <w:r w:rsidRPr="00F62698">
        <w:rPr>
          <w:lang w:val="uk-UA"/>
        </w:rPr>
        <w:t xml:space="preserve">В даному випадку необхідно встановити, що має на увазі замовник під поняттям «пригодницький туризм», оскільки тлумачення даного поняття (англ. аdventure tourism) суперечливе: одні його пов’язують з екологічним туризмом, другі – зі спортивним, треті – з активним і т. ін. </w:t>
      </w:r>
    </w:p>
    <w:p w:rsidR="002D1B66" w:rsidRPr="00F62698" w:rsidRDefault="002D1B66" w:rsidP="002D1B66">
      <w:pPr>
        <w:pStyle w:val="Default"/>
        <w:ind w:firstLine="709"/>
        <w:jc w:val="both"/>
        <w:rPr>
          <w:lang w:val="uk-UA"/>
        </w:rPr>
      </w:pPr>
      <w:r w:rsidRPr="00F62698">
        <w:rPr>
          <w:lang w:val="uk-UA"/>
        </w:rPr>
        <w:t xml:space="preserve">У Вікіпедії пропонують виділити наступні типи пригод, які можна отримати під час пригодницького туру (): </w:t>
      </w:r>
    </w:p>
    <w:p w:rsidR="002D1B66" w:rsidRPr="00F62698" w:rsidRDefault="002D1B66" w:rsidP="002D1B66">
      <w:pPr>
        <w:pStyle w:val="Default"/>
        <w:numPr>
          <w:ilvl w:val="0"/>
          <w:numId w:val="39"/>
        </w:numPr>
        <w:ind w:left="0" w:firstLine="709"/>
        <w:jc w:val="both"/>
        <w:rPr>
          <w:lang w:val="uk-UA"/>
        </w:rPr>
      </w:pPr>
      <w:r w:rsidRPr="00F62698">
        <w:rPr>
          <w:lang w:val="uk-UA"/>
        </w:rPr>
        <w:t xml:space="preserve">пригоди тіла – розраховані на фізичне тіло, можуть бути жорсткі: сходження на гори, скелі, трекінг, спелеологія, та м’які: походи з рюкзаком, кемпінг, каякінг, рафтінг, спортивні змагання на спритність, силу; </w:t>
      </w:r>
    </w:p>
    <w:p w:rsidR="002D1B66" w:rsidRPr="00F62698" w:rsidRDefault="002D1B66" w:rsidP="002D1B66">
      <w:pPr>
        <w:pStyle w:val="Default"/>
        <w:numPr>
          <w:ilvl w:val="0"/>
          <w:numId w:val="39"/>
        </w:numPr>
        <w:ind w:left="0" w:firstLine="709"/>
        <w:jc w:val="both"/>
        <w:rPr>
          <w:lang w:val="uk-UA"/>
        </w:rPr>
      </w:pPr>
      <w:r w:rsidRPr="00F62698">
        <w:rPr>
          <w:lang w:val="uk-UA"/>
        </w:rPr>
        <w:t xml:space="preserve">пригоди емоційні – розраховані на особисті переживання та колективні емоції . </w:t>
      </w:r>
      <w:r w:rsidRPr="00F62698">
        <w:rPr>
          <w:i/>
          <w:lang w:val="uk-UA"/>
        </w:rPr>
        <w:t>Драми, гумор. Частина релігійної діяльності</w:t>
      </w:r>
      <w:r w:rsidRPr="00F62698">
        <w:rPr>
          <w:lang w:val="uk-UA"/>
        </w:rPr>
        <w:t xml:space="preserve">. </w:t>
      </w:r>
    </w:p>
    <w:p w:rsidR="002D1B66" w:rsidRPr="00F62698" w:rsidRDefault="002D1B66" w:rsidP="002D1B66">
      <w:pPr>
        <w:pStyle w:val="Default"/>
        <w:numPr>
          <w:ilvl w:val="0"/>
          <w:numId w:val="39"/>
        </w:numPr>
        <w:ind w:left="0" w:firstLine="709"/>
        <w:jc w:val="both"/>
        <w:rPr>
          <w:lang w:val="uk-UA"/>
        </w:rPr>
      </w:pPr>
      <w:r w:rsidRPr="00F62698">
        <w:rPr>
          <w:lang w:val="uk-UA"/>
        </w:rPr>
        <w:t xml:space="preserve">Пригоди розуму – пропонують різні варіанти проведення дозвілля, що передбачають активізацію розумової діяльності, здійснення аналізу, використання індукції та дедукції, тощо (розкриття таємниць чи злочинів). </w:t>
      </w:r>
    </w:p>
    <w:p w:rsidR="002D1B66" w:rsidRPr="00F62698" w:rsidRDefault="002D1B66" w:rsidP="002D1B66">
      <w:pPr>
        <w:pStyle w:val="Default"/>
        <w:numPr>
          <w:ilvl w:val="0"/>
          <w:numId w:val="39"/>
        </w:numPr>
        <w:ind w:left="0" w:firstLine="709"/>
        <w:jc w:val="both"/>
        <w:rPr>
          <w:lang w:val="uk-UA"/>
        </w:rPr>
      </w:pPr>
      <w:r w:rsidRPr="00F62698">
        <w:rPr>
          <w:lang w:val="uk-UA"/>
        </w:rPr>
        <w:t>Пригоди духу – мають переважно філософську чи релігійну спрямованість (таємниці життя і смерті, інкарнації та реінкарнації, провидіння), передбачають духовні практики. Наприклад, аяуаска-ретрити в Перу обіцяють духовне пробудження, зцілення від виснажливого смутку та ін..</w:t>
      </w:r>
    </w:p>
    <w:p w:rsidR="002D1B66" w:rsidRPr="00F62698" w:rsidRDefault="002D1B66" w:rsidP="002D1B66">
      <w:pPr>
        <w:pStyle w:val="Default"/>
        <w:ind w:firstLine="709"/>
        <w:jc w:val="both"/>
        <w:rPr>
          <w:lang w:val="uk-UA"/>
        </w:rPr>
      </w:pPr>
      <w:r w:rsidRPr="00F62698">
        <w:rPr>
          <w:lang w:val="uk-UA"/>
        </w:rPr>
        <w:t>Очевидно, що кожен з напрямків матиме свої особливості у формуванні програми, але для всіх буде характерним посилення уваги до питання безпеки туристів (визначення маршруту, підготовка супроводжуючих, відповідного спорядження та ін.), додаткове страхування та отримання ліцензій на окремі види діяльності (полювання, риболовлю), якщо вони плануються.</w:t>
      </w:r>
    </w:p>
    <w:p w:rsidR="002D1B66" w:rsidRDefault="002D1B66" w:rsidP="00581CC2">
      <w:pPr>
        <w:pStyle w:val="Default"/>
        <w:ind w:left="709"/>
        <w:jc w:val="both"/>
        <w:rPr>
          <w:b/>
          <w:lang w:val="uk-UA"/>
        </w:rPr>
      </w:pPr>
    </w:p>
    <w:p w:rsidR="00581CC2" w:rsidRPr="00F62698" w:rsidRDefault="00581CC2" w:rsidP="00581CC2">
      <w:pPr>
        <w:pStyle w:val="Default"/>
        <w:ind w:left="709"/>
        <w:jc w:val="both"/>
        <w:rPr>
          <w:b/>
          <w:lang w:val="uk-UA"/>
        </w:rPr>
      </w:pPr>
      <w:r w:rsidRPr="00F62698">
        <w:rPr>
          <w:b/>
          <w:lang w:val="uk-UA"/>
        </w:rPr>
        <w:t>Що необхідно враховувати туроператорам при формуванні ділових турів?</w:t>
      </w:r>
    </w:p>
    <w:p w:rsidR="00581CC2" w:rsidRPr="00F62698" w:rsidRDefault="00581CC2" w:rsidP="00581CC2">
      <w:pPr>
        <w:pStyle w:val="Default"/>
        <w:ind w:firstLine="709"/>
        <w:jc w:val="both"/>
        <w:rPr>
          <w:lang w:val="uk-UA"/>
        </w:rPr>
      </w:pPr>
      <w:r w:rsidRPr="00F62698">
        <w:rPr>
          <w:lang w:val="uk-UA"/>
        </w:rPr>
        <w:t xml:space="preserve">Пригадуємо, що </w:t>
      </w:r>
      <w:r w:rsidRPr="00F62698">
        <w:rPr>
          <w:i/>
          <w:lang w:val="uk-UA"/>
        </w:rPr>
        <w:t>діловий туризм</w:t>
      </w:r>
      <w:r w:rsidRPr="00F62698">
        <w:rPr>
          <w:lang w:val="uk-UA"/>
        </w:rPr>
        <w:t xml:space="preserve"> (бізнес-туризм) – це поїздки (відрядження) співробітників компаній (організацій) з діловими цілями, або організація корпоративних заходів (Титова). Він неоднорідний і включає:</w:t>
      </w:r>
    </w:p>
    <w:p w:rsidR="00581CC2" w:rsidRPr="00F62698" w:rsidRDefault="00581CC2" w:rsidP="001E4D47">
      <w:pPr>
        <w:pStyle w:val="Default"/>
        <w:numPr>
          <w:ilvl w:val="0"/>
          <w:numId w:val="37"/>
        </w:numPr>
        <w:ind w:left="0" w:firstLine="709"/>
        <w:jc w:val="both"/>
        <w:rPr>
          <w:lang w:val="uk-UA"/>
        </w:rPr>
      </w:pPr>
      <w:r w:rsidRPr="00F62698">
        <w:rPr>
          <w:lang w:val="uk-UA"/>
        </w:rPr>
        <w:t xml:space="preserve">ділові поїздки (відрядження) бізнесменів і підприємців – подорожі з метою проведення переговорів, укладення контрактів, монтажу та наладки обладнання та ін.; </w:t>
      </w:r>
    </w:p>
    <w:p w:rsidR="00581CC2" w:rsidRPr="00F62698" w:rsidRDefault="00581CC2" w:rsidP="001E4D47">
      <w:pPr>
        <w:pStyle w:val="Default"/>
        <w:numPr>
          <w:ilvl w:val="0"/>
          <w:numId w:val="37"/>
        </w:numPr>
        <w:ind w:left="0" w:firstLine="709"/>
        <w:jc w:val="both"/>
        <w:rPr>
          <w:lang w:val="uk-UA"/>
        </w:rPr>
      </w:pPr>
      <w:r w:rsidRPr="00F62698">
        <w:rPr>
          <w:lang w:val="uk-UA"/>
        </w:rPr>
        <w:lastRenderedPageBreak/>
        <w:t>конгресово-виставковий туризм – поїздки з метою участі в наукових конгресах, конференціях та семінарах, ярмарках, виставках тощо;</w:t>
      </w:r>
    </w:p>
    <w:p w:rsidR="00581CC2" w:rsidRPr="00F62698" w:rsidRDefault="00581CC2" w:rsidP="001E4D47">
      <w:pPr>
        <w:pStyle w:val="Default"/>
        <w:numPr>
          <w:ilvl w:val="0"/>
          <w:numId w:val="37"/>
        </w:numPr>
        <w:ind w:left="0" w:firstLine="709"/>
        <w:jc w:val="both"/>
        <w:rPr>
          <w:lang w:val="uk-UA"/>
        </w:rPr>
      </w:pPr>
      <w:r w:rsidRPr="00F62698">
        <w:rPr>
          <w:lang w:val="uk-UA"/>
        </w:rPr>
        <w:t>інсентив-туризм (заохочувальний туризм) – подорожі, організовані керівництвом (власником)  фірми своїм співробітникам безкоштовно в якості заохочення за хорошу роботу</w:t>
      </w:r>
    </w:p>
    <w:p w:rsidR="00581CC2" w:rsidRDefault="00581CC2" w:rsidP="00581CC2">
      <w:pPr>
        <w:pStyle w:val="Default"/>
        <w:ind w:firstLine="709"/>
        <w:jc w:val="both"/>
        <w:rPr>
          <w:lang w:val="uk-UA"/>
        </w:rPr>
      </w:pPr>
      <w:r w:rsidRPr="00F62698">
        <w:rPr>
          <w:lang w:val="uk-UA"/>
        </w:rPr>
        <w:t>Очевидно, потреби туристів у кожному з напрямків будуть відрізнятися, що позначиться і на змісті його програми (див. Таблиця</w:t>
      </w:r>
      <w:r w:rsidR="007A2F46">
        <w:rPr>
          <w:lang w:val="uk-UA"/>
        </w:rPr>
        <w:t xml:space="preserve"> </w:t>
      </w:r>
      <w:r w:rsidR="00B90CF8">
        <w:rPr>
          <w:lang w:val="uk-UA"/>
        </w:rPr>
        <w:t>5</w:t>
      </w:r>
      <w:r w:rsidRPr="00F62698">
        <w:rPr>
          <w:lang w:val="uk-UA"/>
        </w:rPr>
        <w:t>)</w:t>
      </w:r>
      <w:r w:rsidR="007A2F46">
        <w:rPr>
          <w:lang w:val="uk-UA"/>
        </w:rPr>
        <w:t>.</w:t>
      </w:r>
    </w:p>
    <w:p w:rsidR="007A2F46" w:rsidRPr="00F62698" w:rsidRDefault="007A2F46" w:rsidP="00581CC2">
      <w:pPr>
        <w:pStyle w:val="Default"/>
        <w:ind w:firstLine="709"/>
        <w:jc w:val="both"/>
        <w:rPr>
          <w:lang w:val="uk-UA"/>
        </w:rPr>
      </w:pPr>
    </w:p>
    <w:p w:rsidR="00581CC2" w:rsidRDefault="00581CC2" w:rsidP="002D1B66">
      <w:pPr>
        <w:pStyle w:val="Default"/>
        <w:spacing w:line="360" w:lineRule="auto"/>
        <w:ind w:firstLine="709"/>
        <w:contextualSpacing/>
        <w:jc w:val="center"/>
        <w:rPr>
          <w:b/>
          <w:lang w:val="uk-UA"/>
        </w:rPr>
      </w:pPr>
      <w:r w:rsidRPr="00230CE1">
        <w:rPr>
          <w:b/>
          <w:lang w:val="uk-UA"/>
        </w:rPr>
        <w:t xml:space="preserve">Таблиця </w:t>
      </w:r>
      <w:r w:rsidR="00230CE1" w:rsidRPr="00230CE1">
        <w:rPr>
          <w:b/>
          <w:lang w:val="uk-UA"/>
        </w:rPr>
        <w:t>№ 5.</w:t>
      </w:r>
      <w:r w:rsidRPr="00F62698">
        <w:rPr>
          <w:lang w:val="uk-UA"/>
        </w:rPr>
        <w:t xml:space="preserve"> </w:t>
      </w:r>
      <w:r w:rsidRPr="00230CE1">
        <w:rPr>
          <w:b/>
          <w:i/>
          <w:lang w:val="uk-UA"/>
        </w:rPr>
        <w:t>Складові програми ділового туру</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693"/>
        <w:gridCol w:w="2552"/>
        <w:gridCol w:w="2551"/>
      </w:tblGrid>
      <w:tr w:rsidR="00581CC2" w:rsidRPr="003F7919" w:rsidTr="003F7919">
        <w:trPr>
          <w:trHeight w:val="245"/>
        </w:trPr>
        <w:tc>
          <w:tcPr>
            <w:tcW w:w="1276" w:type="dxa"/>
          </w:tcPr>
          <w:p w:rsidR="00581CC2" w:rsidRPr="003F7919" w:rsidRDefault="00581CC2" w:rsidP="002D1B66">
            <w:pPr>
              <w:autoSpaceDE w:val="0"/>
              <w:autoSpaceDN w:val="0"/>
              <w:adjustRightInd w:val="0"/>
              <w:spacing w:after="0" w:line="360" w:lineRule="auto"/>
              <w:contextualSpacing/>
              <w:jc w:val="both"/>
              <w:rPr>
                <w:rFonts w:ascii="Times New Roman" w:hAnsi="Times New Roman" w:cs="Times New Roman"/>
                <w:color w:val="000000"/>
                <w:sz w:val="23"/>
                <w:szCs w:val="23"/>
              </w:rPr>
            </w:pPr>
            <w:r w:rsidRPr="003F7919">
              <w:rPr>
                <w:rFonts w:ascii="Times New Roman" w:hAnsi="Times New Roman" w:cs="Times New Roman"/>
                <w:b/>
                <w:bCs/>
                <w:color w:val="000000"/>
                <w:sz w:val="23"/>
                <w:szCs w:val="23"/>
              </w:rPr>
              <w:t xml:space="preserve">Показник </w:t>
            </w:r>
          </w:p>
        </w:tc>
        <w:tc>
          <w:tcPr>
            <w:tcW w:w="2693" w:type="dxa"/>
          </w:tcPr>
          <w:p w:rsidR="00581CC2" w:rsidRPr="003F7919" w:rsidRDefault="00581CC2" w:rsidP="002D1B66">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b/>
                <w:bCs/>
                <w:color w:val="000000"/>
                <w:sz w:val="23"/>
                <w:szCs w:val="23"/>
              </w:rPr>
              <w:t xml:space="preserve">Діловий тур (відрядження) </w:t>
            </w:r>
          </w:p>
        </w:tc>
        <w:tc>
          <w:tcPr>
            <w:tcW w:w="2552" w:type="dxa"/>
          </w:tcPr>
          <w:p w:rsidR="00581CC2" w:rsidRPr="003F7919" w:rsidRDefault="00581CC2" w:rsidP="002D1B66">
            <w:pPr>
              <w:autoSpaceDE w:val="0"/>
              <w:autoSpaceDN w:val="0"/>
              <w:adjustRightInd w:val="0"/>
              <w:spacing w:after="0" w:line="360" w:lineRule="auto"/>
              <w:contextualSpacing/>
              <w:jc w:val="both"/>
              <w:rPr>
                <w:rFonts w:ascii="Times New Roman" w:hAnsi="Times New Roman" w:cs="Times New Roman"/>
                <w:color w:val="000000"/>
                <w:sz w:val="23"/>
                <w:szCs w:val="23"/>
              </w:rPr>
            </w:pPr>
            <w:r w:rsidRPr="003F7919">
              <w:rPr>
                <w:rFonts w:ascii="Times New Roman" w:hAnsi="Times New Roman" w:cs="Times New Roman"/>
                <w:b/>
                <w:bCs/>
                <w:color w:val="000000"/>
                <w:sz w:val="23"/>
                <w:szCs w:val="23"/>
              </w:rPr>
              <w:t xml:space="preserve">Конгрес тур </w:t>
            </w:r>
          </w:p>
        </w:tc>
        <w:tc>
          <w:tcPr>
            <w:tcW w:w="2551" w:type="dxa"/>
          </w:tcPr>
          <w:p w:rsidR="00581CC2" w:rsidRPr="003F7919" w:rsidRDefault="00581CC2" w:rsidP="002D1B66">
            <w:pPr>
              <w:autoSpaceDE w:val="0"/>
              <w:autoSpaceDN w:val="0"/>
              <w:adjustRightInd w:val="0"/>
              <w:spacing w:after="0" w:line="360" w:lineRule="auto"/>
              <w:contextualSpacing/>
              <w:jc w:val="both"/>
              <w:rPr>
                <w:rFonts w:ascii="Times New Roman" w:hAnsi="Times New Roman" w:cs="Times New Roman"/>
                <w:color w:val="000000"/>
                <w:sz w:val="23"/>
                <w:szCs w:val="23"/>
              </w:rPr>
            </w:pPr>
            <w:r w:rsidRPr="003F7919">
              <w:rPr>
                <w:rFonts w:ascii="Times New Roman" w:hAnsi="Times New Roman" w:cs="Times New Roman"/>
                <w:b/>
                <w:bCs/>
                <w:color w:val="000000"/>
                <w:sz w:val="23"/>
                <w:szCs w:val="23"/>
              </w:rPr>
              <w:t xml:space="preserve">Інсентів-тур </w:t>
            </w:r>
          </w:p>
        </w:tc>
      </w:tr>
      <w:tr w:rsidR="00581CC2" w:rsidRPr="003F7919" w:rsidTr="003F7919">
        <w:trPr>
          <w:trHeight w:val="385"/>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Транспортування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В залежності від відстані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В залежності від відстані</w:t>
            </w:r>
            <w:r w:rsidRPr="003F7919">
              <w:rPr>
                <w:rFonts w:ascii="Times New Roman" w:hAnsi="Times New Roman" w:cs="Times New Roman"/>
                <w:color w:val="000000"/>
                <w:sz w:val="23"/>
                <w:szCs w:val="23"/>
                <w:lang w:val="uk-UA"/>
              </w:rPr>
              <w:t>,</w:t>
            </w:r>
            <w:r w:rsidRPr="003F7919">
              <w:rPr>
                <w:rFonts w:ascii="Times New Roman" w:hAnsi="Times New Roman" w:cs="Times New Roman"/>
                <w:color w:val="000000"/>
                <w:sz w:val="23"/>
                <w:szCs w:val="23"/>
              </w:rPr>
              <w:t xml:space="preserve"> як правило авіо-</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В залежності від відстані </w:t>
            </w:r>
          </w:p>
        </w:tc>
      </w:tr>
      <w:tr w:rsidR="00581CC2" w:rsidRPr="003F7919" w:rsidTr="003F7919">
        <w:trPr>
          <w:trHeight w:val="799"/>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Розміщення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lang w:val="uk-UA"/>
              </w:rPr>
            </w:pPr>
            <w:r w:rsidRPr="003F7919">
              <w:rPr>
                <w:rFonts w:ascii="Times New Roman" w:hAnsi="Times New Roman" w:cs="Times New Roman"/>
                <w:color w:val="000000"/>
                <w:sz w:val="23"/>
                <w:szCs w:val="23"/>
              </w:rPr>
              <w:t xml:space="preserve">Готелі 4-5 зірок, з повним комплектом ділових послуг </w:t>
            </w:r>
            <w:r w:rsidRPr="003F7919">
              <w:rPr>
                <w:rFonts w:ascii="Times New Roman" w:hAnsi="Times New Roman" w:cs="Times New Roman"/>
                <w:color w:val="000000"/>
                <w:sz w:val="23"/>
                <w:szCs w:val="23"/>
                <w:lang w:val="uk-UA"/>
              </w:rPr>
              <w:t>поблизу об’єкту інтересу</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Готелі 4-5 зірок, з повним комплектом ділових послуг, зі зручною транспортною розв’язкою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В залежності від учасників туру: топ-менеджмент: г</w:t>
            </w:r>
            <w:r w:rsidRPr="003F7919">
              <w:rPr>
                <w:rFonts w:ascii="Times New Roman" w:hAnsi="Times New Roman" w:cs="Times New Roman"/>
                <w:color w:val="000000"/>
                <w:sz w:val="23"/>
                <w:szCs w:val="23"/>
              </w:rPr>
              <w:t>отелі 4-5 зірок</w:t>
            </w:r>
            <w:r w:rsidRPr="003F7919">
              <w:rPr>
                <w:rFonts w:ascii="Times New Roman" w:hAnsi="Times New Roman" w:cs="Times New Roman"/>
                <w:color w:val="000000"/>
                <w:sz w:val="23"/>
                <w:szCs w:val="23"/>
                <w:lang w:val="uk-UA"/>
              </w:rPr>
              <w:t>, рядові співробітники – готелі 2-3 зірки</w:t>
            </w:r>
            <w:r w:rsidRPr="003F7919">
              <w:rPr>
                <w:rFonts w:ascii="Times New Roman" w:hAnsi="Times New Roman" w:cs="Times New Roman"/>
                <w:color w:val="000000"/>
                <w:sz w:val="23"/>
                <w:szCs w:val="23"/>
              </w:rPr>
              <w:t xml:space="preserve"> </w:t>
            </w:r>
          </w:p>
        </w:tc>
      </w:tr>
      <w:tr w:rsidR="00581CC2" w:rsidRPr="003F7919" w:rsidTr="003F7919">
        <w:trPr>
          <w:trHeight w:val="247"/>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Номери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Як правило одномісні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Одномісні, двомісні (twin)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Двомісні, сімейні </w:t>
            </w:r>
          </w:p>
        </w:tc>
      </w:tr>
      <w:tr w:rsidR="00581CC2" w:rsidRPr="003F7919" w:rsidTr="003F7919">
        <w:trPr>
          <w:trHeight w:val="385"/>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Екскурсії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Як додаткова послуга за рахунок туриста</w:t>
            </w:r>
            <w:r w:rsidRPr="003F7919">
              <w:rPr>
                <w:rFonts w:ascii="Times New Roman" w:hAnsi="Times New Roman" w:cs="Times New Roman"/>
                <w:color w:val="000000"/>
                <w:sz w:val="23"/>
                <w:szCs w:val="23"/>
              </w:rPr>
              <w:t xml:space="preserve">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lang w:val="uk-UA"/>
              </w:rPr>
            </w:pPr>
            <w:r w:rsidRPr="003F7919">
              <w:rPr>
                <w:rFonts w:ascii="Times New Roman" w:hAnsi="Times New Roman" w:cs="Times New Roman"/>
                <w:color w:val="000000"/>
                <w:sz w:val="23"/>
                <w:szCs w:val="23"/>
                <w:lang w:val="uk-UA"/>
              </w:rPr>
              <w:t>З</w:t>
            </w:r>
            <w:r w:rsidRPr="003F7919">
              <w:rPr>
                <w:rFonts w:ascii="Times New Roman" w:hAnsi="Times New Roman" w:cs="Times New Roman"/>
                <w:color w:val="000000"/>
                <w:sz w:val="23"/>
                <w:szCs w:val="23"/>
              </w:rPr>
              <w:t xml:space="preserve">гідно тематиці </w:t>
            </w:r>
            <w:r w:rsidRPr="003F7919">
              <w:rPr>
                <w:rFonts w:ascii="Times New Roman" w:hAnsi="Times New Roman" w:cs="Times New Roman"/>
                <w:color w:val="000000"/>
                <w:sz w:val="23"/>
                <w:szCs w:val="23"/>
                <w:lang w:val="uk-UA"/>
              </w:rPr>
              <w:t>заходу</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lang w:val="uk-UA"/>
              </w:rPr>
            </w:pPr>
            <w:r w:rsidRPr="003F7919">
              <w:rPr>
                <w:rFonts w:ascii="Times New Roman" w:hAnsi="Times New Roman" w:cs="Times New Roman"/>
                <w:color w:val="000000"/>
                <w:sz w:val="23"/>
                <w:szCs w:val="23"/>
              </w:rPr>
              <w:t>Обов’язково оглядова</w:t>
            </w:r>
          </w:p>
        </w:tc>
      </w:tr>
      <w:tr w:rsidR="00581CC2" w:rsidRPr="003F7919" w:rsidTr="003F7919">
        <w:trPr>
          <w:trHeight w:val="109"/>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Харчування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BB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BB, HB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HB, AL </w:t>
            </w:r>
          </w:p>
        </w:tc>
      </w:tr>
      <w:tr w:rsidR="00581CC2" w:rsidRPr="003F7919" w:rsidTr="003F7919">
        <w:trPr>
          <w:trHeight w:val="799"/>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Розваги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Запропоновані готелем (включені у вартість номеру), інші – за бажанням туриста за його власний рахунок</w:t>
            </w:r>
            <w:r w:rsidRPr="003F7919">
              <w:rPr>
                <w:rFonts w:ascii="Times New Roman" w:hAnsi="Times New Roman" w:cs="Times New Roman"/>
                <w:color w:val="000000"/>
                <w:sz w:val="23"/>
                <w:szCs w:val="23"/>
              </w:rPr>
              <w:t xml:space="preserve">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Відповідно до</w:t>
            </w:r>
            <w:r w:rsidRPr="003F7919">
              <w:rPr>
                <w:rFonts w:ascii="Times New Roman" w:hAnsi="Times New Roman" w:cs="Times New Roman"/>
                <w:color w:val="000000"/>
                <w:sz w:val="23"/>
                <w:szCs w:val="23"/>
              </w:rPr>
              <w:t xml:space="preserve"> програми </w:t>
            </w:r>
            <w:r w:rsidRPr="003F7919">
              <w:rPr>
                <w:rFonts w:ascii="Times New Roman" w:hAnsi="Times New Roman" w:cs="Times New Roman"/>
                <w:color w:val="000000"/>
                <w:sz w:val="23"/>
                <w:szCs w:val="23"/>
                <w:lang w:val="uk-UA"/>
              </w:rPr>
              <w:t>заходу</w:t>
            </w:r>
            <w:r w:rsidRPr="003F7919">
              <w:rPr>
                <w:rFonts w:ascii="Times New Roman" w:hAnsi="Times New Roman" w:cs="Times New Roman"/>
                <w:color w:val="000000"/>
                <w:sz w:val="23"/>
                <w:szCs w:val="23"/>
              </w:rPr>
              <w:t>, як правило</w:t>
            </w:r>
            <w:r w:rsidRPr="003F7919">
              <w:rPr>
                <w:rFonts w:ascii="Times New Roman" w:hAnsi="Times New Roman" w:cs="Times New Roman"/>
                <w:color w:val="000000"/>
                <w:sz w:val="23"/>
                <w:szCs w:val="23"/>
                <w:lang w:val="uk-UA"/>
              </w:rPr>
              <w:t>,</w:t>
            </w:r>
            <w:r w:rsidRPr="003F7919">
              <w:rPr>
                <w:rFonts w:ascii="Times New Roman" w:hAnsi="Times New Roman" w:cs="Times New Roman"/>
                <w:color w:val="000000"/>
                <w:sz w:val="23"/>
                <w:szCs w:val="23"/>
              </w:rPr>
              <w:t xml:space="preserve"> групові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lang w:val="uk-UA"/>
              </w:rPr>
            </w:pPr>
            <w:r w:rsidRPr="003F7919">
              <w:rPr>
                <w:rFonts w:ascii="Times New Roman" w:hAnsi="Times New Roman" w:cs="Times New Roman"/>
                <w:color w:val="000000"/>
                <w:sz w:val="23"/>
                <w:szCs w:val="23"/>
                <w:lang w:val="uk-UA"/>
              </w:rPr>
              <w:t xml:space="preserve">Замовлені під час розробки туру та ті, що </w:t>
            </w:r>
            <w:r w:rsidRPr="003F7919">
              <w:rPr>
                <w:rFonts w:ascii="Times New Roman" w:hAnsi="Times New Roman" w:cs="Times New Roman"/>
                <w:color w:val="000000"/>
                <w:sz w:val="23"/>
                <w:szCs w:val="23"/>
              </w:rPr>
              <w:t>включені у вартість проживання</w:t>
            </w:r>
          </w:p>
        </w:tc>
      </w:tr>
      <w:tr w:rsidR="00581CC2" w:rsidRPr="003F7919" w:rsidTr="003F7919">
        <w:trPr>
          <w:trHeight w:val="247"/>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Тривалість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lang w:val="uk-UA"/>
              </w:rPr>
            </w:pPr>
            <w:r w:rsidRPr="003F7919">
              <w:rPr>
                <w:rFonts w:ascii="Times New Roman" w:hAnsi="Times New Roman" w:cs="Times New Roman"/>
                <w:color w:val="000000"/>
                <w:sz w:val="23"/>
                <w:szCs w:val="23"/>
              </w:rPr>
              <w:t xml:space="preserve">В залежності від </w:t>
            </w:r>
            <w:r w:rsidRPr="003F7919">
              <w:rPr>
                <w:rFonts w:ascii="Times New Roman" w:hAnsi="Times New Roman" w:cs="Times New Roman"/>
                <w:color w:val="000000"/>
                <w:sz w:val="23"/>
                <w:szCs w:val="23"/>
                <w:lang w:val="uk-UA"/>
              </w:rPr>
              <w:t>поставлених завдань</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3</w:t>
            </w:r>
            <w:r w:rsidRPr="003F7919">
              <w:rPr>
                <w:rFonts w:ascii="Times New Roman" w:hAnsi="Times New Roman" w:cs="Times New Roman"/>
                <w:color w:val="000000"/>
                <w:sz w:val="23"/>
                <w:szCs w:val="23"/>
              </w:rPr>
              <w:t xml:space="preserve">-5 днів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3</w:t>
            </w:r>
            <w:r w:rsidRPr="003F7919">
              <w:rPr>
                <w:rFonts w:ascii="Times New Roman" w:hAnsi="Times New Roman" w:cs="Times New Roman"/>
                <w:color w:val="000000"/>
                <w:sz w:val="23"/>
                <w:szCs w:val="23"/>
              </w:rPr>
              <w:t xml:space="preserve">-6 днів </w:t>
            </w:r>
          </w:p>
        </w:tc>
      </w:tr>
      <w:tr w:rsidR="00581CC2" w:rsidRPr="003F7919" w:rsidTr="003F7919">
        <w:trPr>
          <w:trHeight w:val="659"/>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Кількість осіб в групі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Як правило індивідуально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Більше 100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Як індивідуально (разова розробка), так і невеликі групи (до 10 осі), великі корпоративи – більше 100 осіб </w:t>
            </w:r>
          </w:p>
        </w:tc>
      </w:tr>
      <w:tr w:rsidR="00581CC2" w:rsidRPr="003F7919" w:rsidTr="003F7919">
        <w:trPr>
          <w:trHeight w:val="385"/>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Керівник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Відсутній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Може </w:t>
            </w:r>
            <w:r w:rsidRPr="003F7919">
              <w:rPr>
                <w:rFonts w:ascii="Times New Roman" w:hAnsi="Times New Roman" w:cs="Times New Roman"/>
                <w:color w:val="000000"/>
                <w:sz w:val="23"/>
                <w:szCs w:val="23"/>
                <w:lang w:val="uk-UA"/>
              </w:rPr>
              <w:t>бути</w:t>
            </w:r>
            <w:r w:rsidRPr="003F7919">
              <w:rPr>
                <w:rFonts w:ascii="Times New Roman" w:hAnsi="Times New Roman" w:cs="Times New Roman"/>
                <w:color w:val="000000"/>
                <w:sz w:val="23"/>
                <w:szCs w:val="23"/>
              </w:rPr>
              <w:t xml:space="preserve"> від підприємства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Може бути від підприємства </w:t>
            </w:r>
          </w:p>
        </w:tc>
      </w:tr>
      <w:tr w:rsidR="00581CC2" w:rsidRPr="003F7919" w:rsidTr="003F7919">
        <w:trPr>
          <w:trHeight w:val="385"/>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Гід-перекладач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При потребі</w:t>
            </w:r>
            <w:r w:rsidRPr="003F7919">
              <w:rPr>
                <w:rFonts w:ascii="Times New Roman" w:hAnsi="Times New Roman" w:cs="Times New Roman"/>
                <w:color w:val="000000"/>
                <w:sz w:val="23"/>
                <w:szCs w:val="23"/>
              </w:rPr>
              <w:t xml:space="preserve">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Обов’язк</w:t>
            </w:r>
            <w:r w:rsidRPr="003F7919">
              <w:rPr>
                <w:rFonts w:ascii="Times New Roman" w:hAnsi="Times New Roman" w:cs="Times New Roman"/>
                <w:color w:val="000000"/>
                <w:sz w:val="23"/>
                <w:szCs w:val="23"/>
                <w:lang w:val="uk-UA"/>
              </w:rPr>
              <w:t>ово</w:t>
            </w:r>
            <w:r w:rsidRPr="003F7919">
              <w:rPr>
                <w:rFonts w:ascii="Times New Roman" w:hAnsi="Times New Roman" w:cs="Times New Roman"/>
                <w:color w:val="000000"/>
                <w:sz w:val="23"/>
                <w:szCs w:val="23"/>
              </w:rPr>
              <w:t xml:space="preserve"> (синхронний переклад)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lang w:val="uk-UA"/>
              </w:rPr>
              <w:t>Замовляється під час проектування туру</w:t>
            </w:r>
            <w:r w:rsidRPr="003F7919">
              <w:rPr>
                <w:rFonts w:ascii="Times New Roman" w:hAnsi="Times New Roman" w:cs="Times New Roman"/>
                <w:color w:val="000000"/>
                <w:sz w:val="23"/>
                <w:szCs w:val="23"/>
              </w:rPr>
              <w:t xml:space="preserve"> </w:t>
            </w:r>
          </w:p>
        </w:tc>
      </w:tr>
      <w:tr w:rsidR="00581CC2" w:rsidRPr="003F7919" w:rsidTr="003F7919">
        <w:trPr>
          <w:trHeight w:val="661"/>
        </w:trPr>
        <w:tc>
          <w:tcPr>
            <w:tcW w:w="1276"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Страхування </w:t>
            </w:r>
          </w:p>
        </w:tc>
        <w:tc>
          <w:tcPr>
            <w:tcW w:w="2693"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Особисте (звичайний рівень ризику) і матеріальних цінностей </w:t>
            </w:r>
          </w:p>
        </w:tc>
        <w:tc>
          <w:tcPr>
            <w:tcW w:w="2552"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Особисте (звичайний рівень ризику) і матеріальних цінностей </w:t>
            </w:r>
          </w:p>
        </w:tc>
        <w:tc>
          <w:tcPr>
            <w:tcW w:w="2551" w:type="dxa"/>
          </w:tcPr>
          <w:p w:rsidR="00581CC2" w:rsidRPr="003F7919" w:rsidRDefault="00581CC2" w:rsidP="00581CC2">
            <w:pPr>
              <w:autoSpaceDE w:val="0"/>
              <w:autoSpaceDN w:val="0"/>
              <w:adjustRightInd w:val="0"/>
              <w:spacing w:after="0" w:line="240" w:lineRule="auto"/>
              <w:jc w:val="both"/>
              <w:rPr>
                <w:rFonts w:ascii="Times New Roman" w:hAnsi="Times New Roman" w:cs="Times New Roman"/>
                <w:color w:val="000000"/>
                <w:sz w:val="23"/>
                <w:szCs w:val="23"/>
              </w:rPr>
            </w:pPr>
            <w:r w:rsidRPr="003F7919">
              <w:rPr>
                <w:rFonts w:ascii="Times New Roman" w:hAnsi="Times New Roman" w:cs="Times New Roman"/>
                <w:color w:val="000000"/>
                <w:sz w:val="23"/>
                <w:szCs w:val="23"/>
              </w:rPr>
              <w:t xml:space="preserve">Особисте (звичайний рівень ризику) </w:t>
            </w:r>
          </w:p>
        </w:tc>
      </w:tr>
    </w:tbl>
    <w:p w:rsidR="00581CC2" w:rsidRPr="00581CC2" w:rsidRDefault="00581CC2" w:rsidP="00581CC2">
      <w:pPr>
        <w:pStyle w:val="Default"/>
        <w:ind w:firstLine="709"/>
        <w:jc w:val="center"/>
        <w:rPr>
          <w:i/>
          <w:sz w:val="22"/>
          <w:szCs w:val="22"/>
          <w:lang w:val="uk-UA"/>
        </w:rPr>
      </w:pPr>
      <w:r w:rsidRPr="00581CC2">
        <w:rPr>
          <w:i/>
          <w:sz w:val="22"/>
          <w:szCs w:val="22"/>
          <w:lang w:val="uk-UA"/>
        </w:rPr>
        <w:t>Джерело: Власне редагування</w:t>
      </w:r>
    </w:p>
    <w:p w:rsidR="00581CC2" w:rsidRPr="00F62698" w:rsidRDefault="00581CC2" w:rsidP="00581CC2">
      <w:pPr>
        <w:pStyle w:val="Default"/>
        <w:ind w:firstLine="709"/>
        <w:jc w:val="both"/>
        <w:rPr>
          <w:lang w:val="uk-UA"/>
        </w:rPr>
      </w:pPr>
    </w:p>
    <w:p w:rsidR="007F5534" w:rsidRDefault="007F5534" w:rsidP="007A2F46">
      <w:pPr>
        <w:pStyle w:val="Default"/>
        <w:ind w:firstLine="708"/>
        <w:jc w:val="both"/>
        <w:rPr>
          <w:b/>
          <w:lang w:val="uk-UA"/>
        </w:rPr>
      </w:pPr>
    </w:p>
    <w:p w:rsidR="00A23ADA" w:rsidRDefault="00A23ADA">
      <w:pPr>
        <w:rPr>
          <w:rFonts w:ascii="Times New Roman" w:hAnsi="Times New Roman" w:cs="Times New Roman"/>
          <w:b/>
          <w:color w:val="000000"/>
          <w:sz w:val="24"/>
          <w:szCs w:val="24"/>
          <w:lang w:val="uk-UA"/>
        </w:rPr>
      </w:pPr>
      <w:r>
        <w:rPr>
          <w:b/>
          <w:lang w:val="uk-UA"/>
        </w:rPr>
        <w:br w:type="page"/>
      </w:r>
    </w:p>
    <w:p w:rsidR="00581CC2" w:rsidRPr="00F62698" w:rsidRDefault="00581CC2" w:rsidP="007A2F46">
      <w:pPr>
        <w:pStyle w:val="Default"/>
        <w:ind w:firstLine="708"/>
        <w:jc w:val="both"/>
        <w:rPr>
          <w:b/>
          <w:lang w:val="uk-UA"/>
        </w:rPr>
      </w:pPr>
      <w:r w:rsidRPr="00F62698">
        <w:rPr>
          <w:b/>
          <w:lang w:val="uk-UA"/>
        </w:rPr>
        <w:lastRenderedPageBreak/>
        <w:t>Що необхідно враховувати туроператорам при формуванні екотурів?</w:t>
      </w:r>
    </w:p>
    <w:p w:rsidR="00581CC2" w:rsidRPr="00F62698" w:rsidRDefault="00581CC2" w:rsidP="00581CC2">
      <w:pPr>
        <w:pStyle w:val="Default"/>
        <w:ind w:firstLine="709"/>
        <w:jc w:val="both"/>
        <w:rPr>
          <w:lang w:val="uk-UA"/>
        </w:rPr>
      </w:pPr>
      <w:bookmarkStart w:id="0" w:name="_GoBack"/>
      <w:r w:rsidRPr="00F62698">
        <w:rPr>
          <w:lang w:val="uk-UA"/>
        </w:rPr>
        <w:t>Екотуризм, за визначенням TIES (The International Ecotourism Society), – це відповідальна подорож природними територіями, яка зберігає навколишнє середовище, підтримує добробут місцевого населення та передбачає інтерпретацію та навчання (TIES, 2015 Що таке екотуризм? Визначення). Відповідно, еко-подорожі повинні формуватися з урахуванням наступних принципів:</w:t>
      </w:r>
    </w:p>
    <w:p w:rsidR="00581CC2" w:rsidRPr="00F62698" w:rsidRDefault="00581CC2" w:rsidP="001E4D47">
      <w:pPr>
        <w:pStyle w:val="Default"/>
        <w:numPr>
          <w:ilvl w:val="0"/>
          <w:numId w:val="40"/>
        </w:numPr>
        <w:ind w:left="0" w:firstLine="709"/>
        <w:jc w:val="both"/>
        <w:rPr>
          <w:lang w:val="uk-UA"/>
        </w:rPr>
      </w:pPr>
      <w:r w:rsidRPr="00F62698">
        <w:rPr>
          <w:lang w:val="uk-UA"/>
        </w:rPr>
        <w:t>мінімізація фізичних, соціальних, поведінкових та психологічних впливів на довкілля та корінні народи;</w:t>
      </w:r>
    </w:p>
    <w:p w:rsidR="00581CC2" w:rsidRPr="00F62698" w:rsidRDefault="00581CC2" w:rsidP="001E4D47">
      <w:pPr>
        <w:pStyle w:val="Default"/>
        <w:numPr>
          <w:ilvl w:val="0"/>
          <w:numId w:val="40"/>
        </w:numPr>
        <w:ind w:left="0" w:firstLine="709"/>
        <w:jc w:val="both"/>
        <w:rPr>
          <w:lang w:val="uk-UA"/>
        </w:rPr>
      </w:pPr>
      <w:r w:rsidRPr="00F62698">
        <w:rPr>
          <w:lang w:val="uk-UA"/>
        </w:rPr>
        <w:t>розвиток екологічної та культурної свідомості й поваги;</w:t>
      </w:r>
    </w:p>
    <w:p w:rsidR="00581CC2" w:rsidRPr="00F62698" w:rsidRDefault="00581CC2" w:rsidP="001E4D47">
      <w:pPr>
        <w:pStyle w:val="Default"/>
        <w:numPr>
          <w:ilvl w:val="0"/>
          <w:numId w:val="40"/>
        </w:numPr>
        <w:ind w:left="0" w:firstLine="709"/>
        <w:jc w:val="both"/>
        <w:rPr>
          <w:lang w:val="uk-UA"/>
        </w:rPr>
      </w:pPr>
      <w:r w:rsidRPr="00F62698">
        <w:rPr>
          <w:lang w:val="uk-UA"/>
        </w:rPr>
        <w:t>забезпечення позитивних вражень для туристів та мешканців дестинації;</w:t>
      </w:r>
    </w:p>
    <w:p w:rsidR="00581CC2" w:rsidRPr="00F62698" w:rsidRDefault="00581CC2" w:rsidP="001E4D47">
      <w:pPr>
        <w:pStyle w:val="Default"/>
        <w:numPr>
          <w:ilvl w:val="0"/>
          <w:numId w:val="40"/>
        </w:numPr>
        <w:ind w:left="0" w:firstLine="709"/>
        <w:jc w:val="both"/>
        <w:rPr>
          <w:lang w:val="uk-UA"/>
        </w:rPr>
      </w:pPr>
      <w:r w:rsidRPr="00F62698">
        <w:rPr>
          <w:lang w:val="uk-UA"/>
        </w:rPr>
        <w:t>створення фінансової вигоди для приймаючої сторони;</w:t>
      </w:r>
    </w:p>
    <w:p w:rsidR="00581CC2" w:rsidRPr="00F62698" w:rsidRDefault="00581CC2" w:rsidP="001E4D47">
      <w:pPr>
        <w:pStyle w:val="Default"/>
        <w:numPr>
          <w:ilvl w:val="0"/>
          <w:numId w:val="40"/>
        </w:numPr>
        <w:ind w:left="0" w:firstLine="709"/>
        <w:jc w:val="both"/>
        <w:rPr>
          <w:lang w:val="uk-UA"/>
        </w:rPr>
      </w:pPr>
      <w:r w:rsidRPr="00F62698">
        <w:rPr>
          <w:lang w:val="uk-UA"/>
        </w:rPr>
        <w:t>забезпечення прямої фінансової вигоди для збереження довкілля.</w:t>
      </w:r>
    </w:p>
    <w:p w:rsidR="00581CC2" w:rsidRPr="00F62698" w:rsidRDefault="00581CC2" w:rsidP="00581CC2">
      <w:pPr>
        <w:pStyle w:val="Default"/>
        <w:ind w:firstLine="709"/>
        <w:jc w:val="both"/>
        <w:rPr>
          <w:lang w:val="uk-UA"/>
        </w:rPr>
      </w:pPr>
      <w:r w:rsidRPr="00F62698">
        <w:rPr>
          <w:lang w:val="uk-UA"/>
        </w:rPr>
        <w:t xml:space="preserve">Споживачами екологічних турів традиційно виступають свідомі люди, зацікавлені у спостереженні за природою, тому подорожі здебільшого проходять на природоохоронних територіях (заповідники, національні парки, заказники). Очевидно, що природні комплекси (ландшафти) неоднорідні, тому потребують спеціалізованих знань як на етапі проектування туру, так і під час його реалізації (супровід). </w:t>
      </w:r>
    </w:p>
    <w:bookmarkEnd w:id="0"/>
    <w:p w:rsidR="00581CC2" w:rsidRPr="00F62698" w:rsidRDefault="00581CC2" w:rsidP="00581CC2">
      <w:pPr>
        <w:pStyle w:val="Default"/>
        <w:ind w:firstLine="709"/>
        <w:jc w:val="both"/>
        <w:rPr>
          <w:lang w:val="uk-UA"/>
        </w:rPr>
      </w:pPr>
    </w:p>
    <w:p w:rsidR="00581CC2" w:rsidRPr="00F62698" w:rsidRDefault="00581CC2" w:rsidP="007A2F46">
      <w:pPr>
        <w:pStyle w:val="Default"/>
        <w:ind w:firstLine="708"/>
        <w:jc w:val="both"/>
        <w:rPr>
          <w:b/>
          <w:lang w:val="uk-UA"/>
        </w:rPr>
      </w:pPr>
      <w:r w:rsidRPr="00F62698">
        <w:rPr>
          <w:b/>
          <w:lang w:val="uk-UA"/>
        </w:rPr>
        <w:t>Що необхідно враховувати туроператорам при складанні анімаційної програми турів?</w:t>
      </w:r>
    </w:p>
    <w:p w:rsidR="00581CC2" w:rsidRPr="00F62698" w:rsidRDefault="00581CC2" w:rsidP="00581CC2">
      <w:pPr>
        <w:pStyle w:val="Default"/>
        <w:ind w:firstLine="709"/>
        <w:jc w:val="both"/>
        <w:rPr>
          <w:lang w:val="uk-UA"/>
        </w:rPr>
      </w:pPr>
      <w:r w:rsidRPr="00F62698">
        <w:rPr>
          <w:lang w:val="uk-UA"/>
        </w:rPr>
        <w:t xml:space="preserve">Формуючи програму обслуговування, туроператор підпорядковує усі послуги меті подорожі, забезпечуючи очікуваний туристом клас обслуговування та збалансовуючи фізичне та емоційне навантаження. Тому анімаційна програма також повинна відповідати меті подорожі. </w:t>
      </w:r>
    </w:p>
    <w:p w:rsidR="00581CC2" w:rsidRPr="00F62698" w:rsidRDefault="00581CC2" w:rsidP="00581CC2">
      <w:pPr>
        <w:pStyle w:val="Default"/>
        <w:ind w:firstLine="709"/>
        <w:jc w:val="both"/>
        <w:rPr>
          <w:lang w:val="uk-UA"/>
        </w:rPr>
      </w:pPr>
      <w:r w:rsidRPr="00F62698">
        <w:rPr>
          <w:lang w:val="uk-UA"/>
        </w:rPr>
        <w:t>Традиційно оператор в цих питаннях взаємодіє з івент-менеджерами, центрами відпочинку та розваг, іншими культурно-дозвіллєвими організаціями. Ця взаємодія відбувається вже після розробки проекту туру, коли визначено основні послуги, які задовольняють всі можливі потреби туриста на маршруті. Анімаційні програми «оживляють» тур, насичують його позитивними емоціями, тому готуються таким чином, щоб охопити якомога більше учасників.</w:t>
      </w:r>
    </w:p>
    <w:p w:rsidR="00581CC2" w:rsidRPr="00F62698" w:rsidRDefault="00581CC2" w:rsidP="00581CC2">
      <w:pPr>
        <w:pStyle w:val="Default"/>
        <w:ind w:firstLine="709"/>
        <w:jc w:val="both"/>
        <w:rPr>
          <w:lang w:val="uk-UA"/>
        </w:rPr>
      </w:pPr>
    </w:p>
    <w:p w:rsidR="00581CC2" w:rsidRPr="00F62698" w:rsidRDefault="00581CC2" w:rsidP="007A2F46">
      <w:pPr>
        <w:pStyle w:val="Default"/>
        <w:ind w:firstLine="708"/>
        <w:jc w:val="both"/>
        <w:rPr>
          <w:b/>
          <w:lang w:val="uk-UA"/>
        </w:rPr>
      </w:pPr>
      <w:r w:rsidRPr="00F62698">
        <w:rPr>
          <w:b/>
          <w:lang w:val="uk-UA"/>
        </w:rPr>
        <w:t>Що необхідно враховувати туроператорам при формуванні святкових турів?</w:t>
      </w:r>
    </w:p>
    <w:p w:rsidR="00581CC2" w:rsidRPr="00F62698" w:rsidRDefault="00581CC2" w:rsidP="00581CC2">
      <w:pPr>
        <w:pStyle w:val="Default"/>
        <w:ind w:firstLine="709"/>
        <w:jc w:val="both"/>
        <w:rPr>
          <w:lang w:val="uk-UA"/>
        </w:rPr>
      </w:pPr>
      <w:r w:rsidRPr="00F62698">
        <w:rPr>
          <w:lang w:val="uk-UA"/>
        </w:rPr>
        <w:t xml:space="preserve">Святкові тури – це подорожі, термін проведення яких приходиться на свята. В даному контексті, свята – це офіційно встановлені святкові (неробочі) дні. </w:t>
      </w:r>
    </w:p>
    <w:p w:rsidR="00581CC2" w:rsidRPr="00F62698" w:rsidRDefault="00581CC2" w:rsidP="00581CC2">
      <w:pPr>
        <w:pStyle w:val="Default"/>
        <w:ind w:firstLine="709"/>
        <w:jc w:val="both"/>
        <w:rPr>
          <w:lang w:val="uk-UA"/>
        </w:rPr>
      </w:pPr>
      <w:r w:rsidRPr="00F62698">
        <w:rPr>
          <w:lang w:val="uk-UA"/>
        </w:rPr>
        <w:t xml:space="preserve">При формуванні туру важливо враховувати масштабність свята (наприклад, День Конституції України – свято в Україні, а Різдво – свято для всього християнського світу), оскільки чим вищий рівень свята, тим більшим буде туристичний потік і тим раніше потрібно здійснювати бронювання послуг і т.д. </w:t>
      </w:r>
    </w:p>
    <w:p w:rsidR="00581CC2" w:rsidRPr="00F62698" w:rsidRDefault="00581CC2" w:rsidP="00581CC2">
      <w:pPr>
        <w:pStyle w:val="Default"/>
        <w:ind w:firstLine="709"/>
        <w:jc w:val="both"/>
        <w:rPr>
          <w:lang w:val="uk-UA"/>
        </w:rPr>
      </w:pPr>
      <w:r w:rsidRPr="00F62698">
        <w:rPr>
          <w:lang w:val="uk-UA"/>
        </w:rPr>
        <w:t>При формуванні виїзного туру – перевірити, чи є ці дні святковими на території приймаючої країни, як організовано роботу її індустрії гостинності у святкові дні.</w:t>
      </w:r>
    </w:p>
    <w:p w:rsidR="00581CC2" w:rsidRDefault="00581CC2" w:rsidP="00581CC2">
      <w:pPr>
        <w:pStyle w:val="Default"/>
        <w:ind w:firstLine="709"/>
        <w:jc w:val="both"/>
        <w:rPr>
          <w:lang w:val="uk-UA"/>
        </w:rPr>
      </w:pPr>
      <w:r w:rsidRPr="00F62698">
        <w:rPr>
          <w:lang w:val="uk-UA"/>
        </w:rPr>
        <w:t>Бажано програму туру тематично «ув’язати» зі святом: Наприклад, у різдвяно-новорічних турах передбачити огляд (ще краще участь) різдвяних вертепів чи бетлегемів. Треба мати на увазі, що заклади розміщення теж можуть пропонувати святкові програми (досить часто, обов’язкові) в такі дні, що передбачає додаткові витрати. До того ж, вартість більшості послуг у святкові дні зростає, а виробники вимагають 100% передоплати. При цьому ануляції таких турів передбачають значні штрафні санкції. І хоча ці аспекти не стосуються самого процесу проектування, їх потрібно мати на увазі.</w:t>
      </w:r>
    </w:p>
    <w:p w:rsidR="009743E0" w:rsidRPr="00F62698" w:rsidRDefault="009743E0" w:rsidP="00581CC2">
      <w:pPr>
        <w:pStyle w:val="Default"/>
        <w:ind w:firstLine="709"/>
        <w:jc w:val="both"/>
        <w:rPr>
          <w:lang w:val="uk-UA"/>
        </w:rPr>
      </w:pPr>
    </w:p>
    <w:p w:rsidR="007F5534" w:rsidRDefault="007F5534" w:rsidP="00AF0983">
      <w:pPr>
        <w:spacing w:after="0" w:line="240" w:lineRule="auto"/>
        <w:ind w:firstLine="708"/>
        <w:contextualSpacing/>
        <w:jc w:val="both"/>
        <w:rPr>
          <w:rFonts w:ascii="Times New Roman" w:hAnsi="Times New Roman" w:cs="Times New Roman"/>
          <w:b/>
          <w:sz w:val="24"/>
          <w:szCs w:val="24"/>
          <w:lang w:val="uk-UA"/>
        </w:rPr>
      </w:pPr>
    </w:p>
    <w:p w:rsidR="009743E0" w:rsidRPr="009743E0" w:rsidRDefault="009743E0" w:rsidP="00AF0983">
      <w:pPr>
        <w:spacing w:after="0" w:line="240" w:lineRule="auto"/>
        <w:ind w:firstLine="708"/>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lastRenderedPageBreak/>
        <w:t>Що таке збут в діяльності туроператора, в чому полягає різниця між збутом та просуванням?</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Відповідно до Закону України «Про туризм» </w:t>
      </w:r>
      <w:r w:rsidRPr="009743E0">
        <w:rPr>
          <w:rFonts w:ascii="Times New Roman" w:hAnsi="Times New Roman" w:cs="Times New Roman"/>
          <w:i/>
          <w:sz w:val="24"/>
          <w:szCs w:val="24"/>
          <w:lang w:val="uk-UA"/>
        </w:rPr>
        <w:t>просування туристичного продукту</w:t>
      </w:r>
      <w:r w:rsidRPr="009743E0">
        <w:rPr>
          <w:rFonts w:ascii="Times New Roman" w:hAnsi="Times New Roman" w:cs="Times New Roman"/>
          <w:sz w:val="24"/>
          <w:szCs w:val="24"/>
          <w:lang w:val="uk-UA"/>
        </w:rPr>
        <w:t xml:space="preserve"> – це комплекс заходів, спрямованих на створення та підготовку до реалізації туристичного продукту чи туристичних послуг (організація рекламно-ознайомлювальних подорожей, участь у спеціалізованих виставках, ярмарках, видання каталогів, буклетів тощо) (ст.1 Закону України «Про туризм»). </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Нормативне визначення поняття «</w:t>
      </w:r>
      <w:r w:rsidRPr="009743E0">
        <w:rPr>
          <w:rFonts w:ascii="Times New Roman" w:hAnsi="Times New Roman" w:cs="Times New Roman"/>
          <w:i/>
          <w:sz w:val="24"/>
          <w:szCs w:val="24"/>
          <w:lang w:val="uk-UA"/>
        </w:rPr>
        <w:t>збут туристичного продукту</w:t>
      </w:r>
      <w:r w:rsidRPr="009743E0">
        <w:rPr>
          <w:rFonts w:ascii="Times New Roman" w:hAnsi="Times New Roman" w:cs="Times New Roman"/>
          <w:sz w:val="24"/>
          <w:szCs w:val="24"/>
          <w:lang w:val="uk-UA"/>
        </w:rPr>
        <w:t xml:space="preserve">» відсутнє, традиційно його пояснюють як вибір найбільш ефективних каналів реалізації туристичного продукту та визначення прийнятної форми взаємодії з посередниками. </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Отже, і збут туристичного продукту, і його просування є складовими маркетингової діяльності туроператорської фірми. При цьому сутність збуту полягає у визначенні каналу, яким турпродукт потрапить до споживача, а просування – заходів, які спонукають споживача цей турпродукт придбати.</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p>
    <w:p w:rsidR="009743E0" w:rsidRPr="009743E0" w:rsidRDefault="009743E0" w:rsidP="00AF0983">
      <w:pPr>
        <w:spacing w:after="0" w:line="240" w:lineRule="auto"/>
        <w:ind w:firstLine="708"/>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Хто в туроператорській фірмі займається збутом? Які функції покладаються на цей відділ?</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Все залежить від розмірів та масштабів діяльності туристичної фірми. Це може бути як окремий відділ збуту, так і окремий працівник (наприклад, менеджер по збуту) в складі відділу маркетингу.</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Зміст збутової діяльності від цього не змінюється і передбачає кілька етапів:</w:t>
      </w:r>
    </w:p>
    <w:p w:rsidR="009743E0" w:rsidRPr="009743E0" w:rsidRDefault="009743E0" w:rsidP="001E4D47">
      <w:pPr>
        <w:numPr>
          <w:ilvl w:val="0"/>
          <w:numId w:val="58"/>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визначення зовнішніх і внутрішніх факторів, що впливають на організацію збутової мережі;</w:t>
      </w:r>
    </w:p>
    <w:p w:rsidR="009743E0" w:rsidRPr="009743E0" w:rsidRDefault="009743E0" w:rsidP="001E4D47">
      <w:pPr>
        <w:numPr>
          <w:ilvl w:val="0"/>
          <w:numId w:val="58"/>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вибір каналів збуту (розподілу) і методів управління ними;</w:t>
      </w:r>
    </w:p>
    <w:p w:rsidR="009743E0" w:rsidRPr="009743E0" w:rsidRDefault="009743E0" w:rsidP="001E4D47">
      <w:pPr>
        <w:numPr>
          <w:ilvl w:val="0"/>
          <w:numId w:val="58"/>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інформаційне, ресурсне і технічне забезпечення збуту;</w:t>
      </w:r>
    </w:p>
    <w:p w:rsidR="009743E0" w:rsidRPr="009743E0" w:rsidRDefault="009743E0" w:rsidP="001E4D47">
      <w:pPr>
        <w:numPr>
          <w:ilvl w:val="0"/>
          <w:numId w:val="58"/>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аналіз і контроль за функціонуванням збутової мережі.</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Це питання детально вивчається в розділі маркетингу туризму, тому зупинимося лише на головних аспектах:</w:t>
      </w:r>
    </w:p>
    <w:p w:rsidR="009743E0" w:rsidRPr="009743E0" w:rsidRDefault="009743E0" w:rsidP="001E4D47">
      <w:pPr>
        <w:numPr>
          <w:ilvl w:val="0"/>
          <w:numId w:val="57"/>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вибір оптимального каналу збуту залежить від кон’юктури ринку та можливостей туроператора, в кожному окремому випадку одні й ті фактори можуть сприяти або стримувати збутову діяльність підприємства;</w:t>
      </w:r>
    </w:p>
    <w:p w:rsidR="009743E0" w:rsidRPr="009743E0" w:rsidRDefault="009743E0" w:rsidP="001E4D47">
      <w:pPr>
        <w:numPr>
          <w:ilvl w:val="0"/>
          <w:numId w:val="57"/>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збут – це не одноразова діяльність і не окремі кроки, це системний процес, який повинен будуватися як система, що передбачає планування та прогнозування збуту, встановлення (на основі прогнозів динаміки ринку та обсягів збуту) потреби у кількості, розмірі та розташуванні мережі реалізації турпродукту; відповідно до цього розраховується необхідне інформаційне, ресурсне і технічне забезпечення даного процесу;</w:t>
      </w:r>
    </w:p>
    <w:p w:rsidR="009743E0" w:rsidRPr="009743E0" w:rsidRDefault="009743E0" w:rsidP="001E4D47">
      <w:pPr>
        <w:numPr>
          <w:ilvl w:val="0"/>
          <w:numId w:val="57"/>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координація діяльності збутової мережі (контрагентських ланцюгів) дозволяє встановити зворотний зв’язок зі споживачем, оптимізувати збутову діяльність;</w:t>
      </w:r>
    </w:p>
    <w:p w:rsidR="009743E0" w:rsidRPr="009743E0" w:rsidRDefault="009743E0" w:rsidP="001E4D47">
      <w:pPr>
        <w:numPr>
          <w:ilvl w:val="0"/>
          <w:numId w:val="57"/>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правильно вибудована та розгалужена збутова мережа забезпечує вихід на нові ринки та збільшення обсягів продаж.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p>
    <w:p w:rsidR="009743E0" w:rsidRPr="009743E0" w:rsidRDefault="009743E0" w:rsidP="00AF0983">
      <w:pPr>
        <w:spacing w:after="0" w:line="240" w:lineRule="auto"/>
        <w:ind w:left="709"/>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Що таке канал збуту в туроператорській діяльності?</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Існуючі нормативно-правові акти не надають визначення даного поняття. У фаховій літературі використовується визначення Ф. Котлера:</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Канал збуту</w:t>
      </w:r>
      <w:r w:rsidRPr="009743E0">
        <w:rPr>
          <w:rFonts w:ascii="Times New Roman" w:hAnsi="Times New Roman" w:cs="Times New Roman"/>
          <w:sz w:val="24"/>
          <w:szCs w:val="24"/>
          <w:lang w:val="uk-UA"/>
        </w:rPr>
        <w:t xml:space="preserve"> (канал розподілу) – це сукупність фірм або окремих осіб, які приймають на себе або допомагають передати комусь іншому право власності на конкретний товар або послугу на шляху від виробника до споживача.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Канал збуту туристичного продукту</w:t>
      </w:r>
      <w:r w:rsidRPr="009743E0">
        <w:rPr>
          <w:rFonts w:ascii="Times New Roman" w:hAnsi="Times New Roman" w:cs="Times New Roman"/>
          <w:sz w:val="24"/>
          <w:szCs w:val="24"/>
          <w:lang w:val="uk-UA"/>
        </w:rPr>
        <w:t xml:space="preserve"> – це сукупність способів організації його реалізації.</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lastRenderedPageBreak/>
        <w:t>Водночас, хоча ми і розглядаємо лише збут турпродукту, необхідно розуміти, що в цих каналах розподілу простежується ще 4 типи потоків:</w:t>
      </w:r>
    </w:p>
    <w:p w:rsidR="009743E0" w:rsidRPr="009743E0" w:rsidRDefault="009743E0" w:rsidP="001E4D47">
      <w:pPr>
        <w:numPr>
          <w:ilvl w:val="0"/>
          <w:numId w:val="60"/>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інформаційний – інформація про турпродукт рухається від туроператора до посередника та споживача, і в зворотному напрямку – про задоволеність та потреби споживача, загальну ситуацію на ринку;</w:t>
      </w:r>
    </w:p>
    <w:p w:rsidR="009743E0" w:rsidRPr="009743E0" w:rsidRDefault="009743E0" w:rsidP="001E4D47">
      <w:pPr>
        <w:numPr>
          <w:ilvl w:val="0"/>
          <w:numId w:val="60"/>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потік замовлень – замовлення, що надходять від покупців і посередників;</w:t>
      </w:r>
    </w:p>
    <w:p w:rsidR="009743E0" w:rsidRPr="009743E0" w:rsidRDefault="009743E0" w:rsidP="001E4D47">
      <w:pPr>
        <w:numPr>
          <w:ilvl w:val="0"/>
          <w:numId w:val="60"/>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фінансовий – оплати від споживача до посередників і виробника;</w:t>
      </w:r>
    </w:p>
    <w:p w:rsidR="009743E0" w:rsidRPr="009743E0" w:rsidRDefault="009743E0" w:rsidP="001E4D47">
      <w:pPr>
        <w:numPr>
          <w:ilvl w:val="0"/>
          <w:numId w:val="60"/>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права власності – перехід права власності на турпродукт від одних власників до інших.</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Очевидно, що всі названі потоки безпосередньо пов’язані з турпродуктом, проходять одночасно, тому вимагають посиленої уваги до формування </w:t>
      </w:r>
      <w:r w:rsidRPr="009743E0">
        <w:rPr>
          <w:rFonts w:ascii="Times New Roman" w:hAnsi="Times New Roman" w:cs="Times New Roman"/>
          <w:i/>
          <w:sz w:val="24"/>
          <w:szCs w:val="24"/>
          <w:lang w:val="uk-UA"/>
        </w:rPr>
        <w:t>збутової мережі</w:t>
      </w:r>
      <w:r w:rsidRPr="009743E0">
        <w:rPr>
          <w:rFonts w:ascii="Times New Roman" w:hAnsi="Times New Roman" w:cs="Times New Roman"/>
          <w:sz w:val="24"/>
          <w:szCs w:val="24"/>
          <w:lang w:val="uk-UA"/>
        </w:rPr>
        <w:t xml:space="preserve"> – сукупність учасників просування турпродукту від туроператора до туриста.</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 </w:t>
      </w:r>
    </w:p>
    <w:p w:rsidR="009743E0" w:rsidRPr="009743E0" w:rsidRDefault="009743E0" w:rsidP="00AF0983">
      <w:pPr>
        <w:spacing w:after="0" w:line="240" w:lineRule="auto"/>
        <w:ind w:left="709"/>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Які збутові мережі поширені в туроперейтингу?</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Існують кілька варіантів утворення збутових мереж:</w:t>
      </w:r>
    </w:p>
    <w:p w:rsidR="009743E0" w:rsidRPr="009743E0" w:rsidRDefault="009743E0" w:rsidP="001E4D47">
      <w:pPr>
        <w:numPr>
          <w:ilvl w:val="0"/>
          <w:numId w:val="61"/>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Звичайна</w:t>
      </w:r>
      <w:r w:rsidRPr="009743E0">
        <w:rPr>
          <w:rFonts w:ascii="Times New Roman" w:hAnsi="Times New Roman" w:cs="Times New Roman"/>
          <w:sz w:val="24"/>
          <w:szCs w:val="24"/>
          <w:lang w:val="uk-UA"/>
        </w:rPr>
        <w:t xml:space="preserve"> – туроператор має власну збутову мережу і працює сам на себе;</w:t>
      </w:r>
    </w:p>
    <w:p w:rsidR="009743E0" w:rsidRPr="009743E0" w:rsidRDefault="009743E0" w:rsidP="001E4D47">
      <w:pPr>
        <w:numPr>
          <w:ilvl w:val="0"/>
          <w:numId w:val="61"/>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Горизонтальна маркетингова система</w:t>
      </w:r>
      <w:r w:rsidRPr="009743E0">
        <w:rPr>
          <w:rFonts w:ascii="Times New Roman" w:hAnsi="Times New Roman" w:cs="Times New Roman"/>
          <w:sz w:val="24"/>
          <w:szCs w:val="24"/>
          <w:lang w:val="uk-UA"/>
        </w:rPr>
        <w:t xml:space="preserve"> (ГМС) – співпраця на рівних умовах кількох фірм (тимчасова чи постійна) для реалізації розробленого турпродукту;</w:t>
      </w:r>
    </w:p>
    <w:p w:rsidR="009743E0" w:rsidRPr="009743E0" w:rsidRDefault="009743E0" w:rsidP="001E4D47">
      <w:pPr>
        <w:numPr>
          <w:ilvl w:val="0"/>
          <w:numId w:val="61"/>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Вертикальна маркетингова система</w:t>
      </w:r>
      <w:r w:rsidRPr="009743E0">
        <w:rPr>
          <w:rFonts w:ascii="Times New Roman" w:hAnsi="Times New Roman" w:cs="Times New Roman"/>
          <w:sz w:val="24"/>
          <w:szCs w:val="24"/>
          <w:lang w:val="uk-UA"/>
        </w:rPr>
        <w:t xml:space="preserve"> (ВМС) – об’єднання всіх посередників, які працюють на єдиний прибуток (рис. </w:t>
      </w:r>
      <w:r w:rsidR="00B90CF8">
        <w:rPr>
          <w:rFonts w:ascii="Times New Roman" w:hAnsi="Times New Roman" w:cs="Times New Roman"/>
          <w:sz w:val="24"/>
          <w:szCs w:val="24"/>
          <w:lang w:val="uk-UA"/>
        </w:rPr>
        <w:t>15</w:t>
      </w:r>
      <w:r w:rsidRPr="009743E0">
        <w:rPr>
          <w:rFonts w:ascii="Times New Roman" w:hAnsi="Times New Roman" w:cs="Times New Roman"/>
          <w:sz w:val="24"/>
          <w:szCs w:val="24"/>
          <w:lang w:val="uk-UA"/>
        </w:rPr>
        <w:t>):</w:t>
      </w:r>
    </w:p>
    <w:p w:rsidR="009743E0" w:rsidRPr="009743E0" w:rsidRDefault="009743E0" w:rsidP="001E4D47">
      <w:pPr>
        <w:numPr>
          <w:ilvl w:val="0"/>
          <w:numId w:val="64"/>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Корпоративна ВМС передбачає наявність у туроператора власної мережі збуту (зустрічається лише у потужних фірмах);</w:t>
      </w:r>
    </w:p>
    <w:p w:rsidR="009743E0" w:rsidRPr="009743E0" w:rsidRDefault="009743E0" w:rsidP="001E4D47">
      <w:pPr>
        <w:numPr>
          <w:ilvl w:val="0"/>
          <w:numId w:val="64"/>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Договірна ВМС – канал збуту, учасники якого незалежні і працюють за агентськими, ліцензійними чи ексклюзивними агентськими угодами (найбільш розповсюджена форма співпраці на туристичному ринку);</w:t>
      </w:r>
    </w:p>
    <w:p w:rsidR="009743E0" w:rsidRDefault="009743E0" w:rsidP="001E4D47">
      <w:pPr>
        <w:numPr>
          <w:ilvl w:val="0"/>
          <w:numId w:val="64"/>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Керована (адміністративна) ВМС – канал збуту. учасники якого незалежні, але туроператор координує розподіл турпродукту по всьому ланцюгу. </w:t>
      </w:r>
    </w:p>
    <w:p w:rsidR="00AF0983" w:rsidRDefault="00AF0983" w:rsidP="00AF0983">
      <w:pPr>
        <w:spacing w:after="0" w:line="240" w:lineRule="auto"/>
        <w:ind w:left="709"/>
        <w:contextualSpacing/>
        <w:jc w:val="both"/>
        <w:rPr>
          <w:rFonts w:ascii="Times New Roman" w:hAnsi="Times New Roman" w:cs="Times New Roman"/>
          <w:sz w:val="24"/>
          <w:szCs w:val="24"/>
          <w:lang w:val="uk-UA"/>
        </w:rPr>
      </w:pPr>
    </w:p>
    <w:p w:rsidR="00AF0983" w:rsidRPr="009743E0" w:rsidRDefault="00AF0983" w:rsidP="00AF0983">
      <w:pPr>
        <w:spacing w:after="0" w:line="240" w:lineRule="auto"/>
        <w:ind w:firstLine="709"/>
        <w:contextualSpacing/>
        <w:jc w:val="center"/>
        <w:rPr>
          <w:rFonts w:ascii="Times New Roman" w:hAnsi="Times New Roman" w:cs="Times New Roman"/>
          <w:sz w:val="24"/>
          <w:szCs w:val="24"/>
          <w:lang w:val="uk-UA"/>
        </w:rPr>
      </w:pPr>
      <w:r w:rsidRPr="00E00E7A">
        <w:rPr>
          <w:rFonts w:ascii="Times New Roman" w:hAnsi="Times New Roman" w:cs="Times New Roman"/>
          <w:b/>
          <w:sz w:val="24"/>
          <w:szCs w:val="24"/>
          <w:lang w:val="uk-UA"/>
        </w:rPr>
        <w:t>Рис</w:t>
      </w:r>
      <w:r w:rsidR="00E00E7A" w:rsidRPr="00E00E7A">
        <w:rPr>
          <w:rFonts w:ascii="Times New Roman" w:hAnsi="Times New Roman" w:cs="Times New Roman"/>
          <w:b/>
          <w:sz w:val="24"/>
          <w:szCs w:val="24"/>
          <w:lang w:val="uk-UA"/>
        </w:rPr>
        <w:t>унок № 15</w:t>
      </w:r>
      <w:r w:rsidRPr="00E00E7A">
        <w:rPr>
          <w:rFonts w:ascii="Times New Roman" w:hAnsi="Times New Roman" w:cs="Times New Roman"/>
          <w:b/>
          <w:sz w:val="24"/>
          <w:szCs w:val="24"/>
          <w:lang w:val="uk-UA"/>
        </w:rPr>
        <w:t>.</w:t>
      </w:r>
      <w:r w:rsidRPr="009743E0">
        <w:rPr>
          <w:rFonts w:ascii="Times New Roman" w:hAnsi="Times New Roman" w:cs="Times New Roman"/>
          <w:sz w:val="24"/>
          <w:szCs w:val="24"/>
          <w:lang w:val="uk-UA"/>
        </w:rPr>
        <w:t xml:space="preserve"> </w:t>
      </w:r>
      <w:r w:rsidRPr="00E00E7A">
        <w:rPr>
          <w:rFonts w:ascii="Times New Roman" w:hAnsi="Times New Roman" w:cs="Times New Roman"/>
          <w:b/>
          <w:i/>
          <w:sz w:val="24"/>
          <w:szCs w:val="24"/>
          <w:lang w:val="uk-UA"/>
        </w:rPr>
        <w:t>Типи вертикальних маркетингових систем</w:t>
      </w:r>
    </w:p>
    <w:p w:rsidR="009743E0" w:rsidRPr="009743E0" w:rsidRDefault="009743E0" w:rsidP="00AF0983">
      <w:pPr>
        <w:spacing w:after="0" w:line="240" w:lineRule="auto"/>
        <w:contextualSpacing/>
        <w:jc w:val="both"/>
        <w:rPr>
          <w:rFonts w:ascii="Times New Roman" w:hAnsi="Times New Roman" w:cs="Times New Roman"/>
          <w:sz w:val="24"/>
          <w:szCs w:val="24"/>
          <w:lang w:val="uk-UA"/>
        </w:rPr>
      </w:pPr>
      <w:r w:rsidRPr="009743E0">
        <w:rPr>
          <w:rFonts w:ascii="Times New Roman" w:hAnsi="Times New Roman" w:cs="Times New Roman"/>
          <w:noProof/>
          <w:sz w:val="24"/>
          <w:szCs w:val="24"/>
          <w:lang w:eastAsia="ru-RU"/>
        </w:rPr>
        <w:drawing>
          <wp:inline distT="0" distB="0" distL="0" distR="0" wp14:anchorId="266B7C9B" wp14:editId="04981D28">
            <wp:extent cx="5486400" cy="320040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743E0" w:rsidRPr="004D632D" w:rsidRDefault="009743E0" w:rsidP="00084D92">
      <w:pPr>
        <w:spacing w:after="0" w:line="240" w:lineRule="auto"/>
        <w:ind w:firstLine="709"/>
        <w:contextualSpacing/>
        <w:jc w:val="center"/>
        <w:rPr>
          <w:rFonts w:ascii="Times New Roman" w:hAnsi="Times New Roman" w:cs="Times New Roman"/>
          <w:i/>
          <w:color w:val="0000FF" w:themeColor="hyperlink"/>
          <w:u w:val="single"/>
          <w:lang w:val="uk-UA"/>
        </w:rPr>
      </w:pPr>
      <w:r w:rsidRPr="004D632D">
        <w:rPr>
          <w:rFonts w:ascii="Times New Roman" w:hAnsi="Times New Roman" w:cs="Times New Roman"/>
          <w:i/>
          <w:lang w:val="uk-UA"/>
        </w:rPr>
        <w:t>Джерело: Дурович А.П., Копан</w:t>
      </w:r>
      <w:r w:rsidR="004D632D" w:rsidRPr="004D632D">
        <w:rPr>
          <w:rFonts w:ascii="Times New Roman" w:hAnsi="Times New Roman" w:cs="Times New Roman"/>
          <w:i/>
          <w:lang w:val="uk-UA"/>
        </w:rPr>
        <w:t>є</w:t>
      </w:r>
      <w:r w:rsidRPr="004D632D">
        <w:rPr>
          <w:rFonts w:ascii="Times New Roman" w:hAnsi="Times New Roman" w:cs="Times New Roman"/>
          <w:i/>
          <w:lang w:val="uk-UA"/>
        </w:rPr>
        <w:t xml:space="preserve">в А.С. </w:t>
      </w:r>
      <w:r w:rsidR="004D632D" w:rsidRPr="004D632D">
        <w:rPr>
          <w:rFonts w:ascii="Times New Roman" w:hAnsi="Times New Roman" w:cs="Times New Roman"/>
          <w:i/>
        </w:rPr>
        <w:t>1998</w:t>
      </w:r>
    </w:p>
    <w:p w:rsidR="00AF0983" w:rsidRPr="00AF0983" w:rsidRDefault="00AF0983" w:rsidP="009743E0">
      <w:pPr>
        <w:spacing w:after="0" w:line="240" w:lineRule="auto"/>
        <w:ind w:firstLine="709"/>
        <w:contextualSpacing/>
        <w:jc w:val="both"/>
        <w:rPr>
          <w:rFonts w:ascii="Times New Roman" w:hAnsi="Times New Roman" w:cs="Times New Roman"/>
          <w:i/>
          <w:sz w:val="24"/>
          <w:szCs w:val="24"/>
          <w:lang w:val="uk-UA"/>
        </w:rPr>
      </w:pP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Побудова вертикальної маркетингової системи дозволяє туроператру контролювати збут турпродукту та посилювати експансію но нові ринки. </w:t>
      </w:r>
    </w:p>
    <w:p w:rsidR="009743E0" w:rsidRPr="009743E0" w:rsidRDefault="009743E0" w:rsidP="001E4D47">
      <w:pPr>
        <w:numPr>
          <w:ilvl w:val="0"/>
          <w:numId w:val="61"/>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lastRenderedPageBreak/>
        <w:t>електронна комерція – це збутова діяльність туристичних підприємств, спрямована на просування туристичного продукту від постачальника до кінцевого споживача, використовуючи можливості та переваги віртуального простору, та супроводжується електронними</w:t>
      </w:r>
      <w:r w:rsidR="004D632D">
        <w:rPr>
          <w:rFonts w:ascii="Times New Roman" w:hAnsi="Times New Roman" w:cs="Times New Roman"/>
          <w:sz w:val="24"/>
          <w:szCs w:val="24"/>
          <w:lang w:val="uk-UA"/>
        </w:rPr>
        <w:t xml:space="preserve"> фінансово-обмінними  процесами.</w:t>
      </w:r>
    </w:p>
    <w:p w:rsidR="004D632D" w:rsidRDefault="004D632D" w:rsidP="002D4EDC">
      <w:pPr>
        <w:spacing w:after="0" w:line="240" w:lineRule="auto"/>
        <w:ind w:left="709"/>
        <w:contextualSpacing/>
        <w:jc w:val="both"/>
        <w:rPr>
          <w:rFonts w:ascii="Times New Roman" w:hAnsi="Times New Roman" w:cs="Times New Roman"/>
          <w:b/>
          <w:sz w:val="24"/>
          <w:szCs w:val="24"/>
          <w:lang w:val="uk-UA"/>
        </w:rPr>
      </w:pPr>
    </w:p>
    <w:p w:rsidR="009743E0" w:rsidRPr="009743E0" w:rsidRDefault="009743E0" w:rsidP="002D4EDC">
      <w:pPr>
        <w:spacing w:after="0" w:line="240" w:lineRule="auto"/>
        <w:ind w:left="709"/>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Які канали збуту турпродукту використовують туроператори?</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Канали розподілу здебільшого характеризують за кількістю складових рівнів. Відповідно, в збуті туристичного продукту використовується 3 види каналів (див. рис. </w:t>
      </w:r>
      <w:r w:rsidR="008A6440">
        <w:rPr>
          <w:rFonts w:ascii="Times New Roman" w:hAnsi="Times New Roman" w:cs="Times New Roman"/>
          <w:sz w:val="24"/>
          <w:szCs w:val="24"/>
          <w:lang w:val="uk-UA"/>
        </w:rPr>
        <w:t>16</w:t>
      </w:r>
      <w:r w:rsidRPr="009743E0">
        <w:rPr>
          <w:rFonts w:ascii="Times New Roman" w:hAnsi="Times New Roman" w:cs="Times New Roman"/>
          <w:sz w:val="24"/>
          <w:szCs w:val="24"/>
          <w:lang w:val="uk-UA"/>
        </w:rPr>
        <w:t>.):</w:t>
      </w:r>
    </w:p>
    <w:p w:rsidR="009743E0" w:rsidRPr="009743E0" w:rsidRDefault="009743E0" w:rsidP="001E4D47">
      <w:pPr>
        <w:numPr>
          <w:ilvl w:val="0"/>
          <w:numId w:val="59"/>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Нульовий канал (прямий продаж) передбачає, що реалізацію турпродукту здійснює особисто туроператор, не залучаючи посередників;</w:t>
      </w:r>
    </w:p>
    <w:p w:rsidR="009743E0" w:rsidRPr="009743E0" w:rsidRDefault="009743E0" w:rsidP="001E4D47">
      <w:pPr>
        <w:numPr>
          <w:ilvl w:val="0"/>
          <w:numId w:val="59"/>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Однорівневий канал (непрямий продаж) передбачає, що реалізацію туропродукту здійснює туристичне агенство;</w:t>
      </w:r>
    </w:p>
    <w:p w:rsidR="009743E0" w:rsidRDefault="009743E0" w:rsidP="001E4D47">
      <w:pPr>
        <w:numPr>
          <w:ilvl w:val="0"/>
          <w:numId w:val="59"/>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Дворівневий канал (непрямий продаж) передбачає, що до реалізації турпродукту залучається два турагентства, одне з яких виступає у ролі оптового продавця, а друге – продає тури в роздріб.</w:t>
      </w:r>
    </w:p>
    <w:p w:rsidR="000C20ED" w:rsidRDefault="000C20ED" w:rsidP="000C20ED">
      <w:pPr>
        <w:spacing w:after="0" w:line="240" w:lineRule="auto"/>
        <w:ind w:left="709"/>
        <w:contextualSpacing/>
        <w:jc w:val="both"/>
        <w:rPr>
          <w:rFonts w:ascii="Times New Roman" w:hAnsi="Times New Roman" w:cs="Times New Roman"/>
          <w:sz w:val="24"/>
          <w:szCs w:val="24"/>
          <w:lang w:val="uk-UA"/>
        </w:rPr>
      </w:pPr>
    </w:p>
    <w:p w:rsidR="000C20ED" w:rsidRPr="000C20ED" w:rsidRDefault="000C20ED" w:rsidP="000C20ED">
      <w:pPr>
        <w:pStyle w:val="a8"/>
        <w:spacing w:after="0" w:line="240" w:lineRule="auto"/>
        <w:ind w:left="1080"/>
        <w:jc w:val="center"/>
        <w:rPr>
          <w:rFonts w:ascii="Times New Roman" w:hAnsi="Times New Roman" w:cs="Times New Roman"/>
          <w:sz w:val="24"/>
          <w:szCs w:val="24"/>
          <w:lang w:val="uk-UA"/>
        </w:rPr>
      </w:pPr>
      <w:r w:rsidRPr="00E00E7A">
        <w:rPr>
          <w:rFonts w:ascii="Times New Roman" w:hAnsi="Times New Roman" w:cs="Times New Roman"/>
          <w:b/>
          <w:sz w:val="24"/>
          <w:szCs w:val="24"/>
          <w:lang w:val="uk-UA"/>
        </w:rPr>
        <w:t>Рис</w:t>
      </w:r>
      <w:r w:rsidR="00E00E7A" w:rsidRPr="00E00E7A">
        <w:rPr>
          <w:rFonts w:ascii="Times New Roman" w:hAnsi="Times New Roman" w:cs="Times New Roman"/>
          <w:b/>
          <w:sz w:val="24"/>
          <w:szCs w:val="24"/>
          <w:lang w:val="uk-UA"/>
        </w:rPr>
        <w:t>унок № 16.</w:t>
      </w:r>
      <w:r w:rsidRPr="000C20ED">
        <w:rPr>
          <w:rFonts w:ascii="Times New Roman" w:hAnsi="Times New Roman" w:cs="Times New Roman"/>
          <w:sz w:val="24"/>
          <w:szCs w:val="24"/>
          <w:lang w:val="uk-UA"/>
        </w:rPr>
        <w:t xml:space="preserve"> </w:t>
      </w:r>
      <w:r w:rsidRPr="00E00E7A">
        <w:rPr>
          <w:rFonts w:ascii="Times New Roman" w:hAnsi="Times New Roman" w:cs="Times New Roman"/>
          <w:b/>
          <w:i/>
          <w:sz w:val="24"/>
          <w:szCs w:val="24"/>
          <w:lang w:val="uk-UA"/>
        </w:rPr>
        <w:t>Канали збуту туристичного продукту</w:t>
      </w:r>
    </w:p>
    <w:p w:rsidR="002D4EDC" w:rsidRPr="009743E0" w:rsidRDefault="002D4EDC" w:rsidP="002D4EDC">
      <w:pPr>
        <w:spacing w:after="0" w:line="240" w:lineRule="auto"/>
        <w:ind w:left="709"/>
        <w:contextualSpacing/>
        <w:jc w:val="both"/>
        <w:rPr>
          <w:rFonts w:ascii="Times New Roman" w:hAnsi="Times New Roman" w:cs="Times New Roman"/>
          <w:sz w:val="24"/>
          <w:szCs w:val="24"/>
          <w:lang w:val="uk-UA"/>
        </w:rPr>
      </w:pPr>
    </w:p>
    <w:p w:rsidR="009743E0" w:rsidRPr="009743E0" w:rsidRDefault="009743E0" w:rsidP="002D4ED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743E0">
        <w:rPr>
          <w:rFonts w:ascii="Times New Roman" w:eastAsia="Times New Roman" w:hAnsi="Times New Roman" w:cs="Times New Roman"/>
          <w:noProof/>
          <w:color w:val="000000"/>
          <w:sz w:val="24"/>
          <w:szCs w:val="24"/>
          <w:lang w:eastAsia="ru-RU"/>
        </w:rPr>
        <w:drawing>
          <wp:inline distT="0" distB="0" distL="0" distR="0" wp14:anchorId="4CD335E5" wp14:editId="5DC77372">
            <wp:extent cx="4229100" cy="2468880"/>
            <wp:effectExtent l="0" t="0" r="0" b="7620"/>
            <wp:docPr id="17" name="Рисунок 17" descr="Канали збуту турпроду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нали збуту турпродукт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100" cy="2468880"/>
                    </a:xfrm>
                    <a:prstGeom prst="rect">
                      <a:avLst/>
                    </a:prstGeom>
                    <a:noFill/>
                    <a:ln>
                      <a:noFill/>
                    </a:ln>
                  </pic:spPr>
                </pic:pic>
              </a:graphicData>
            </a:graphic>
          </wp:inline>
        </w:drawing>
      </w:r>
    </w:p>
    <w:p w:rsidR="009743E0" w:rsidRDefault="009743E0" w:rsidP="00084D92">
      <w:pPr>
        <w:spacing w:after="0" w:line="240" w:lineRule="auto"/>
        <w:ind w:firstLine="709"/>
        <w:contextualSpacing/>
        <w:jc w:val="center"/>
        <w:rPr>
          <w:rFonts w:ascii="Times New Roman" w:hAnsi="Times New Roman" w:cs="Times New Roman"/>
          <w:i/>
          <w:lang w:val="uk-UA"/>
        </w:rPr>
      </w:pPr>
      <w:r w:rsidRPr="000C20ED">
        <w:rPr>
          <w:rFonts w:ascii="Times New Roman" w:hAnsi="Times New Roman" w:cs="Times New Roman"/>
          <w:i/>
          <w:lang w:val="uk-UA"/>
        </w:rPr>
        <w:t xml:space="preserve">Джерело: </w:t>
      </w:r>
      <w:r w:rsidRPr="004D632D">
        <w:rPr>
          <w:rFonts w:ascii="Times New Roman" w:hAnsi="Times New Roman" w:cs="Times New Roman"/>
          <w:i/>
          <w:lang w:val="uk-UA"/>
        </w:rPr>
        <w:t xml:space="preserve">Правик </w:t>
      </w:r>
      <w:r w:rsidR="004D632D">
        <w:rPr>
          <w:rFonts w:ascii="Times New Roman" w:hAnsi="Times New Roman" w:cs="Times New Roman"/>
          <w:i/>
          <w:lang w:val="uk-UA"/>
        </w:rPr>
        <w:t>М. 2018</w:t>
      </w:r>
    </w:p>
    <w:p w:rsidR="000C20ED" w:rsidRPr="000C20ED" w:rsidRDefault="000C20ED" w:rsidP="009743E0">
      <w:pPr>
        <w:spacing w:after="0" w:line="240" w:lineRule="auto"/>
        <w:ind w:firstLine="709"/>
        <w:contextualSpacing/>
        <w:jc w:val="both"/>
        <w:rPr>
          <w:rFonts w:ascii="Times New Roman" w:hAnsi="Times New Roman" w:cs="Times New Roman"/>
          <w:i/>
          <w:lang w:val="uk-UA"/>
        </w:rPr>
      </w:pPr>
    </w:p>
    <w:p w:rsid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Інколи також виділяють </w:t>
      </w:r>
      <w:r w:rsidRPr="009743E0">
        <w:rPr>
          <w:rFonts w:ascii="Times New Roman" w:hAnsi="Times New Roman" w:cs="Times New Roman"/>
          <w:i/>
          <w:sz w:val="24"/>
          <w:szCs w:val="24"/>
          <w:lang w:val="uk-UA"/>
        </w:rPr>
        <w:t>багаторівневий канал</w:t>
      </w:r>
      <w:r w:rsidRPr="009743E0">
        <w:rPr>
          <w:rFonts w:ascii="Times New Roman" w:hAnsi="Times New Roman" w:cs="Times New Roman"/>
          <w:sz w:val="24"/>
          <w:szCs w:val="24"/>
          <w:lang w:val="uk-UA"/>
        </w:rPr>
        <w:t xml:space="preserve"> (непрямий продаж) – передбачає, що до реалізації турпродукту залучається більше, ніж два посередника (рис. </w:t>
      </w:r>
      <w:r w:rsidR="00B90CF8">
        <w:rPr>
          <w:rFonts w:ascii="Times New Roman" w:hAnsi="Times New Roman" w:cs="Times New Roman"/>
          <w:sz w:val="24"/>
          <w:szCs w:val="24"/>
          <w:lang w:val="uk-UA"/>
        </w:rPr>
        <w:t>17</w:t>
      </w:r>
      <w:r w:rsidRPr="009743E0">
        <w:rPr>
          <w:rFonts w:ascii="Times New Roman" w:hAnsi="Times New Roman" w:cs="Times New Roman"/>
          <w:sz w:val="24"/>
          <w:szCs w:val="24"/>
          <w:lang w:val="uk-UA"/>
        </w:rPr>
        <w:t>). Ці канали менш ефективні, оскільки ними складніше управляти, і з розвитком інформаційних технологій прогнозується поступове зникають їх з туристичного ринку.</w:t>
      </w:r>
    </w:p>
    <w:p w:rsidR="003F7919" w:rsidRDefault="003F7919" w:rsidP="000C20ED">
      <w:pPr>
        <w:spacing w:after="0" w:line="240" w:lineRule="auto"/>
        <w:ind w:firstLine="709"/>
        <w:contextualSpacing/>
        <w:jc w:val="both"/>
        <w:rPr>
          <w:rFonts w:ascii="Times New Roman" w:hAnsi="Times New Roman" w:cs="Times New Roman"/>
          <w:b/>
          <w:sz w:val="24"/>
          <w:szCs w:val="24"/>
          <w:lang w:val="uk-UA"/>
        </w:rPr>
      </w:pPr>
    </w:p>
    <w:p w:rsidR="003F7919" w:rsidRDefault="003F791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0C20ED" w:rsidRDefault="000C20ED" w:rsidP="000C20ED">
      <w:pPr>
        <w:spacing w:after="0" w:line="240" w:lineRule="auto"/>
        <w:ind w:firstLine="709"/>
        <w:contextualSpacing/>
        <w:jc w:val="both"/>
        <w:rPr>
          <w:rFonts w:ascii="Times New Roman" w:hAnsi="Times New Roman" w:cs="Times New Roman"/>
          <w:b/>
          <w:sz w:val="24"/>
          <w:szCs w:val="24"/>
          <w:lang w:val="uk-UA"/>
        </w:rPr>
      </w:pPr>
      <w:r w:rsidRPr="00E00E7A">
        <w:rPr>
          <w:rFonts w:ascii="Times New Roman" w:hAnsi="Times New Roman" w:cs="Times New Roman"/>
          <w:b/>
          <w:sz w:val="24"/>
          <w:szCs w:val="24"/>
          <w:lang w:val="uk-UA"/>
        </w:rPr>
        <w:lastRenderedPageBreak/>
        <w:t>Рис</w:t>
      </w:r>
      <w:r w:rsidR="00E00E7A" w:rsidRPr="00E00E7A">
        <w:rPr>
          <w:rFonts w:ascii="Times New Roman" w:hAnsi="Times New Roman" w:cs="Times New Roman"/>
          <w:b/>
          <w:sz w:val="24"/>
          <w:szCs w:val="24"/>
          <w:lang w:val="uk-UA"/>
        </w:rPr>
        <w:t>унок № 17</w:t>
      </w:r>
      <w:r w:rsidRPr="00E00E7A">
        <w:rPr>
          <w:rFonts w:ascii="Times New Roman" w:hAnsi="Times New Roman" w:cs="Times New Roman"/>
          <w:b/>
          <w:sz w:val="24"/>
          <w:szCs w:val="24"/>
          <w:lang w:val="uk-UA"/>
        </w:rPr>
        <w:t>.</w:t>
      </w:r>
      <w:r w:rsidRPr="009743E0">
        <w:rPr>
          <w:rFonts w:ascii="Times New Roman" w:hAnsi="Times New Roman" w:cs="Times New Roman"/>
          <w:sz w:val="24"/>
          <w:szCs w:val="24"/>
          <w:lang w:val="uk-UA"/>
        </w:rPr>
        <w:t xml:space="preserve"> </w:t>
      </w:r>
      <w:r w:rsidRPr="00E00E7A">
        <w:rPr>
          <w:rFonts w:ascii="Times New Roman" w:hAnsi="Times New Roman" w:cs="Times New Roman"/>
          <w:b/>
          <w:i/>
          <w:sz w:val="24"/>
          <w:szCs w:val="24"/>
          <w:lang w:val="uk-UA"/>
        </w:rPr>
        <w:t>Багаторівневий канал збуту туристичного продукту</w:t>
      </w:r>
    </w:p>
    <w:p w:rsidR="000C20ED" w:rsidRPr="009743E0" w:rsidRDefault="000C20ED" w:rsidP="000C20ED">
      <w:pPr>
        <w:spacing w:after="0" w:line="240" w:lineRule="auto"/>
        <w:ind w:firstLine="709"/>
        <w:contextualSpacing/>
        <w:jc w:val="both"/>
        <w:rPr>
          <w:rFonts w:ascii="Times New Roman" w:hAnsi="Times New Roman" w:cs="Times New Roman"/>
          <w:sz w:val="24"/>
          <w:szCs w:val="24"/>
          <w:lang w:val="uk-UA"/>
        </w:rPr>
      </w:pPr>
    </w:p>
    <w:p w:rsidR="009743E0" w:rsidRPr="000C20ED" w:rsidRDefault="009743E0" w:rsidP="000153C3">
      <w:pPr>
        <w:spacing w:after="0" w:line="240" w:lineRule="auto"/>
        <w:contextualSpacing/>
        <w:jc w:val="center"/>
        <w:rPr>
          <w:rFonts w:ascii="Times New Roman" w:hAnsi="Times New Roman" w:cs="Times New Roman"/>
          <w:i/>
          <w:lang w:val="uk-UA"/>
        </w:rPr>
      </w:pPr>
      <w:r w:rsidRPr="009743E0">
        <w:rPr>
          <w:rFonts w:ascii="Times New Roman" w:hAnsi="Times New Roman" w:cs="Times New Roman"/>
          <w:noProof/>
          <w:sz w:val="24"/>
          <w:szCs w:val="24"/>
          <w:lang w:eastAsia="ru-RU"/>
        </w:rPr>
        <w:drawing>
          <wp:inline distT="0" distB="0" distL="0" distR="0" wp14:anchorId="4DB74AAF" wp14:editId="0BB8E90E">
            <wp:extent cx="5829300" cy="219075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0C20ED">
        <w:rPr>
          <w:rFonts w:ascii="Times New Roman" w:hAnsi="Times New Roman" w:cs="Times New Roman"/>
          <w:i/>
          <w:lang w:val="uk-UA"/>
        </w:rPr>
        <w:t>Джерело: Смирнов І.</w:t>
      </w:r>
      <w:r w:rsidR="004D632D">
        <w:rPr>
          <w:rFonts w:ascii="Times New Roman" w:hAnsi="Times New Roman" w:cs="Times New Roman"/>
          <w:i/>
          <w:lang w:val="uk-UA"/>
        </w:rPr>
        <w:t>Г.</w:t>
      </w:r>
      <w:r w:rsidRPr="000C20ED">
        <w:rPr>
          <w:rFonts w:ascii="Times New Roman" w:hAnsi="Times New Roman" w:cs="Times New Roman"/>
          <w:i/>
          <w:lang w:val="uk-UA"/>
        </w:rPr>
        <w:t xml:space="preserve"> 2009.</w:t>
      </w:r>
    </w:p>
    <w:p w:rsid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Туроператори під час збуту турпродукту використовують переважно кілька каналів одночасно.</w:t>
      </w:r>
    </w:p>
    <w:p w:rsidR="004D632D" w:rsidRPr="009743E0" w:rsidRDefault="004D632D" w:rsidP="009743E0">
      <w:pPr>
        <w:spacing w:after="0" w:line="240" w:lineRule="auto"/>
        <w:ind w:firstLine="709"/>
        <w:contextualSpacing/>
        <w:jc w:val="both"/>
        <w:rPr>
          <w:rFonts w:ascii="Times New Roman" w:hAnsi="Times New Roman" w:cs="Times New Roman"/>
          <w:sz w:val="24"/>
          <w:szCs w:val="24"/>
          <w:lang w:val="uk-UA"/>
        </w:rPr>
      </w:pPr>
    </w:p>
    <w:p w:rsidR="009743E0" w:rsidRPr="009743E0" w:rsidRDefault="009743E0" w:rsidP="000C20ED">
      <w:pPr>
        <w:spacing w:after="0" w:line="240" w:lineRule="auto"/>
        <w:ind w:left="709"/>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Які фактори визначають структуру (кількість рівнів) каналу збуту?</w:t>
      </w:r>
    </w:p>
    <w:p w:rsid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Очевидно, що при виборі каналу збуту туроператор повинен орієнтуватися на кон’юнктуру ринку, характеристику туристичного продукту та власні можливості (див. Таблиця </w:t>
      </w:r>
      <w:r w:rsidR="00B90CF8">
        <w:rPr>
          <w:rFonts w:ascii="Times New Roman" w:hAnsi="Times New Roman" w:cs="Times New Roman"/>
          <w:sz w:val="24"/>
          <w:szCs w:val="24"/>
          <w:lang w:val="uk-UA"/>
        </w:rPr>
        <w:t>6</w:t>
      </w:r>
      <w:r w:rsidRPr="009743E0">
        <w:rPr>
          <w:rFonts w:ascii="Times New Roman" w:hAnsi="Times New Roman" w:cs="Times New Roman"/>
          <w:sz w:val="24"/>
          <w:szCs w:val="24"/>
          <w:lang w:val="uk-UA"/>
        </w:rPr>
        <w:t>). Водночас мати на увазі, що канал не обирається раз і назавжди: це відкрита система, яка підпадає під вплив економічних, політичних, соціальних, культурологічних та інших чинників.</w:t>
      </w:r>
    </w:p>
    <w:p w:rsidR="000153C3" w:rsidRPr="009743E0" w:rsidRDefault="000153C3" w:rsidP="009743E0">
      <w:pPr>
        <w:spacing w:after="0" w:line="240" w:lineRule="auto"/>
        <w:ind w:firstLine="709"/>
        <w:contextualSpacing/>
        <w:jc w:val="both"/>
        <w:rPr>
          <w:rFonts w:ascii="Times New Roman" w:hAnsi="Times New Roman" w:cs="Times New Roman"/>
          <w:sz w:val="24"/>
          <w:szCs w:val="24"/>
          <w:lang w:val="uk-UA"/>
        </w:rPr>
      </w:pPr>
    </w:p>
    <w:p w:rsidR="009743E0" w:rsidRPr="009743E0" w:rsidRDefault="009743E0" w:rsidP="000C20ED">
      <w:pPr>
        <w:spacing w:after="0" w:line="240" w:lineRule="auto"/>
        <w:ind w:firstLine="709"/>
        <w:contextualSpacing/>
        <w:jc w:val="center"/>
        <w:rPr>
          <w:rFonts w:ascii="Times New Roman" w:hAnsi="Times New Roman" w:cs="Times New Roman"/>
          <w:sz w:val="24"/>
          <w:szCs w:val="24"/>
          <w:lang w:val="uk-UA"/>
        </w:rPr>
      </w:pPr>
      <w:r w:rsidRPr="00230CE1">
        <w:rPr>
          <w:rFonts w:ascii="Times New Roman" w:hAnsi="Times New Roman" w:cs="Times New Roman"/>
          <w:b/>
          <w:sz w:val="24"/>
          <w:szCs w:val="24"/>
          <w:lang w:val="uk-UA"/>
        </w:rPr>
        <w:t xml:space="preserve">Таблиця </w:t>
      </w:r>
      <w:r w:rsidR="00230CE1" w:rsidRPr="00230CE1">
        <w:rPr>
          <w:rFonts w:ascii="Times New Roman" w:hAnsi="Times New Roman" w:cs="Times New Roman"/>
          <w:b/>
          <w:sz w:val="24"/>
          <w:szCs w:val="24"/>
          <w:lang w:val="uk-UA"/>
        </w:rPr>
        <w:t>№ 6</w:t>
      </w:r>
      <w:r w:rsidRPr="00230CE1">
        <w:rPr>
          <w:rFonts w:ascii="Times New Roman" w:hAnsi="Times New Roman" w:cs="Times New Roman"/>
          <w:b/>
          <w:sz w:val="24"/>
          <w:szCs w:val="24"/>
          <w:lang w:val="uk-UA"/>
        </w:rPr>
        <w:t>.</w:t>
      </w:r>
      <w:r w:rsidRPr="009743E0">
        <w:rPr>
          <w:rFonts w:ascii="Times New Roman" w:hAnsi="Times New Roman" w:cs="Times New Roman"/>
          <w:sz w:val="24"/>
          <w:szCs w:val="24"/>
          <w:lang w:val="uk-UA"/>
        </w:rPr>
        <w:t xml:space="preserve"> </w:t>
      </w:r>
      <w:r w:rsidRPr="00230CE1">
        <w:rPr>
          <w:rFonts w:ascii="Times New Roman" w:hAnsi="Times New Roman" w:cs="Times New Roman"/>
          <w:b/>
          <w:i/>
          <w:sz w:val="24"/>
          <w:szCs w:val="24"/>
          <w:lang w:val="uk-UA"/>
        </w:rPr>
        <w:t>Фактори, що впливають на структуру каналу розподілу</w:t>
      </w:r>
    </w:p>
    <w:tbl>
      <w:tblPr>
        <w:tblStyle w:val="3"/>
        <w:tblW w:w="0" w:type="auto"/>
        <w:tblLook w:val="04A0" w:firstRow="1" w:lastRow="0" w:firstColumn="1" w:lastColumn="0" w:noHBand="0" w:noVBand="1"/>
      </w:tblPr>
      <w:tblGrid>
        <w:gridCol w:w="2336"/>
        <w:gridCol w:w="2277"/>
        <w:gridCol w:w="2331"/>
        <w:gridCol w:w="2342"/>
      </w:tblGrid>
      <w:tr w:rsidR="009743E0" w:rsidRPr="00B90CF8" w:rsidTr="000153C3">
        <w:tc>
          <w:tcPr>
            <w:tcW w:w="2336" w:type="dxa"/>
            <w:vMerge w:val="restart"/>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 xml:space="preserve">Фактори </w:t>
            </w:r>
          </w:p>
        </w:tc>
        <w:tc>
          <w:tcPr>
            <w:tcW w:w="6950" w:type="dxa"/>
            <w:gridSpan w:val="3"/>
          </w:tcPr>
          <w:p w:rsidR="009743E0" w:rsidRPr="00B90CF8" w:rsidRDefault="009743E0"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Структура каналу</w:t>
            </w:r>
          </w:p>
        </w:tc>
      </w:tr>
      <w:tr w:rsidR="009743E0" w:rsidRPr="00B90CF8" w:rsidTr="000153C3">
        <w:tc>
          <w:tcPr>
            <w:tcW w:w="2336" w:type="dxa"/>
            <w:vMerge/>
          </w:tcPr>
          <w:p w:rsidR="009743E0" w:rsidRPr="00B90CF8" w:rsidRDefault="009743E0" w:rsidP="000C20ED">
            <w:pPr>
              <w:jc w:val="both"/>
              <w:rPr>
                <w:rFonts w:ascii="Times New Roman" w:hAnsi="Times New Roman" w:cs="Times New Roman"/>
                <w:sz w:val="23"/>
                <w:szCs w:val="23"/>
                <w:lang w:val="uk-UA"/>
              </w:rPr>
            </w:pPr>
          </w:p>
        </w:tc>
        <w:tc>
          <w:tcPr>
            <w:tcW w:w="2277" w:type="dxa"/>
          </w:tcPr>
          <w:p w:rsidR="009743E0" w:rsidRPr="00B90CF8" w:rsidRDefault="009743E0"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Прямий</w:t>
            </w:r>
          </w:p>
        </w:tc>
        <w:tc>
          <w:tcPr>
            <w:tcW w:w="2331" w:type="dxa"/>
          </w:tcPr>
          <w:p w:rsidR="009743E0" w:rsidRPr="00B90CF8" w:rsidRDefault="000153C3"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О</w:t>
            </w:r>
            <w:r w:rsidR="009743E0" w:rsidRPr="00B90CF8">
              <w:rPr>
                <w:rFonts w:ascii="Times New Roman" w:hAnsi="Times New Roman" w:cs="Times New Roman"/>
                <w:sz w:val="23"/>
                <w:szCs w:val="23"/>
                <w:lang w:val="uk-UA"/>
              </w:rPr>
              <w:t>днорівневий</w:t>
            </w:r>
          </w:p>
        </w:tc>
        <w:tc>
          <w:tcPr>
            <w:tcW w:w="2342" w:type="dxa"/>
          </w:tcPr>
          <w:p w:rsidR="009743E0" w:rsidRPr="00B90CF8" w:rsidRDefault="009743E0"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Багаторівневий</w:t>
            </w:r>
          </w:p>
        </w:tc>
      </w:tr>
      <w:tr w:rsidR="009743E0" w:rsidRPr="00B90CF8" w:rsidTr="000153C3">
        <w:tc>
          <w:tcPr>
            <w:tcW w:w="9286" w:type="dxa"/>
            <w:gridSpan w:val="4"/>
          </w:tcPr>
          <w:p w:rsidR="009743E0" w:rsidRPr="00B90CF8" w:rsidRDefault="009743E0"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Характеристики турпродукту</w:t>
            </w: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 xml:space="preserve">Унікальний </w:t>
            </w:r>
          </w:p>
        </w:tc>
        <w:tc>
          <w:tcPr>
            <w:tcW w:w="2277" w:type="dxa"/>
          </w:tcPr>
          <w:p w:rsidR="009743E0" w:rsidRPr="00B90CF8" w:rsidRDefault="00A62BE2"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хх</w:t>
            </w:r>
          </w:p>
        </w:tc>
        <w:tc>
          <w:tcPr>
            <w:tcW w:w="2331" w:type="dxa"/>
          </w:tcPr>
          <w:p w:rsidR="009743E0" w:rsidRPr="00B90CF8" w:rsidRDefault="003F3994"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p>
        </w:tc>
        <w:tc>
          <w:tcPr>
            <w:tcW w:w="2342" w:type="dxa"/>
          </w:tcPr>
          <w:p w:rsidR="009743E0" w:rsidRPr="00B90CF8" w:rsidRDefault="009743E0" w:rsidP="000C20ED">
            <w:pPr>
              <w:jc w:val="center"/>
              <w:rPr>
                <w:rFonts w:ascii="Times New Roman" w:hAnsi="Times New Roman" w:cs="Times New Roman"/>
                <w:sz w:val="23"/>
                <w:szCs w:val="23"/>
                <w:lang w:val="uk-UA"/>
              </w:rPr>
            </w:pP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 xml:space="preserve">Стандартний </w:t>
            </w: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5E0A82"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r w:rsidR="000153C3" w:rsidRPr="00B90CF8">
              <w:rPr>
                <w:rFonts w:ascii="Times New Roman" w:hAnsi="Times New Roman" w:cs="Times New Roman"/>
                <w:sz w:val="23"/>
                <w:szCs w:val="23"/>
                <w:lang w:val="uk-UA"/>
              </w:rPr>
              <w:t>х</w:t>
            </w:r>
          </w:p>
        </w:tc>
        <w:tc>
          <w:tcPr>
            <w:tcW w:w="2342" w:type="dxa"/>
          </w:tcPr>
          <w:p w:rsidR="009743E0" w:rsidRPr="00B90CF8" w:rsidRDefault="00E00E7A"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p>
        </w:tc>
      </w:tr>
      <w:tr w:rsidR="009743E0" w:rsidRPr="00B90CF8" w:rsidTr="000153C3">
        <w:tc>
          <w:tcPr>
            <w:tcW w:w="2336" w:type="dxa"/>
            <w:vMerge w:val="restart"/>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Ціна:</w:t>
            </w:r>
          </w:p>
          <w:p w:rsidR="009743E0" w:rsidRPr="00B90CF8" w:rsidRDefault="009743E0" w:rsidP="001E4D47">
            <w:pPr>
              <w:numPr>
                <w:ilvl w:val="0"/>
                <w:numId w:val="63"/>
              </w:numPr>
              <w:ind w:left="0" w:firstLine="0"/>
              <w:contextualSpacing/>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низька</w:t>
            </w:r>
          </w:p>
          <w:p w:rsidR="009743E0" w:rsidRPr="00B90CF8" w:rsidRDefault="009743E0" w:rsidP="001E4D47">
            <w:pPr>
              <w:numPr>
                <w:ilvl w:val="0"/>
                <w:numId w:val="63"/>
              </w:numPr>
              <w:ind w:left="0" w:firstLine="0"/>
              <w:contextualSpacing/>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середня</w:t>
            </w:r>
          </w:p>
          <w:p w:rsidR="009743E0" w:rsidRPr="00B90CF8" w:rsidRDefault="009743E0" w:rsidP="001E4D47">
            <w:pPr>
              <w:numPr>
                <w:ilvl w:val="0"/>
                <w:numId w:val="63"/>
              </w:numPr>
              <w:ind w:left="0" w:firstLine="0"/>
              <w:contextualSpacing/>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висока</w:t>
            </w: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9743E0" w:rsidP="000C20ED">
            <w:pPr>
              <w:jc w:val="center"/>
              <w:rPr>
                <w:rFonts w:ascii="Times New Roman" w:hAnsi="Times New Roman" w:cs="Times New Roman"/>
                <w:sz w:val="23"/>
                <w:szCs w:val="23"/>
                <w:lang w:val="uk-UA"/>
              </w:rPr>
            </w:pPr>
          </w:p>
        </w:tc>
        <w:tc>
          <w:tcPr>
            <w:tcW w:w="2342" w:type="dxa"/>
          </w:tcPr>
          <w:p w:rsidR="009743E0" w:rsidRPr="00B90CF8" w:rsidRDefault="009743E0" w:rsidP="000C20ED">
            <w:pPr>
              <w:jc w:val="center"/>
              <w:rPr>
                <w:rFonts w:ascii="Times New Roman" w:hAnsi="Times New Roman" w:cs="Times New Roman"/>
                <w:sz w:val="23"/>
                <w:szCs w:val="23"/>
                <w:lang w:val="uk-UA"/>
              </w:rPr>
            </w:pPr>
          </w:p>
        </w:tc>
      </w:tr>
      <w:tr w:rsidR="009743E0" w:rsidRPr="00B90CF8" w:rsidTr="000153C3">
        <w:tc>
          <w:tcPr>
            <w:tcW w:w="2336" w:type="dxa"/>
            <w:vMerge/>
          </w:tcPr>
          <w:p w:rsidR="009743E0" w:rsidRPr="00B90CF8" w:rsidRDefault="009743E0" w:rsidP="001E4D47">
            <w:pPr>
              <w:numPr>
                <w:ilvl w:val="0"/>
                <w:numId w:val="63"/>
              </w:numPr>
              <w:ind w:left="0" w:firstLine="0"/>
              <w:contextualSpacing/>
              <w:jc w:val="both"/>
              <w:rPr>
                <w:rFonts w:ascii="Times New Roman" w:hAnsi="Times New Roman" w:cs="Times New Roman"/>
                <w:sz w:val="23"/>
                <w:szCs w:val="23"/>
                <w:lang w:val="uk-UA"/>
              </w:rPr>
            </w:pP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3F3994"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p>
        </w:tc>
        <w:tc>
          <w:tcPr>
            <w:tcW w:w="2342" w:type="dxa"/>
          </w:tcPr>
          <w:p w:rsidR="009743E0" w:rsidRPr="00B90CF8" w:rsidRDefault="00E00E7A"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r w:rsidR="000153C3" w:rsidRPr="00B90CF8">
              <w:rPr>
                <w:rFonts w:ascii="Times New Roman" w:hAnsi="Times New Roman" w:cs="Times New Roman"/>
                <w:sz w:val="23"/>
                <w:szCs w:val="23"/>
                <w:lang w:val="uk-UA"/>
              </w:rPr>
              <w:t>х</w:t>
            </w:r>
          </w:p>
        </w:tc>
      </w:tr>
      <w:tr w:rsidR="009743E0" w:rsidRPr="00B90CF8" w:rsidTr="000153C3">
        <w:tc>
          <w:tcPr>
            <w:tcW w:w="2336" w:type="dxa"/>
            <w:vMerge/>
          </w:tcPr>
          <w:p w:rsidR="009743E0" w:rsidRPr="00B90CF8" w:rsidRDefault="009743E0" w:rsidP="001E4D47">
            <w:pPr>
              <w:numPr>
                <w:ilvl w:val="0"/>
                <w:numId w:val="63"/>
              </w:numPr>
              <w:ind w:left="0" w:firstLine="0"/>
              <w:contextualSpacing/>
              <w:jc w:val="both"/>
              <w:rPr>
                <w:rFonts w:ascii="Times New Roman" w:hAnsi="Times New Roman" w:cs="Times New Roman"/>
                <w:sz w:val="23"/>
                <w:szCs w:val="23"/>
                <w:lang w:val="uk-UA"/>
              </w:rPr>
            </w:pP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3F3994"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p>
        </w:tc>
        <w:tc>
          <w:tcPr>
            <w:tcW w:w="2342" w:type="dxa"/>
          </w:tcPr>
          <w:p w:rsidR="009743E0" w:rsidRPr="00B90CF8" w:rsidRDefault="00E00E7A"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r w:rsidR="000153C3" w:rsidRPr="00B90CF8">
              <w:rPr>
                <w:rFonts w:ascii="Times New Roman" w:hAnsi="Times New Roman" w:cs="Times New Roman"/>
                <w:sz w:val="23"/>
                <w:szCs w:val="23"/>
                <w:lang w:val="uk-UA"/>
              </w:rPr>
              <w:t>х</w:t>
            </w:r>
          </w:p>
        </w:tc>
      </w:tr>
      <w:tr w:rsidR="009743E0" w:rsidRPr="00B90CF8" w:rsidTr="000153C3">
        <w:tc>
          <w:tcPr>
            <w:tcW w:w="2336" w:type="dxa"/>
            <w:vMerge/>
          </w:tcPr>
          <w:p w:rsidR="009743E0" w:rsidRPr="00B90CF8" w:rsidRDefault="009743E0" w:rsidP="001E4D47">
            <w:pPr>
              <w:numPr>
                <w:ilvl w:val="0"/>
                <w:numId w:val="63"/>
              </w:numPr>
              <w:ind w:left="0" w:firstLine="0"/>
              <w:contextualSpacing/>
              <w:jc w:val="both"/>
              <w:rPr>
                <w:rFonts w:ascii="Times New Roman" w:hAnsi="Times New Roman" w:cs="Times New Roman"/>
                <w:sz w:val="23"/>
                <w:szCs w:val="23"/>
                <w:lang w:val="uk-UA"/>
              </w:rPr>
            </w:pPr>
          </w:p>
        </w:tc>
        <w:tc>
          <w:tcPr>
            <w:tcW w:w="2277" w:type="dxa"/>
          </w:tcPr>
          <w:p w:rsidR="009743E0" w:rsidRPr="00B90CF8" w:rsidRDefault="00A62BE2"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хх</w:t>
            </w:r>
          </w:p>
        </w:tc>
        <w:tc>
          <w:tcPr>
            <w:tcW w:w="2331" w:type="dxa"/>
          </w:tcPr>
          <w:p w:rsidR="009743E0" w:rsidRPr="00B90CF8" w:rsidRDefault="003F3994"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w:t>
            </w:r>
          </w:p>
        </w:tc>
        <w:tc>
          <w:tcPr>
            <w:tcW w:w="2342" w:type="dxa"/>
          </w:tcPr>
          <w:p w:rsidR="009743E0" w:rsidRPr="00B90CF8" w:rsidRDefault="009743E0" w:rsidP="000C20ED">
            <w:pPr>
              <w:jc w:val="center"/>
              <w:rPr>
                <w:rFonts w:ascii="Times New Roman" w:hAnsi="Times New Roman" w:cs="Times New Roman"/>
                <w:sz w:val="23"/>
                <w:szCs w:val="23"/>
                <w:lang w:val="uk-UA"/>
              </w:rPr>
            </w:pPr>
          </w:p>
        </w:tc>
      </w:tr>
      <w:tr w:rsidR="009743E0" w:rsidRPr="00B90CF8" w:rsidTr="000153C3">
        <w:tc>
          <w:tcPr>
            <w:tcW w:w="9286" w:type="dxa"/>
            <w:gridSpan w:val="4"/>
          </w:tcPr>
          <w:p w:rsidR="009743E0" w:rsidRPr="00B90CF8" w:rsidRDefault="009743E0"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Характеристика ринку</w:t>
            </w: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Високий попит</w:t>
            </w: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3F3994"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p>
        </w:tc>
        <w:tc>
          <w:tcPr>
            <w:tcW w:w="2342" w:type="dxa"/>
          </w:tcPr>
          <w:p w:rsidR="009743E0" w:rsidRPr="00B90CF8" w:rsidRDefault="00E00E7A"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r w:rsidR="00A62BE2" w:rsidRPr="00B90CF8">
              <w:rPr>
                <w:rFonts w:ascii="Times New Roman" w:hAnsi="Times New Roman" w:cs="Times New Roman"/>
                <w:sz w:val="23"/>
                <w:szCs w:val="23"/>
                <w:lang w:val="uk-UA"/>
              </w:rPr>
              <w:t>х</w:t>
            </w: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Сезонний характер попиту</w:t>
            </w: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5E0A82"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p>
        </w:tc>
        <w:tc>
          <w:tcPr>
            <w:tcW w:w="2342" w:type="dxa"/>
          </w:tcPr>
          <w:p w:rsidR="009743E0" w:rsidRPr="00B90CF8" w:rsidRDefault="00E00E7A"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r w:rsidR="00A62BE2" w:rsidRPr="00B90CF8">
              <w:rPr>
                <w:rFonts w:ascii="Times New Roman" w:hAnsi="Times New Roman" w:cs="Times New Roman"/>
                <w:sz w:val="23"/>
                <w:szCs w:val="23"/>
                <w:lang w:val="uk-UA"/>
              </w:rPr>
              <w:t>х</w:t>
            </w: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Географічна розкиданість</w:t>
            </w:r>
          </w:p>
        </w:tc>
        <w:tc>
          <w:tcPr>
            <w:tcW w:w="2277" w:type="dxa"/>
          </w:tcPr>
          <w:p w:rsidR="009743E0" w:rsidRPr="00B90CF8" w:rsidRDefault="009743E0" w:rsidP="000C20ED">
            <w:pPr>
              <w:jc w:val="center"/>
              <w:rPr>
                <w:rFonts w:ascii="Times New Roman" w:hAnsi="Times New Roman" w:cs="Times New Roman"/>
                <w:sz w:val="23"/>
                <w:szCs w:val="23"/>
                <w:lang w:val="uk-UA"/>
              </w:rPr>
            </w:pPr>
          </w:p>
        </w:tc>
        <w:tc>
          <w:tcPr>
            <w:tcW w:w="2331" w:type="dxa"/>
          </w:tcPr>
          <w:p w:rsidR="009743E0" w:rsidRPr="00B90CF8" w:rsidRDefault="005E0A82"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p>
        </w:tc>
        <w:tc>
          <w:tcPr>
            <w:tcW w:w="2342" w:type="dxa"/>
          </w:tcPr>
          <w:p w:rsidR="009743E0" w:rsidRPr="00B90CF8" w:rsidRDefault="00E00E7A"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r w:rsidR="00A62BE2" w:rsidRPr="00B90CF8">
              <w:rPr>
                <w:rFonts w:ascii="Times New Roman" w:hAnsi="Times New Roman" w:cs="Times New Roman"/>
                <w:sz w:val="23"/>
                <w:szCs w:val="23"/>
                <w:lang w:val="uk-UA"/>
              </w:rPr>
              <w:t>х</w:t>
            </w:r>
          </w:p>
        </w:tc>
      </w:tr>
      <w:tr w:rsidR="009743E0" w:rsidRPr="00B90CF8" w:rsidTr="000153C3">
        <w:tc>
          <w:tcPr>
            <w:tcW w:w="9286" w:type="dxa"/>
            <w:gridSpan w:val="4"/>
          </w:tcPr>
          <w:p w:rsidR="009743E0" w:rsidRPr="00B90CF8" w:rsidRDefault="009743E0" w:rsidP="000C20ED">
            <w:pPr>
              <w:jc w:val="center"/>
              <w:rPr>
                <w:rFonts w:ascii="Times New Roman" w:hAnsi="Times New Roman" w:cs="Times New Roman"/>
                <w:sz w:val="23"/>
                <w:szCs w:val="23"/>
                <w:lang w:val="uk-UA"/>
              </w:rPr>
            </w:pPr>
            <w:r w:rsidRPr="00B90CF8">
              <w:rPr>
                <w:rFonts w:ascii="Times New Roman" w:hAnsi="Times New Roman" w:cs="Times New Roman"/>
                <w:sz w:val="23"/>
                <w:szCs w:val="23"/>
                <w:lang w:val="uk-UA"/>
              </w:rPr>
              <w:t>Характеристики туристичного підприємства</w:t>
            </w: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Значні фінансові можливості</w:t>
            </w:r>
          </w:p>
        </w:tc>
        <w:tc>
          <w:tcPr>
            <w:tcW w:w="2277" w:type="dxa"/>
          </w:tcPr>
          <w:p w:rsidR="009743E0" w:rsidRPr="00B90CF8" w:rsidRDefault="000153C3"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хх</w:t>
            </w:r>
          </w:p>
        </w:tc>
        <w:tc>
          <w:tcPr>
            <w:tcW w:w="2331" w:type="dxa"/>
          </w:tcPr>
          <w:p w:rsidR="009743E0" w:rsidRPr="00B90CF8" w:rsidRDefault="005E0A82"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p>
        </w:tc>
        <w:tc>
          <w:tcPr>
            <w:tcW w:w="2342" w:type="dxa"/>
          </w:tcPr>
          <w:p w:rsidR="009743E0" w:rsidRPr="00B90CF8" w:rsidRDefault="009743E0" w:rsidP="000C20ED">
            <w:pPr>
              <w:jc w:val="center"/>
              <w:rPr>
                <w:rFonts w:ascii="Times New Roman" w:hAnsi="Times New Roman" w:cs="Times New Roman"/>
                <w:sz w:val="23"/>
                <w:szCs w:val="23"/>
                <w:lang w:val="uk-UA"/>
              </w:rPr>
            </w:pP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Великий асортимент турпродуктів</w:t>
            </w:r>
          </w:p>
        </w:tc>
        <w:tc>
          <w:tcPr>
            <w:tcW w:w="2277" w:type="dxa"/>
          </w:tcPr>
          <w:p w:rsidR="009743E0" w:rsidRPr="00B90CF8" w:rsidRDefault="000153C3"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хх</w:t>
            </w:r>
          </w:p>
        </w:tc>
        <w:tc>
          <w:tcPr>
            <w:tcW w:w="2331" w:type="dxa"/>
          </w:tcPr>
          <w:p w:rsidR="009743E0" w:rsidRPr="00B90CF8" w:rsidRDefault="005E0A82"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p>
        </w:tc>
        <w:tc>
          <w:tcPr>
            <w:tcW w:w="2342" w:type="dxa"/>
          </w:tcPr>
          <w:p w:rsidR="009743E0" w:rsidRPr="00B90CF8" w:rsidRDefault="009743E0" w:rsidP="000C20ED">
            <w:pPr>
              <w:jc w:val="center"/>
              <w:rPr>
                <w:rFonts w:ascii="Times New Roman" w:hAnsi="Times New Roman" w:cs="Times New Roman"/>
                <w:sz w:val="23"/>
                <w:szCs w:val="23"/>
                <w:lang w:val="uk-UA"/>
              </w:rPr>
            </w:pPr>
          </w:p>
        </w:tc>
      </w:tr>
      <w:tr w:rsidR="009743E0" w:rsidRPr="00B90CF8" w:rsidTr="000153C3">
        <w:tc>
          <w:tcPr>
            <w:tcW w:w="2336" w:type="dxa"/>
          </w:tcPr>
          <w:p w:rsidR="009743E0" w:rsidRPr="00B90CF8" w:rsidRDefault="009743E0" w:rsidP="000C20ED">
            <w:pPr>
              <w:jc w:val="both"/>
              <w:rPr>
                <w:rFonts w:ascii="Times New Roman" w:hAnsi="Times New Roman" w:cs="Times New Roman"/>
                <w:sz w:val="23"/>
                <w:szCs w:val="23"/>
                <w:lang w:val="uk-UA"/>
              </w:rPr>
            </w:pPr>
            <w:r w:rsidRPr="00B90CF8">
              <w:rPr>
                <w:rFonts w:ascii="Times New Roman" w:hAnsi="Times New Roman" w:cs="Times New Roman"/>
                <w:sz w:val="23"/>
                <w:szCs w:val="23"/>
                <w:lang w:val="uk-UA"/>
              </w:rPr>
              <w:t>Необхідність контролю</w:t>
            </w:r>
          </w:p>
        </w:tc>
        <w:tc>
          <w:tcPr>
            <w:tcW w:w="2277" w:type="dxa"/>
          </w:tcPr>
          <w:p w:rsidR="009743E0" w:rsidRPr="00B90CF8" w:rsidRDefault="000153C3"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хх</w:t>
            </w:r>
          </w:p>
        </w:tc>
        <w:tc>
          <w:tcPr>
            <w:tcW w:w="2331" w:type="dxa"/>
          </w:tcPr>
          <w:p w:rsidR="009743E0" w:rsidRPr="00B90CF8" w:rsidRDefault="005E0A82" w:rsidP="000C20ED">
            <w:pPr>
              <w:jc w:val="center"/>
              <w:rPr>
                <w:rFonts w:ascii="Times New Roman" w:hAnsi="Times New Roman" w:cs="Times New Roman"/>
                <w:sz w:val="23"/>
                <w:szCs w:val="23"/>
              </w:rPr>
            </w:pPr>
            <w:r w:rsidRPr="00B90CF8">
              <w:rPr>
                <w:rFonts w:ascii="Times New Roman" w:hAnsi="Times New Roman" w:cs="Times New Roman"/>
                <w:sz w:val="23"/>
                <w:szCs w:val="23"/>
                <w:lang w:val="uk-UA"/>
              </w:rPr>
              <w:t>Х</w:t>
            </w:r>
          </w:p>
        </w:tc>
        <w:tc>
          <w:tcPr>
            <w:tcW w:w="2342" w:type="dxa"/>
          </w:tcPr>
          <w:p w:rsidR="009743E0" w:rsidRPr="00B90CF8" w:rsidRDefault="009743E0" w:rsidP="000C20ED">
            <w:pPr>
              <w:jc w:val="center"/>
              <w:rPr>
                <w:rFonts w:ascii="Times New Roman" w:hAnsi="Times New Roman" w:cs="Times New Roman"/>
                <w:sz w:val="23"/>
                <w:szCs w:val="23"/>
                <w:lang w:val="uk-UA"/>
              </w:rPr>
            </w:pPr>
          </w:p>
        </w:tc>
      </w:tr>
    </w:tbl>
    <w:p w:rsidR="009743E0" w:rsidRPr="00A62BE2" w:rsidRDefault="009743E0" w:rsidP="009743E0">
      <w:pPr>
        <w:spacing w:after="0" w:line="240" w:lineRule="auto"/>
        <w:ind w:firstLine="709"/>
        <w:jc w:val="both"/>
        <w:rPr>
          <w:rFonts w:ascii="Times New Roman" w:hAnsi="Times New Roman" w:cs="Times New Roman"/>
          <w:lang w:val="uk-UA"/>
        </w:rPr>
      </w:pPr>
      <w:r w:rsidRPr="00A62BE2">
        <w:rPr>
          <w:rFonts w:ascii="Times New Roman" w:hAnsi="Times New Roman" w:cs="Times New Roman"/>
          <w:lang w:val="uk-UA"/>
        </w:rPr>
        <w:t>Примітка: х – можливе застосування каналу;</w:t>
      </w:r>
    </w:p>
    <w:p w:rsidR="009743E0" w:rsidRPr="00A62BE2" w:rsidRDefault="009743E0" w:rsidP="009743E0">
      <w:pPr>
        <w:spacing w:after="0" w:line="240" w:lineRule="auto"/>
        <w:ind w:firstLine="709"/>
        <w:jc w:val="both"/>
        <w:rPr>
          <w:rFonts w:ascii="Times New Roman" w:hAnsi="Times New Roman" w:cs="Times New Roman"/>
          <w:lang w:val="uk-UA"/>
        </w:rPr>
      </w:pPr>
      <w:r w:rsidRPr="00A62BE2">
        <w:rPr>
          <w:rFonts w:ascii="Times New Roman" w:hAnsi="Times New Roman" w:cs="Times New Roman"/>
          <w:lang w:val="uk-UA"/>
        </w:rPr>
        <w:t>хх – доцільне застосування каналу</w:t>
      </w:r>
    </w:p>
    <w:p w:rsidR="009743E0" w:rsidRPr="00A62BE2" w:rsidRDefault="009743E0" w:rsidP="00A62BE2">
      <w:pPr>
        <w:spacing w:after="0" w:line="240" w:lineRule="auto"/>
        <w:ind w:firstLine="709"/>
        <w:jc w:val="center"/>
        <w:rPr>
          <w:rFonts w:ascii="Times New Roman" w:hAnsi="Times New Roman" w:cs="Times New Roman"/>
          <w:i/>
          <w:lang w:val="uk-UA"/>
        </w:rPr>
      </w:pPr>
      <w:r w:rsidRPr="00A62BE2">
        <w:rPr>
          <w:rFonts w:ascii="Times New Roman" w:hAnsi="Times New Roman" w:cs="Times New Roman"/>
          <w:i/>
          <w:lang w:val="uk-UA"/>
        </w:rPr>
        <w:t xml:space="preserve">Джерело: </w:t>
      </w:r>
      <w:r w:rsidRPr="004D632D">
        <w:rPr>
          <w:rFonts w:ascii="Times New Roman" w:hAnsi="Times New Roman" w:cs="Times New Roman"/>
          <w:i/>
          <w:lang w:val="uk-UA"/>
        </w:rPr>
        <w:t>Заячковська</w:t>
      </w:r>
      <w:r w:rsidR="004D632D" w:rsidRPr="004D632D">
        <w:rPr>
          <w:rFonts w:ascii="Times New Roman" w:hAnsi="Times New Roman" w:cs="Times New Roman"/>
          <w:i/>
          <w:lang w:val="uk-UA"/>
        </w:rPr>
        <w:t xml:space="preserve"> Г. 2012</w:t>
      </w:r>
      <w:r w:rsidRPr="004D632D">
        <w:rPr>
          <w:rFonts w:ascii="Times New Roman" w:hAnsi="Times New Roman" w:cs="Times New Roman"/>
          <w:i/>
          <w:lang w:val="uk-UA"/>
        </w:rPr>
        <w:t>, 206</w:t>
      </w:r>
    </w:p>
    <w:p w:rsidR="00A62BE2" w:rsidRDefault="00A62BE2" w:rsidP="009743E0">
      <w:pPr>
        <w:spacing w:after="0" w:line="240" w:lineRule="auto"/>
        <w:ind w:firstLine="709"/>
        <w:jc w:val="both"/>
        <w:rPr>
          <w:rFonts w:ascii="Times New Roman" w:hAnsi="Times New Roman" w:cs="Times New Roman"/>
          <w:sz w:val="24"/>
          <w:szCs w:val="24"/>
          <w:lang w:val="uk-UA"/>
        </w:rPr>
      </w:pP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lastRenderedPageBreak/>
        <w:t>Також доцільно визначитися з довжиною ланцюга та насиченістю мережі; співставити витрати на функціонування кожного з каналів (реклама, стимулювання збуту, адміністративні витрати). При цьому у витрати одно- і багаторівневих каналів у цю статтю враховуються витрати на пошук та відбір посередників. Проаналізувавши всю отриману інформацію, можна зробити вибір на користь прямих чи непрямих продаж.</w:t>
      </w:r>
    </w:p>
    <w:p w:rsidR="009743E0" w:rsidRPr="009743E0" w:rsidRDefault="009743E0" w:rsidP="009743E0">
      <w:pPr>
        <w:spacing w:after="0" w:line="240" w:lineRule="auto"/>
        <w:ind w:firstLine="709"/>
        <w:jc w:val="both"/>
        <w:rPr>
          <w:rFonts w:ascii="Times New Roman" w:hAnsi="Times New Roman" w:cs="Times New Roman"/>
          <w:sz w:val="24"/>
          <w:szCs w:val="24"/>
          <w:lang w:val="uk-UA"/>
        </w:rPr>
      </w:pPr>
    </w:p>
    <w:p w:rsidR="009743E0" w:rsidRPr="009743E0" w:rsidRDefault="009743E0" w:rsidP="00A62BE2">
      <w:pPr>
        <w:spacing w:after="0" w:line="240" w:lineRule="auto"/>
        <w:ind w:firstLine="708"/>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Які непрямі канали збуту використовує туроператор, окрім роботи з турагентом?</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В своїй збутовій діяльності туроператор використовує різні канали непрямого збуту. Найбільш поширеним є збут із залученням турагентств, але також це можуть бути інші підприємства сфери туризму: туроператори, заклади розміщення, транспортні підприємства тощо.</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Крім того, є успішні приклади організації збуту турпродукту через підприємства інших галузей (банки, магазини, пошта), навчальні заклади, релігійні та громадські організації тощо.</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Туристичні виставки та ярмарки завжди виступали гарною можливістю для збутової діяльності туроператорів. І, звичайно, лояльні споживачі, які поступово ставали амбасадорами турфірми.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Треба відзначити, що клієнтоорієнтованість вимагає доставки турпродукту до споживача, тому роль торгових посередників зростає.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p>
    <w:p w:rsidR="009743E0" w:rsidRPr="009743E0" w:rsidRDefault="009743E0" w:rsidP="00A62BE2">
      <w:pPr>
        <w:spacing w:after="0" w:line="240" w:lineRule="auto"/>
        <w:ind w:firstLine="708"/>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Який канал збуту туристичного продукту (прямий чи непрямий) більш ефективний?</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Це запитання немає однозначної відповіді, оскільки ефективність функціонування каналу залежить від багатьох складових.</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До сильних сторін прямого методу збуту турпродукту можна зарахувати: краще знання туроператором свого продукту; швидкість і глибина зворотного зв’язку зі споживачем, що дає можливість вдосконалювати пропозицію; контрольованість, що забезпечує встановлений рівень обслуговування клієнта; більш вищий прибуток з розрахунку на одного туриста. Серед слабких сторін – необхідність додаткових фінансових та кадрових ресурсів, що намагаються нівелювати за рахунок використання комп’ютерної системи резервування (CRS).</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До сильних сторін непрямого методу можна віднести можливість реалізації одночасно великої кількості турпродуктів з охопленням значної території за рахунок знання посередниками особливостей місцевих ринків. До слабких – необхідність постійного контролю з боку туроператора збутової мережі.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Очевидно, що сучасні інформаційні технології дозволяють нівелювати слабкі сторони. Наприклад, використання інтернет-технологій зменшує актуальність кадрового забезпечення при прямих продажах.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На даному етапі розвитку туристичного ринку прямі продажі застосовуються дрібними туроператорами; фірмами, які працюють з </w:t>
      </w:r>
      <w:r w:rsidRPr="009743E0">
        <w:rPr>
          <w:rFonts w:ascii="Times New Roman" w:hAnsi="Times New Roman" w:cs="Times New Roman"/>
          <w:sz w:val="24"/>
          <w:szCs w:val="24"/>
          <w:lang w:val="en-US"/>
        </w:rPr>
        <w:t>VIP</w:t>
      </w:r>
      <w:r w:rsidRPr="009743E0">
        <w:rPr>
          <w:rFonts w:ascii="Times New Roman" w:hAnsi="Times New Roman" w:cs="Times New Roman"/>
          <w:sz w:val="24"/>
          <w:szCs w:val="24"/>
          <w:lang w:val="uk-UA"/>
        </w:rPr>
        <w:t xml:space="preserve">-клієнтами або в нішевих ринках з продуктами під замовлення. Дворівневі канали застосовуються в масовому туризмі, або з іноземними споживачами.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До речі, електронну комерцію (За музичко, с. 257: збутова діяльність туристичних підприємств, спрямована на просування туристичного продукту від постачальника до кінцевого споживача, використовуючи можливості та переваги віртуального простору, та супроводжується електронними фінансово-обмінними процесами) відносять до непрямих каналів збуту.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p>
    <w:p w:rsidR="00684504" w:rsidRDefault="00684504" w:rsidP="00A62BE2">
      <w:pPr>
        <w:spacing w:after="0" w:line="240" w:lineRule="auto"/>
        <w:ind w:left="709"/>
        <w:contextualSpacing/>
        <w:jc w:val="both"/>
        <w:rPr>
          <w:rFonts w:ascii="Times New Roman" w:hAnsi="Times New Roman" w:cs="Times New Roman"/>
          <w:b/>
          <w:sz w:val="24"/>
          <w:szCs w:val="24"/>
          <w:lang w:val="uk-UA"/>
        </w:rPr>
      </w:pPr>
    </w:p>
    <w:p w:rsidR="00684504" w:rsidRDefault="00684504" w:rsidP="00A62BE2">
      <w:pPr>
        <w:spacing w:after="0" w:line="240" w:lineRule="auto"/>
        <w:ind w:left="709"/>
        <w:contextualSpacing/>
        <w:jc w:val="both"/>
        <w:rPr>
          <w:rFonts w:ascii="Times New Roman" w:hAnsi="Times New Roman" w:cs="Times New Roman"/>
          <w:b/>
          <w:sz w:val="24"/>
          <w:szCs w:val="24"/>
          <w:lang w:val="uk-UA"/>
        </w:rPr>
      </w:pPr>
    </w:p>
    <w:p w:rsidR="009743E0" w:rsidRPr="009743E0" w:rsidRDefault="009743E0" w:rsidP="00A62BE2">
      <w:pPr>
        <w:spacing w:after="0" w:line="240" w:lineRule="auto"/>
        <w:ind w:left="709"/>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lastRenderedPageBreak/>
        <w:t xml:space="preserve">Яким чином туроператор формує мережу збуту? </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Якщо туроператор вирішив реалізувати турпродукт через посередників, він може застосувати один з трьох способів розподілу: інтенсивний, ексклюзивний, селективний.</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Інтенсивний розподіл</w:t>
      </w:r>
      <w:r w:rsidRPr="009743E0">
        <w:rPr>
          <w:rFonts w:ascii="Times New Roman" w:hAnsi="Times New Roman" w:cs="Times New Roman"/>
          <w:sz w:val="24"/>
          <w:szCs w:val="24"/>
          <w:lang w:val="uk-UA"/>
        </w:rPr>
        <w:t xml:space="preserve"> передбачає залучення до реалізації турпродукту всіх бажаючих турагентств. Не дуже поширений на туристичному ринку по причині складності забезпечення якості обслуговування, в основному використовується для реалізації масових дешевих турів.</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Селективний розподіл</w:t>
      </w:r>
      <w:r w:rsidRPr="009743E0">
        <w:rPr>
          <w:rFonts w:ascii="Times New Roman" w:hAnsi="Times New Roman" w:cs="Times New Roman"/>
          <w:sz w:val="24"/>
          <w:szCs w:val="24"/>
          <w:lang w:val="uk-UA"/>
        </w:rPr>
        <w:t xml:space="preserve"> означає, що туроператор визначив певні критерії, яким повинні відповідати турагентства, щоб отримати можливість реалізувати даний турпродукт. Це найбільш поширений спосіб формування мережі збуту на туристичному ринку.</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i/>
          <w:sz w:val="24"/>
          <w:szCs w:val="24"/>
          <w:lang w:val="uk-UA"/>
        </w:rPr>
        <w:t>Ексклюзивний розподіл</w:t>
      </w:r>
      <w:r w:rsidRPr="009743E0">
        <w:rPr>
          <w:rFonts w:ascii="Times New Roman" w:hAnsi="Times New Roman" w:cs="Times New Roman"/>
          <w:sz w:val="24"/>
          <w:szCs w:val="24"/>
          <w:lang w:val="uk-UA"/>
        </w:rPr>
        <w:t xml:space="preserve"> (на правах винятковості) полягає в тому, що туроператор визначає одного представника на регіональному ринку і йому надає виключне право продажу турів на даній території. Така форма співпраці застосовується здебільшого в тому випадку, коли туроператор прагне забезпечити реалізацію визначених ним стандартів обслуговування. Досить часто, така угода обмежує право турагентства працювати з іншими туроператорами. Очевидно, що посилені вимоги до посередника оплачуються йому додатковими бонусами чи вищими комісійними. Використовується при реалізації унікальних турів для елітного клієнта.</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Рішення про вибір способу розподілу турпродукту приймається з огляду на обсяг сегменту цільового ринку, збутову стратегію (чи планує вийти на нові ринки), можливості та досвід туроператора.</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p>
    <w:p w:rsidR="009743E0" w:rsidRPr="009743E0" w:rsidRDefault="009743E0" w:rsidP="00A62BE2">
      <w:pPr>
        <w:spacing w:after="0" w:line="240" w:lineRule="auto"/>
        <w:ind w:firstLine="708"/>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Чи змінилися традиційні канали збуту туристичного продукту з розвитком Інтернет-мережі та поширенням інформаційних технологій?</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Так, канали збуту значно змінилися, і збутова мережа продовжує еволюціонувати. Суть змін полягає у створенні віртуального простору, куди поступово переходить туристичний бізнес. Наразі такими інноваціями є:</w:t>
      </w:r>
    </w:p>
    <w:p w:rsidR="009743E0" w:rsidRPr="009743E0" w:rsidRDefault="009743E0" w:rsidP="001E4D47">
      <w:pPr>
        <w:numPr>
          <w:ilvl w:val="0"/>
          <w:numId w:val="62"/>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Утворення туристичних порталів. Це такий інфопосередник між виробниками турпродуктів, турпослуг та їхніми споживачами, що дає можливість останнім розглянути та порівняти існуючу пропозицію;</w:t>
      </w:r>
    </w:p>
    <w:p w:rsidR="009743E0" w:rsidRDefault="009743E0" w:rsidP="001E4D47">
      <w:pPr>
        <w:numPr>
          <w:ilvl w:val="0"/>
          <w:numId w:val="62"/>
        </w:numPr>
        <w:spacing w:after="0" w:line="240" w:lineRule="auto"/>
        <w:ind w:left="0"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Електронні системи бронювання та резервування: </w:t>
      </w:r>
      <w:r w:rsidRPr="009743E0">
        <w:rPr>
          <w:rFonts w:ascii="Times New Roman" w:hAnsi="Times New Roman" w:cs="Times New Roman"/>
          <w:i/>
          <w:sz w:val="24"/>
          <w:szCs w:val="24"/>
          <w:lang w:val="uk-UA"/>
        </w:rPr>
        <w:t>Global Distribution System</w:t>
      </w:r>
      <w:r w:rsidRPr="009743E0">
        <w:rPr>
          <w:rFonts w:ascii="Times New Roman" w:hAnsi="Times New Roman" w:cs="Times New Roman"/>
          <w:sz w:val="24"/>
          <w:szCs w:val="24"/>
          <w:lang w:val="uk-UA"/>
        </w:rPr>
        <w:t xml:space="preserve"> (GDS, включає професійні системи резервування та бронювання – Galileo, Worldspan, Amadeus, Sabre) та </w:t>
      </w:r>
      <w:r w:rsidRPr="009743E0">
        <w:rPr>
          <w:rFonts w:ascii="Times New Roman" w:hAnsi="Times New Roman" w:cs="Times New Roman"/>
          <w:i/>
          <w:sz w:val="24"/>
          <w:szCs w:val="24"/>
          <w:lang w:val="uk-UA"/>
        </w:rPr>
        <w:t>Аlternative Distribution System</w:t>
      </w:r>
      <w:r w:rsidRPr="009743E0">
        <w:rPr>
          <w:rFonts w:ascii="Times New Roman" w:hAnsi="Times New Roman" w:cs="Times New Roman"/>
          <w:sz w:val="24"/>
          <w:szCs w:val="24"/>
          <w:lang w:val="uk-UA"/>
        </w:rPr>
        <w:t xml:space="preserve"> (ADS, це booking.com, expedia.com, hotel.de, hotels.com, lastminute.com, ORBITZ, що дають можливість бронювати туристичні послуги як агентам-посередникам, так і кінцевим споживачам) (рис. </w:t>
      </w:r>
      <w:r w:rsidR="00B90CF8">
        <w:rPr>
          <w:rFonts w:ascii="Times New Roman" w:hAnsi="Times New Roman" w:cs="Times New Roman"/>
          <w:sz w:val="24"/>
          <w:szCs w:val="24"/>
          <w:lang w:val="uk-UA"/>
        </w:rPr>
        <w:t>18</w:t>
      </w:r>
      <w:r w:rsidRPr="009743E0">
        <w:rPr>
          <w:rFonts w:ascii="Times New Roman" w:hAnsi="Times New Roman" w:cs="Times New Roman"/>
          <w:sz w:val="24"/>
          <w:szCs w:val="24"/>
          <w:lang w:val="uk-UA"/>
        </w:rPr>
        <w:t>).</w:t>
      </w:r>
    </w:p>
    <w:p w:rsidR="00A62BE2" w:rsidRPr="009743E0" w:rsidRDefault="00A62BE2" w:rsidP="00A62BE2">
      <w:pPr>
        <w:spacing w:after="0" w:line="240" w:lineRule="auto"/>
        <w:ind w:left="709"/>
        <w:contextualSpacing/>
        <w:jc w:val="both"/>
        <w:rPr>
          <w:rFonts w:ascii="Times New Roman" w:hAnsi="Times New Roman" w:cs="Times New Roman"/>
          <w:sz w:val="24"/>
          <w:szCs w:val="24"/>
          <w:lang w:val="uk-UA"/>
        </w:rPr>
      </w:pPr>
    </w:p>
    <w:p w:rsidR="00B90CF8" w:rsidRDefault="00B90CF8">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A62BE2" w:rsidRPr="00A62BE2" w:rsidRDefault="00A62BE2" w:rsidP="00A62BE2">
      <w:pPr>
        <w:pStyle w:val="a8"/>
        <w:spacing w:after="0" w:line="240" w:lineRule="auto"/>
        <w:jc w:val="center"/>
        <w:rPr>
          <w:rFonts w:ascii="Times New Roman" w:hAnsi="Times New Roman" w:cs="Times New Roman"/>
          <w:sz w:val="24"/>
          <w:szCs w:val="24"/>
          <w:lang w:val="uk-UA"/>
        </w:rPr>
      </w:pPr>
      <w:r w:rsidRPr="00E00E7A">
        <w:rPr>
          <w:rFonts w:ascii="Times New Roman" w:hAnsi="Times New Roman" w:cs="Times New Roman"/>
          <w:b/>
          <w:sz w:val="24"/>
          <w:szCs w:val="24"/>
          <w:lang w:val="uk-UA"/>
        </w:rPr>
        <w:lastRenderedPageBreak/>
        <w:t>Рис</w:t>
      </w:r>
      <w:r w:rsidR="00E00E7A" w:rsidRPr="00E00E7A">
        <w:rPr>
          <w:rFonts w:ascii="Times New Roman" w:hAnsi="Times New Roman" w:cs="Times New Roman"/>
          <w:b/>
          <w:sz w:val="24"/>
          <w:szCs w:val="24"/>
          <w:lang w:val="uk-UA"/>
        </w:rPr>
        <w:t>унок № 18.</w:t>
      </w:r>
      <w:r w:rsidRPr="00A62BE2">
        <w:rPr>
          <w:rFonts w:ascii="Times New Roman" w:hAnsi="Times New Roman" w:cs="Times New Roman"/>
          <w:sz w:val="24"/>
          <w:szCs w:val="24"/>
          <w:lang w:val="uk-UA"/>
        </w:rPr>
        <w:t xml:space="preserve"> </w:t>
      </w:r>
      <w:r w:rsidRPr="00E00E7A">
        <w:rPr>
          <w:rFonts w:ascii="Times New Roman" w:hAnsi="Times New Roman" w:cs="Times New Roman"/>
          <w:b/>
          <w:i/>
          <w:sz w:val="24"/>
          <w:szCs w:val="24"/>
          <w:lang w:val="uk-UA"/>
        </w:rPr>
        <w:t>Об’єднана агентська мережа</w:t>
      </w:r>
    </w:p>
    <w:p w:rsidR="009743E0" w:rsidRPr="009743E0" w:rsidRDefault="009743E0" w:rsidP="00A62BE2">
      <w:pPr>
        <w:spacing w:after="0" w:line="240" w:lineRule="auto"/>
        <w:contextualSpacing/>
        <w:jc w:val="both"/>
        <w:rPr>
          <w:rFonts w:ascii="Times New Roman" w:hAnsi="Times New Roman" w:cs="Times New Roman"/>
          <w:sz w:val="24"/>
          <w:szCs w:val="24"/>
          <w:lang w:val="uk-UA"/>
        </w:rPr>
      </w:pPr>
      <w:r w:rsidRPr="009743E0">
        <w:rPr>
          <w:rFonts w:ascii="Times New Roman" w:hAnsi="Times New Roman" w:cs="Times New Roman"/>
          <w:noProof/>
          <w:sz w:val="24"/>
          <w:szCs w:val="24"/>
          <w:lang w:eastAsia="ru-RU"/>
        </w:rPr>
        <w:drawing>
          <wp:inline distT="0" distB="0" distL="0" distR="0" wp14:anchorId="1C362AD5" wp14:editId="6515FEAD">
            <wp:extent cx="5940425" cy="3692836"/>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692836"/>
                    </a:xfrm>
                    <a:prstGeom prst="rect">
                      <a:avLst/>
                    </a:prstGeom>
                    <a:noFill/>
                    <a:ln>
                      <a:noFill/>
                    </a:ln>
                  </pic:spPr>
                </pic:pic>
              </a:graphicData>
            </a:graphic>
          </wp:inline>
        </w:drawing>
      </w:r>
    </w:p>
    <w:p w:rsidR="009743E0" w:rsidRDefault="009743E0" w:rsidP="00A62BE2">
      <w:pPr>
        <w:spacing w:after="0" w:line="240" w:lineRule="auto"/>
        <w:ind w:firstLine="709"/>
        <w:contextualSpacing/>
        <w:jc w:val="center"/>
        <w:rPr>
          <w:rFonts w:ascii="Times New Roman" w:hAnsi="Times New Roman" w:cs="Times New Roman"/>
          <w:i/>
          <w:lang w:val="uk-UA"/>
        </w:rPr>
      </w:pPr>
      <w:r w:rsidRPr="00A62BE2">
        <w:rPr>
          <w:rFonts w:ascii="Times New Roman" w:hAnsi="Times New Roman" w:cs="Times New Roman"/>
          <w:i/>
          <w:lang w:val="uk-UA"/>
        </w:rPr>
        <w:t xml:space="preserve">Джерело: </w:t>
      </w:r>
      <w:r w:rsidRPr="004D632D">
        <w:rPr>
          <w:rFonts w:ascii="Times New Roman" w:hAnsi="Times New Roman" w:cs="Times New Roman"/>
          <w:i/>
          <w:lang w:val="uk-UA"/>
        </w:rPr>
        <w:t xml:space="preserve">Музичка Є. </w:t>
      </w:r>
      <w:r w:rsidR="004D632D" w:rsidRPr="004D632D">
        <w:rPr>
          <w:rFonts w:ascii="Times New Roman" w:hAnsi="Times New Roman" w:cs="Times New Roman"/>
          <w:i/>
          <w:lang w:val="uk-UA"/>
        </w:rPr>
        <w:t>2013,</w:t>
      </w:r>
      <w:r w:rsidRPr="004D632D">
        <w:rPr>
          <w:rFonts w:ascii="Times New Roman" w:hAnsi="Times New Roman" w:cs="Times New Roman"/>
          <w:i/>
          <w:lang w:val="uk-UA"/>
        </w:rPr>
        <w:t xml:space="preserve"> 2</w:t>
      </w:r>
      <w:r w:rsidR="004D632D">
        <w:rPr>
          <w:rFonts w:ascii="Times New Roman" w:hAnsi="Times New Roman" w:cs="Times New Roman"/>
          <w:i/>
          <w:lang w:val="uk-UA"/>
        </w:rPr>
        <w:t>56</w:t>
      </w:r>
    </w:p>
    <w:p w:rsidR="00A62BE2" w:rsidRPr="00A62BE2" w:rsidRDefault="00A62BE2" w:rsidP="00A62BE2">
      <w:pPr>
        <w:spacing w:after="0" w:line="240" w:lineRule="auto"/>
        <w:ind w:firstLine="709"/>
        <w:contextualSpacing/>
        <w:jc w:val="center"/>
        <w:rPr>
          <w:rFonts w:ascii="Times New Roman" w:hAnsi="Times New Roman" w:cs="Times New Roman"/>
          <w:i/>
          <w:lang w:val="uk-UA"/>
        </w:rPr>
      </w:pP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 xml:space="preserve">Водночас з’явилися </w:t>
      </w:r>
      <w:r w:rsidRPr="009743E0">
        <w:rPr>
          <w:rFonts w:ascii="Times New Roman" w:hAnsi="Times New Roman" w:cs="Times New Roman"/>
          <w:i/>
          <w:sz w:val="24"/>
          <w:szCs w:val="24"/>
          <w:lang w:val="uk-UA"/>
        </w:rPr>
        <w:t>Central Reservation System</w:t>
      </w:r>
      <w:r w:rsidRPr="009743E0">
        <w:rPr>
          <w:rFonts w:ascii="Times New Roman" w:hAnsi="Times New Roman" w:cs="Times New Roman"/>
          <w:sz w:val="24"/>
          <w:szCs w:val="24"/>
          <w:lang w:val="uk-UA"/>
        </w:rPr>
        <w:t xml:space="preserve"> (CRS), які забезпечують online-продажі з сайту підприємств, виробників туристичних послуг, що дозволяє споживачам уникати послуг посередників.</w:t>
      </w:r>
    </w:p>
    <w:p w:rsidR="009743E0" w:rsidRPr="009743E0" w:rsidRDefault="009743E0" w:rsidP="009743E0">
      <w:pPr>
        <w:spacing w:after="0" w:line="240" w:lineRule="auto"/>
        <w:ind w:firstLine="709"/>
        <w:contextualSpacing/>
        <w:jc w:val="both"/>
        <w:rPr>
          <w:rFonts w:ascii="Times New Roman" w:hAnsi="Times New Roman" w:cs="Times New Roman"/>
          <w:sz w:val="24"/>
          <w:szCs w:val="24"/>
          <w:lang w:val="uk-UA"/>
        </w:rPr>
      </w:pPr>
    </w:p>
    <w:p w:rsidR="000153C3" w:rsidRPr="009743E0" w:rsidRDefault="000153C3" w:rsidP="000153C3">
      <w:pPr>
        <w:spacing w:after="0" w:line="240" w:lineRule="auto"/>
        <w:ind w:firstLine="708"/>
        <w:contextualSpacing/>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Які фактори необхідно враховувати туроператору при визначенні критеріїв для відбору посередників для каналу збуту?</w:t>
      </w:r>
    </w:p>
    <w:p w:rsidR="000153C3" w:rsidRPr="009743E0" w:rsidRDefault="000153C3" w:rsidP="000153C3">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Природно, що в першу чергу звертається увага на ділову репутацію турагентства, його кадровий потенціал. Адже значною мірою рівень продаж залежить від компетентності його фахівців (знання ринку, вміння продавати, зацікавленість, відповідальність, комунікабельність). Важливими також є потенціал (можливий обсяг реалізації турпродуктів), територія роботи та цільовий ринок посередника, стан його матеріально-технічне забезпечення.</w:t>
      </w:r>
    </w:p>
    <w:p w:rsidR="000153C3" w:rsidRPr="009743E0" w:rsidRDefault="000153C3" w:rsidP="000153C3">
      <w:pPr>
        <w:spacing w:after="0" w:line="240" w:lineRule="auto"/>
        <w:ind w:firstLine="709"/>
        <w:contextualSpacing/>
        <w:jc w:val="both"/>
        <w:rPr>
          <w:rFonts w:ascii="Times New Roman" w:hAnsi="Times New Roman" w:cs="Times New Roman"/>
          <w:sz w:val="24"/>
          <w:szCs w:val="24"/>
          <w:lang w:val="uk-UA"/>
        </w:rPr>
      </w:pPr>
      <w:r w:rsidRPr="009743E0">
        <w:rPr>
          <w:rFonts w:ascii="Times New Roman" w:hAnsi="Times New Roman" w:cs="Times New Roman"/>
          <w:sz w:val="24"/>
          <w:szCs w:val="24"/>
          <w:lang w:val="uk-UA"/>
        </w:rPr>
        <w:t>Важливо також враховувати привабливість турагентства для потенційного споживача. Водночас, варто звернути увагу, що раніше ця привабливість визначалася через інтер’єр, екстер’єр, дизайн та місце розташування приміщення туристичного агентства, тоді як з початком пандемії і переходом обслуговування туриста в онлайн режим, цінується кваліфікованість персоналу та його комунікативні здібності.</w:t>
      </w:r>
    </w:p>
    <w:p w:rsidR="00581CC2" w:rsidRDefault="00581CC2" w:rsidP="00581CC2">
      <w:pPr>
        <w:pStyle w:val="Default"/>
        <w:ind w:firstLine="709"/>
        <w:jc w:val="both"/>
        <w:rPr>
          <w:lang w:val="uk-UA"/>
        </w:rPr>
      </w:pPr>
    </w:p>
    <w:p w:rsidR="007A2F46" w:rsidRDefault="007A2F46">
      <w:pPr>
        <w:rPr>
          <w:rFonts w:ascii="Times New Roman" w:hAnsi="Times New Roman" w:cs="Times New Roman"/>
          <w:color w:val="000000"/>
          <w:sz w:val="24"/>
          <w:szCs w:val="24"/>
          <w:lang w:val="uk-UA"/>
        </w:rPr>
      </w:pPr>
      <w:r>
        <w:rPr>
          <w:lang w:val="uk-UA"/>
        </w:rPr>
        <w:br w:type="page"/>
      </w:r>
    </w:p>
    <w:p w:rsidR="007A2F46" w:rsidRPr="007A2F46" w:rsidRDefault="007A2F46" w:rsidP="00684504">
      <w:pPr>
        <w:pStyle w:val="Default"/>
        <w:ind w:firstLine="709"/>
        <w:jc w:val="both"/>
        <w:rPr>
          <w:b/>
          <w:lang w:val="uk-UA"/>
        </w:rPr>
      </w:pPr>
      <w:r w:rsidRPr="007A2F46">
        <w:rPr>
          <w:b/>
          <w:lang w:val="uk-UA"/>
        </w:rPr>
        <w:lastRenderedPageBreak/>
        <w:t>ТЕМА 5. ДОГОВІРНІ СТОСУНКИ ТУРОПЕРАТОРА З ПОСТАЧАЛЬНИКАМИ ПОСЛУГ</w:t>
      </w:r>
    </w:p>
    <w:p w:rsidR="007A2F46" w:rsidRDefault="007A2F46" w:rsidP="00581CC2">
      <w:pPr>
        <w:pStyle w:val="Default"/>
        <w:ind w:firstLine="709"/>
        <w:jc w:val="both"/>
        <w:rPr>
          <w:lang w:val="uk-UA"/>
        </w:rPr>
      </w:pPr>
    </w:p>
    <w:p w:rsidR="007A2F46" w:rsidRPr="00D554F2" w:rsidRDefault="007A2F46" w:rsidP="009743E0">
      <w:pPr>
        <w:pStyle w:val="a8"/>
        <w:spacing w:after="0" w:line="240" w:lineRule="auto"/>
        <w:ind w:left="709"/>
        <w:jc w:val="both"/>
        <w:rPr>
          <w:rFonts w:ascii="Times New Roman" w:hAnsi="Times New Roman" w:cs="Times New Roman"/>
          <w:b/>
          <w:sz w:val="24"/>
          <w:szCs w:val="24"/>
          <w:lang w:val="uk-UA"/>
        </w:rPr>
      </w:pPr>
      <w:r w:rsidRPr="00D554F2">
        <w:rPr>
          <w:rFonts w:ascii="Times New Roman" w:hAnsi="Times New Roman" w:cs="Times New Roman"/>
          <w:b/>
          <w:sz w:val="24"/>
          <w:szCs w:val="24"/>
          <w:lang w:val="uk-UA"/>
        </w:rPr>
        <w:t>Які існують варіанти договірних відносин між туроператором та готелем?</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З готелями, як і з усіма іншими закладами розміщення, можна вибрати один з варіантів співпраці:</w:t>
      </w:r>
    </w:p>
    <w:p w:rsidR="007A2F46" w:rsidRPr="00D554F2" w:rsidRDefault="007A2F46" w:rsidP="001E4D47">
      <w:pPr>
        <w:pStyle w:val="a8"/>
        <w:numPr>
          <w:ilvl w:val="0"/>
          <w:numId w:val="4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оренда готелю</w:t>
      </w:r>
      <w:r w:rsidRPr="00D554F2">
        <w:rPr>
          <w:rFonts w:ascii="Times New Roman" w:hAnsi="Times New Roman" w:cs="Times New Roman"/>
          <w:sz w:val="24"/>
          <w:szCs w:val="24"/>
          <w:lang w:val="uk-UA"/>
        </w:rPr>
        <w:t xml:space="preserve"> – вид взаємодії туроператора із закладом розміщення, яка передбачає тимчасове користування номерним фондом закладу розміщення на договірних засадах;</w:t>
      </w:r>
    </w:p>
    <w:p w:rsidR="007A2F46" w:rsidRPr="00D554F2" w:rsidRDefault="007A2F46" w:rsidP="001E4D47">
      <w:pPr>
        <w:pStyle w:val="a8"/>
        <w:numPr>
          <w:ilvl w:val="0"/>
          <w:numId w:val="4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купівля блоку місць</w:t>
      </w:r>
      <w:r w:rsidRPr="00D554F2">
        <w:rPr>
          <w:rFonts w:ascii="Times New Roman" w:hAnsi="Times New Roman" w:cs="Times New Roman"/>
          <w:sz w:val="24"/>
          <w:szCs w:val="24"/>
          <w:lang w:val="uk-UA"/>
        </w:rPr>
        <w:t xml:space="preserve"> (комітмент, елотмент) – вид взаємодії туроператора із закладом розміщення, яка передбачає придбання туроператором певності кількості номерів у закладі розміщення на визначений термін на договірних засадах;</w:t>
      </w:r>
    </w:p>
    <w:p w:rsidR="007A2F46" w:rsidRPr="00D554F2" w:rsidRDefault="007A2F46" w:rsidP="001E4D47">
      <w:pPr>
        <w:pStyle w:val="a8"/>
        <w:numPr>
          <w:ilvl w:val="0"/>
          <w:numId w:val="4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робота на умовах бронювання</w:t>
      </w:r>
      <w:r w:rsidRPr="00D554F2">
        <w:rPr>
          <w:rFonts w:ascii="Times New Roman" w:hAnsi="Times New Roman" w:cs="Times New Roman"/>
          <w:sz w:val="24"/>
          <w:szCs w:val="24"/>
          <w:lang w:val="uk-UA"/>
        </w:rPr>
        <w:t xml:space="preserve"> – вид взаємодії туроператора із закладом розміщення, суть якої полягає в резервуванні визначеної кількості номерів на порівняно невеликий часовий період із вказівкою у заявці кінцевого терміну оплати броні</w:t>
      </w:r>
    </w:p>
    <w:p w:rsidR="007A2F46" w:rsidRPr="00D554F2" w:rsidRDefault="007A2F46" w:rsidP="001E4D47">
      <w:pPr>
        <w:pStyle w:val="a8"/>
        <w:numPr>
          <w:ilvl w:val="0"/>
          <w:numId w:val="4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робота на умовах комісії</w:t>
      </w:r>
      <w:r w:rsidRPr="00D554F2">
        <w:rPr>
          <w:rFonts w:ascii="Times New Roman" w:hAnsi="Times New Roman" w:cs="Times New Roman"/>
          <w:sz w:val="24"/>
          <w:szCs w:val="24"/>
          <w:lang w:val="uk-UA"/>
        </w:rPr>
        <w:t xml:space="preserve"> – вид взаємодії туроператора із закладом розміщення, суть якої полягає в придбанні номера для клієнта, який цю послугу вже оплатив.</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Кожен з варіантів має свої переваги та недоліки, що визначає доцільність його використання.</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В чому полягають переваги та недоліки такої форми співпраці між туроператором та власником закладу розміщення як оренда?</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Переваги для туроператора: оренда готелю дозволяє йому отримати більший прибуток, тому що вартість номерів оплачується оптом і заздалегідь, і може бути до 50% нижчою, ніж їхня ринкова ціна в сезон. «Виграшність» угоди залежить від терміну оренди та умов здійснення розрахунку (чим більший термін оренди та відсоток передоплати, тим нижча вартість номеру).</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Недоліки: така взаємодія передбачає, що туроператорська фірма має відповідні фінанси для передоплати і бере на себе всі ризики, пов’язані із завантаженням готелю. </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Переваги такої форми співпраці для власника готелю полягають у тому, що він заздалегідь отримує гроші, необхідні для підготовки закладу до початку сезону (ремонт, підготовка кадрів), економить на маркетинговій діяльності і не переймається питаннями завантаження свого заліку. Недоліки: продаючи послуги в сезон, він міг би заробити значно більше. До того ж, туроператор бере на себе лише функції бронювання та розрахунок з клієнтами, вся інша операційна діяльність залишається за готелем.</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Чим відрізняється робота туроператора із закладами розміщення на умовах бронювання від роботи на умовах комісії?</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Договір про бронювання передбачає резервування туроператором певної кількості номерів на визначений термін без передоплати за цінами, нижче за ринкові. Зобов’язання туроператора полягають у продажі цих номерів і своєчасній оплаті. Бронювання може бути строго фіксоване – встановлюються дати заїзду та тривалість перебування, що не підлягає зміні, або пролонговане – передбачаються умови відмови від броні або зміни дат заїзду чи тривалості перебування. В обох випадках за відмову від заброньованих номерів туроператора чекають штрафні санкції. Переваги даного виду співпраці для туроператора полягає в тому, що необхідну кількість місць він може бронювати лише на окремі дати, найбільш популярні серед туристів (наприклад. свята), і розраховуватись за них, уже коли отримає гроші за реалізований тур.</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Робота на умовах комісії менш прибуткова, але й не несе ніяких фінансових ризиків: туроператор бронює номер лише після того, як за нього сплатив клієнт. В разі відмови штрафні санкції лягають на клієнта.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lastRenderedPageBreak/>
        <w:t xml:space="preserve">Даний вид співпраці оправдовує себе при формуванні індивідуальних турів (туроператор не знає наперед, які готелі, які категорії номерів і в якій кількості будуть затребувані туристами), турпакетів для </w:t>
      </w:r>
      <w:r w:rsidRPr="00D554F2">
        <w:rPr>
          <w:rFonts w:ascii="Times New Roman" w:hAnsi="Times New Roman" w:cs="Times New Roman"/>
          <w:sz w:val="24"/>
          <w:szCs w:val="24"/>
          <w:lang w:val="en-US"/>
        </w:rPr>
        <w:t>VIP</w:t>
      </w:r>
      <w:r w:rsidRPr="00D554F2">
        <w:rPr>
          <w:rFonts w:ascii="Times New Roman" w:hAnsi="Times New Roman" w:cs="Times New Roman"/>
          <w:sz w:val="24"/>
          <w:szCs w:val="24"/>
          <w:lang w:val="uk-UA"/>
        </w:rPr>
        <w:t xml:space="preserve">-клієнтів (це дорогі послуги, потребують значних сум для оплати і не дають впевненості в реалізації). Зазвичай співпраця відбувається на умовах прогресивної комісії, яка передбачає зростання відсотку при збільшенні проданих туроператором місць.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Чи може туроператор орендувати не весь готель, а лише його частину?</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Так, це найбільш поширений варіант співпраці туроператора із закладами розміщення – купівля блоку місць. Вигідність угоди для туроператора полягає в можливості зменшити свої ризики, не орендуючи весь заклад.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Купуючи блок місць, туроператор може відразу не тільки вказати категорії та місткість цих номерів (</w:t>
      </w:r>
      <w:r w:rsidRPr="00D554F2">
        <w:rPr>
          <w:rFonts w:ascii="Times New Roman" w:hAnsi="Times New Roman" w:cs="Times New Roman"/>
          <w:i/>
          <w:sz w:val="24"/>
          <w:szCs w:val="24"/>
          <w:lang w:val="uk-UA"/>
        </w:rPr>
        <w:t>вільно фіксована купівля</w:t>
      </w:r>
      <w:r w:rsidRPr="00D554F2">
        <w:rPr>
          <w:rFonts w:ascii="Times New Roman" w:hAnsi="Times New Roman" w:cs="Times New Roman"/>
          <w:sz w:val="24"/>
          <w:szCs w:val="24"/>
          <w:lang w:val="uk-UA"/>
        </w:rPr>
        <w:t>), але й такі деталі, як поверх, вигляд з вікна та ін. (</w:t>
      </w:r>
      <w:r w:rsidRPr="00D554F2">
        <w:rPr>
          <w:rFonts w:ascii="Times New Roman" w:hAnsi="Times New Roman" w:cs="Times New Roman"/>
          <w:i/>
          <w:sz w:val="24"/>
          <w:szCs w:val="24"/>
          <w:lang w:val="uk-UA"/>
        </w:rPr>
        <w:t>строго фіксована купівля</w:t>
      </w:r>
      <w:r w:rsidRPr="00D554F2">
        <w:rPr>
          <w:rFonts w:ascii="Times New Roman" w:hAnsi="Times New Roman" w:cs="Times New Roman"/>
          <w:sz w:val="24"/>
          <w:szCs w:val="24"/>
          <w:lang w:val="uk-UA"/>
        </w:rPr>
        <w:t>). Також угодою визначається можливість туроператора відмовитися від куплених номерів: в одних випадках – тільки через штрафні санкції (</w:t>
      </w:r>
      <w:r w:rsidRPr="00D554F2">
        <w:rPr>
          <w:rFonts w:ascii="Times New Roman" w:hAnsi="Times New Roman" w:cs="Times New Roman"/>
          <w:i/>
          <w:sz w:val="24"/>
          <w:szCs w:val="24"/>
          <w:lang w:val="uk-UA"/>
        </w:rPr>
        <w:t>жорсткий блок місць</w:t>
      </w:r>
      <w:r w:rsidRPr="00D554F2">
        <w:rPr>
          <w:rFonts w:ascii="Times New Roman" w:hAnsi="Times New Roman" w:cs="Times New Roman"/>
          <w:sz w:val="24"/>
          <w:szCs w:val="24"/>
          <w:lang w:val="uk-UA"/>
        </w:rPr>
        <w:t>), в інших – визначається дата, відмова до якої не передбачає штрафних санкцій (</w:t>
      </w:r>
      <w:r w:rsidRPr="00D554F2">
        <w:rPr>
          <w:rFonts w:ascii="Times New Roman" w:hAnsi="Times New Roman" w:cs="Times New Roman"/>
          <w:i/>
          <w:sz w:val="24"/>
          <w:szCs w:val="24"/>
          <w:lang w:val="uk-UA"/>
        </w:rPr>
        <w:t>м’який блок місць</w:t>
      </w:r>
      <w:r w:rsidRPr="00D554F2">
        <w:rPr>
          <w:rFonts w:ascii="Times New Roman" w:hAnsi="Times New Roman" w:cs="Times New Roman"/>
          <w:sz w:val="24"/>
          <w:szCs w:val="24"/>
          <w:lang w:val="uk-UA"/>
        </w:rPr>
        <w:t>).</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Природно, що чим більший ризик бере на себе туроператор і чим більше місць купує, тим більшу знижку він отримує.</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D554F2" w:rsidRDefault="007A2F46" w:rsidP="009743E0">
      <w:pPr>
        <w:pStyle w:val="a8"/>
        <w:spacing w:after="0" w:line="240" w:lineRule="auto"/>
        <w:ind w:left="709"/>
        <w:jc w:val="both"/>
        <w:rPr>
          <w:rFonts w:ascii="Times New Roman" w:hAnsi="Times New Roman" w:cs="Times New Roman"/>
          <w:b/>
          <w:sz w:val="24"/>
          <w:szCs w:val="24"/>
          <w:lang w:val="uk-UA"/>
        </w:rPr>
      </w:pPr>
      <w:r w:rsidRPr="00D554F2">
        <w:rPr>
          <w:rFonts w:ascii="Times New Roman" w:hAnsi="Times New Roman" w:cs="Times New Roman"/>
          <w:b/>
          <w:sz w:val="24"/>
          <w:szCs w:val="24"/>
          <w:lang w:val="uk-UA"/>
        </w:rPr>
        <w:t>Що таке комітмент та елотмент, в чому їхня різниця?</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Комітмент та елотмент – це вид взаємодії туроператора із закладом розміщення з приводу придбання блоку місць.</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Комітмент</w:t>
      </w:r>
      <w:r w:rsidRPr="00D554F2">
        <w:rPr>
          <w:rFonts w:ascii="Times New Roman" w:hAnsi="Times New Roman" w:cs="Times New Roman"/>
          <w:sz w:val="24"/>
          <w:szCs w:val="24"/>
          <w:lang w:val="uk-UA"/>
        </w:rPr>
        <w:t xml:space="preserve"> (англ. </w:t>
      </w:r>
      <w:r w:rsidRPr="00D554F2">
        <w:rPr>
          <w:rFonts w:ascii="Times New Roman" w:hAnsi="Times New Roman" w:cs="Times New Roman"/>
          <w:i/>
          <w:sz w:val="24"/>
          <w:szCs w:val="24"/>
          <w:lang w:val="uk-UA"/>
        </w:rPr>
        <w:t>commitment</w:t>
      </w:r>
      <w:r w:rsidRPr="00D554F2">
        <w:rPr>
          <w:rFonts w:ascii="Times New Roman" w:hAnsi="Times New Roman" w:cs="Times New Roman"/>
          <w:sz w:val="24"/>
          <w:szCs w:val="24"/>
          <w:lang w:val="uk-UA"/>
        </w:rPr>
        <w:t xml:space="preserve"> – зобов'язання) – це вид взаємодії туроператора із закладом розміщення (купівля блоку місць), суть якої полягає в придбанні туроператором по передоплаті певної кількості номерів на чітко встановлений термін та взяття на себе зобов’язань по їх реалізації. Комітмент допускає як вільну (визначається лише кількість та категорія номерів), так і строго фіксовану купівлю (в договорі вказуються конкретні номери), жорсткий (неможливо без штрафних санкцій відмовитися від куплених номерів) та м’який блок місць (дозволяється «повернути» номери до певного терміну).</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Елотмент</w:t>
      </w:r>
      <w:r w:rsidRPr="00D554F2">
        <w:rPr>
          <w:rFonts w:ascii="Times New Roman" w:hAnsi="Times New Roman" w:cs="Times New Roman"/>
          <w:sz w:val="24"/>
          <w:szCs w:val="24"/>
          <w:lang w:val="uk-UA"/>
        </w:rPr>
        <w:t xml:space="preserve"> (англ. allotment – частина, частка, квота) – вид взаємодії туроператора із закладом розміщення (купівля блоку місць), суть якої полягає в придбанні туроператором певної кількості номерів на чітко встановлений термін, за які він розраховується перед заїздом туристів. Елотмент допускає м’який (туроператор сплачує лише за реалізовані номери) та жорсткий блок місць (сплачує за свій блок незалежно від продаж).</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Отже, для того, щоб працювати на умовах комітменту, туроператор повинен мати значний запас фінансів. Здебільшого це характерно для крупних відомих туроператорів, які можуть собі дозволити викупити на таких умовах блоки місць у різних готелях (забезпечити різноманітність пропозиції). Знижки, які вони отримують під час підписання угоди, залежать від обсягу викупленого блоку місць, популярності готелю, розміру передоплати, купівлі додаткових послуг, умов комітменту (жорсткий / м’який блок) та ін.</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Елотмент використовують дрібніші туроператори і менш популярні заклади розміщення: перші не мають достатньо коштів, щоб сплатити передоплату, другі не впевнені, що зможуть забезпечити собі завантаження. Знижки залежать від тих же факторів, що й при комітменті: розмір блоку місць та інше.</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0153C3" w:rsidRDefault="000153C3" w:rsidP="009743E0">
      <w:pPr>
        <w:spacing w:after="0" w:line="240" w:lineRule="auto"/>
        <w:ind w:firstLine="708"/>
        <w:jc w:val="both"/>
        <w:rPr>
          <w:rFonts w:ascii="Times New Roman" w:hAnsi="Times New Roman" w:cs="Times New Roman"/>
          <w:b/>
          <w:sz w:val="24"/>
          <w:szCs w:val="24"/>
          <w:lang w:val="uk-UA"/>
        </w:rPr>
      </w:pPr>
    </w:p>
    <w:p w:rsidR="000153C3" w:rsidRDefault="000153C3" w:rsidP="009743E0">
      <w:pPr>
        <w:spacing w:after="0" w:line="240" w:lineRule="auto"/>
        <w:ind w:firstLine="708"/>
        <w:jc w:val="both"/>
        <w:rPr>
          <w:rFonts w:ascii="Times New Roman" w:hAnsi="Times New Roman" w:cs="Times New Roman"/>
          <w:b/>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lastRenderedPageBreak/>
        <w:t>Що потрібно враховувати туроператору при підписанні угод з авіакомпаніями?</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Спочатку, з огляду на зміст турпродукту та власні можливості, туроператор повинен визначитися на яких умовах йому краще співпрацювати з авіакомпаніями: він буде користуватися регулярними та додатковими чи чартерними рейсами.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Якщо мова йде про регулярні та додаткові авіарейси, є два варіанти угод:</w:t>
      </w:r>
    </w:p>
    <w:p w:rsidR="007A2F46" w:rsidRPr="00D554F2" w:rsidRDefault="007A2F46" w:rsidP="001E4D47">
      <w:pPr>
        <w:pStyle w:val="a8"/>
        <w:numPr>
          <w:ilvl w:val="0"/>
          <w:numId w:val="42"/>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договір про квоту місць; </w:t>
      </w:r>
    </w:p>
    <w:p w:rsidR="007A2F46" w:rsidRPr="00D554F2" w:rsidRDefault="007A2F46" w:rsidP="001E4D47">
      <w:pPr>
        <w:pStyle w:val="a8"/>
        <w:numPr>
          <w:ilvl w:val="0"/>
          <w:numId w:val="42"/>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договір про роботу на умовах комісії.</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В першому випадку встановлюється кількість місць, які туроператор зобов’язується реалізувати і, відповідно, сплатити авіакомпанії встановлену суму. Квота буває жорсткою – туроператор не може відмовитися від зарезервованих місць, або м’якою – зі встановленням дати, до настання якої це можливо. Далі реалізація цих місць – уже проблема авіакомпанії.</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У другому випадку туроператор виступає як агент: продає за комісійну винагороду квитки туристам. Звичайно, у цьому разі рівень ризиків і прибутків туроператора значно нижчий.</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Якщо туроператор зупиняє свій вибір на чартерних авіарейсах, це може бути самостійна оренда лайнера, пул (об’єднання) з іншими туроператорами для оренди. В даному випадку оператор бере на себе зобов’язання реалізувати всі придбані місця. При незначних потребах можна скористатися послугами авіаброкера, який реалізує квитки на чартерні рейси.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Що необхідно враховувати туроператору, вводячи в турпакет таку послугу, як перевезення на регулярних авіарейсах?</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Регулярні авіарейси – це заплановані польоти, які виконуються відповідно до опублікованого розкладу. Туроператору необхідно враховувати:</w:t>
      </w:r>
    </w:p>
    <w:p w:rsidR="007A2F46" w:rsidRPr="00D554F2" w:rsidRDefault="007A2F46" w:rsidP="001E4D47">
      <w:pPr>
        <w:pStyle w:val="a8"/>
        <w:numPr>
          <w:ilvl w:val="0"/>
          <w:numId w:val="44"/>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дата і час вильоту, маршрут польоту заздалегідь і чітко фіксовані, змінам не підлягають. Туроператор не може на це вплинути, має підлаштовуватися;</w:t>
      </w:r>
    </w:p>
    <w:p w:rsidR="007A2F46" w:rsidRPr="00D554F2" w:rsidRDefault="007A2F46" w:rsidP="001E4D47">
      <w:pPr>
        <w:pStyle w:val="a8"/>
        <w:numPr>
          <w:ilvl w:val="0"/>
          <w:numId w:val="44"/>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у кожного автоперевізника своя система встановлення знижок і пільг, в яких варто добре орієнтуватися.</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Перевага формування турпакетів з використанням послуг регулярних авіарейсів у тому, що виліт у даному разі гарантований, незалежно від заповнюваності лайнера.</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Що обов’язково має бути в договорі між туроператором та авіакомпаніями стосовно квоти міст?</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Договір про квоту міст передбачає придбання туроператором певності кількості міст у авіалайнері на конкретному/их рейсі/ах. Традиційно вказується наступна інформація:</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дати та маршрут;</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кількість (квота) місць;</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терміни бронювання та придбання авіаквитків; </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терміни скасування замовлень на авіаквитки; </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види тарифів на авіаквитки та умови їх надання; </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знижки та пільги на квоту місць; </w:t>
      </w:r>
    </w:p>
    <w:p w:rsidR="007A2F46" w:rsidRPr="00D554F2" w:rsidRDefault="007A2F46" w:rsidP="001E4D47">
      <w:pPr>
        <w:pStyle w:val="a8"/>
        <w:numPr>
          <w:ilvl w:val="0"/>
          <w:numId w:val="4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порядок повернення авіаквитків (за умови м’якої квоти).</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Але в кожному договорі може бути обумовлена необхідність якоїсь іншої, додаткової інформації.</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 xml:space="preserve">Чи можуть туроператори здійснювати самостійну реалізацію авіаквитків?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Так. Туристична фірма може виступати в якості каси з продажу авіаквитків, але для цього необхідно підписати агентську угоду з авіакомпанією.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 агентській угоді з авіакомпанією вказуються такі позиції: </w:t>
      </w:r>
    </w:p>
    <w:p w:rsidR="007A2F46" w:rsidRPr="00D554F2" w:rsidRDefault="007A2F46" w:rsidP="001E4D47">
      <w:pPr>
        <w:pStyle w:val="a8"/>
        <w:numPr>
          <w:ilvl w:val="0"/>
          <w:numId w:val="47"/>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lastRenderedPageBreak/>
        <w:t xml:space="preserve">умови забезпечення туристичного оператора фахівцями з продажу та необхідним устаткуванням для оформлення авіаквитків; </w:t>
      </w:r>
    </w:p>
    <w:p w:rsidR="007A2F46" w:rsidRPr="00D554F2" w:rsidRDefault="007A2F46" w:rsidP="001E4D47">
      <w:pPr>
        <w:pStyle w:val="a8"/>
        <w:numPr>
          <w:ilvl w:val="0"/>
          <w:numId w:val="47"/>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обсяги продажів авіаквитків; </w:t>
      </w:r>
    </w:p>
    <w:p w:rsidR="007A2F46" w:rsidRPr="00D554F2" w:rsidRDefault="007A2F46" w:rsidP="001E4D47">
      <w:pPr>
        <w:pStyle w:val="a8"/>
        <w:numPr>
          <w:ilvl w:val="0"/>
          <w:numId w:val="47"/>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тарифи та ціни на авіаквитки; </w:t>
      </w:r>
    </w:p>
    <w:p w:rsidR="007A2F46" w:rsidRPr="00D554F2" w:rsidRDefault="007A2F46" w:rsidP="001E4D47">
      <w:pPr>
        <w:pStyle w:val="a8"/>
        <w:numPr>
          <w:ilvl w:val="0"/>
          <w:numId w:val="47"/>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умови оплати авіаквитків; </w:t>
      </w:r>
    </w:p>
    <w:p w:rsidR="007A2F46" w:rsidRPr="00D554F2" w:rsidRDefault="007A2F46" w:rsidP="001E4D47">
      <w:pPr>
        <w:pStyle w:val="a8"/>
        <w:numPr>
          <w:ilvl w:val="0"/>
          <w:numId w:val="47"/>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розмір комісійної винагороди за продаж авіаквитків; </w:t>
      </w:r>
    </w:p>
    <w:p w:rsidR="007A2F46" w:rsidRPr="00D554F2" w:rsidRDefault="007A2F46" w:rsidP="001E4D47">
      <w:pPr>
        <w:pStyle w:val="a8"/>
        <w:numPr>
          <w:ilvl w:val="0"/>
          <w:numId w:val="47"/>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терміни, регулярність та форма подачі звітів.</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D554F2" w:rsidRDefault="007A2F46" w:rsidP="009743E0">
      <w:pPr>
        <w:pStyle w:val="a8"/>
        <w:spacing w:after="0" w:line="240" w:lineRule="auto"/>
        <w:ind w:left="709"/>
        <w:jc w:val="both"/>
        <w:rPr>
          <w:rFonts w:ascii="Times New Roman" w:hAnsi="Times New Roman" w:cs="Times New Roman"/>
          <w:b/>
          <w:sz w:val="24"/>
          <w:szCs w:val="24"/>
          <w:lang w:val="uk-UA"/>
        </w:rPr>
      </w:pPr>
      <w:r w:rsidRPr="00D554F2">
        <w:rPr>
          <w:rFonts w:ascii="Times New Roman" w:hAnsi="Times New Roman" w:cs="Times New Roman"/>
          <w:b/>
          <w:sz w:val="24"/>
          <w:szCs w:val="24"/>
          <w:lang w:val="uk-UA"/>
        </w:rPr>
        <w:t>Що таке повітряний чартер? В чому особливість його організації?</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Повітряний чартер – це договір фрахтування повітряних засобів для виконання нерегулярного рейсу. Фрахтувати можна весь літак самостійно, або його частину, об’єднавшись з іншими компаніями, визначивши кількість (квоту) місць для кожного. Угоди підписується відповідно двосторонні (якщо фрахтує літак одна компанія) чи багатосторонні (всі фірми, які матимуть квоту місць у даному рейсі). </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В угоді визначається маршрут, обов’язки сторін, вартість рейсу (оренда літака, витрати палива, робота екіпажу, обслуговування у аеропорту тощо) та інші загальні питання. Угода обов’язково перевіряється на відповідність міжнародним правилам.</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 цієї угоди додатково укладається спеціальний чартерний договір, в якому деталізуються наступні позиції:</w:t>
      </w:r>
    </w:p>
    <w:p w:rsidR="007A2F46" w:rsidRPr="00D554F2" w:rsidRDefault="007A2F46" w:rsidP="001E4D47">
      <w:pPr>
        <w:pStyle w:val="a8"/>
        <w:numPr>
          <w:ilvl w:val="0"/>
          <w:numId w:val="48"/>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тип літака; </w:t>
      </w:r>
    </w:p>
    <w:p w:rsidR="007A2F46" w:rsidRPr="00D554F2" w:rsidRDefault="007A2F46" w:rsidP="001E4D47">
      <w:pPr>
        <w:pStyle w:val="a8"/>
        <w:numPr>
          <w:ilvl w:val="0"/>
          <w:numId w:val="48"/>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кількість місць для продажу; </w:t>
      </w:r>
    </w:p>
    <w:p w:rsidR="007A2F46" w:rsidRPr="00D554F2" w:rsidRDefault="007A2F46" w:rsidP="001E4D47">
      <w:pPr>
        <w:pStyle w:val="a8"/>
        <w:numPr>
          <w:ilvl w:val="0"/>
          <w:numId w:val="48"/>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вартість оренди літака; </w:t>
      </w:r>
    </w:p>
    <w:p w:rsidR="007A2F46" w:rsidRPr="00D554F2" w:rsidRDefault="007A2F46" w:rsidP="001E4D47">
      <w:pPr>
        <w:pStyle w:val="a8"/>
        <w:numPr>
          <w:ilvl w:val="0"/>
          <w:numId w:val="48"/>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маршрут із вказівкою аеропортів; </w:t>
      </w:r>
    </w:p>
    <w:p w:rsidR="007A2F46" w:rsidRPr="00D554F2" w:rsidRDefault="007A2F46" w:rsidP="001E4D47">
      <w:pPr>
        <w:pStyle w:val="a8"/>
        <w:numPr>
          <w:ilvl w:val="0"/>
          <w:numId w:val="48"/>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термін дії договору; </w:t>
      </w:r>
    </w:p>
    <w:p w:rsidR="007A2F46" w:rsidRPr="00D554F2" w:rsidRDefault="007A2F46" w:rsidP="001E4D47">
      <w:pPr>
        <w:pStyle w:val="a8"/>
        <w:numPr>
          <w:ilvl w:val="0"/>
          <w:numId w:val="48"/>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регулярність здійснення авіарейсів. </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При підписанні угоди важливо звернути уваги на стан повітряних засобів, наявність досвіду організації пасажирських перевезень та репутацію. </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Чим відрізняється зміст договору туроператора з пароплавством про надання транспортних послуг від аналогічних угод з іншими транспортними підприємствами?</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Насамперед тим, що таких угод декілька: договір на оренду суден; договір на харчування; договір на надання екскурсійного обслуговування, адже в даному випадку пароплавство надає не лише транспортні послуги, але й забезпечує харчування та організацію дозвілля туристів.</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Договір про оренду суден суттєво не відрізняється від аналогічних договорів про оренду, в ньому зазначається: </w:t>
      </w:r>
    </w:p>
    <w:p w:rsidR="007A2F46" w:rsidRPr="00D554F2" w:rsidRDefault="007A2F46" w:rsidP="001E4D47">
      <w:pPr>
        <w:pStyle w:val="a8"/>
        <w:numPr>
          <w:ilvl w:val="0"/>
          <w:numId w:val="49"/>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кількість та найменування суден; </w:t>
      </w:r>
    </w:p>
    <w:p w:rsidR="007A2F46" w:rsidRPr="00D554F2" w:rsidRDefault="007A2F46" w:rsidP="001E4D47">
      <w:pPr>
        <w:pStyle w:val="a8"/>
        <w:numPr>
          <w:ilvl w:val="0"/>
          <w:numId w:val="49"/>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кількість місць за категоріями кают; </w:t>
      </w:r>
    </w:p>
    <w:p w:rsidR="007A2F46" w:rsidRPr="00D554F2" w:rsidRDefault="007A2F46" w:rsidP="001E4D47">
      <w:pPr>
        <w:pStyle w:val="a8"/>
        <w:numPr>
          <w:ilvl w:val="0"/>
          <w:numId w:val="49"/>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маршрути круїзів та їх строки; </w:t>
      </w:r>
    </w:p>
    <w:p w:rsidR="007A2F46" w:rsidRPr="00D554F2" w:rsidRDefault="007A2F46" w:rsidP="001E4D47">
      <w:pPr>
        <w:pStyle w:val="a8"/>
        <w:numPr>
          <w:ilvl w:val="0"/>
          <w:numId w:val="49"/>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вартість кожного рейсу; </w:t>
      </w:r>
    </w:p>
    <w:p w:rsidR="007A2F46" w:rsidRPr="00D554F2" w:rsidRDefault="007A2F46" w:rsidP="001E4D47">
      <w:pPr>
        <w:pStyle w:val="a8"/>
        <w:numPr>
          <w:ilvl w:val="0"/>
          <w:numId w:val="49"/>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загальна сума за договором на перевезення туристів; </w:t>
      </w:r>
    </w:p>
    <w:p w:rsidR="007A2F46" w:rsidRPr="00D554F2" w:rsidRDefault="007A2F46" w:rsidP="001E4D47">
      <w:pPr>
        <w:pStyle w:val="a8"/>
        <w:numPr>
          <w:ilvl w:val="0"/>
          <w:numId w:val="49"/>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відповідальність сторін.</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 цього договору обов’язквим є Додаток, де сторонами узгоджуються:</w:t>
      </w:r>
    </w:p>
    <w:p w:rsidR="007A2F46" w:rsidRPr="00D554F2" w:rsidRDefault="007A2F46" w:rsidP="001E4D47">
      <w:pPr>
        <w:pStyle w:val="a8"/>
        <w:numPr>
          <w:ilvl w:val="0"/>
          <w:numId w:val="5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розклад руху судна; </w:t>
      </w:r>
    </w:p>
    <w:p w:rsidR="007A2F46" w:rsidRPr="00D554F2" w:rsidRDefault="007A2F46" w:rsidP="001E4D47">
      <w:pPr>
        <w:pStyle w:val="a8"/>
        <w:numPr>
          <w:ilvl w:val="0"/>
          <w:numId w:val="5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система оплати оренди судна за категоріями кают – визначається на основі план-карти судна, затвердженої на момент укладання договору;</w:t>
      </w:r>
    </w:p>
    <w:p w:rsidR="007A2F46" w:rsidRPr="00D554F2" w:rsidRDefault="007A2F46" w:rsidP="001E4D47">
      <w:pPr>
        <w:pStyle w:val="a8"/>
        <w:numPr>
          <w:ilvl w:val="0"/>
          <w:numId w:val="51"/>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відповідальність сторін. Традиційно судновласник зобов’язується дотримуватися встановленого розкладу руху судна, а у випадку його зміни оплатити фактичні збитки (за винятком випадків, коли необхідно відреагувати на сигнал </w:t>
      </w:r>
      <w:r w:rsidRPr="00D554F2">
        <w:rPr>
          <w:rFonts w:ascii="Times New Roman" w:hAnsi="Times New Roman" w:cs="Times New Roman"/>
          <w:sz w:val="24"/>
          <w:szCs w:val="24"/>
          <w:lang w:val="en-US"/>
        </w:rPr>
        <w:t>SOS</w:t>
      </w:r>
      <w:r w:rsidRPr="00D554F2">
        <w:rPr>
          <w:rFonts w:ascii="Times New Roman" w:hAnsi="Times New Roman" w:cs="Times New Roman"/>
          <w:sz w:val="24"/>
          <w:szCs w:val="24"/>
          <w:lang w:val="uk-UA"/>
        </w:rPr>
        <w:t xml:space="preserve"> і надати допомогу іншому судну.</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lastRenderedPageBreak/>
        <w:t>Договір на організацію харчування туристів передбачає наявність наступної інформації:</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кількість рейсів;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перелік суден;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тривалість одного рейсу;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кількість туристів у рейсі;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вартість харчування на одного туриста;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обов'язки ресторанів, що розташовані на судні;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опис культурно-розважальної програми в ресторанах; </w:t>
      </w:r>
    </w:p>
    <w:p w:rsidR="007A2F46" w:rsidRPr="00D554F2" w:rsidRDefault="007A2F46" w:rsidP="001E4D47">
      <w:pPr>
        <w:pStyle w:val="a8"/>
        <w:numPr>
          <w:ilvl w:val="0"/>
          <w:numId w:val="50"/>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порядок розрахунків за харчування туристів.</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Договір про надання екскурсійного обслуговування за маршрутом проходження судна передбачає надання послуг організації дозвілля під час перебування туриста на судні та екскурсійних послуг у портах. Відповідно, до загальної інформації про кількість рейсів, перелік суден, тривалість одного рейсу і т.д. додається графік заходу судна у порти міст із чіткою вказівкою днів, орієнтовного часу прибуття та відправлення судна, а також програма обслуговування туристів.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Які види договорів існують між туроператорами та залізничним транспортом?</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Залежності від того, як буде використовуватися залізничний транспорт. Якщо в турпакеті передбачено перевезення залізницею на регулярних рейсах, то це може бути звичайний договір про квоту місць. Але якщо ця подорож здійснюється по залізниці на спеціалізованому залізничному транспортному складі і передбачає надання послуг харчування та організацію їхнього дозвілля, складаються угоди на кшалт договорів з пароплавством: про оренду вагона чи квоту місць; про надання послуг харчування; про організацію дозвілля в процесі подорожі; про екскурсійне обслуговування за маршрутом слідування.</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Відповідно до повноти туристичного обслуговування це можуть бути угоди про: </w:t>
      </w:r>
    </w:p>
    <w:p w:rsidR="007A2F46" w:rsidRPr="00D554F2" w:rsidRDefault="007A2F46" w:rsidP="001E4D47">
      <w:pPr>
        <w:pStyle w:val="a8"/>
        <w:numPr>
          <w:ilvl w:val="0"/>
          <w:numId w:val="52"/>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 xml:space="preserve">комплексне </w:t>
      </w:r>
      <w:r w:rsidRPr="00D554F2">
        <w:rPr>
          <w:rFonts w:ascii="Times New Roman" w:hAnsi="Times New Roman" w:cs="Times New Roman"/>
          <w:sz w:val="24"/>
          <w:szCs w:val="24"/>
          <w:lang w:val="uk-UA"/>
        </w:rPr>
        <w:t xml:space="preserve">обслуговування залізничним транспортом, коли залізниця надає власний рухомий склад, власну матеріальна база туристичної інфраструктури залізниць (готелі, кафе тощо), надання окремих послуг екскурсійного характеру; </w:t>
      </w:r>
    </w:p>
    <w:p w:rsidR="007A2F46" w:rsidRPr="00D554F2" w:rsidRDefault="007A2F46" w:rsidP="001E4D47">
      <w:pPr>
        <w:pStyle w:val="a8"/>
        <w:numPr>
          <w:ilvl w:val="0"/>
          <w:numId w:val="52"/>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i/>
          <w:sz w:val="24"/>
          <w:szCs w:val="24"/>
          <w:lang w:val="uk-UA"/>
        </w:rPr>
        <w:t xml:space="preserve">партнерське </w:t>
      </w:r>
      <w:r w:rsidRPr="00D554F2">
        <w:rPr>
          <w:rFonts w:ascii="Times New Roman" w:hAnsi="Times New Roman" w:cs="Times New Roman"/>
          <w:sz w:val="24"/>
          <w:szCs w:val="24"/>
          <w:lang w:val="uk-UA"/>
        </w:rPr>
        <w:t>співробітництво: співробітництво залізничного транспорту з іншими операторами з приводу надання окремих послуг під час формування та здійснення залізничного туру (розміщення, харчування, екскурсійні послуги тощо);</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 будуються договірні взаємовідносини туроператорських фірм і автотранспортних підприємств?</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Якщо туроператор не має свого автопарку, при потребі він укладає з автотранспортним підприємством договір оренди транспортного засобу разом з водіями.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Договір оренди транспортного засобу містить такі позиції: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маршрути обслуговування;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кількість автобусів;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графік надання автобусів;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умови надання автобусів;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строки та форми подачі заявок;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взаємні зобов'язання та відповідальність сторін;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орієнтовна сума платежів; </w:t>
      </w:r>
    </w:p>
    <w:p w:rsidR="007A2F46" w:rsidRPr="00D554F2" w:rsidRDefault="007A2F46" w:rsidP="001E4D47">
      <w:pPr>
        <w:pStyle w:val="a8"/>
        <w:numPr>
          <w:ilvl w:val="0"/>
          <w:numId w:val="53"/>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порядок взаєморозрахунків.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Автотранспортне підприємство зобов'язується здійснювати якісне та безпечне обслуговування туристів, а саме: </w:t>
      </w:r>
    </w:p>
    <w:p w:rsidR="007A2F46" w:rsidRPr="00D554F2" w:rsidRDefault="007A2F46" w:rsidP="001E4D47">
      <w:pPr>
        <w:pStyle w:val="a8"/>
        <w:numPr>
          <w:ilvl w:val="0"/>
          <w:numId w:val="54"/>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lastRenderedPageBreak/>
        <w:t xml:space="preserve">забезпечувати подачу технічно справних автобусів; </w:t>
      </w:r>
    </w:p>
    <w:p w:rsidR="007A2F46" w:rsidRPr="00D554F2" w:rsidRDefault="007A2F46" w:rsidP="001E4D47">
      <w:pPr>
        <w:pStyle w:val="a8"/>
        <w:numPr>
          <w:ilvl w:val="0"/>
          <w:numId w:val="54"/>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надавати автобуси в обумовлений заявкою час та місце; </w:t>
      </w:r>
    </w:p>
    <w:p w:rsidR="007A2F46" w:rsidRPr="00D554F2" w:rsidRDefault="007A2F46" w:rsidP="001E4D47">
      <w:pPr>
        <w:pStyle w:val="a8"/>
        <w:numPr>
          <w:ilvl w:val="0"/>
          <w:numId w:val="54"/>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наймати досвідчених водіїв автобусів.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У свою чергу туристичний оператор зобов'язується: </w:t>
      </w:r>
    </w:p>
    <w:p w:rsidR="007A2F46" w:rsidRPr="00D554F2" w:rsidRDefault="007A2F46" w:rsidP="001E4D47">
      <w:pPr>
        <w:pStyle w:val="a8"/>
        <w:numPr>
          <w:ilvl w:val="0"/>
          <w:numId w:val="5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використовувати надані автобуси у відповідності з графіком; </w:t>
      </w:r>
    </w:p>
    <w:p w:rsidR="007A2F46" w:rsidRPr="00D554F2" w:rsidRDefault="007A2F46" w:rsidP="001E4D47">
      <w:pPr>
        <w:pStyle w:val="a8"/>
        <w:numPr>
          <w:ilvl w:val="0"/>
          <w:numId w:val="5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забезпечувати порядок під час посадки та висадки туристів; </w:t>
      </w:r>
    </w:p>
    <w:p w:rsidR="007A2F46" w:rsidRPr="00D554F2" w:rsidRDefault="007A2F46" w:rsidP="001E4D47">
      <w:pPr>
        <w:pStyle w:val="a8"/>
        <w:numPr>
          <w:ilvl w:val="0"/>
          <w:numId w:val="5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забороняти перевезення вогненебезпечних, вибухових, токсичних речовин, а також вантажів, що забруднюють або псують автобус; </w:t>
      </w:r>
    </w:p>
    <w:p w:rsidR="007A2F46" w:rsidRPr="00D554F2" w:rsidRDefault="007A2F46" w:rsidP="001E4D47">
      <w:pPr>
        <w:pStyle w:val="a8"/>
        <w:numPr>
          <w:ilvl w:val="0"/>
          <w:numId w:val="5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надавати водіям автобусу готельний номер для відпочинку та місце для паркування автобусу впродовж багатоденного туру. </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Як відбувається співпраця туроператора із екскурсійними бюро, музеями та іншими соціально-культурними закладами?</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В процесі формування турпродукту туроператор визначає набір послуг, які увійдуть до турпакету. Якщо програмою обслуговування передбачено відвідування музею чи театру, проведення оглядової чи тематичної екскурсії, інші активності, туроператору необхідно укласти угоду на надання даного виду послуг. Традиційно в угоді зазначається наступна інформація:</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кількість туристів у групі;</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ціни (індивідуальні, групові, пільги);</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знижки для групи;</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термін подачі заявки на отримання послуг;</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терміни анулювання замовлення;</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терміни та способи оплати;</w:t>
      </w:r>
    </w:p>
    <w:p w:rsidR="007A2F46" w:rsidRPr="00D554F2" w:rsidRDefault="007A2F46" w:rsidP="001E4D47">
      <w:pPr>
        <w:pStyle w:val="a8"/>
        <w:numPr>
          <w:ilvl w:val="0"/>
          <w:numId w:val="45"/>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матеріальна відповідальність сторін за недотримання умов угоди.</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В договорах, що стосуються замовлення екскурсій, рекомендується також вказувати назву, тривалість та маршрут пересування. Ця інформація використовується в рекламних цілях та для інформування туриста на випадок, якщо він відстане від групи.</w:t>
      </w:r>
    </w:p>
    <w:p w:rsidR="007A2F46" w:rsidRPr="00D554F2" w:rsidRDefault="007A2F46" w:rsidP="007A2F46">
      <w:pPr>
        <w:spacing w:after="0" w:line="240" w:lineRule="auto"/>
        <w:ind w:firstLine="709"/>
        <w:jc w:val="both"/>
        <w:rPr>
          <w:rFonts w:ascii="Times New Roman" w:hAnsi="Times New Roman" w:cs="Times New Roman"/>
          <w:sz w:val="24"/>
          <w:szCs w:val="24"/>
          <w:lang w:val="uk-UA"/>
        </w:rPr>
      </w:pPr>
    </w:p>
    <w:p w:rsidR="007A2F46" w:rsidRPr="00D554F2" w:rsidRDefault="007A2F46" w:rsidP="009743E0">
      <w:pPr>
        <w:pStyle w:val="a8"/>
        <w:spacing w:after="0" w:line="240" w:lineRule="auto"/>
        <w:ind w:left="709"/>
        <w:jc w:val="both"/>
        <w:rPr>
          <w:rFonts w:ascii="Times New Roman" w:hAnsi="Times New Roman" w:cs="Times New Roman"/>
          <w:b/>
          <w:sz w:val="24"/>
          <w:szCs w:val="24"/>
          <w:lang w:val="uk-UA"/>
        </w:rPr>
      </w:pPr>
      <w:r w:rsidRPr="00D554F2">
        <w:rPr>
          <w:rFonts w:ascii="Times New Roman" w:hAnsi="Times New Roman" w:cs="Times New Roman"/>
          <w:b/>
          <w:sz w:val="24"/>
          <w:szCs w:val="24"/>
          <w:lang w:val="uk-UA"/>
        </w:rPr>
        <w:t>В чому полягає співпраця туроператора зі страховими компаніями?</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Договірні стосунки туроператора та страхової компанії можуть стосуватися страхування суб’єктів туристичної діяльності (страховий захист самого туроператора) та страхування споживачів туристичних послуг (захист майнових прав та інтересів громадян у процесі подорожі).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Обов’язковими видами страхування споживачів туристичних послуг є:</w:t>
      </w:r>
    </w:p>
    <w:p w:rsidR="007A2F46" w:rsidRPr="00D554F2" w:rsidRDefault="007A2F46" w:rsidP="001E4D47">
      <w:pPr>
        <w:pStyle w:val="a8"/>
        <w:numPr>
          <w:ilvl w:val="0"/>
          <w:numId w:val="4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страхування від нещасних випадків;</w:t>
      </w:r>
    </w:p>
    <w:p w:rsidR="007A2F46" w:rsidRPr="00D554F2" w:rsidRDefault="007A2F46" w:rsidP="001E4D47">
      <w:pPr>
        <w:pStyle w:val="a8"/>
        <w:numPr>
          <w:ilvl w:val="0"/>
          <w:numId w:val="4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медичне страхування;</w:t>
      </w:r>
    </w:p>
    <w:p w:rsidR="007A2F46" w:rsidRPr="00D554F2" w:rsidRDefault="007A2F46" w:rsidP="001E4D47">
      <w:pPr>
        <w:pStyle w:val="a8"/>
        <w:numPr>
          <w:ilvl w:val="0"/>
          <w:numId w:val="4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страхування цивільної відповідальності власників транспортних засобів.</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Страхування туриста здійснюють або страхові компанії на підставі договорів з турфірмами, або суб’єкти туристичної діяльності, отримавши відповідну ліцензію.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Традиційно вартість страхового полісу, який включає страхування від нещасних випадків та медичне страхування, вноситься до вартості туру в процесі його формування. Тому туроператорові важливо обрати страхову компанію для співпраці заздалегідь. Основним критерієм у даному випадку повинна бути наявність відповідної ліцензії та представництва на території туристичної дестинації, що забезпечує швидкість реагування під час настання страхового випадку.</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Додатково, за бажанням туриста, можливе страхування на випадок затримки транспорту; неможливості здійснити подорож з поважних причин; від ненадання або неповного надання туристичних послуг та ін. Ці види страхування є добровільними, отже в угоді між туроператором та страховою компанією можуть не зазначатися.</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lastRenderedPageBreak/>
        <w:t xml:space="preserve">Варто звернути увагу, що відповідно до ст. 16 Закону України «Про туризм», турист має право самостійно укладати договір страхування. В такому випадку він повинен завчасно попередити туроператора про його наявність, а туроператор, у свою чергу, перевірити дійсність даного документу.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7A2F46" w:rsidRPr="009743E0" w:rsidRDefault="007A2F46" w:rsidP="009743E0">
      <w:pPr>
        <w:spacing w:after="0" w:line="240" w:lineRule="auto"/>
        <w:ind w:firstLine="708"/>
        <w:jc w:val="both"/>
        <w:rPr>
          <w:rFonts w:ascii="Times New Roman" w:hAnsi="Times New Roman" w:cs="Times New Roman"/>
          <w:b/>
          <w:sz w:val="24"/>
          <w:szCs w:val="24"/>
          <w:lang w:val="uk-UA"/>
        </w:rPr>
      </w:pPr>
      <w:r w:rsidRPr="009743E0">
        <w:rPr>
          <w:rFonts w:ascii="Times New Roman" w:hAnsi="Times New Roman" w:cs="Times New Roman"/>
          <w:b/>
          <w:sz w:val="24"/>
          <w:szCs w:val="24"/>
          <w:lang w:val="uk-UA"/>
        </w:rPr>
        <w:t>Чи правильною буде думка, що всі договори туроператора з постачальниками послуг укладаються на основі типових договорів?</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Так. Ключові положення договорів з постачальниками послуг є аналогічними основним розділам типового договору: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предмет договору,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основні умови,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права та обов'язки постачальника послуг,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права та обов'язки туроператора,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відповідальність сторін,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форс-мажорні обставини, </w:t>
      </w:r>
    </w:p>
    <w:p w:rsidR="007A2F46" w:rsidRPr="00D554F2" w:rsidRDefault="007A2F46" w:rsidP="001E4D47">
      <w:pPr>
        <w:pStyle w:val="a8"/>
        <w:numPr>
          <w:ilvl w:val="0"/>
          <w:numId w:val="56"/>
        </w:numPr>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юридичні адреси та реквізити партнерів.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У змісті стандартного договору можна визначити істотні, типові та випадкові умови.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 xml:space="preserve">Істотними визнаються такі умови, без яких цей вид договору не може вважатися укладеним. Наприклад, при укладенні договору сторони зобов'язані у будь-якому разі погодити предмет, ціну та термін дії договору. </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До типових умов належать ті, які є зрозумілими, тому в договір, зазвичай, не вводяться. Відсутність типових умов у договорі не впливає на його юридичну силу, тому що в цьому випадку застосовуються правила відповідної правової норми. Наприклад, якщо в зобов’язанні визначено грошовий еквівалент в іноземній валюті, то сума, що підлягає сплаті у гривнях, визначається за офіційним курсом відповідної валюти на день платежу.</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r w:rsidRPr="00D554F2">
        <w:rPr>
          <w:rFonts w:ascii="Times New Roman" w:hAnsi="Times New Roman" w:cs="Times New Roman"/>
          <w:sz w:val="24"/>
          <w:szCs w:val="24"/>
          <w:lang w:val="uk-UA"/>
        </w:rPr>
        <w:t>Випадковими умовами договору визнаються ті, які найчастіше не передбачаються у договорах такого типу, але можуть бути включені у його зміст за згодою сторін. Наприклад, якщо за договором оренди транспортного засобу обов’язок проводити його поточний ремонт покладено на туроператора, то ця умова конкретного договору вважатиметься випадковою.</w:t>
      </w:r>
    </w:p>
    <w:p w:rsidR="007A2F46" w:rsidRPr="00D554F2" w:rsidRDefault="007A2F46" w:rsidP="007A2F46">
      <w:pPr>
        <w:pStyle w:val="a8"/>
        <w:spacing w:after="0" w:line="240" w:lineRule="auto"/>
        <w:ind w:left="0" w:firstLine="709"/>
        <w:jc w:val="both"/>
        <w:rPr>
          <w:rFonts w:ascii="Times New Roman" w:hAnsi="Times New Roman" w:cs="Times New Roman"/>
          <w:sz w:val="24"/>
          <w:szCs w:val="24"/>
          <w:lang w:val="uk-UA"/>
        </w:rPr>
      </w:pPr>
    </w:p>
    <w:p w:rsidR="009743E0" w:rsidRDefault="009743E0">
      <w:pPr>
        <w:rPr>
          <w:rFonts w:ascii="Times New Roman" w:hAnsi="Times New Roman" w:cs="Times New Roman"/>
          <w:color w:val="000000"/>
          <w:sz w:val="24"/>
          <w:szCs w:val="24"/>
          <w:lang w:val="uk-UA"/>
        </w:rPr>
      </w:pPr>
      <w:r>
        <w:rPr>
          <w:lang w:val="uk-UA"/>
        </w:rPr>
        <w:br w:type="page"/>
      </w:r>
    </w:p>
    <w:p w:rsidR="007A2F46" w:rsidRPr="00837A06" w:rsidRDefault="00837A06" w:rsidP="00581CC2">
      <w:pPr>
        <w:pStyle w:val="Default"/>
        <w:ind w:firstLine="709"/>
        <w:jc w:val="both"/>
        <w:rPr>
          <w:b/>
          <w:lang w:val="uk-UA"/>
        </w:rPr>
      </w:pPr>
      <w:r w:rsidRPr="00837A06">
        <w:rPr>
          <w:b/>
          <w:lang w:val="uk-UA"/>
        </w:rPr>
        <w:lastRenderedPageBreak/>
        <w:t>ТЕМА 6. ДОКУМЕНТООБІГ У ТУРОПЕРЕЙТИНГУ</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p>
    <w:p w:rsidR="00837A06" w:rsidRPr="002A03A5" w:rsidRDefault="00837A06" w:rsidP="00837A06">
      <w:pPr>
        <w:pStyle w:val="a8"/>
        <w:spacing w:after="0" w:line="240" w:lineRule="auto"/>
        <w:ind w:left="709"/>
        <w:jc w:val="both"/>
        <w:rPr>
          <w:rFonts w:ascii="Times New Roman" w:hAnsi="Times New Roman" w:cs="Times New Roman"/>
          <w:b/>
          <w:sz w:val="24"/>
          <w:szCs w:val="24"/>
          <w:lang w:val="uk-UA"/>
        </w:rPr>
      </w:pPr>
      <w:r w:rsidRPr="002A03A5">
        <w:rPr>
          <w:rFonts w:ascii="Times New Roman" w:hAnsi="Times New Roman" w:cs="Times New Roman"/>
          <w:b/>
          <w:sz w:val="24"/>
          <w:szCs w:val="24"/>
          <w:lang w:val="uk-UA"/>
        </w:rPr>
        <w:t>Які види документів є обов’язковими в роботі туристичного оператора?</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В процесі роботи туроператору доводиться працювати з великою кількістю різнорідних документів, які класифікуються за низкою ознак. Найбільш зручною, і тому найбільш поширеною, є класифікація по відношенню з огляду на напрям діяльності, до якого належить інформація:</w:t>
      </w:r>
    </w:p>
    <w:p w:rsidR="00837A06" w:rsidRPr="002A03A5" w:rsidRDefault="00837A06" w:rsidP="00D44D39">
      <w:pPr>
        <w:pStyle w:val="a8"/>
        <w:numPr>
          <w:ilvl w:val="0"/>
          <w:numId w:val="6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Статутні документи (статут, ліцензія на туроператорську діяльність та ін.);</w:t>
      </w:r>
    </w:p>
    <w:p w:rsidR="00837A06" w:rsidRPr="002A03A5" w:rsidRDefault="00837A06" w:rsidP="00D44D39">
      <w:pPr>
        <w:pStyle w:val="a8"/>
        <w:numPr>
          <w:ilvl w:val="0"/>
          <w:numId w:val="6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Бухгалтерські та статистичні документи (банківські, касові, звітні для органів держстатистики та ін.);</w:t>
      </w:r>
    </w:p>
    <w:p w:rsidR="00837A06" w:rsidRPr="002A03A5" w:rsidRDefault="00837A06" w:rsidP="00D44D39">
      <w:pPr>
        <w:pStyle w:val="a8"/>
        <w:numPr>
          <w:ilvl w:val="0"/>
          <w:numId w:val="6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Внутрішні службові документи (штатний розпис, посадові інструкції та ін.);</w:t>
      </w:r>
    </w:p>
    <w:p w:rsidR="00837A06" w:rsidRPr="002A03A5" w:rsidRDefault="00837A06" w:rsidP="00D44D39">
      <w:pPr>
        <w:pStyle w:val="a8"/>
        <w:numPr>
          <w:ilvl w:val="0"/>
          <w:numId w:val="6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документи, що регламентують відносини з постачальниками (договори, акти звірки виконаних робіт та ін.);</w:t>
      </w:r>
    </w:p>
    <w:p w:rsidR="00837A06" w:rsidRPr="002A03A5" w:rsidRDefault="00837A06" w:rsidP="00D44D39">
      <w:pPr>
        <w:pStyle w:val="a8"/>
        <w:numPr>
          <w:ilvl w:val="0"/>
          <w:numId w:val="6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 документи, що регламентують відносини з агентами (агентські договори, стоп-листи та ін.); </w:t>
      </w:r>
    </w:p>
    <w:p w:rsidR="00837A06" w:rsidRPr="002A03A5" w:rsidRDefault="00837A06" w:rsidP="00D44D39">
      <w:pPr>
        <w:pStyle w:val="a8"/>
        <w:numPr>
          <w:ilvl w:val="0"/>
          <w:numId w:val="6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документи, що регламентують відносини з туристами (договір-тур, туристичний ваучер).</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p>
    <w:p w:rsidR="00837A06" w:rsidRPr="002A03A5" w:rsidRDefault="00837A06" w:rsidP="00837A06">
      <w:pPr>
        <w:pStyle w:val="a8"/>
        <w:spacing w:after="0" w:line="240" w:lineRule="auto"/>
        <w:ind w:left="0" w:firstLine="709"/>
        <w:jc w:val="both"/>
        <w:rPr>
          <w:rFonts w:ascii="Times New Roman" w:hAnsi="Times New Roman" w:cs="Times New Roman"/>
          <w:b/>
          <w:sz w:val="24"/>
          <w:szCs w:val="24"/>
          <w:lang w:val="uk-UA"/>
        </w:rPr>
      </w:pPr>
      <w:r w:rsidRPr="002A03A5">
        <w:rPr>
          <w:rFonts w:ascii="Times New Roman" w:hAnsi="Times New Roman" w:cs="Times New Roman"/>
          <w:b/>
          <w:sz w:val="24"/>
          <w:szCs w:val="24"/>
          <w:lang w:val="uk-UA"/>
        </w:rPr>
        <w:t>Які документи, окрім статуту, належать до категорії «статутні документи туроператора»? Де вони використовуються в діяльності туроператора?</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Статутні документи – це вид обов’язкових документів, які підтверджують правоспроможність туроператора, і повинні надаватися за першою вимогою не лише представників контролюючих органів, але й туристів. </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 статутних документів, крім статуту, належать:</w:t>
      </w:r>
    </w:p>
    <w:p w:rsidR="00837A06" w:rsidRPr="002A03A5" w:rsidRDefault="00837A06" w:rsidP="00D44D39">
      <w:pPr>
        <w:pStyle w:val="a8"/>
        <w:numPr>
          <w:ilvl w:val="0"/>
          <w:numId w:val="66"/>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Засновницький (установчий) договір – це документ, в якому встановлюються обов'язки його учасників щодо створення юридичної особи, формування її капіталу, права і обов’язки в ході управління фірмою; </w:t>
      </w:r>
    </w:p>
    <w:p w:rsidR="00837A06" w:rsidRPr="002A03A5" w:rsidRDefault="00837A06" w:rsidP="00D44D39">
      <w:pPr>
        <w:pStyle w:val="a8"/>
        <w:numPr>
          <w:ilvl w:val="0"/>
          <w:numId w:val="66"/>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Свідоцтво про державну реєстрацію фірми – туроператора – документ встановленого зразка, який засвідчує факт внесення до Єдиного державного реєстру запису про державну реєстрацію юридичної особи або фізичної особи – підприємця;</w:t>
      </w:r>
    </w:p>
    <w:p w:rsidR="00837A06" w:rsidRPr="002A03A5" w:rsidRDefault="00837A06" w:rsidP="00D44D39">
      <w:pPr>
        <w:pStyle w:val="a8"/>
        <w:numPr>
          <w:ilvl w:val="0"/>
          <w:numId w:val="66"/>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Свідоцтво про постановку на облік в податковій адміністрації – довідка про взяття на облік платника податків за ф. №4-ОПП;</w:t>
      </w:r>
    </w:p>
    <w:p w:rsidR="00837A06" w:rsidRPr="002A03A5" w:rsidRDefault="00837A06" w:rsidP="00D44D39">
      <w:pPr>
        <w:pStyle w:val="a8"/>
        <w:numPr>
          <w:ilvl w:val="0"/>
          <w:numId w:val="66"/>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Свідоцтва про постановку на облік в ПФУ (Пенсійний фонд України) та інших фондах соціального страхування (на випадок безробіття, тимчасової втрати працездатності тощо);</w:t>
      </w:r>
    </w:p>
    <w:p w:rsidR="00837A06" w:rsidRPr="002A03A5" w:rsidRDefault="00837A06" w:rsidP="00D44D39">
      <w:pPr>
        <w:pStyle w:val="a8"/>
        <w:numPr>
          <w:ilvl w:val="0"/>
          <w:numId w:val="66"/>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Ліцензія на туроператорську діяльність – документ на дозвіл займатися туроператорською діяльністю, надається ДАРТ.</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При здійсненні міжнародної діяльності необхідно враховувати, що вимоги до наявності та змісту статутних документів можуть відрізнятися на території різних країн / регіонів.</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p>
    <w:p w:rsidR="00837A06" w:rsidRPr="00837A06" w:rsidRDefault="00837A06" w:rsidP="00837A06">
      <w:pPr>
        <w:spacing w:after="0" w:line="240" w:lineRule="auto"/>
        <w:ind w:firstLine="708"/>
        <w:jc w:val="both"/>
        <w:rPr>
          <w:rFonts w:ascii="Times New Roman" w:hAnsi="Times New Roman" w:cs="Times New Roman"/>
          <w:b/>
          <w:sz w:val="24"/>
          <w:szCs w:val="24"/>
          <w:lang w:val="uk-UA"/>
        </w:rPr>
      </w:pPr>
      <w:r w:rsidRPr="00837A06">
        <w:rPr>
          <w:rFonts w:ascii="Times New Roman" w:hAnsi="Times New Roman" w:cs="Times New Roman"/>
          <w:b/>
          <w:sz w:val="24"/>
          <w:szCs w:val="24"/>
          <w:lang w:val="uk-UA"/>
        </w:rPr>
        <w:t>Які бухгалтерські документи веде туроператор? Які особливості бухгалтерської діяльності туроператорських фірм?</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 бухгалтерських документів туроператора належать:</w:t>
      </w:r>
    </w:p>
    <w:p w:rsidR="00837A06" w:rsidRPr="002A03A5" w:rsidRDefault="00837A06" w:rsidP="00D44D39">
      <w:pPr>
        <w:numPr>
          <w:ilvl w:val="0"/>
          <w:numId w:val="67"/>
        </w:numPr>
        <w:spacing w:after="0" w:line="240" w:lineRule="auto"/>
        <w:ind w:left="0" w:firstLine="709"/>
        <w:contextualSpacing/>
        <w:jc w:val="both"/>
        <w:rPr>
          <w:rFonts w:ascii="Times New Roman" w:eastAsia="Calibri" w:hAnsi="Times New Roman" w:cs="Times New Roman"/>
          <w:sz w:val="24"/>
          <w:szCs w:val="24"/>
        </w:rPr>
      </w:pPr>
      <w:r w:rsidRPr="002A03A5">
        <w:rPr>
          <w:rFonts w:ascii="Times New Roman" w:eastAsia="Calibri" w:hAnsi="Times New Roman" w:cs="Times New Roman"/>
          <w:sz w:val="24"/>
          <w:szCs w:val="24"/>
        </w:rPr>
        <w:t>банківські документи (платіжні доручення, рахунки, рахунки-фактури та ін.);</w:t>
      </w:r>
    </w:p>
    <w:p w:rsidR="00837A06" w:rsidRPr="002A03A5" w:rsidRDefault="00837A06" w:rsidP="00D44D39">
      <w:pPr>
        <w:numPr>
          <w:ilvl w:val="0"/>
          <w:numId w:val="67"/>
        </w:numPr>
        <w:spacing w:after="0" w:line="240" w:lineRule="auto"/>
        <w:ind w:left="0" w:firstLine="709"/>
        <w:contextualSpacing/>
        <w:jc w:val="both"/>
        <w:rPr>
          <w:rFonts w:ascii="Times New Roman" w:eastAsia="Calibri" w:hAnsi="Times New Roman" w:cs="Times New Roman"/>
          <w:sz w:val="24"/>
          <w:szCs w:val="24"/>
        </w:rPr>
      </w:pPr>
      <w:r w:rsidRPr="002A03A5">
        <w:rPr>
          <w:rFonts w:ascii="Times New Roman" w:eastAsia="Calibri" w:hAnsi="Times New Roman" w:cs="Times New Roman"/>
          <w:sz w:val="24"/>
          <w:szCs w:val="24"/>
        </w:rPr>
        <w:t>касові документи (ордери, касова книга та ін.);</w:t>
      </w:r>
    </w:p>
    <w:p w:rsidR="00837A06" w:rsidRPr="002A03A5" w:rsidRDefault="00837A06" w:rsidP="00D44D39">
      <w:pPr>
        <w:numPr>
          <w:ilvl w:val="0"/>
          <w:numId w:val="67"/>
        </w:numPr>
        <w:spacing w:after="0" w:line="240" w:lineRule="auto"/>
        <w:ind w:left="0" w:firstLine="709"/>
        <w:contextualSpacing/>
        <w:jc w:val="both"/>
        <w:rPr>
          <w:rFonts w:ascii="Times New Roman" w:eastAsia="Calibri" w:hAnsi="Times New Roman" w:cs="Times New Roman"/>
          <w:sz w:val="24"/>
          <w:szCs w:val="24"/>
        </w:rPr>
      </w:pPr>
      <w:r w:rsidRPr="002A03A5">
        <w:rPr>
          <w:rFonts w:ascii="Times New Roman" w:eastAsia="Calibri" w:hAnsi="Times New Roman" w:cs="Times New Roman"/>
          <w:sz w:val="24"/>
          <w:szCs w:val="24"/>
        </w:rPr>
        <w:t>документи по обліку матеріальних цінностей або документів строгої звітності;</w:t>
      </w:r>
    </w:p>
    <w:p w:rsidR="00837A06" w:rsidRPr="002A03A5" w:rsidRDefault="00837A06" w:rsidP="00D44D39">
      <w:pPr>
        <w:numPr>
          <w:ilvl w:val="0"/>
          <w:numId w:val="67"/>
        </w:numPr>
        <w:spacing w:after="0" w:line="240" w:lineRule="auto"/>
        <w:ind w:left="0" w:firstLine="709"/>
        <w:contextualSpacing/>
        <w:jc w:val="both"/>
        <w:rPr>
          <w:rFonts w:ascii="Times New Roman" w:eastAsia="Calibri" w:hAnsi="Times New Roman" w:cs="Times New Roman"/>
          <w:sz w:val="24"/>
          <w:szCs w:val="24"/>
        </w:rPr>
      </w:pPr>
      <w:r w:rsidRPr="002A03A5">
        <w:rPr>
          <w:rFonts w:ascii="Times New Roman" w:eastAsia="Calibri" w:hAnsi="Times New Roman" w:cs="Times New Roman"/>
          <w:sz w:val="24"/>
          <w:szCs w:val="24"/>
        </w:rPr>
        <w:lastRenderedPageBreak/>
        <w:t>документи по заробітній платі (відомості). і т.д.</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Фахівці (Білозубенко В.С., с. 38) відзначають, що бухгалтерські документи туроператора мало чим відрізняються від подібних документів фірм, що займаються іншими видами комерційної діяльності. Їхніми характерними рисами є: </w:t>
      </w:r>
    </w:p>
    <w:p w:rsidR="00837A06" w:rsidRPr="002A03A5" w:rsidRDefault="00837A06" w:rsidP="00D44D39">
      <w:pPr>
        <w:pStyle w:val="a8"/>
        <w:numPr>
          <w:ilvl w:val="0"/>
          <w:numId w:val="68"/>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суворо встановлений державними владними органами зразок документів і правила їх заповнення; </w:t>
      </w:r>
    </w:p>
    <w:p w:rsidR="00837A06" w:rsidRPr="002A03A5" w:rsidRDefault="00837A06" w:rsidP="00D44D39">
      <w:pPr>
        <w:pStyle w:val="a8"/>
        <w:numPr>
          <w:ilvl w:val="0"/>
          <w:numId w:val="68"/>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дана документація призначена як для внутрішнього користування, так і для надання третім особам (наприклад, звіти перед податковою інспекцією або позабюджетними фондами); </w:t>
      </w:r>
    </w:p>
    <w:p w:rsidR="00837A06" w:rsidRPr="002A03A5" w:rsidRDefault="00837A06" w:rsidP="00D44D39">
      <w:pPr>
        <w:pStyle w:val="a8"/>
        <w:numPr>
          <w:ilvl w:val="0"/>
          <w:numId w:val="68"/>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встановлені державними органами правила зберігання цієї документації; </w:t>
      </w:r>
    </w:p>
    <w:p w:rsidR="00837A06" w:rsidRPr="002A03A5" w:rsidRDefault="00837A06" w:rsidP="00D44D39">
      <w:pPr>
        <w:pStyle w:val="a8"/>
        <w:numPr>
          <w:ilvl w:val="0"/>
          <w:numId w:val="68"/>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право складання та підпису бухгалтерських або статистичних документів належить обмеженому колу осіб, що закріплюється статутом або наказами туроператора. </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Бухгалтерські документи переважно регулюють такі сфери роботи туроператора: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здійснення готівкових та безготівкових розрахунків;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дотримання касової дисципліни;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виплата встановлених податків і зборів;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нарахування заробітної плати співробітникам;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грошові або майнові відносини між засновниками фірми;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інвентаризація та облік фондів фірми;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накопичення резервних фондів; </w:t>
      </w:r>
    </w:p>
    <w:p w:rsidR="00837A06" w:rsidRPr="002A03A5" w:rsidRDefault="00837A06" w:rsidP="00D44D39">
      <w:pPr>
        <w:pStyle w:val="a8"/>
        <w:numPr>
          <w:ilvl w:val="0"/>
          <w:numId w:val="69"/>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облік і контроль дебіторської та кредиторської заборгованості фірми.</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p>
    <w:p w:rsidR="00837A06" w:rsidRPr="002A03A5" w:rsidRDefault="00837A06" w:rsidP="00982642">
      <w:pPr>
        <w:pStyle w:val="a8"/>
        <w:spacing w:after="0" w:line="240" w:lineRule="auto"/>
        <w:ind w:left="709"/>
        <w:jc w:val="both"/>
        <w:rPr>
          <w:rFonts w:ascii="Times New Roman" w:hAnsi="Times New Roman" w:cs="Times New Roman"/>
          <w:b/>
          <w:sz w:val="24"/>
          <w:szCs w:val="24"/>
          <w:lang w:val="uk-UA"/>
        </w:rPr>
      </w:pPr>
      <w:r w:rsidRPr="002A03A5">
        <w:rPr>
          <w:rFonts w:ascii="Times New Roman" w:hAnsi="Times New Roman" w:cs="Times New Roman"/>
          <w:b/>
          <w:sz w:val="24"/>
          <w:szCs w:val="24"/>
          <w:lang w:val="uk-UA"/>
        </w:rPr>
        <w:t>Які статистичні звіти готує туроператор?</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Мета даного виду звітів – зібрати потрібну інформацію для оцінки стану та розвитку економіки держави і планування макроекономічних показників, тому статистична звітність туроператорів не відрізняється від звітності інших суб'єктів господарювання. Статистичні звіти заповнюються за встановленим зразком і подаються в ДАРТ.</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Статистичний звіт туроператора містить наступні розділи:</w:t>
      </w:r>
    </w:p>
    <w:p w:rsidR="00837A06" w:rsidRPr="002A03A5" w:rsidRDefault="00837A06" w:rsidP="00D44D39">
      <w:pPr>
        <w:pStyle w:val="a8"/>
        <w:numPr>
          <w:ilvl w:val="0"/>
          <w:numId w:val="70"/>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Загальні економічні показники.</w:t>
      </w:r>
    </w:p>
    <w:p w:rsidR="00837A06" w:rsidRPr="002A03A5" w:rsidRDefault="00837A06" w:rsidP="00D44D39">
      <w:pPr>
        <w:pStyle w:val="a8"/>
        <w:numPr>
          <w:ilvl w:val="0"/>
          <w:numId w:val="70"/>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Витрати на послуги сторонніх організацій, що використовуються під час виробництва туристичного продукту.</w:t>
      </w:r>
    </w:p>
    <w:p w:rsidR="00837A06" w:rsidRPr="002A03A5" w:rsidRDefault="00837A06" w:rsidP="00D44D39">
      <w:pPr>
        <w:pStyle w:val="a8"/>
        <w:numPr>
          <w:ilvl w:val="0"/>
          <w:numId w:val="70"/>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Кількість і вартість проданих туристичних путівок (ваучерів).</w:t>
      </w:r>
    </w:p>
    <w:p w:rsidR="00837A06" w:rsidRPr="002A03A5" w:rsidRDefault="00837A06" w:rsidP="00D44D39">
      <w:pPr>
        <w:pStyle w:val="a8"/>
        <w:numPr>
          <w:ilvl w:val="0"/>
          <w:numId w:val="70"/>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Кількість обслугованих туристів (без екскурсантів).</w:t>
      </w:r>
    </w:p>
    <w:p w:rsidR="00837A06" w:rsidRPr="002A03A5" w:rsidRDefault="00837A06" w:rsidP="00D44D39">
      <w:pPr>
        <w:pStyle w:val="a8"/>
        <w:numPr>
          <w:ilvl w:val="0"/>
          <w:numId w:val="70"/>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Розподіл туристів за метою поїздки.</w:t>
      </w:r>
    </w:p>
    <w:p w:rsidR="00837A06" w:rsidRPr="002A03A5" w:rsidRDefault="00837A06" w:rsidP="00D44D39">
      <w:pPr>
        <w:pStyle w:val="a8"/>
        <w:numPr>
          <w:ilvl w:val="0"/>
          <w:numId w:val="70"/>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Економічні показники суб’єктів туристичної діяльності за типом послуг та категоріями обслугованих клієнтів:</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А. Дохід від надання послуг за типом послуг.</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Б. Дохід  від надання туристичних послуг (без податку на додану вартість, акцизного податку і аналогічних обов’язкових платежів) за категоріями обслугованих клієнтів.</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Звіт подається щороку до 30 березня.</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p>
    <w:p w:rsidR="00837A06" w:rsidRPr="00982642" w:rsidRDefault="00837A06" w:rsidP="00982642">
      <w:pPr>
        <w:spacing w:after="0" w:line="240" w:lineRule="auto"/>
        <w:ind w:firstLine="708"/>
        <w:jc w:val="both"/>
        <w:rPr>
          <w:rFonts w:ascii="Times New Roman" w:hAnsi="Times New Roman" w:cs="Times New Roman"/>
          <w:b/>
          <w:sz w:val="24"/>
          <w:szCs w:val="24"/>
          <w:lang w:val="uk-UA"/>
        </w:rPr>
      </w:pPr>
      <w:r w:rsidRPr="00982642">
        <w:rPr>
          <w:rFonts w:ascii="Times New Roman" w:hAnsi="Times New Roman" w:cs="Times New Roman"/>
          <w:b/>
          <w:sz w:val="24"/>
          <w:szCs w:val="24"/>
          <w:lang w:val="uk-UA"/>
        </w:rPr>
        <w:t>Чи існує обов’язковий (не для внутрішнього користування) перелік документів, які повинен оформити туроператор для кожного з турів?</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Єдиний перелік документів відсутній, тому що тури відрізняються кількістю туристів (індивідуальні та групові), складом групи (повноправні, неповноправні – діти з батьками чи з супроводжуючими); масштабом (внутрішні, міжнародні) та ін. Проте, є ряд документів, які є обов’язковими для кожного туру, серед яких:</w:t>
      </w:r>
    </w:p>
    <w:p w:rsidR="00837A06" w:rsidRPr="002A03A5" w:rsidRDefault="00837A06" w:rsidP="00D44D39">
      <w:pPr>
        <w:pStyle w:val="a8"/>
        <w:numPr>
          <w:ilvl w:val="0"/>
          <w:numId w:val="71"/>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Заявка туриста (групи туристів) на бронювання туру; </w:t>
      </w:r>
    </w:p>
    <w:p w:rsidR="00837A06" w:rsidRPr="002A03A5" w:rsidRDefault="00837A06" w:rsidP="00D44D39">
      <w:pPr>
        <w:pStyle w:val="a8"/>
        <w:numPr>
          <w:ilvl w:val="0"/>
          <w:numId w:val="71"/>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lastRenderedPageBreak/>
        <w:t>Договір з туристом на туристичне обслуговування та туристичний ваучер;</w:t>
      </w:r>
    </w:p>
    <w:p w:rsidR="00837A06" w:rsidRPr="002A03A5" w:rsidRDefault="00837A06" w:rsidP="00D44D39">
      <w:pPr>
        <w:pStyle w:val="a8"/>
        <w:numPr>
          <w:ilvl w:val="0"/>
          <w:numId w:val="71"/>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Договори з постачальниками послуг (з кожним – окремо). </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Також ще підписуються договори з турагентами, якщо тур реалізується через туристичні агентства. Якщо турпакет передбачає наявність послуг, в наданні яких туроператор виступає посередником (страхування туриста, реалізація квитків, бронювання готелів та ін.), додаються договори на посередницьку діяльність.</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p>
    <w:p w:rsidR="00837A06" w:rsidRPr="00982642" w:rsidRDefault="00837A06" w:rsidP="00982642">
      <w:pPr>
        <w:spacing w:after="0" w:line="240" w:lineRule="auto"/>
        <w:ind w:firstLine="708"/>
        <w:jc w:val="both"/>
        <w:rPr>
          <w:rFonts w:ascii="Times New Roman" w:hAnsi="Times New Roman" w:cs="Times New Roman"/>
          <w:b/>
          <w:sz w:val="24"/>
          <w:szCs w:val="24"/>
          <w:lang w:val="uk-UA"/>
        </w:rPr>
      </w:pPr>
      <w:r w:rsidRPr="00982642">
        <w:rPr>
          <w:rFonts w:ascii="Times New Roman" w:hAnsi="Times New Roman" w:cs="Times New Roman"/>
          <w:b/>
          <w:sz w:val="24"/>
          <w:szCs w:val="24"/>
          <w:lang w:val="uk-UA"/>
        </w:rPr>
        <w:t>Що мають на увазі, коли говорять про документальне оформлення взаємин туроператора з туристом?</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Мова йде про оформлення документів, які підтверджують купівлю туристом туру. Для кращого запам’ятовування доцільно ці документи розглядати в наступних категоріях:</w:t>
      </w:r>
    </w:p>
    <w:p w:rsidR="00837A06" w:rsidRPr="002A03A5" w:rsidRDefault="00837A06" w:rsidP="00D44D39">
      <w:pPr>
        <w:pStyle w:val="a8"/>
        <w:numPr>
          <w:ilvl w:val="0"/>
          <w:numId w:val="72"/>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Документи для замовлення туру (оформляється лист замовлення туру, лист бронювання, підтвердження бронювання – вже після отримання оплати від клієнта);</w:t>
      </w:r>
    </w:p>
    <w:p w:rsidR="00837A06" w:rsidRPr="002A03A5" w:rsidRDefault="00837A06" w:rsidP="00D44D39">
      <w:pPr>
        <w:pStyle w:val="a8"/>
        <w:numPr>
          <w:ilvl w:val="0"/>
          <w:numId w:val="72"/>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Документи, які надаються туристу (договір, ваучер, страховий поліс – якщо турист не застрахувався самостійно; квитки і т.д. – те, що було замовлено додатково до путівки і надано туроператором);</w:t>
      </w:r>
    </w:p>
    <w:p w:rsidR="00837A06" w:rsidRPr="002A03A5" w:rsidRDefault="00837A06" w:rsidP="00D44D39">
      <w:pPr>
        <w:pStyle w:val="a8"/>
        <w:numPr>
          <w:ilvl w:val="0"/>
          <w:numId w:val="72"/>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Документи, що підтверджують особу туристу (внутрішній чи закордонний паспорт, свідоцтва народження (для дітей), доручення на дітей, якщо супроводжують не обоє батьків і т.д.).</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p>
    <w:p w:rsidR="00837A06" w:rsidRPr="002A03A5" w:rsidRDefault="00837A06" w:rsidP="00982642">
      <w:pPr>
        <w:pStyle w:val="a8"/>
        <w:spacing w:after="0" w:line="240" w:lineRule="auto"/>
        <w:ind w:left="709"/>
        <w:jc w:val="both"/>
        <w:rPr>
          <w:rFonts w:ascii="Times New Roman" w:hAnsi="Times New Roman" w:cs="Times New Roman"/>
          <w:b/>
          <w:sz w:val="24"/>
          <w:szCs w:val="24"/>
          <w:lang w:val="uk-UA"/>
        </w:rPr>
      </w:pPr>
      <w:r w:rsidRPr="002A03A5">
        <w:rPr>
          <w:rFonts w:ascii="Times New Roman" w:hAnsi="Times New Roman" w:cs="Times New Roman"/>
          <w:b/>
          <w:sz w:val="24"/>
          <w:szCs w:val="24"/>
          <w:lang w:val="uk-UA"/>
        </w:rPr>
        <w:t xml:space="preserve">Що таке туристичний ваучер? Яку інформацію він містить? </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Ваучер – форма письмового договору на туристичне обслуговування; документ, який є підставою і гарантією для отримання туристом оплаченої послуги або комплексу послуг у суб'єкта туристичної діяльності, що надає послуги. </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Наказом ДТАУ «Про затвердження порядку оформлення ваучера на надання туристичних послуг та його використання» (2) визначено опис бланку ваучера та інструкцію про порядок його оформлення. Так, у даному документі зазначається, що ваучер має містити такі дані:</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найменування та місцезнаходження суб'єкта туристичної діяльності, який реалізує послуги, номер ліцензії на відповідний вид діяльності;</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найменування, місцезнаходження, номер телефону суб'єкта туристичної діяльності, який надає послуги;</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розмір фінансового забезпечення цивільної відповідальності туроператора (турагента) або межі відповідальності суб'єкта туристичної діяльності за договором;</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прізвище та ім'я туриста (при груповій поїздці - прізвище та ім'я керівника групи, чисельність групи з доданням списку туристів, завіреного печаткою суб'єкта туристичної діяльності, що видає ваучер);</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строки надання і види туристичних послуг, їх загальна вартість;</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назва, адреса та номер телефону об'єкта розміщення, його тип та категорія, режим харчування (у разі надання послуги з розміщення);</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 ваучера можуть включатися додаткові дані, обумовлені характером угоди, складом групи тощо та які необхідні для обслуговування туристів;</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дата видачі ваучера;</w:t>
      </w:r>
    </w:p>
    <w:p w:rsidR="00837A06" w:rsidRPr="002A03A5" w:rsidRDefault="00837A06" w:rsidP="00D44D39">
      <w:pPr>
        <w:pStyle w:val="a8"/>
        <w:numPr>
          <w:ilvl w:val="0"/>
          <w:numId w:val="73"/>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місце для печатки – М. П.</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Ваучер оформляється на бланкові, розмір якого складає 1/3 аркуша формату А4, на лицьовому боці бланка може бути розміщено логотип туроператора.</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Важливо пам’ятати, що турист може отримати ваучер не лише в індивідуальному турі, але й подорожуючи з групою, також турист може отримати </w:t>
      </w:r>
      <w:r w:rsidRPr="002A03A5">
        <w:rPr>
          <w:rFonts w:ascii="Times New Roman" w:hAnsi="Times New Roman" w:cs="Times New Roman"/>
          <w:sz w:val="24"/>
          <w:szCs w:val="24"/>
          <w:lang w:val="uk-UA"/>
        </w:rPr>
        <w:lastRenderedPageBreak/>
        <w:t xml:space="preserve">кілька ваучерів, якщо замовлені послуги надаються різними суб’єктами туристичної діяльності. </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Ваучери заповнюються в трьох примірниках, два з яких видаються на початку подорожі туристові та керівнику групи, третій зберігається у туроператора і є документом строгої звітності.</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p>
    <w:p w:rsidR="00837A06" w:rsidRPr="00982642" w:rsidRDefault="00837A06" w:rsidP="00982642">
      <w:pPr>
        <w:spacing w:after="0" w:line="240" w:lineRule="auto"/>
        <w:ind w:firstLine="708"/>
        <w:jc w:val="both"/>
        <w:rPr>
          <w:rFonts w:ascii="Times New Roman" w:hAnsi="Times New Roman" w:cs="Times New Roman"/>
          <w:b/>
          <w:sz w:val="24"/>
          <w:szCs w:val="24"/>
          <w:lang w:val="uk-UA"/>
        </w:rPr>
      </w:pPr>
      <w:r w:rsidRPr="00982642">
        <w:rPr>
          <w:rFonts w:ascii="Times New Roman" w:hAnsi="Times New Roman" w:cs="Times New Roman"/>
          <w:b/>
          <w:sz w:val="24"/>
          <w:szCs w:val="24"/>
          <w:lang w:val="uk-UA"/>
        </w:rPr>
        <w:t>Які службові документи належать до документів внутрішнього користування? Чи є якісь особливості у веденні цих документів туроператором?</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Відповідно до законодавства, службовий документ – офіційно зареєстрований службою діловодства або відповідним чином засвідчений документ, що одержаний чи створений установою у процесі її діяльності та має відповідні реквізити [Про затвердження Правил організації діловодства]. </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Службові документи внутрішнього користування – це ті службові документи, які використовується в поточній діяльності організації. Основне завдання цих документів – врегулювати сфери діяльності підприємства, формалізувати відносини між працівниками. До таких документів належать:</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колективні договори і угоди;</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трудові договори, контракти;</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правила внутрішнього розпорядку;</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посадові інструкції;</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накази;</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протоколи;</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положення (про діяльність відокремлених підрозділів, про оплату праці, про відпустки та ін.);</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довіреності;</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пакети документів у сфері інформаційної безпеки підприємства;</w:t>
      </w:r>
    </w:p>
    <w:p w:rsidR="00837A06" w:rsidRPr="002A03A5" w:rsidRDefault="00837A06" w:rsidP="00D44D39">
      <w:pPr>
        <w:pStyle w:val="a8"/>
        <w:numPr>
          <w:ilvl w:val="0"/>
          <w:numId w:val="74"/>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пакети документів у сфері охорони праці, пожежної безпеки та ін..</w:t>
      </w:r>
    </w:p>
    <w:p w:rsidR="00837A06" w:rsidRPr="002A03A5" w:rsidRDefault="00837A06" w:rsidP="00837A06">
      <w:pPr>
        <w:spacing w:after="0" w:line="240" w:lineRule="auto"/>
        <w:ind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Інколи ці документи розділяють на три групи:</w:t>
      </w:r>
    </w:p>
    <w:p w:rsidR="00837A06" w:rsidRPr="002A03A5" w:rsidRDefault="00837A06" w:rsidP="00D44D39">
      <w:pPr>
        <w:pStyle w:val="a8"/>
        <w:numPr>
          <w:ilvl w:val="0"/>
          <w:numId w:val="7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відносини менеджменту туроператора з персоналом (посадові інструкції, накази про прийняття на роботу, звільнення та ін.);</w:t>
      </w:r>
    </w:p>
    <w:p w:rsidR="00837A06" w:rsidRPr="002A03A5" w:rsidRDefault="00837A06" w:rsidP="00D44D39">
      <w:pPr>
        <w:pStyle w:val="a8"/>
        <w:numPr>
          <w:ilvl w:val="0"/>
          <w:numId w:val="7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організаційні питання поточної діяльності фірми (штатний розклад, графік робочого дня тощо); </w:t>
      </w:r>
    </w:p>
    <w:p w:rsidR="00837A06" w:rsidRPr="002A03A5" w:rsidRDefault="00837A06" w:rsidP="00D44D39">
      <w:pPr>
        <w:pStyle w:val="a8"/>
        <w:numPr>
          <w:ilvl w:val="0"/>
          <w:numId w:val="75"/>
        </w:numPr>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проблеми ергономічності, екологічності та безпеки трудової діяльності (правила пожежної безпеки на робочому місці і т. д.).</w:t>
      </w:r>
    </w:p>
    <w:p w:rsidR="00837A06" w:rsidRPr="002A03A5" w:rsidRDefault="00837A06" w:rsidP="00837A06">
      <w:pPr>
        <w:pStyle w:val="a8"/>
        <w:spacing w:after="0" w:line="240" w:lineRule="auto"/>
        <w:ind w:left="0" w:firstLine="709"/>
        <w:jc w:val="both"/>
        <w:rPr>
          <w:rFonts w:ascii="Times New Roman" w:hAnsi="Times New Roman" w:cs="Times New Roman"/>
          <w:sz w:val="24"/>
          <w:szCs w:val="24"/>
          <w:lang w:val="uk-UA"/>
        </w:rPr>
      </w:pPr>
      <w:r w:rsidRPr="002A03A5">
        <w:rPr>
          <w:rFonts w:ascii="Times New Roman" w:hAnsi="Times New Roman" w:cs="Times New Roman"/>
          <w:sz w:val="24"/>
          <w:szCs w:val="24"/>
          <w:lang w:val="uk-UA"/>
        </w:rPr>
        <w:t xml:space="preserve">Перелік та правила ведення службових документів у туроператорській фірмі не відрізняється від діловодства на інших підприємствах. </w:t>
      </w:r>
    </w:p>
    <w:p w:rsidR="00982642" w:rsidRDefault="00982642">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982642" w:rsidRPr="00982642" w:rsidRDefault="00982642" w:rsidP="00982642">
      <w:pPr>
        <w:spacing w:after="0" w:line="240" w:lineRule="auto"/>
        <w:ind w:firstLine="709"/>
        <w:jc w:val="both"/>
        <w:rPr>
          <w:rFonts w:ascii="Times New Roman" w:hAnsi="Times New Roman" w:cs="Times New Roman"/>
          <w:b/>
          <w:sz w:val="24"/>
          <w:szCs w:val="24"/>
          <w:lang w:val="uk-UA"/>
        </w:rPr>
      </w:pPr>
      <w:r w:rsidRPr="00982642">
        <w:rPr>
          <w:rFonts w:ascii="Times New Roman" w:hAnsi="Times New Roman" w:cs="Times New Roman"/>
          <w:b/>
          <w:sz w:val="24"/>
          <w:szCs w:val="24"/>
          <w:lang w:val="uk-UA"/>
        </w:rPr>
        <w:lastRenderedPageBreak/>
        <w:t>ТЕМА 7. ФІНАНСОВІ ТА ОБЛІКОВІ АСПЕКТИ ТУРОПЕРЕЙТИНГУ</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p>
    <w:p w:rsidR="00982642" w:rsidRPr="00C55348" w:rsidRDefault="00982642" w:rsidP="00982642">
      <w:pPr>
        <w:pStyle w:val="a8"/>
        <w:spacing w:after="0" w:line="240" w:lineRule="auto"/>
        <w:ind w:left="709"/>
        <w:jc w:val="both"/>
        <w:rPr>
          <w:rFonts w:ascii="Times New Roman" w:hAnsi="Times New Roman" w:cs="Times New Roman"/>
          <w:b/>
          <w:sz w:val="24"/>
          <w:szCs w:val="24"/>
          <w:lang w:val="uk-UA"/>
        </w:rPr>
      </w:pPr>
      <w:r w:rsidRPr="00C55348">
        <w:rPr>
          <w:rFonts w:ascii="Times New Roman" w:hAnsi="Times New Roman" w:cs="Times New Roman"/>
          <w:b/>
          <w:sz w:val="24"/>
          <w:szCs w:val="24"/>
          <w:lang w:val="uk-UA"/>
        </w:rPr>
        <w:t>Які витрати несе туроператор при формуванні туру?</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Формування турів належить до операційної діяльності туроператора.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Це змінні витрати, оскільки їхня величина залежить від обсягу діяльності туроператора.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Найбільшу частку цих витрат традиційно складають витрати на послуги сторонніх організацій, які потрібні для формування турпакету:</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послуги розміщення і харчування;</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транспортні послуги та трансфер;</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екскурсійні та інші послуги з організації дозвілля;</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страхові та візової підтримки;</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підготовка кадрів для обслуговування туру (гідів, перекладачів, супроводжуючих).</w:t>
      </w:r>
    </w:p>
    <w:p w:rsidR="00982642"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Сюди додаються витрати на заробітну плату та інші виплати (наприклад, відрядження) працівникам, які формують туристичний продукт; соціальні відрахування, витрати на охорону праці, техніку безпеки, охорону навколишнього середовища  та ін.) (рис. </w:t>
      </w:r>
      <w:r w:rsidR="00552204">
        <w:rPr>
          <w:rFonts w:ascii="Times New Roman" w:hAnsi="Times New Roman" w:cs="Times New Roman"/>
          <w:sz w:val="24"/>
          <w:szCs w:val="24"/>
          <w:lang w:val="uk-UA"/>
        </w:rPr>
        <w:t>19</w:t>
      </w:r>
      <w:r w:rsidRPr="00C55348">
        <w:rPr>
          <w:rFonts w:ascii="Times New Roman" w:hAnsi="Times New Roman" w:cs="Times New Roman"/>
          <w:sz w:val="24"/>
          <w:szCs w:val="24"/>
          <w:lang w:val="uk-UA"/>
        </w:rPr>
        <w:t>).</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C55348" w:rsidRDefault="00982642" w:rsidP="00982642">
      <w:pPr>
        <w:pStyle w:val="a8"/>
        <w:spacing w:after="0" w:line="240" w:lineRule="auto"/>
        <w:ind w:left="0" w:firstLine="709"/>
        <w:jc w:val="center"/>
        <w:rPr>
          <w:rFonts w:ascii="Times New Roman" w:hAnsi="Times New Roman" w:cs="Times New Roman"/>
          <w:sz w:val="24"/>
          <w:szCs w:val="24"/>
          <w:lang w:val="uk-UA"/>
        </w:rPr>
      </w:pPr>
      <w:r w:rsidRPr="00A51D1F">
        <w:rPr>
          <w:rFonts w:ascii="Times New Roman" w:hAnsi="Times New Roman" w:cs="Times New Roman"/>
          <w:b/>
          <w:sz w:val="24"/>
          <w:szCs w:val="24"/>
          <w:lang w:val="uk-UA"/>
        </w:rPr>
        <w:t>Рис</w:t>
      </w:r>
      <w:r w:rsidR="00A51D1F" w:rsidRPr="00A51D1F">
        <w:rPr>
          <w:rFonts w:ascii="Times New Roman" w:hAnsi="Times New Roman" w:cs="Times New Roman"/>
          <w:b/>
          <w:sz w:val="24"/>
          <w:szCs w:val="24"/>
          <w:lang w:val="uk-UA"/>
        </w:rPr>
        <w:t>унок № 19</w:t>
      </w:r>
      <w:r w:rsidRPr="00A51D1F">
        <w:rPr>
          <w:rFonts w:ascii="Times New Roman" w:hAnsi="Times New Roman" w:cs="Times New Roman"/>
          <w:b/>
          <w:sz w:val="24"/>
          <w:szCs w:val="24"/>
          <w:lang w:val="uk-UA"/>
        </w:rPr>
        <w:t>.</w:t>
      </w:r>
      <w:r w:rsidRPr="00C55348">
        <w:rPr>
          <w:rFonts w:ascii="Times New Roman" w:hAnsi="Times New Roman" w:cs="Times New Roman"/>
          <w:sz w:val="24"/>
          <w:szCs w:val="24"/>
          <w:lang w:val="uk-UA"/>
        </w:rPr>
        <w:t xml:space="preserve"> </w:t>
      </w:r>
      <w:r w:rsidRPr="00A51D1F">
        <w:rPr>
          <w:rFonts w:ascii="Times New Roman" w:hAnsi="Times New Roman" w:cs="Times New Roman"/>
          <w:b/>
          <w:i/>
          <w:sz w:val="24"/>
          <w:szCs w:val="24"/>
          <w:lang w:val="uk-UA"/>
        </w:rPr>
        <w:t>Класифікація витрат за видами діяльності туроператора</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noProof/>
          <w:sz w:val="24"/>
          <w:szCs w:val="24"/>
          <w:lang w:eastAsia="ru-RU"/>
        </w:rPr>
        <w:drawing>
          <wp:inline distT="0" distB="0" distL="0" distR="0" wp14:anchorId="704AD2C4" wp14:editId="0184A5F6">
            <wp:extent cx="5052060" cy="34704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4999" cy="3472486"/>
                    </a:xfrm>
                    <a:prstGeom prst="rect">
                      <a:avLst/>
                    </a:prstGeom>
                    <a:noFill/>
                    <a:ln>
                      <a:noFill/>
                    </a:ln>
                  </pic:spPr>
                </pic:pic>
              </a:graphicData>
            </a:graphic>
          </wp:inline>
        </w:drawing>
      </w:r>
    </w:p>
    <w:p w:rsidR="00982642" w:rsidRPr="00374B9A" w:rsidRDefault="00982642" w:rsidP="00374B9A">
      <w:pPr>
        <w:pStyle w:val="a8"/>
        <w:spacing w:after="0" w:line="240" w:lineRule="auto"/>
        <w:ind w:left="0" w:firstLine="709"/>
        <w:jc w:val="center"/>
        <w:rPr>
          <w:rFonts w:ascii="Times New Roman" w:hAnsi="Times New Roman" w:cs="Times New Roman"/>
          <w:i/>
          <w:lang w:val="uk-UA"/>
        </w:rPr>
      </w:pPr>
      <w:r w:rsidRPr="00374B9A">
        <w:rPr>
          <w:rFonts w:ascii="Times New Roman" w:hAnsi="Times New Roman" w:cs="Times New Roman"/>
          <w:i/>
          <w:lang w:val="uk-UA"/>
        </w:rPr>
        <w:t>Джерело: Дядечко Л.П.</w:t>
      </w:r>
      <w:r w:rsidR="004D632D">
        <w:rPr>
          <w:rFonts w:ascii="Times New Roman" w:hAnsi="Times New Roman" w:cs="Times New Roman"/>
          <w:i/>
          <w:lang w:val="uk-UA"/>
        </w:rPr>
        <w:t xml:space="preserve"> 2007</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374B9A" w:rsidRDefault="00982642"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 xml:space="preserve">Які витрати, що включаються у собівартість туропродукту, охоплює поняття «загальновиробничі витрати»?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Загальновиробничими називають витрати, які неможливо пов'язати з конкретним турпродуктом. Наприклад, це оплата праці менеджера, який сам безпосередньо не брав участі у розробці даного турпродукту, але здійснює управлінську діяльність у фірмі, це також витрати на охорону праці, техніку безпеки та ін.</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Загально виробничі витрати бувають постійні та змінні. Постійні витрати не залежать від зміни обсягів розроблених турпродуктів та наданих послуг (оплата </w:t>
      </w:r>
      <w:r w:rsidRPr="00C55348">
        <w:rPr>
          <w:rFonts w:ascii="Times New Roman" w:hAnsi="Times New Roman" w:cs="Times New Roman"/>
          <w:sz w:val="24"/>
          <w:szCs w:val="24"/>
          <w:lang w:val="uk-UA"/>
        </w:rPr>
        <w:lastRenderedPageBreak/>
        <w:t xml:space="preserve">управлінської, збутової діяльності загалом), змінні – залежать (витрати з обслуговування та управління підрозділами формування й реалізації турпродукту).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Перелік загальновиробничих змінних встановлюється туроператором самостійно. Постійні витрати вносяться в собівартість турпродукту пропорційно до прямих витрат. Тоді як змінні – в залежності від обсягу діяльності (сума, яку витратили під час обслуговування та управління підрозділами формування й реалізації турпродукту, розділяється на всю кількість турпродуктів).</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C55348" w:rsidRDefault="00982642" w:rsidP="00374B9A">
      <w:pPr>
        <w:pStyle w:val="a8"/>
        <w:spacing w:after="0" w:line="240" w:lineRule="auto"/>
        <w:ind w:left="709"/>
        <w:jc w:val="both"/>
        <w:rPr>
          <w:rFonts w:ascii="Times New Roman" w:hAnsi="Times New Roman" w:cs="Times New Roman"/>
          <w:b/>
          <w:sz w:val="24"/>
          <w:szCs w:val="24"/>
          <w:lang w:val="uk-UA"/>
        </w:rPr>
      </w:pPr>
      <w:r w:rsidRPr="00C55348">
        <w:rPr>
          <w:rFonts w:ascii="Times New Roman" w:hAnsi="Times New Roman" w:cs="Times New Roman"/>
          <w:b/>
          <w:sz w:val="24"/>
          <w:szCs w:val="24"/>
          <w:lang w:val="uk-UA"/>
        </w:rPr>
        <w:t>Які витрати і чому не включаються у собівартість турпродукту?</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У собівартість турпродукту не включаються витрати, пов’язані з операційною діяльністю підприємства: адміністративні, збутові та інші.</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i/>
          <w:sz w:val="24"/>
          <w:szCs w:val="24"/>
          <w:lang w:val="uk-UA"/>
        </w:rPr>
        <w:t>Адміністративні витрати</w:t>
      </w:r>
      <w:r w:rsidRPr="00C55348">
        <w:rPr>
          <w:rFonts w:ascii="Times New Roman" w:hAnsi="Times New Roman" w:cs="Times New Roman"/>
          <w:sz w:val="24"/>
          <w:szCs w:val="24"/>
          <w:lang w:val="uk-UA"/>
        </w:rPr>
        <w:t xml:space="preserve"> – це загальногосподарські витрати, пов'язані з управлінням та обслуговуванням потреб підприємства:</w:t>
      </w:r>
    </w:p>
    <w:p w:rsidR="00982642" w:rsidRPr="00C55348" w:rsidRDefault="00982642" w:rsidP="00D44D39">
      <w:pPr>
        <w:pStyle w:val="a8"/>
        <w:numPr>
          <w:ilvl w:val="0"/>
          <w:numId w:val="77"/>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заробітна плата та оплата відряджень керівництва;</w:t>
      </w:r>
    </w:p>
    <w:p w:rsidR="00982642" w:rsidRPr="00C55348" w:rsidRDefault="00982642" w:rsidP="00D44D39">
      <w:pPr>
        <w:pStyle w:val="a8"/>
        <w:numPr>
          <w:ilvl w:val="0"/>
          <w:numId w:val="77"/>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витрати на проведення загальних зборів;</w:t>
      </w:r>
    </w:p>
    <w:p w:rsidR="00982642" w:rsidRPr="00C55348" w:rsidRDefault="00982642" w:rsidP="00D44D39">
      <w:pPr>
        <w:pStyle w:val="a8"/>
        <w:numPr>
          <w:ilvl w:val="0"/>
          <w:numId w:val="77"/>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оплата послуг зв’язку (телефон, інтернет);</w:t>
      </w:r>
    </w:p>
    <w:p w:rsidR="00982642" w:rsidRPr="00C55348" w:rsidRDefault="00982642" w:rsidP="00D44D39">
      <w:pPr>
        <w:pStyle w:val="a8"/>
        <w:numPr>
          <w:ilvl w:val="0"/>
          <w:numId w:val="77"/>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утримання основних засобів та інших необоротних матеріальних активів (оренда автомобіля, оплата його стоянки, комунальні послуги, охорона);</w:t>
      </w:r>
    </w:p>
    <w:p w:rsidR="00982642" w:rsidRPr="00C55348" w:rsidRDefault="00982642" w:rsidP="00D44D39">
      <w:pPr>
        <w:pStyle w:val="a8"/>
        <w:numPr>
          <w:ilvl w:val="0"/>
          <w:numId w:val="77"/>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урегулювання спорів у судах та ін.</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i/>
          <w:sz w:val="24"/>
          <w:szCs w:val="24"/>
          <w:lang w:val="uk-UA"/>
        </w:rPr>
        <w:t>Збутові витрати</w:t>
      </w:r>
      <w:r w:rsidRPr="00C55348">
        <w:rPr>
          <w:rFonts w:ascii="Times New Roman" w:hAnsi="Times New Roman" w:cs="Times New Roman"/>
          <w:sz w:val="24"/>
          <w:szCs w:val="24"/>
          <w:lang w:val="uk-UA"/>
        </w:rPr>
        <w:t xml:space="preserve"> – це витрати, пов'язані з реалізацією турпродукту: витрати на винагороду турагентам чи працівникам відділу збуту (якщо туроператор самостійно реалізує турпродукт), рекламу, дослідження ринку, страхування супровідників туристичних груп та інші витрати, пов’язані зі збутом турпродукту.</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Поняття </w:t>
      </w:r>
      <w:r w:rsidRPr="00C55348">
        <w:rPr>
          <w:rFonts w:ascii="Times New Roman" w:hAnsi="Times New Roman" w:cs="Times New Roman"/>
          <w:i/>
          <w:sz w:val="24"/>
          <w:szCs w:val="24"/>
          <w:lang w:val="uk-UA"/>
        </w:rPr>
        <w:t>інші адміністративні витрати</w:t>
      </w:r>
      <w:r w:rsidRPr="00C55348">
        <w:rPr>
          <w:rFonts w:ascii="Times New Roman" w:hAnsi="Times New Roman" w:cs="Times New Roman"/>
          <w:sz w:val="24"/>
          <w:szCs w:val="24"/>
          <w:lang w:val="uk-UA"/>
        </w:rPr>
        <w:t xml:space="preserve"> об’єднує:</w:t>
      </w:r>
    </w:p>
    <w:p w:rsidR="00982642" w:rsidRPr="00C55348" w:rsidRDefault="00982642" w:rsidP="00D44D39">
      <w:pPr>
        <w:pStyle w:val="a8"/>
        <w:numPr>
          <w:ilvl w:val="0"/>
          <w:numId w:val="78"/>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витрати від зміни курсу валют та при її конвертації;</w:t>
      </w:r>
    </w:p>
    <w:p w:rsidR="00982642" w:rsidRPr="00C55348" w:rsidRDefault="00982642" w:rsidP="00D44D39">
      <w:pPr>
        <w:pStyle w:val="a8"/>
        <w:numPr>
          <w:ilvl w:val="0"/>
          <w:numId w:val="78"/>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витрати на визнані штрафи, пеня;</w:t>
      </w:r>
    </w:p>
    <w:p w:rsidR="00982642" w:rsidRPr="00C55348" w:rsidRDefault="00982642" w:rsidP="00D44D39">
      <w:pPr>
        <w:pStyle w:val="a8"/>
        <w:numPr>
          <w:ilvl w:val="0"/>
          <w:numId w:val="78"/>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виплати матеріальної допомоги;</w:t>
      </w:r>
    </w:p>
    <w:p w:rsidR="00982642" w:rsidRPr="00C55348" w:rsidRDefault="00982642" w:rsidP="00D44D39">
      <w:pPr>
        <w:pStyle w:val="a8"/>
        <w:numPr>
          <w:ilvl w:val="0"/>
          <w:numId w:val="78"/>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утримання об’єктів соціального, культурного і побутового призначення;</w:t>
      </w:r>
    </w:p>
    <w:p w:rsidR="00982642" w:rsidRPr="00C55348" w:rsidRDefault="00982642" w:rsidP="00D44D39">
      <w:pPr>
        <w:pStyle w:val="a8"/>
        <w:numPr>
          <w:ilvl w:val="0"/>
          <w:numId w:val="78"/>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відрахування у резерв сумнівних боргів та ін.</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Ці витрати не включаються у собівартість продукту і вираховуються </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p>
    <w:p w:rsidR="00982642" w:rsidRPr="00C55348" w:rsidRDefault="00982642" w:rsidP="00374B9A">
      <w:pPr>
        <w:pStyle w:val="a8"/>
        <w:spacing w:after="0" w:line="240" w:lineRule="auto"/>
        <w:ind w:left="709"/>
        <w:jc w:val="both"/>
        <w:rPr>
          <w:rFonts w:ascii="Times New Roman" w:hAnsi="Times New Roman" w:cs="Times New Roman"/>
          <w:b/>
          <w:sz w:val="24"/>
          <w:szCs w:val="24"/>
          <w:lang w:val="uk-UA"/>
        </w:rPr>
      </w:pPr>
      <w:r w:rsidRPr="00C55348">
        <w:rPr>
          <w:rFonts w:ascii="Times New Roman" w:hAnsi="Times New Roman" w:cs="Times New Roman"/>
          <w:b/>
          <w:sz w:val="24"/>
          <w:szCs w:val="24"/>
          <w:lang w:val="uk-UA"/>
        </w:rPr>
        <w:t>Як розрахувати собівартість турпакету?</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Щоб порахувати собівартість турпакету, необхідно знати вартість кожної з основних послуг, які турист отримує під час подорожі (проживання, харчування, екскурсійні, транспортні і т.д.). До цієї суми додається вартість трансферу, обов’язкової страховки, митний та туристичний збори, комісійна винагорода турагентів тощо. Якщо на групу дається знижка, то її також потрібно враховувати шляхом віднімання суми знижки від загальної суми за послуги. </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Груповий тур передбачає наявність супроводжуючого/их (гід-перекладач, груповод та ін.), які теж отримують послуги проживання, харчування і т.д. Ці витрати також потрібно порахувати і додати до загальної суми. Досить часто виробники туристичних послуг не виставляють вартість послуг для супроводжуючого. Наприклад, на 12 туристів 1, як супроводжуючий, може розміщатися в готелі безкоштовно. Такими схемами користуються вчителі при організації екскурсійних турів для школярів. Але це потрібно оговорити заздалегідь. </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Якщо тур індивідуальний витрати на супроводжуючого відсутні.</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Потім визначається собівартість у розрахунку на одного туриста.</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Ціна турпакету в розрахунку на одного туриста у цьому разі визначається за формулою:</w:t>
      </w:r>
    </w:p>
    <w:p w:rsidR="00982642" w:rsidRDefault="00982642" w:rsidP="00982642">
      <w:pPr>
        <w:spacing w:after="0" w:line="240" w:lineRule="auto"/>
        <w:ind w:firstLine="709"/>
        <w:jc w:val="both"/>
        <w:rPr>
          <w:rFonts w:ascii="Times New Roman" w:hAnsi="Times New Roman" w:cs="Times New Roman"/>
          <w:sz w:val="24"/>
          <w:szCs w:val="24"/>
          <w:lang w:val="uk-UA"/>
        </w:rPr>
      </w:pPr>
    </w:p>
    <w:p w:rsidR="00374B9A" w:rsidRPr="00C55348" w:rsidRDefault="00374B9A" w:rsidP="00982642">
      <w:pPr>
        <w:spacing w:after="0" w:line="240" w:lineRule="auto"/>
        <w:ind w:firstLine="709"/>
        <w:jc w:val="both"/>
        <w:rPr>
          <w:rFonts w:ascii="Times New Roman" w:hAnsi="Times New Roman" w:cs="Times New Roman"/>
          <w:sz w:val="24"/>
          <w:szCs w:val="24"/>
          <w:lang w:val="uk-UA"/>
        </w:rPr>
      </w:pPr>
    </w:p>
    <w:p w:rsidR="00982642" w:rsidRPr="00C55348" w:rsidRDefault="00982642" w:rsidP="00374B9A">
      <w:pPr>
        <w:spacing w:after="0" w:line="240" w:lineRule="auto"/>
        <w:ind w:firstLine="709"/>
        <w:jc w:val="center"/>
        <w:rPr>
          <w:rFonts w:ascii="Times New Roman" w:hAnsi="Times New Roman" w:cs="Times New Roman"/>
          <w:i/>
          <w:sz w:val="24"/>
          <w:szCs w:val="24"/>
          <w:lang w:val="uk-UA"/>
        </w:rPr>
      </w:pPr>
      <w:r w:rsidRPr="00C55348">
        <w:rPr>
          <w:rFonts w:ascii="Times New Roman" w:hAnsi="Times New Roman" w:cs="Times New Roman"/>
          <w:i/>
          <w:sz w:val="24"/>
          <w:szCs w:val="24"/>
          <w:lang w:val="uk-UA"/>
        </w:rPr>
        <w:lastRenderedPageBreak/>
        <w:t>Ц = [(ΣВ</w:t>
      </w:r>
      <w:r w:rsidRPr="00C55348">
        <w:rPr>
          <w:rFonts w:ascii="Times New Roman" w:hAnsi="Times New Roman" w:cs="Times New Roman"/>
          <w:i/>
          <w:sz w:val="24"/>
          <w:szCs w:val="24"/>
          <w:vertAlign w:val="subscript"/>
          <w:lang w:val="uk-UA"/>
        </w:rPr>
        <w:t>і</w:t>
      </w:r>
      <w:r w:rsidRPr="00C55348">
        <w:rPr>
          <w:rFonts w:ascii="Times New Roman" w:hAnsi="Times New Roman" w:cs="Times New Roman"/>
          <w:i/>
          <w:sz w:val="24"/>
          <w:szCs w:val="24"/>
          <w:lang w:val="uk-UA"/>
        </w:rPr>
        <w:t xml:space="preserve"> + ΣН</w:t>
      </w:r>
      <w:r w:rsidRPr="00C55348">
        <w:rPr>
          <w:rFonts w:ascii="Times New Roman" w:hAnsi="Times New Roman" w:cs="Times New Roman"/>
          <w:i/>
          <w:sz w:val="24"/>
          <w:szCs w:val="24"/>
          <w:vertAlign w:val="subscript"/>
          <w:lang w:val="uk-UA"/>
        </w:rPr>
        <w:t>і</w:t>
      </w:r>
      <w:r w:rsidRPr="00C55348">
        <w:rPr>
          <w:rFonts w:ascii="Times New Roman" w:hAnsi="Times New Roman" w:cs="Times New Roman"/>
          <w:i/>
          <w:sz w:val="24"/>
          <w:szCs w:val="24"/>
          <w:lang w:val="uk-UA"/>
        </w:rPr>
        <w:t>)+ (В</w:t>
      </w:r>
      <w:r w:rsidRPr="00C55348">
        <w:rPr>
          <w:rFonts w:ascii="Times New Roman" w:hAnsi="Times New Roman" w:cs="Times New Roman"/>
          <w:i/>
          <w:sz w:val="24"/>
          <w:szCs w:val="24"/>
          <w:vertAlign w:val="subscript"/>
          <w:lang w:val="uk-UA"/>
        </w:rPr>
        <w:t>п</w:t>
      </w:r>
      <w:r w:rsidRPr="00C55348">
        <w:rPr>
          <w:rFonts w:ascii="Times New Roman" w:hAnsi="Times New Roman" w:cs="Times New Roman"/>
          <w:i/>
          <w:sz w:val="24"/>
          <w:szCs w:val="24"/>
          <w:lang w:val="uk-UA"/>
        </w:rPr>
        <w:t xml:space="preserve"> + П + К + В</w:t>
      </w:r>
      <w:r w:rsidRPr="00C55348">
        <w:rPr>
          <w:rFonts w:ascii="Times New Roman" w:hAnsi="Times New Roman" w:cs="Times New Roman"/>
          <w:i/>
          <w:sz w:val="24"/>
          <w:szCs w:val="24"/>
          <w:vertAlign w:val="subscript"/>
          <w:lang w:val="uk-UA"/>
        </w:rPr>
        <w:t>чі</w:t>
      </w:r>
      <w:r w:rsidRPr="00C55348">
        <w:rPr>
          <w:rFonts w:ascii="Times New Roman" w:hAnsi="Times New Roman" w:cs="Times New Roman"/>
          <w:i/>
          <w:sz w:val="24"/>
          <w:szCs w:val="24"/>
          <w:lang w:val="uk-UA"/>
        </w:rPr>
        <w:t xml:space="preserve"> +ΣЗ</w:t>
      </w:r>
      <w:r w:rsidRPr="00C55348">
        <w:rPr>
          <w:rFonts w:ascii="Times New Roman" w:hAnsi="Times New Roman" w:cs="Times New Roman"/>
          <w:i/>
          <w:sz w:val="24"/>
          <w:szCs w:val="24"/>
          <w:vertAlign w:val="subscript"/>
          <w:lang w:val="uk-UA"/>
        </w:rPr>
        <w:t>н(к)</w:t>
      </w:r>
      <w:r w:rsidRPr="00C55348">
        <w:rPr>
          <w:rFonts w:ascii="Times New Roman" w:hAnsi="Times New Roman" w:cs="Times New Roman"/>
          <w:i/>
          <w:sz w:val="24"/>
          <w:szCs w:val="24"/>
          <w:lang w:val="uk-UA"/>
        </w:rPr>
        <w:t>) х 1,2]/ Ч</w:t>
      </w:r>
      <w:r w:rsidRPr="00C55348">
        <w:rPr>
          <w:rFonts w:ascii="Times New Roman" w:hAnsi="Times New Roman" w:cs="Times New Roman"/>
          <w:i/>
          <w:sz w:val="24"/>
          <w:szCs w:val="24"/>
          <w:vertAlign w:val="subscript"/>
          <w:lang w:val="uk-UA"/>
        </w:rPr>
        <w:t>т</w:t>
      </w:r>
      <w:r w:rsidRPr="00C55348">
        <w:rPr>
          <w:rFonts w:ascii="Times New Roman" w:hAnsi="Times New Roman" w:cs="Times New Roman"/>
          <w:i/>
          <w:sz w:val="24"/>
          <w:szCs w:val="24"/>
          <w:lang w:val="uk-UA"/>
        </w:rPr>
        <w:t xml:space="preserve"> ,</w:t>
      </w:r>
    </w:p>
    <w:p w:rsidR="00982642" w:rsidRPr="00C55348" w:rsidRDefault="00982642" w:rsidP="00982642">
      <w:pPr>
        <w:spacing w:after="0" w:line="240" w:lineRule="auto"/>
        <w:ind w:firstLine="709"/>
        <w:jc w:val="both"/>
        <w:rPr>
          <w:rFonts w:ascii="Times New Roman" w:hAnsi="Times New Roman" w:cs="Times New Roman"/>
          <w:i/>
          <w:sz w:val="24"/>
          <w:szCs w:val="24"/>
          <w:lang w:val="uk-UA"/>
        </w:rPr>
      </w:pP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де Ц – ціна турпакета в розрахунку на одного туриста, грн.;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ΣВ</w:t>
      </w:r>
      <w:r w:rsidR="00982642" w:rsidRPr="00C55348">
        <w:rPr>
          <w:rFonts w:ascii="Times New Roman" w:hAnsi="Times New Roman" w:cs="Times New Roman"/>
          <w:sz w:val="24"/>
          <w:szCs w:val="24"/>
          <w:vertAlign w:val="subscript"/>
          <w:lang w:val="uk-UA"/>
        </w:rPr>
        <w:t>і</w:t>
      </w:r>
      <w:r w:rsidR="00982642" w:rsidRPr="00C55348">
        <w:rPr>
          <w:rFonts w:ascii="Times New Roman" w:hAnsi="Times New Roman" w:cs="Times New Roman"/>
          <w:sz w:val="24"/>
          <w:szCs w:val="24"/>
          <w:lang w:val="uk-UA"/>
        </w:rPr>
        <w:t xml:space="preserve"> – вартість послуг, які входять до пакета, складеного туроператором, грн.;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ΣН</w:t>
      </w:r>
      <w:r w:rsidR="00982642" w:rsidRPr="00C55348">
        <w:rPr>
          <w:rFonts w:ascii="Times New Roman" w:hAnsi="Times New Roman" w:cs="Times New Roman"/>
          <w:sz w:val="24"/>
          <w:szCs w:val="24"/>
          <w:vertAlign w:val="subscript"/>
          <w:lang w:val="uk-UA"/>
        </w:rPr>
        <w:t>і</w:t>
      </w:r>
      <w:r w:rsidR="00982642" w:rsidRPr="00C55348">
        <w:rPr>
          <w:rFonts w:ascii="Times New Roman" w:hAnsi="Times New Roman" w:cs="Times New Roman"/>
          <w:sz w:val="24"/>
          <w:szCs w:val="24"/>
          <w:lang w:val="uk-UA"/>
        </w:rPr>
        <w:t xml:space="preserve"> – непрямі податки на окремі види послуг, грн.;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В</w:t>
      </w:r>
      <w:r w:rsidR="00982642" w:rsidRPr="00C55348">
        <w:rPr>
          <w:rFonts w:ascii="Times New Roman" w:hAnsi="Times New Roman" w:cs="Times New Roman"/>
          <w:sz w:val="24"/>
          <w:szCs w:val="24"/>
          <w:vertAlign w:val="subscript"/>
          <w:lang w:val="uk-UA"/>
        </w:rPr>
        <w:t>п</w:t>
      </w:r>
      <w:r w:rsidR="00982642" w:rsidRPr="00C55348">
        <w:rPr>
          <w:rFonts w:ascii="Times New Roman" w:hAnsi="Times New Roman" w:cs="Times New Roman"/>
          <w:sz w:val="24"/>
          <w:szCs w:val="24"/>
          <w:lang w:val="uk-UA"/>
        </w:rPr>
        <w:t xml:space="preserve"> – умовно-постійні витрати туроператора, грн.;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П – прибуток туроператора, грн.;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К – комісійна винагорода турагенту чи іншому посереднику, який реалізує турпакет (без урахування ПДВ);</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В</w:t>
      </w:r>
      <w:r w:rsidR="00982642" w:rsidRPr="00C55348">
        <w:rPr>
          <w:rFonts w:ascii="Times New Roman" w:hAnsi="Times New Roman" w:cs="Times New Roman"/>
          <w:sz w:val="24"/>
          <w:szCs w:val="24"/>
          <w:vertAlign w:val="subscript"/>
          <w:lang w:val="uk-UA"/>
        </w:rPr>
        <w:t>чі</w:t>
      </w:r>
      <w:r w:rsidR="00982642" w:rsidRPr="00C55348">
        <w:rPr>
          <w:rFonts w:ascii="Times New Roman" w:hAnsi="Times New Roman" w:cs="Times New Roman"/>
          <w:sz w:val="24"/>
          <w:szCs w:val="24"/>
          <w:lang w:val="uk-UA"/>
        </w:rPr>
        <w:t xml:space="preserve"> – вартість послуг осіб, які супроводжують групу туристів, грн.;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ΣЗ</w:t>
      </w:r>
      <w:r w:rsidR="00982642" w:rsidRPr="00C55348">
        <w:rPr>
          <w:rFonts w:ascii="Times New Roman" w:hAnsi="Times New Roman" w:cs="Times New Roman"/>
          <w:sz w:val="24"/>
          <w:szCs w:val="24"/>
          <w:vertAlign w:val="subscript"/>
          <w:lang w:val="uk-UA"/>
        </w:rPr>
        <w:t>н(к)</w:t>
      </w:r>
      <w:r w:rsidR="00982642" w:rsidRPr="00C55348">
        <w:rPr>
          <w:rFonts w:ascii="Times New Roman" w:hAnsi="Times New Roman" w:cs="Times New Roman"/>
          <w:sz w:val="24"/>
          <w:szCs w:val="24"/>
          <w:lang w:val="uk-UA"/>
        </w:rPr>
        <w:t xml:space="preserve"> – комерційні знижки для окремих туристів чи туристських і рун;</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Ч</w:t>
      </w:r>
      <w:r w:rsidR="00982642" w:rsidRPr="00C55348">
        <w:rPr>
          <w:rFonts w:ascii="Times New Roman" w:hAnsi="Times New Roman" w:cs="Times New Roman"/>
          <w:sz w:val="24"/>
          <w:szCs w:val="24"/>
          <w:vertAlign w:val="subscript"/>
          <w:lang w:val="uk-UA"/>
        </w:rPr>
        <w:t>т</w:t>
      </w:r>
      <w:r w:rsidR="00982642" w:rsidRPr="00C55348">
        <w:rPr>
          <w:rFonts w:ascii="Times New Roman" w:hAnsi="Times New Roman" w:cs="Times New Roman"/>
          <w:sz w:val="24"/>
          <w:szCs w:val="24"/>
          <w:lang w:val="uk-UA"/>
        </w:rPr>
        <w:t xml:space="preserve"> – чисельність туристів у групі, осіб;</w:t>
      </w:r>
    </w:p>
    <w:p w:rsidR="00982642" w:rsidRPr="00C55348" w:rsidRDefault="00374B9A" w:rsidP="00982642">
      <w:pPr>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82642" w:rsidRPr="00C55348">
        <w:rPr>
          <w:rFonts w:ascii="Times New Roman" w:hAnsi="Times New Roman" w:cs="Times New Roman"/>
          <w:sz w:val="24"/>
          <w:szCs w:val="24"/>
          <w:lang w:val="uk-UA"/>
        </w:rPr>
        <w:t>1,2 – коефіцієнт, що враховує податок на додану вартість з маржинального доходу.</w:t>
      </w:r>
    </w:p>
    <w:p w:rsidR="00982642"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Другий варіант для розрахунків ціни (Ц) пакета послуг одного туриста: </w:t>
      </w:r>
    </w:p>
    <w:p w:rsidR="00374B9A" w:rsidRDefault="00374B9A" w:rsidP="00982642">
      <w:pPr>
        <w:spacing w:after="0" w:line="240" w:lineRule="auto"/>
        <w:ind w:firstLine="709"/>
        <w:jc w:val="both"/>
        <w:rPr>
          <w:rFonts w:ascii="Times New Roman" w:hAnsi="Times New Roman" w:cs="Times New Roman"/>
          <w:sz w:val="24"/>
          <w:szCs w:val="24"/>
          <w:lang w:val="uk-UA"/>
        </w:rPr>
      </w:pPr>
    </w:p>
    <w:p w:rsidR="00374B9A" w:rsidRPr="00A81ABF" w:rsidRDefault="00374B9A" w:rsidP="00374B9A">
      <w:pPr>
        <w:pStyle w:val="aa"/>
        <w:shd w:val="clear" w:color="auto" w:fill="FFFFFF"/>
        <w:tabs>
          <w:tab w:val="left" w:pos="2835"/>
          <w:tab w:val="left" w:pos="2977"/>
        </w:tabs>
        <w:spacing w:before="150" w:beforeAutospacing="0" w:after="150" w:afterAutospacing="0"/>
        <w:jc w:val="center"/>
        <w:rPr>
          <w:color w:val="000000"/>
          <w:sz w:val="28"/>
          <w:szCs w:val="28"/>
        </w:rPr>
      </w:pPr>
      <w:r w:rsidRPr="00374B9A">
        <w:rPr>
          <w:i/>
          <w:iCs/>
          <w:color w:val="000000"/>
        </w:rPr>
        <w:t>С + П - З</w:t>
      </w:r>
      <w:r w:rsidRPr="00374B9A">
        <w:rPr>
          <w:i/>
          <w:iCs/>
          <w:color w:val="000000"/>
          <w:vertAlign w:val="subscript"/>
        </w:rPr>
        <w:t>н      </w:t>
      </w:r>
      <w:r w:rsidRPr="00374B9A">
        <w:rPr>
          <w:i/>
          <w:iCs/>
          <w:color w:val="000000"/>
        </w:rPr>
        <w:t> РК</w:t>
      </w:r>
      <w:r w:rsidRPr="00374B9A">
        <w:rPr>
          <w:i/>
          <w:iCs/>
          <w:color w:val="000000"/>
          <w:vertAlign w:val="subscript"/>
        </w:rPr>
        <w:t>зб         </w:t>
      </w:r>
      <w:r w:rsidRPr="00374B9A">
        <w:rPr>
          <w:i/>
          <w:iCs/>
          <w:color w:val="000000"/>
        </w:rPr>
        <w:t>100 + НДС</w:t>
      </w:r>
      <w:r w:rsidRPr="00374B9A">
        <w:rPr>
          <w:color w:val="000000"/>
        </w:rPr>
        <w:br/>
      </w:r>
      <w:r w:rsidRPr="00A81ABF">
        <w:rPr>
          <w:i/>
          <w:iCs/>
          <w:color w:val="000000"/>
          <w:sz w:val="28"/>
          <w:szCs w:val="28"/>
        </w:rPr>
        <w:t xml:space="preserve">          </w:t>
      </w:r>
      <w:r w:rsidRPr="00374B9A">
        <w:rPr>
          <w:i/>
          <w:iCs/>
          <w:color w:val="000000"/>
        </w:rPr>
        <w:t>Ц</w:t>
      </w:r>
      <w:r w:rsidRPr="00A81ABF">
        <w:rPr>
          <w:i/>
          <w:iCs/>
          <w:color w:val="000000"/>
          <w:sz w:val="28"/>
          <w:szCs w:val="28"/>
        </w:rPr>
        <w:t xml:space="preserve"> </w:t>
      </w:r>
      <w:r w:rsidRPr="00374B9A">
        <w:rPr>
          <w:i/>
          <w:iCs/>
          <w:color w:val="000000"/>
        </w:rPr>
        <w:t>= {----------------  х ------}   х --------------</w:t>
      </w:r>
      <w:r w:rsidRPr="00A81ABF">
        <w:rPr>
          <w:color w:val="000000"/>
          <w:sz w:val="28"/>
          <w:szCs w:val="28"/>
        </w:rPr>
        <w:t xml:space="preserve">           </w:t>
      </w:r>
      <w:r w:rsidRPr="00A81ABF">
        <w:rPr>
          <w:color w:val="000000"/>
          <w:sz w:val="28"/>
          <w:szCs w:val="28"/>
        </w:rPr>
        <w:br/>
      </w:r>
      <w:r w:rsidRPr="00374B9A">
        <w:rPr>
          <w:i/>
          <w:iCs/>
          <w:color w:val="000000"/>
        </w:rPr>
        <w:t>Ч</w:t>
      </w:r>
      <w:r w:rsidRPr="00374B9A">
        <w:rPr>
          <w:i/>
          <w:iCs/>
          <w:color w:val="000000"/>
          <w:vertAlign w:val="subscript"/>
        </w:rPr>
        <w:t>тур            </w:t>
      </w:r>
      <w:r w:rsidRPr="00374B9A">
        <w:rPr>
          <w:i/>
          <w:iCs/>
          <w:color w:val="000000"/>
        </w:rPr>
        <w:t> 100               100</w:t>
      </w:r>
    </w:p>
    <w:p w:rsidR="00982642" w:rsidRPr="00C55348" w:rsidRDefault="00982642" w:rsidP="00982642">
      <w:pPr>
        <w:pStyle w:val="aa"/>
        <w:shd w:val="clear" w:color="auto" w:fill="FFFFFF"/>
        <w:spacing w:before="0" w:beforeAutospacing="0" w:after="0" w:afterAutospacing="0"/>
        <w:ind w:firstLine="709"/>
        <w:jc w:val="both"/>
        <w:rPr>
          <w:color w:val="000000"/>
          <w:lang w:val="uk-UA"/>
        </w:rPr>
      </w:pPr>
      <w:r w:rsidRPr="00C55348">
        <w:rPr>
          <w:color w:val="000000"/>
        </w:rPr>
        <w:t>де</w:t>
      </w:r>
      <w:r w:rsidRPr="00C55348">
        <w:rPr>
          <w:i/>
          <w:iCs/>
          <w:color w:val="000000"/>
        </w:rPr>
        <w:t> С </w:t>
      </w:r>
      <w:r w:rsidRPr="00C55348">
        <w:rPr>
          <w:color w:val="000000"/>
        </w:rPr>
        <w:t>– собівартість послуг, включених до турпакета;</w:t>
      </w:r>
      <w:r w:rsidRPr="00C55348">
        <w:rPr>
          <w:color w:val="000000"/>
          <w:lang w:val="uk-UA"/>
        </w:rPr>
        <w:t xml:space="preserve"> </w:t>
      </w:r>
    </w:p>
    <w:p w:rsidR="00982642" w:rsidRPr="00C55348" w:rsidRDefault="00374B9A" w:rsidP="00982642">
      <w:pPr>
        <w:pStyle w:val="aa"/>
        <w:shd w:val="clear" w:color="auto" w:fill="FFFFFF"/>
        <w:spacing w:before="0" w:beforeAutospacing="0" w:after="0" w:afterAutospacing="0"/>
        <w:ind w:firstLine="709"/>
        <w:jc w:val="both"/>
        <w:rPr>
          <w:color w:val="000000"/>
          <w:lang w:val="uk-UA"/>
        </w:rPr>
      </w:pPr>
      <w:r>
        <w:rPr>
          <w:i/>
          <w:iCs/>
          <w:color w:val="000000"/>
          <w:lang w:val="uk-UA"/>
        </w:rPr>
        <w:t xml:space="preserve">     </w:t>
      </w:r>
      <w:r w:rsidR="00982642" w:rsidRPr="00C55348">
        <w:rPr>
          <w:i/>
          <w:iCs/>
          <w:color w:val="000000"/>
        </w:rPr>
        <w:t>П </w:t>
      </w:r>
      <w:r w:rsidR="00982642" w:rsidRPr="00C55348">
        <w:rPr>
          <w:color w:val="000000"/>
        </w:rPr>
        <w:t>– планова сума прибутку підприємства-туроператора;</w:t>
      </w:r>
      <w:r w:rsidR="00982642" w:rsidRPr="00C55348">
        <w:rPr>
          <w:color w:val="000000"/>
          <w:lang w:val="uk-UA"/>
        </w:rPr>
        <w:t xml:space="preserve"> </w:t>
      </w:r>
    </w:p>
    <w:p w:rsidR="00982642" w:rsidRPr="00C55348" w:rsidRDefault="00374B9A" w:rsidP="00982642">
      <w:pPr>
        <w:pStyle w:val="aa"/>
        <w:shd w:val="clear" w:color="auto" w:fill="FFFFFF"/>
        <w:spacing w:before="0" w:beforeAutospacing="0" w:after="0" w:afterAutospacing="0"/>
        <w:ind w:firstLine="709"/>
        <w:jc w:val="both"/>
        <w:rPr>
          <w:color w:val="000000"/>
          <w:lang w:val="uk-UA"/>
        </w:rPr>
      </w:pPr>
      <w:r>
        <w:rPr>
          <w:i/>
          <w:iCs/>
          <w:color w:val="000000"/>
          <w:lang w:val="uk-UA"/>
        </w:rPr>
        <w:t xml:space="preserve">     </w:t>
      </w:r>
      <w:r w:rsidR="00982642" w:rsidRPr="00C55348">
        <w:rPr>
          <w:i/>
          <w:iCs/>
          <w:color w:val="000000"/>
        </w:rPr>
        <w:t>З</w:t>
      </w:r>
      <w:r w:rsidR="00982642" w:rsidRPr="00C55348">
        <w:rPr>
          <w:i/>
          <w:iCs/>
          <w:color w:val="000000"/>
          <w:vertAlign w:val="subscript"/>
        </w:rPr>
        <w:t>н</w:t>
      </w:r>
      <w:r w:rsidR="00982642" w:rsidRPr="00C55348">
        <w:rPr>
          <w:color w:val="000000"/>
        </w:rPr>
        <w:t> – сума знижок, наданих туристам туроператором;</w:t>
      </w:r>
      <w:r w:rsidR="00982642" w:rsidRPr="00C55348">
        <w:rPr>
          <w:color w:val="000000"/>
          <w:lang w:val="uk-UA"/>
        </w:rPr>
        <w:t xml:space="preserve"> </w:t>
      </w:r>
    </w:p>
    <w:p w:rsidR="00982642" w:rsidRPr="00C55348" w:rsidRDefault="00374B9A" w:rsidP="00982642">
      <w:pPr>
        <w:pStyle w:val="aa"/>
        <w:shd w:val="clear" w:color="auto" w:fill="FFFFFF"/>
        <w:spacing w:before="0" w:beforeAutospacing="0" w:after="0" w:afterAutospacing="0"/>
        <w:ind w:firstLine="709"/>
        <w:jc w:val="both"/>
        <w:rPr>
          <w:color w:val="000000"/>
          <w:lang w:val="uk-UA"/>
        </w:rPr>
      </w:pPr>
      <w:r>
        <w:rPr>
          <w:i/>
          <w:iCs/>
          <w:color w:val="000000"/>
          <w:lang w:val="uk-UA"/>
        </w:rPr>
        <w:t xml:space="preserve">     </w:t>
      </w:r>
      <w:r w:rsidR="00982642" w:rsidRPr="00C55348">
        <w:rPr>
          <w:i/>
          <w:iCs/>
          <w:color w:val="000000"/>
        </w:rPr>
        <w:t>РК</w:t>
      </w:r>
      <w:r w:rsidR="00982642" w:rsidRPr="00C55348">
        <w:rPr>
          <w:i/>
          <w:iCs/>
          <w:color w:val="000000"/>
          <w:vertAlign w:val="subscript"/>
        </w:rPr>
        <w:t>зб </w:t>
      </w:r>
      <w:r w:rsidR="00982642" w:rsidRPr="00C55348">
        <w:rPr>
          <w:color w:val="000000"/>
        </w:rPr>
        <w:t>– рівень комісійного збору, % до оптової ціни турпакета;</w:t>
      </w:r>
      <w:r w:rsidR="00982642" w:rsidRPr="00C55348">
        <w:rPr>
          <w:color w:val="000000"/>
          <w:lang w:val="uk-UA"/>
        </w:rPr>
        <w:t xml:space="preserve"> </w:t>
      </w:r>
    </w:p>
    <w:p w:rsidR="00982642" w:rsidRPr="00C55348" w:rsidRDefault="00374B9A" w:rsidP="00982642">
      <w:pPr>
        <w:pStyle w:val="aa"/>
        <w:shd w:val="clear" w:color="auto" w:fill="FFFFFF"/>
        <w:spacing w:before="0" w:beforeAutospacing="0" w:after="0" w:afterAutospacing="0"/>
        <w:ind w:firstLine="709"/>
        <w:jc w:val="both"/>
        <w:rPr>
          <w:color w:val="000000"/>
        </w:rPr>
      </w:pPr>
      <w:r>
        <w:rPr>
          <w:i/>
          <w:iCs/>
          <w:color w:val="000000"/>
          <w:lang w:val="uk-UA"/>
        </w:rPr>
        <w:t xml:space="preserve">     </w:t>
      </w:r>
      <w:r w:rsidR="00982642" w:rsidRPr="00C55348">
        <w:rPr>
          <w:i/>
          <w:iCs/>
          <w:color w:val="000000"/>
        </w:rPr>
        <w:t>Ч</w:t>
      </w:r>
      <w:r w:rsidR="00982642" w:rsidRPr="00C55348">
        <w:rPr>
          <w:i/>
          <w:iCs/>
          <w:color w:val="000000"/>
          <w:vertAlign w:val="subscript"/>
        </w:rPr>
        <w:t>тур</w:t>
      </w:r>
      <w:r w:rsidR="00982642" w:rsidRPr="00C55348">
        <w:rPr>
          <w:color w:val="000000"/>
          <w:vertAlign w:val="subscript"/>
        </w:rPr>
        <w:t> </w:t>
      </w:r>
      <w:r w:rsidR="00982642" w:rsidRPr="00C55348">
        <w:rPr>
          <w:color w:val="000000"/>
        </w:rPr>
        <w:t>– кількість туристів у групі.</w:t>
      </w:r>
    </w:p>
    <w:p w:rsidR="00982642"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Ціни одиничних замовлень на туристичні подорожі калькулюються за системою задоволення попиту відповідно до замовлення туриста з урахуванням усіх параметрів якості, термінів виконання та особливостей замовлення.</w:t>
      </w:r>
    </w:p>
    <w:p w:rsidR="00374B9A" w:rsidRPr="00C55348" w:rsidRDefault="00374B9A" w:rsidP="00982642">
      <w:pPr>
        <w:spacing w:after="0" w:line="240" w:lineRule="auto"/>
        <w:ind w:firstLine="709"/>
        <w:jc w:val="both"/>
        <w:rPr>
          <w:rFonts w:ascii="Times New Roman" w:hAnsi="Times New Roman" w:cs="Times New Roman"/>
          <w:sz w:val="24"/>
          <w:szCs w:val="24"/>
          <w:lang w:val="uk-UA"/>
        </w:rPr>
      </w:pPr>
    </w:p>
    <w:p w:rsidR="00982642" w:rsidRPr="00374B9A" w:rsidRDefault="00982642"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При встановленні відпускної вартості пакету туристичних послуг і ціни туру використовують ціну «нетто» або ціну «брутто». Яка з них є ціною пропозиції турпродукту на ринку?</w:t>
      </w:r>
    </w:p>
    <w:p w:rsidR="00982642" w:rsidRPr="00C55348" w:rsidRDefault="00982642" w:rsidP="00982642">
      <w:pPr>
        <w:spacing w:after="0" w:line="240" w:lineRule="auto"/>
        <w:ind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Ціна «нетто» – «обмежена собівартість» турпродукту. Це сума вартості всіх видів послуг, які увійшли до турпакету, та ряду обов’язкових платежів: ПДВ, митні та туристичні збори, страхові платежі, трансфер.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Але в ціні «нетто» не враховуються витрати на заробітну плату персоналу, утримання приміщень (прибирання, охорона, ремонт, комунальні послуги та ін.), на просування та реалізацію турпродуктів. Врахування цих витрат формує ціну «брутто» – повну собівартість туру, в яку враховується також всі податкові платежі туроператора та його прибуток.</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Іншими словами, ціна «нетто» – це те, що туристична фірма повинна повністю сплатити виробникам туристичних послуг, ціна «брутто» включає комісійну винагороду на користь туристичної фірми</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На вітчизняному туристичному ринку ціна туру здебільшого визначається на основі його обмеженої собівартості та нормативної надбавки («маржі» або «доданого прибутку»). Доданий прибуток (маржа) встановлюється підприємством у відсотках до ціни «нетто». Розмір маржі на вітчизняні туристичні продукти коливається в межах 15–30% від ціни «нетто» туру й залежить від багатьох факторів:</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кількість посередників, що беруть участь у реалізації туру;</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цінова політика конкурентів;</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попит на туристичному ринку (на який впливають сезонність, природні катаклізми, політична ситуація та ін.);</w:t>
      </w:r>
    </w:p>
    <w:p w:rsidR="00982642" w:rsidRPr="00C55348" w:rsidRDefault="00982642" w:rsidP="00D44D39">
      <w:pPr>
        <w:pStyle w:val="a8"/>
        <w:numPr>
          <w:ilvl w:val="0"/>
          <w:numId w:val="76"/>
        </w:numPr>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lastRenderedPageBreak/>
        <w:t>життєвого циклу турпродукту тощо.</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374B9A" w:rsidRDefault="00982642"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Чи може туроператорська фірма бути збитковою, якщо вона реалізує сформовані турпакети по собівартості, або з незначною комісією, наприклад, у 5–10%?</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Так, може. При визначенні собівартості турпакету не враховуються витрати на його просування та реалізацію, на утримання офісу туристичної фірми, оплату відряджень працівників тощо. Щоб працювати беззбитково, необхідно при формуванні ринкової ціни брати за основу ціну «брутто», або ж до ціни «нетто» додати ще маржу. Маржа закладається як доданий прибуток, або т.зв. «комісійна винагорода туроператора» у розмірі 15–30%.</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Більш того, туроператорська фірма повинна прораховувати свій плановий маржинальний прибуток по кожному турпродукту, щоб розуміти, чи достатньо буде коштів на адміністративні, збутові та інші витрати. Водночас враховувати, що ринкова кон’юнктура швидко змінюється, як попит споживачів, так і пропозиції конкурентів.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Отже комісійна винагорода туроператора повинна втсановлюватися в таких розмірах, щоб забезпечити покриття власних витрат туристичної фірми, сформувати її прибутку, але й не вести до надмірного удорожчання турпакету, інакше втрачається конкурентоздатність.</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374B9A" w:rsidRDefault="00982642"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Як впливає на розрахунок собівартості турпродукту вид договору куплі-продажу туроператора з готельним підприємством?</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Якщо туроператор підписав із закладом розміщення договір про поточне бронювання або про квоту місць без гарантії заповнення, то його витрати на ці послуги будуть змінними – по кількості розміщених туристів за звичайними тарифами. </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Якщо  угода була про тверду закупівлю місць із повною оплатою, тоді витрати постійні і дорівнюють вартості виділеної квоти місць за зниженими цінами.</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Якщо в договорі про квоту місць вказано відсоток, який туроператор гарантує заповнити, тоді витрати турфірми мають постійну і змінну частини. Сума постійних витрат буде дорівнювати нижній межі витрат, а саме – вартості 30-80% місць, виділених за квотою. Сума змінних витрат розраховується, як частка від ділення суми перевищення вартості фактично використаних місць над вартістю гарантованої квоти на фактичну кількість використаних місць. Розрахунок із готелем проводиться за зниженими цінами.</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Отже, при калькулюванні собівартості турпродукту необхідно враховувати умови договору з готелем.</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p>
    <w:p w:rsidR="00982642" w:rsidRPr="00374B9A" w:rsidRDefault="00982642"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Як вірно розрахувати вартість транспортних послуг при калькуляції собівартості турпродукту?</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Треба брати до уваги як буде використовуватися транспортний засіб, і який це буде засіб.</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Типовий договір оренди транспортного засобу передбачає, що засіб орендується разом з екіпажом. Витрати на утримання водіїв (розміщення, харчування, страхування), страхування транспортного засобу, витрати оплату праці та відрядження водіїв покладається на транспортне підприємство, яке виставляє туроператорській фірмі вже загальну суму за послуги. Витрати на пальне, дорожні збори, платні стоянки і т.д. в процесі реалізації туру, туристична фірма сплачує вже самостійно. Але це має бути прописано в угоді. Вартість послуг на одного туриста визначається розрахунковим шляхом як середня величина. </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 xml:space="preserve">Якщо турпакетом передбачено подорож на громадському транспорті на підставі договорів куплі-продажу на кожне місце, тоді ціна визначається по кількості туристів </w:t>
      </w:r>
      <w:r w:rsidRPr="00C55348">
        <w:rPr>
          <w:rFonts w:ascii="Times New Roman" w:hAnsi="Times New Roman" w:cs="Times New Roman"/>
          <w:sz w:val="24"/>
          <w:szCs w:val="24"/>
          <w:lang w:val="uk-UA"/>
        </w:rPr>
        <w:lastRenderedPageBreak/>
        <w:t>за встановленими тарифами. В групових турах додатково враховується вартість надання послуг супроводжуючим особам.</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Отже, при калькуляції собівартості турпродукту важливо враховувати умови підписаних угод з транспортними підприємствами.</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p>
    <w:p w:rsidR="00982642" w:rsidRPr="00374B9A" w:rsidRDefault="00982642"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Яким чином впливає на вартість турпродукту склад туристичної групи?</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Як правило, ціна індивідуального туру є вищою від ціни групового туру в розрахунку на одного туриста. Чим більша чисельність групи, тим нижча вартість та ціна туру в розрахунку на одного туриста.</w:t>
      </w:r>
    </w:p>
    <w:p w:rsidR="00982642" w:rsidRPr="00C55348" w:rsidRDefault="00982642" w:rsidP="00982642">
      <w:pPr>
        <w:pStyle w:val="a8"/>
        <w:spacing w:after="0" w:line="240" w:lineRule="auto"/>
        <w:ind w:left="0" w:firstLine="709"/>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Якщо туристичну групу під час подорожі супроводжують представники туристичної фірми, відповідні витрати на їхнє проживання, харчування, проїзд, трансфер, візові та митні збори – все це враховується під час розрахунку собівартості турпакету і потім розділяється по кількості туристів.</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r w:rsidRPr="00C55348">
        <w:rPr>
          <w:rFonts w:ascii="Times New Roman" w:hAnsi="Times New Roman" w:cs="Times New Roman"/>
          <w:sz w:val="24"/>
          <w:szCs w:val="24"/>
          <w:lang w:val="uk-UA"/>
        </w:rPr>
        <w:t>Ціна туру залежить від вікового складу туристів, оскільки послуги дітям, школярам, студентам та деяким іншим категоріям туристів надаються зі знижками. Зі знижками реалізуються також сімейні тури, надаються корпоративні знижки тощо.</w:t>
      </w:r>
    </w:p>
    <w:p w:rsidR="00982642" w:rsidRPr="00C55348" w:rsidRDefault="00982642" w:rsidP="00982642">
      <w:pPr>
        <w:spacing w:after="0" w:line="240" w:lineRule="auto"/>
        <w:ind w:firstLine="709"/>
        <w:contextualSpacing/>
        <w:jc w:val="both"/>
        <w:rPr>
          <w:rFonts w:ascii="Times New Roman" w:hAnsi="Times New Roman" w:cs="Times New Roman"/>
          <w:sz w:val="24"/>
          <w:szCs w:val="24"/>
          <w:lang w:val="uk-UA"/>
        </w:rPr>
      </w:pPr>
    </w:p>
    <w:p w:rsidR="00374B9A" w:rsidRDefault="00374B9A">
      <w:pPr>
        <w:rPr>
          <w:rFonts w:ascii="Times New Roman" w:hAnsi="Times New Roman" w:cs="Times New Roman"/>
          <w:color w:val="000000"/>
          <w:sz w:val="24"/>
          <w:szCs w:val="24"/>
          <w:lang w:val="uk-UA"/>
        </w:rPr>
      </w:pPr>
      <w:r>
        <w:rPr>
          <w:lang w:val="uk-UA"/>
        </w:rPr>
        <w:br w:type="page"/>
      </w:r>
    </w:p>
    <w:p w:rsidR="00837A06" w:rsidRPr="00374B9A" w:rsidRDefault="00374B9A" w:rsidP="00581CC2">
      <w:pPr>
        <w:pStyle w:val="Default"/>
        <w:ind w:firstLine="709"/>
        <w:jc w:val="both"/>
        <w:rPr>
          <w:b/>
          <w:lang w:val="uk-UA"/>
        </w:rPr>
      </w:pPr>
      <w:r w:rsidRPr="00374B9A">
        <w:rPr>
          <w:b/>
          <w:lang w:val="uk-UA"/>
        </w:rPr>
        <w:lastRenderedPageBreak/>
        <w:t>ТЕМА 8. ЯКІСТЬ ТА БЕЗПЕКА В РОБОТІ ТУРОПЕРАТОРА</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p>
    <w:p w:rsidR="00374B9A" w:rsidRPr="00AF668E" w:rsidRDefault="00374B9A" w:rsidP="00374B9A">
      <w:pPr>
        <w:pStyle w:val="a8"/>
        <w:spacing w:after="0" w:line="240" w:lineRule="auto"/>
        <w:ind w:left="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t>Що таке «якість» у роботі туроператора?</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i/>
          <w:sz w:val="24"/>
          <w:szCs w:val="24"/>
          <w:lang w:val="uk-UA"/>
        </w:rPr>
        <w:t>Якість у туризмі</w:t>
      </w:r>
      <w:r w:rsidRPr="00AF668E">
        <w:rPr>
          <w:rFonts w:ascii="Times New Roman" w:hAnsi="Times New Roman" w:cs="Times New Roman"/>
          <w:sz w:val="24"/>
          <w:szCs w:val="24"/>
          <w:lang w:val="uk-UA"/>
        </w:rPr>
        <w:t xml:space="preserve"> – результат процесу, який передбачає задоволення будь-яких потреб, запитів чи законного сподівання споживача щодо туристичних послуг та товарів за прийнятною ціною та за взаємно узгодженими договірними умовами, включаючи неявні основні фактори, такі як безпека, гігієна, доступність, зручність, при одночасному дотриманні етики, прозорості і поваги до людського, природного та культурного середовища.</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Про якість туристичного продукту можна говорити на рівні фірми / підприємства та дестинації (місця / регіону / держави).</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Діяльність менеджменту туроператорської фірми в плані забезпечення якості полягає в підвищенні якості праці в процесі формування, просування та реалізації турпродукту, якості обслуговування туристів. Тобто, доцільно розрізняти: якість процесу маркетингу, якість турпродукту та якість обслуговування клієнтів. </w:t>
      </w:r>
    </w:p>
    <w:p w:rsidR="00374B9A" w:rsidRPr="00AF668E" w:rsidRDefault="00374B9A" w:rsidP="00374B9A">
      <w:pPr>
        <w:pStyle w:val="a8"/>
        <w:spacing w:after="0" w:line="240" w:lineRule="auto"/>
        <w:ind w:left="0" w:firstLine="709"/>
        <w:jc w:val="both"/>
        <w:rPr>
          <w:rFonts w:ascii="Times New Roman" w:hAnsi="Times New Roman" w:cs="Times New Roman"/>
          <w:i/>
          <w:sz w:val="24"/>
          <w:szCs w:val="24"/>
          <w:lang w:val="uk-UA"/>
        </w:rPr>
      </w:pPr>
      <w:r w:rsidRPr="00AF668E">
        <w:rPr>
          <w:rFonts w:ascii="Times New Roman" w:hAnsi="Times New Roman" w:cs="Times New Roman"/>
          <w:i/>
          <w:sz w:val="24"/>
          <w:szCs w:val="24"/>
          <w:lang w:val="uk-UA"/>
        </w:rPr>
        <w:t xml:space="preserve">Якість маркетингу – </w:t>
      </w:r>
      <w:r w:rsidRPr="00AF668E">
        <w:rPr>
          <w:rFonts w:ascii="Times New Roman" w:hAnsi="Times New Roman" w:cs="Times New Roman"/>
          <w:sz w:val="24"/>
          <w:szCs w:val="24"/>
          <w:lang w:val="uk-UA"/>
        </w:rPr>
        <w:t>сукупність заходів, які дозволяють розробити туристичний продукт, що максимально задовольняє потреби та відповідає можливостям споживача і надати про нього достовірну та вичерпну інформацію під час просування.</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i/>
          <w:sz w:val="24"/>
          <w:szCs w:val="24"/>
          <w:lang w:val="uk-UA"/>
        </w:rPr>
        <w:t>Якість туристичного продукту</w:t>
      </w:r>
      <w:r w:rsidRPr="00AF668E">
        <w:rPr>
          <w:rFonts w:ascii="Times New Roman" w:hAnsi="Times New Roman" w:cs="Times New Roman"/>
          <w:sz w:val="24"/>
          <w:szCs w:val="24"/>
          <w:lang w:val="uk-UA"/>
        </w:rPr>
        <w:t xml:space="preserve"> – сукупність властивостей і характеристик продукту, відповідність правилам діючих нормативних та технологічних документів, що надає йому спроможність задовольняти потреби та очікування споживачів, визначені під час замовлення.</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i/>
          <w:sz w:val="24"/>
          <w:szCs w:val="24"/>
          <w:lang w:val="uk-UA"/>
        </w:rPr>
        <w:t>Якість обслуговування</w:t>
      </w:r>
      <w:r w:rsidRPr="00AF668E">
        <w:rPr>
          <w:rFonts w:ascii="Times New Roman" w:hAnsi="Times New Roman" w:cs="Times New Roman"/>
          <w:sz w:val="24"/>
          <w:szCs w:val="24"/>
          <w:lang w:val="uk-UA"/>
        </w:rPr>
        <w:t xml:space="preserve"> – сукупність умов, які забезпечують споживачеві одержати прийнятні за ціною туристичні послуги з мінімальним витраченим часом та максимально високою культурою обслуговування.</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Споживач, оцінюючи якість туристичної послуги, порівнює отриманий результат з очікуваним, і якщо ці очікування збігаються / перевершують, то якість визначається задовільною. При цьому більшість споживачів не знають унормованих технологічних характеристик послуг, вони оцінюють якість за тими вигодами, які отримали особисто від даної послуги.   </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Критерій якості роботи турфірми – збільшення її прибутковості та зростання конкурентоздатності.</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p>
    <w:p w:rsidR="00374B9A" w:rsidRPr="00AF668E" w:rsidRDefault="00374B9A" w:rsidP="00374B9A">
      <w:pPr>
        <w:pStyle w:val="a8"/>
        <w:spacing w:after="0" w:line="240" w:lineRule="auto"/>
        <w:ind w:left="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t>Як відбувається управління якістю в туризмі?</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Розрізняють три типи систем управління якістю: </w:t>
      </w:r>
    </w:p>
    <w:p w:rsidR="00374B9A" w:rsidRPr="00AF668E" w:rsidRDefault="00374B9A" w:rsidP="00D44D39">
      <w:pPr>
        <w:pStyle w:val="a8"/>
        <w:numPr>
          <w:ilvl w:val="0"/>
          <w:numId w:val="79"/>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системи, що відповідають вимогам стандартам ІSО серії 9000;</w:t>
      </w:r>
    </w:p>
    <w:p w:rsidR="00374B9A" w:rsidRPr="00AF668E" w:rsidRDefault="00374B9A" w:rsidP="00D44D39">
      <w:pPr>
        <w:pStyle w:val="a8"/>
        <w:numPr>
          <w:ilvl w:val="0"/>
          <w:numId w:val="79"/>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загальнофірмові системи управління якістю (ТQМ – загальне управління якістю − Тоtаl Qиаlіtу Маnаgеmеnt);</w:t>
      </w:r>
    </w:p>
    <w:p w:rsidR="00374B9A" w:rsidRPr="00AF668E" w:rsidRDefault="00374B9A" w:rsidP="00D44D39">
      <w:pPr>
        <w:pStyle w:val="a8"/>
        <w:numPr>
          <w:ilvl w:val="0"/>
          <w:numId w:val="79"/>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системи, що відповідають критеріям національних або міжнародних (регіональних) премій, дипломів з якості.</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У сфері туризму в межах менеджменту якості використовуються такі стандарти:</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ISO 9000:2015. Системи управління якістю. Основні положення і словник. Надає пояснення окремих понять у галузях; містить настанови щодо вибору і застосування стандартів цієї серії. Слід звертатись організаціям, що мають намір створити і впровадити систему якості.</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ISO 9001:2015. Системи управління якістю. Вимоги. Містить повний перелік елементів системи якості з використанням процесного підходу. Слід звертатись організаціям, що мають намір розробити і запровадити систему якості.</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ISO 9004-2015. Управління задля досягнення сталого успіху організації. Підхід на основі управління якістю. Містить опис фундаментальних понять та принципів, вказівок та методології (застосування шляхів) поліпшення якості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lastRenderedPageBreak/>
        <w:t>•</w:t>
      </w:r>
      <w:r w:rsidRPr="00AF668E">
        <w:rPr>
          <w:rFonts w:ascii="Times New Roman" w:hAnsi="Times New Roman" w:cs="Times New Roman"/>
          <w:sz w:val="24"/>
          <w:szCs w:val="24"/>
          <w:lang w:val="uk-UA"/>
        </w:rPr>
        <w:tab/>
        <w:t>ISO 19011:2012. Керівні вказівки для аудиту систем менеджменту. Містить вимоги до внутрішнього та зовнішнього аудиту якості.</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p>
    <w:p w:rsidR="00374B9A" w:rsidRPr="00374B9A" w:rsidRDefault="00374B9A"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Які державні стандарти актуальні для діяльності вітчизняних туроператорів?</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Насамперед, це </w:t>
      </w:r>
      <w:r w:rsidRPr="00AF668E">
        <w:rPr>
          <w:rFonts w:ascii="Times New Roman" w:hAnsi="Times New Roman" w:cs="Times New Roman"/>
          <w:i/>
          <w:sz w:val="24"/>
          <w:szCs w:val="24"/>
          <w:lang w:val="uk-UA"/>
        </w:rPr>
        <w:t>ДСТУ EN 13809:2018 Послуги туристичні. Туристичні агенції та туристичні оператори. Терміни та визначення</w:t>
      </w:r>
      <w:r w:rsidRPr="00AF668E">
        <w:rPr>
          <w:rFonts w:ascii="Times New Roman" w:hAnsi="Times New Roman" w:cs="Times New Roman"/>
          <w:sz w:val="24"/>
          <w:szCs w:val="24"/>
          <w:lang w:val="uk-UA"/>
        </w:rPr>
        <w:t>.</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Але фахівці повинні також знати й інші стандарти, які регламентують:</w:t>
      </w:r>
    </w:p>
    <w:p w:rsidR="00374B9A" w:rsidRPr="00AF668E" w:rsidRDefault="00374B9A" w:rsidP="00374B9A">
      <w:pPr>
        <w:spacing w:after="0" w:line="240" w:lineRule="auto"/>
        <w:ind w:firstLine="709"/>
        <w:jc w:val="both"/>
        <w:rPr>
          <w:rFonts w:ascii="Times New Roman" w:hAnsi="Times New Roman" w:cs="Times New Roman"/>
          <w:i/>
          <w:sz w:val="24"/>
          <w:szCs w:val="24"/>
          <w:lang w:val="uk-UA"/>
        </w:rPr>
      </w:pPr>
      <w:r w:rsidRPr="00AF668E">
        <w:rPr>
          <w:rFonts w:ascii="Times New Roman" w:hAnsi="Times New Roman" w:cs="Times New Roman"/>
          <w:i/>
          <w:sz w:val="24"/>
          <w:szCs w:val="24"/>
          <w:lang w:val="uk-UA"/>
        </w:rPr>
        <w:t>Вимоги до засобів розміщення:</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Послуги туристичні. Засоби розміщення. Терміни та визначення</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Послуги туристичні. Засоби розміщення. Загальні вимоги</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Послуги туристичні. Класифікація готелів</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Туризм та пов’язані з ним послуги. Інструкція з розроблення екологічних специфікацій щодо розміщення закладів</w:t>
      </w:r>
    </w:p>
    <w:p w:rsidR="00374B9A" w:rsidRPr="00AF668E" w:rsidRDefault="00374B9A" w:rsidP="00374B9A">
      <w:pPr>
        <w:spacing w:after="0" w:line="240" w:lineRule="auto"/>
        <w:ind w:firstLine="709"/>
        <w:jc w:val="both"/>
        <w:rPr>
          <w:rFonts w:ascii="Times New Roman" w:hAnsi="Times New Roman" w:cs="Times New Roman"/>
          <w:i/>
          <w:sz w:val="24"/>
          <w:szCs w:val="24"/>
          <w:lang w:val="uk-UA"/>
        </w:rPr>
      </w:pPr>
      <w:r w:rsidRPr="00AF668E">
        <w:rPr>
          <w:rFonts w:ascii="Times New Roman" w:hAnsi="Times New Roman" w:cs="Times New Roman"/>
          <w:i/>
          <w:sz w:val="24"/>
          <w:szCs w:val="24"/>
          <w:lang w:val="uk-UA"/>
        </w:rPr>
        <w:t>Вимоги до закладів ресторанного господарства:</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Заклади ресторанного господарства. Класифікація</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Ресторанне господарство. Терміни та визначення</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i/>
          <w:sz w:val="24"/>
          <w:szCs w:val="24"/>
          <w:lang w:val="uk-UA"/>
        </w:rPr>
        <w:t>Вимоги щодо туристично-екскурсійного обслуговування</w:t>
      </w:r>
      <w:r w:rsidRPr="00AF668E">
        <w:rPr>
          <w:rFonts w:ascii="Times New Roman" w:hAnsi="Times New Roman" w:cs="Times New Roman"/>
          <w:sz w:val="24"/>
          <w:szCs w:val="24"/>
          <w:lang w:val="uk-UA"/>
        </w:rPr>
        <w:t>:</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Безпечність стрічкових конвеєрів для зимових видів спорту чи туризму</w:t>
      </w:r>
    </w:p>
    <w:p w:rsidR="00374B9A" w:rsidRPr="00AF668E" w:rsidRDefault="00374B9A" w:rsidP="00374B9A">
      <w:pPr>
        <w:spacing w:after="0" w:line="240" w:lineRule="auto"/>
        <w:ind w:firstLine="709"/>
        <w:jc w:val="both"/>
        <w:rPr>
          <w:rFonts w:ascii="Times New Roman" w:hAnsi="Times New Roman" w:cs="Times New Roman"/>
          <w:i/>
          <w:sz w:val="24"/>
          <w:szCs w:val="24"/>
          <w:lang w:val="uk-UA"/>
        </w:rPr>
      </w:pPr>
      <w:r w:rsidRPr="00AF668E">
        <w:rPr>
          <w:rFonts w:ascii="Times New Roman" w:hAnsi="Times New Roman" w:cs="Times New Roman"/>
          <w:i/>
          <w:sz w:val="24"/>
          <w:szCs w:val="24"/>
          <w:lang w:val="uk-UA"/>
        </w:rPr>
        <w:t>Вимоги та специфікації для інвалідів та інших маломобільних груп населення:</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Доступне проектування. Застосування шрифту Брайля на інформаційних вказівниках</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Вироби для надання допомоги сліпим і людям зі слабким зором. Тактильні індикатори пішохідної зони обладнанні та приладах та інші, залежно від напрямків діяльності туроператора та його цільової аудиторії.</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Звертаємо увагу, що ГОСТи на території України втратили свою чинність.</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p>
    <w:p w:rsidR="00374B9A" w:rsidRPr="00374B9A" w:rsidRDefault="00374B9A" w:rsidP="00374B9A">
      <w:pPr>
        <w:spacing w:after="0" w:line="240" w:lineRule="auto"/>
        <w:ind w:firstLine="708"/>
        <w:jc w:val="both"/>
        <w:rPr>
          <w:rFonts w:ascii="Times New Roman" w:hAnsi="Times New Roman" w:cs="Times New Roman"/>
          <w:b/>
          <w:sz w:val="24"/>
          <w:szCs w:val="24"/>
          <w:lang w:val="uk-UA"/>
        </w:rPr>
      </w:pPr>
      <w:r w:rsidRPr="00374B9A">
        <w:rPr>
          <w:rFonts w:ascii="Times New Roman" w:hAnsi="Times New Roman" w:cs="Times New Roman"/>
          <w:b/>
          <w:sz w:val="24"/>
          <w:szCs w:val="24"/>
          <w:lang w:val="uk-UA"/>
        </w:rPr>
        <w:t>В чому полягає сутність загальнофірмової системи управління якістю?</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Кожне туристичне підприємство в своїй діяльності керується міжнародними (ІSО) та державними (ДСТУ) стандартами якості. Для того, щоб забезпечити формування туристичного продукту, який буде відповідати унормованим вимогам та очікуванням споживачів, підприємства розробляють систему якості. Систематичний аудит якості на туристичній фірмі може передбачати аналіз таких показників чи напрямків роботи: </w:t>
      </w:r>
    </w:p>
    <w:p w:rsidR="00374B9A" w:rsidRPr="00AF668E" w:rsidRDefault="00374B9A" w:rsidP="00D44D39">
      <w:pPr>
        <w:pStyle w:val="a8"/>
        <w:numPr>
          <w:ilvl w:val="0"/>
          <w:numId w:val="80"/>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планування туристичних маршрутів, турів, удосконалення програм обслуговування;</w:t>
      </w:r>
    </w:p>
    <w:p w:rsidR="00374B9A" w:rsidRPr="00AF668E" w:rsidRDefault="00374B9A" w:rsidP="00D44D39">
      <w:pPr>
        <w:pStyle w:val="a8"/>
        <w:numPr>
          <w:ilvl w:val="0"/>
          <w:numId w:val="80"/>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застосування економічних методів господарювання з метою підвищення якості обслуговування туристів, агентів та контрагентів;</w:t>
      </w:r>
    </w:p>
    <w:p w:rsidR="00374B9A" w:rsidRPr="00AF668E" w:rsidRDefault="00374B9A" w:rsidP="00D44D39">
      <w:pPr>
        <w:pStyle w:val="a8"/>
        <w:numPr>
          <w:ilvl w:val="1"/>
          <w:numId w:val="81"/>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технологічна та технічна підготовка матеріальної бази для обслуговування туристів;</w:t>
      </w:r>
    </w:p>
    <w:p w:rsidR="00374B9A" w:rsidRPr="00AF668E" w:rsidRDefault="00374B9A" w:rsidP="00D44D39">
      <w:pPr>
        <w:pStyle w:val="a8"/>
        <w:numPr>
          <w:ilvl w:val="0"/>
          <w:numId w:val="80"/>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організація процесів надання послуг і виконання програм обслуговування;</w:t>
      </w:r>
    </w:p>
    <w:p w:rsidR="00374B9A" w:rsidRPr="00AF668E" w:rsidRDefault="00374B9A" w:rsidP="00D44D39">
      <w:pPr>
        <w:pStyle w:val="a8"/>
        <w:numPr>
          <w:ilvl w:val="0"/>
          <w:numId w:val="82"/>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інноваційна діяльність;</w:t>
      </w:r>
    </w:p>
    <w:p w:rsidR="00374B9A" w:rsidRPr="00AF668E" w:rsidRDefault="00374B9A" w:rsidP="00D44D39">
      <w:pPr>
        <w:pStyle w:val="a8"/>
        <w:numPr>
          <w:ilvl w:val="0"/>
          <w:numId w:val="82"/>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підготовка, підвищення кваліфікації кадрів;</w:t>
      </w:r>
    </w:p>
    <w:p w:rsidR="00374B9A" w:rsidRPr="00AF668E" w:rsidRDefault="00374B9A" w:rsidP="00D44D39">
      <w:pPr>
        <w:pStyle w:val="a8"/>
        <w:numPr>
          <w:ilvl w:val="0"/>
          <w:numId w:val="80"/>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упровадження заходів із забезпечення якості праці персоналу;</w:t>
      </w:r>
    </w:p>
    <w:p w:rsidR="00374B9A" w:rsidRPr="00AF668E" w:rsidRDefault="00374B9A" w:rsidP="00D44D39">
      <w:pPr>
        <w:pStyle w:val="a8"/>
        <w:numPr>
          <w:ilvl w:val="0"/>
          <w:numId w:val="80"/>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соціальний розвиток трудового колективу. </w:t>
      </w:r>
      <w:r w:rsidRPr="00AF668E">
        <w:rPr>
          <w:rFonts w:ascii="Times New Roman" w:hAnsi="Times New Roman" w:cs="Times New Roman"/>
          <w:sz w:val="24"/>
          <w:szCs w:val="24"/>
          <w:lang w:val="uk-UA"/>
        </w:rPr>
        <w:cr/>
        <w:t xml:space="preserve">Отже, система управління якістю на туроператорській фірмі передбачає три складових: якість турпродукту (спрямованість – задоволеність споживача); якість обслуговування (спрямованість – задоволеність споживача); якість внутрішнього середовища (спрямованість – задоволеність персоналу, і опосередковано – споживачів).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p>
    <w:p w:rsidR="00374B9A" w:rsidRPr="00AF668E" w:rsidRDefault="00374B9A" w:rsidP="00374B9A">
      <w:pPr>
        <w:pStyle w:val="a8"/>
        <w:spacing w:after="0" w:line="240" w:lineRule="auto"/>
        <w:ind w:left="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lastRenderedPageBreak/>
        <w:t>Як зрозуміти, що туристична послуга має достатню якість?</w:t>
      </w:r>
    </w:p>
    <w:p w:rsidR="00374B9A" w:rsidRPr="00AF668E" w:rsidRDefault="00374B9A" w:rsidP="00374B9A">
      <w:pPr>
        <w:pStyle w:val="a8"/>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Достатність якості туристичної послуги визначається за п’ятирівневою моделлю (рис. </w:t>
      </w:r>
      <w:r w:rsidR="00552204">
        <w:rPr>
          <w:rFonts w:ascii="Times New Roman" w:hAnsi="Times New Roman" w:cs="Times New Roman"/>
          <w:sz w:val="24"/>
          <w:szCs w:val="24"/>
          <w:lang w:val="uk-UA"/>
        </w:rPr>
        <w:t>20</w:t>
      </w:r>
      <w:r w:rsidRPr="00AF668E">
        <w:rPr>
          <w:rFonts w:ascii="Times New Roman" w:hAnsi="Times New Roman" w:cs="Times New Roman"/>
          <w:sz w:val="24"/>
          <w:szCs w:val="24"/>
          <w:lang w:val="uk-UA"/>
        </w:rPr>
        <w:t>), яку розробили А. Парасураманом, В. Зейтхамль та Л. Беррі. Згідно з цією моделлю, достатність якості тур-послуги має розглядатися як результат наявності чи відсутності прогалин на п’яти рівнях:</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Перший рівень – можливе розходження між очікуваннями клієнтів і сприйняттям тур-оператором цих очікувань.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Другий рівень – розрив між сприйняттям тур-фірмою очікувань клієнтів і трансформацією їх у специфікації якості туристичної послуги. На цьому рівні фірмі зрозумілі очікування споживачів, але з технічних чи організаційних причин вона не може забезпечити вимоги якості обслуговування.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rPr>
        <w:t xml:space="preserve">Третій рівень – різниця між необхідними й існуючими стандартами якості надаваних послуг.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Четвертий рівень – розбіжності між якістю надаваних тур-послуг і зовнішньою інформацією про неї, що передається потенційним клієнтам за допомогою маркетингових комунікацій. </w:t>
      </w:r>
    </w:p>
    <w:p w:rsidR="00374B9A"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П’ятий рівень – невідповідність між сформованими очікуваннями клієнтів відносно якості туристичного продукту та сприйняттям цієї якості в процесі споживання послуги. </w:t>
      </w:r>
      <w:r w:rsidRPr="00AF668E">
        <w:rPr>
          <w:rFonts w:ascii="Times New Roman" w:hAnsi="Times New Roman" w:cs="Times New Roman"/>
          <w:sz w:val="24"/>
          <w:szCs w:val="24"/>
        </w:rPr>
        <w:t>Проблеми на цьому рівні виникають у зв’язку з розривами на якому-небудь із чотирьох попередніх рівнів</w:t>
      </w:r>
      <w:r w:rsidR="00172FC4">
        <w:rPr>
          <w:rFonts w:ascii="Times New Roman" w:hAnsi="Times New Roman" w:cs="Times New Roman"/>
          <w:sz w:val="24"/>
          <w:szCs w:val="24"/>
          <w:lang w:val="uk-UA"/>
        </w:rPr>
        <w:t>.</w:t>
      </w:r>
    </w:p>
    <w:p w:rsidR="00172FC4" w:rsidRDefault="00172FC4" w:rsidP="00374B9A">
      <w:pPr>
        <w:spacing w:after="0" w:line="240" w:lineRule="auto"/>
        <w:ind w:firstLine="709"/>
        <w:jc w:val="both"/>
        <w:rPr>
          <w:rFonts w:ascii="Times New Roman" w:hAnsi="Times New Roman" w:cs="Times New Roman"/>
          <w:sz w:val="24"/>
          <w:szCs w:val="24"/>
          <w:lang w:val="uk-UA"/>
        </w:rPr>
      </w:pPr>
    </w:p>
    <w:p w:rsidR="00172FC4" w:rsidRPr="00172FC4" w:rsidRDefault="00172FC4" w:rsidP="00172FC4">
      <w:pPr>
        <w:spacing w:after="0" w:line="240" w:lineRule="auto"/>
        <w:ind w:firstLine="708"/>
        <w:jc w:val="both"/>
        <w:rPr>
          <w:rFonts w:ascii="Times New Roman" w:hAnsi="Times New Roman" w:cs="Times New Roman"/>
          <w:b/>
          <w:sz w:val="24"/>
          <w:szCs w:val="24"/>
          <w:lang w:val="uk-UA"/>
        </w:rPr>
      </w:pPr>
      <w:r w:rsidRPr="00172FC4">
        <w:rPr>
          <w:rFonts w:ascii="Times New Roman" w:hAnsi="Times New Roman" w:cs="Times New Roman"/>
          <w:b/>
          <w:sz w:val="24"/>
          <w:szCs w:val="24"/>
          <w:lang w:val="uk-UA"/>
        </w:rPr>
        <w:t>Якість обслуговування туристів забезпечується лише ввічливістю та компетентністю персоналу? Чи є ще якісь вимоги?</w:t>
      </w:r>
    </w:p>
    <w:p w:rsidR="00172FC4" w:rsidRPr="00AF668E" w:rsidRDefault="00172FC4" w:rsidP="00172FC4">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Якість обслуговування споживача – це комплексне поняття. У поняття якість обслуговування враховуються, окрім кваліфікації і вміння персоналу, презентабельність зовнішнього середовища (місце розташування офісу, наявність зовнішньої реклами, якість тротуару та ін.), комфортність внутрішнього середовища (ергономічність робочих місць, озеленення, корпоративний стиль), режим роботи фірми (робота у вихідні дні, під час перерви), телефонні переговори, швидкість надання послуги, способи обслуговування клієнтів (онлайн / офлайн) тощо. </w:t>
      </w:r>
    </w:p>
    <w:p w:rsidR="00172FC4" w:rsidRPr="00AF668E" w:rsidRDefault="00172FC4" w:rsidP="00172FC4">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Науковці рекомендують менеджерам турфірм визначити «точки дотику» споживача з персоналом чи турпродуктом і для кожної такої «точки дотику» прописати очікування споживача (з результатів анкетування) та рекомендовані кроки персоналу. Наприклад, зовнішній вигляд будівлі, інтер’єр, зустріч, середній час очікування, повнота надання інформації, якість документації, уміння працівників працювати із запереченнями і т.д.</w:t>
      </w:r>
    </w:p>
    <w:p w:rsidR="00172FC4" w:rsidRPr="00AF668E" w:rsidRDefault="00172FC4" w:rsidP="00172FC4">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Доцільно визначати ці «точки дотику» для свого підприємства і своєї цільової аудиторії і пропонує їх оцінити споживачам (неважливо / маловажливо / недостатньо важливо / важливо / дуже важливо) та при бажанні доповнити. </w:t>
      </w:r>
    </w:p>
    <w:p w:rsidR="00172FC4" w:rsidRPr="00AF668E" w:rsidRDefault="00172FC4" w:rsidP="00172FC4">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Така нескладна методика дає можливість встановити складові процесу обслуговування для конкретного підприємства і працювати над поліпшенням якості цього процесу.</w:t>
      </w:r>
    </w:p>
    <w:p w:rsidR="00172FC4" w:rsidRDefault="00172FC4" w:rsidP="00374B9A">
      <w:pPr>
        <w:spacing w:after="0" w:line="240" w:lineRule="auto"/>
        <w:ind w:firstLine="709"/>
        <w:jc w:val="both"/>
        <w:rPr>
          <w:rFonts w:ascii="Times New Roman" w:hAnsi="Times New Roman" w:cs="Times New Roman"/>
          <w:sz w:val="24"/>
          <w:szCs w:val="24"/>
          <w:lang w:val="uk-UA"/>
        </w:rPr>
      </w:pPr>
    </w:p>
    <w:p w:rsidR="00172FC4" w:rsidRDefault="00172FC4">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172FC4" w:rsidRPr="00AF668E" w:rsidRDefault="00172FC4" w:rsidP="00172FC4">
      <w:pPr>
        <w:spacing w:after="0" w:line="240" w:lineRule="auto"/>
        <w:ind w:firstLine="709"/>
        <w:jc w:val="center"/>
        <w:rPr>
          <w:rFonts w:ascii="Times New Roman" w:hAnsi="Times New Roman" w:cs="Times New Roman"/>
          <w:sz w:val="24"/>
          <w:szCs w:val="24"/>
          <w:lang w:val="uk-UA"/>
        </w:rPr>
      </w:pPr>
      <w:r w:rsidRPr="00A51D1F">
        <w:rPr>
          <w:rFonts w:ascii="Times New Roman" w:hAnsi="Times New Roman" w:cs="Times New Roman"/>
          <w:b/>
          <w:sz w:val="24"/>
          <w:szCs w:val="24"/>
          <w:lang w:val="uk-UA"/>
        </w:rPr>
        <w:lastRenderedPageBreak/>
        <w:t>Рис</w:t>
      </w:r>
      <w:r w:rsidR="00A51D1F" w:rsidRPr="00A51D1F">
        <w:rPr>
          <w:rFonts w:ascii="Times New Roman" w:hAnsi="Times New Roman" w:cs="Times New Roman"/>
          <w:b/>
          <w:sz w:val="24"/>
          <w:szCs w:val="24"/>
          <w:lang w:val="uk-UA"/>
        </w:rPr>
        <w:t>унок № 20</w:t>
      </w:r>
      <w:r w:rsidRPr="00172FC4">
        <w:rPr>
          <w:rFonts w:ascii="Times New Roman" w:hAnsi="Times New Roman" w:cs="Times New Roman"/>
          <w:i/>
          <w:sz w:val="24"/>
          <w:szCs w:val="24"/>
          <w:lang w:val="uk-UA"/>
        </w:rPr>
        <w:t>.</w:t>
      </w:r>
      <w:r w:rsidRPr="00AF668E">
        <w:rPr>
          <w:rFonts w:ascii="Times New Roman" w:hAnsi="Times New Roman" w:cs="Times New Roman"/>
          <w:sz w:val="24"/>
          <w:szCs w:val="24"/>
          <w:lang w:val="uk-UA"/>
        </w:rPr>
        <w:t xml:space="preserve"> </w:t>
      </w:r>
      <w:r w:rsidRPr="00A51D1F">
        <w:rPr>
          <w:rFonts w:ascii="Times New Roman" w:hAnsi="Times New Roman" w:cs="Times New Roman"/>
          <w:b/>
          <w:i/>
          <w:sz w:val="24"/>
          <w:szCs w:val="24"/>
          <w:lang w:val="uk-UA"/>
        </w:rPr>
        <w:t>П’ятирівнева модель якості туристичних послуг</w:t>
      </w:r>
    </w:p>
    <w:p w:rsidR="00374B9A" w:rsidRPr="00AF668E" w:rsidRDefault="00374B9A" w:rsidP="00172FC4">
      <w:pPr>
        <w:spacing w:after="0" w:line="240" w:lineRule="auto"/>
        <w:jc w:val="both"/>
        <w:rPr>
          <w:rFonts w:ascii="Times New Roman" w:hAnsi="Times New Roman" w:cs="Times New Roman"/>
          <w:sz w:val="24"/>
          <w:szCs w:val="24"/>
          <w:lang w:val="uk-UA"/>
        </w:rPr>
      </w:pPr>
      <w:r w:rsidRPr="00AF668E">
        <w:rPr>
          <w:rFonts w:ascii="Times New Roman" w:hAnsi="Times New Roman" w:cs="Times New Roman"/>
          <w:noProof/>
          <w:sz w:val="24"/>
          <w:szCs w:val="24"/>
          <w:lang w:eastAsia="ru-RU"/>
        </w:rPr>
        <w:drawing>
          <wp:inline distT="0" distB="0" distL="0" distR="0" wp14:anchorId="4B72849E" wp14:editId="0356747F">
            <wp:extent cx="5940425" cy="5733552"/>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5733552"/>
                    </a:xfrm>
                    <a:prstGeom prst="rect">
                      <a:avLst/>
                    </a:prstGeom>
                    <a:noFill/>
                    <a:ln>
                      <a:noFill/>
                    </a:ln>
                  </pic:spPr>
                </pic:pic>
              </a:graphicData>
            </a:graphic>
          </wp:inline>
        </w:drawing>
      </w:r>
    </w:p>
    <w:p w:rsidR="00374B9A" w:rsidRPr="00A6705C" w:rsidRDefault="00374B9A" w:rsidP="00A6705C">
      <w:pPr>
        <w:spacing w:after="0" w:line="240" w:lineRule="auto"/>
        <w:ind w:firstLine="709"/>
        <w:jc w:val="center"/>
        <w:rPr>
          <w:rFonts w:ascii="Times New Roman" w:hAnsi="Times New Roman" w:cs="Times New Roman"/>
          <w:i/>
          <w:lang w:val="uk-UA"/>
        </w:rPr>
      </w:pPr>
      <w:r w:rsidRPr="005466F9">
        <w:rPr>
          <w:rFonts w:ascii="Times New Roman" w:hAnsi="Times New Roman" w:cs="Times New Roman"/>
          <w:i/>
          <w:lang w:val="uk-UA"/>
        </w:rPr>
        <w:t>Джерело:</w:t>
      </w:r>
      <w:r w:rsidRPr="005466F9">
        <w:rPr>
          <w:rFonts w:ascii="Times New Roman" w:hAnsi="Times New Roman" w:cs="Times New Roman"/>
          <w:i/>
        </w:rPr>
        <w:t xml:space="preserve"> </w:t>
      </w:r>
      <w:r w:rsidR="005466F9" w:rsidRPr="005466F9">
        <w:rPr>
          <w:rFonts w:ascii="Times New Roman" w:hAnsi="Times New Roman" w:cs="Times New Roman"/>
          <w:i/>
          <w:lang w:val="uk-UA"/>
        </w:rPr>
        <w:t>Тєлєтов О.С., Косолап Н. Є.</w:t>
      </w:r>
      <w:r w:rsidRPr="005466F9">
        <w:rPr>
          <w:rFonts w:ascii="Times New Roman" w:hAnsi="Times New Roman" w:cs="Times New Roman"/>
          <w:i/>
          <w:lang w:val="uk-UA"/>
        </w:rPr>
        <w:t xml:space="preserve"> 2012, </w:t>
      </w:r>
      <w:r w:rsidR="00A6705C" w:rsidRPr="005466F9">
        <w:rPr>
          <w:rFonts w:ascii="Times New Roman" w:hAnsi="Times New Roman" w:cs="Times New Roman"/>
          <w:i/>
          <w:lang w:val="uk-UA"/>
        </w:rPr>
        <w:t>2</w:t>
      </w:r>
      <w:r w:rsidRPr="005466F9">
        <w:rPr>
          <w:rFonts w:ascii="Times New Roman" w:hAnsi="Times New Roman" w:cs="Times New Roman"/>
          <w:i/>
          <w:lang w:val="uk-UA"/>
        </w:rPr>
        <w:t>4.</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p>
    <w:p w:rsidR="00A6705C" w:rsidRPr="00AF668E" w:rsidRDefault="00A6705C" w:rsidP="00A6705C">
      <w:pPr>
        <w:pStyle w:val="a8"/>
        <w:spacing w:after="0" w:line="240" w:lineRule="auto"/>
        <w:ind w:left="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t>Які методи контролю за якістю використовують туроператори?</w:t>
      </w:r>
    </w:p>
    <w:p w:rsidR="00A6705C" w:rsidRPr="00AF668E" w:rsidRDefault="00A6705C" w:rsidP="00A6705C">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Розрізняють три методи контролю за якістю:</w:t>
      </w:r>
    </w:p>
    <w:p w:rsidR="00A6705C" w:rsidRPr="00AF668E" w:rsidRDefault="00A6705C" w:rsidP="00A6705C">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r>
      <w:r w:rsidRPr="00AF668E">
        <w:rPr>
          <w:rFonts w:ascii="Times New Roman" w:hAnsi="Times New Roman" w:cs="Times New Roman"/>
          <w:i/>
          <w:sz w:val="24"/>
          <w:szCs w:val="24"/>
          <w:lang w:val="uk-UA"/>
        </w:rPr>
        <w:t>аналітичні</w:t>
      </w:r>
      <w:r w:rsidRPr="00AF668E">
        <w:rPr>
          <w:rFonts w:ascii="Times New Roman" w:hAnsi="Times New Roman" w:cs="Times New Roman"/>
          <w:sz w:val="24"/>
          <w:szCs w:val="24"/>
          <w:lang w:val="uk-UA"/>
        </w:rPr>
        <w:t xml:space="preserve"> – аналіз документації (розрахунки вартості, графіки завантажень підприємства, технологічні карти, інформаційні листи тощо);</w:t>
      </w:r>
    </w:p>
    <w:p w:rsidR="00A6705C" w:rsidRPr="00AF668E" w:rsidRDefault="00A6705C" w:rsidP="00A6705C">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візуальні – огляд варіантів маршрутів та туристичних об’єктів, які планується вводити в тур;</w:t>
      </w:r>
    </w:p>
    <w:p w:rsidR="00A6705C" w:rsidRPr="00AF668E" w:rsidRDefault="00A6705C" w:rsidP="00A6705C">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w:t>
      </w:r>
      <w:r w:rsidRPr="00AF668E">
        <w:rPr>
          <w:rFonts w:ascii="Times New Roman" w:hAnsi="Times New Roman" w:cs="Times New Roman"/>
          <w:sz w:val="24"/>
          <w:szCs w:val="24"/>
          <w:lang w:val="uk-UA"/>
        </w:rPr>
        <w:tab/>
        <w:t>соціологічні – анкетування туристів стосовно їхніх очікувань на етапі вивчення ринку та рівня задоволеності – після здійснення подорожі, персоналу – насамперед для визначення задоволеністю умовами роботи, якщо це персонал контактної лінії – отримання інформації про рівень задоволеності споживачів, виявлені недоліки.</w:t>
      </w:r>
    </w:p>
    <w:p w:rsidR="00A6705C" w:rsidRPr="00AF668E" w:rsidRDefault="00A6705C" w:rsidP="00A6705C">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При цьому, контроль якості турпродукту доцільно починати  на етапі його проектування. </w:t>
      </w:r>
    </w:p>
    <w:p w:rsidR="00A6705C" w:rsidRDefault="00A6705C" w:rsidP="00A6705C">
      <w:pPr>
        <w:pStyle w:val="a8"/>
        <w:spacing w:after="0" w:line="240" w:lineRule="auto"/>
        <w:ind w:left="709"/>
        <w:jc w:val="both"/>
        <w:rPr>
          <w:rFonts w:ascii="Times New Roman" w:hAnsi="Times New Roman" w:cs="Times New Roman"/>
          <w:b/>
          <w:sz w:val="24"/>
          <w:szCs w:val="24"/>
          <w:lang w:val="uk-UA"/>
        </w:rPr>
      </w:pPr>
    </w:p>
    <w:p w:rsidR="00A6705C" w:rsidRDefault="00A6705C" w:rsidP="00A6705C">
      <w:pPr>
        <w:pStyle w:val="a8"/>
        <w:spacing w:after="0" w:line="240" w:lineRule="auto"/>
        <w:ind w:left="709"/>
        <w:jc w:val="both"/>
        <w:rPr>
          <w:rFonts w:ascii="Times New Roman" w:hAnsi="Times New Roman" w:cs="Times New Roman"/>
          <w:b/>
          <w:sz w:val="24"/>
          <w:szCs w:val="24"/>
          <w:lang w:val="uk-UA"/>
        </w:rPr>
      </w:pPr>
    </w:p>
    <w:p w:rsidR="00A6705C" w:rsidRDefault="00A6705C" w:rsidP="00A6705C">
      <w:pPr>
        <w:pStyle w:val="a8"/>
        <w:spacing w:after="0" w:line="240" w:lineRule="auto"/>
        <w:ind w:left="709"/>
        <w:jc w:val="both"/>
        <w:rPr>
          <w:rFonts w:ascii="Times New Roman" w:hAnsi="Times New Roman" w:cs="Times New Roman"/>
          <w:b/>
          <w:sz w:val="24"/>
          <w:szCs w:val="24"/>
          <w:lang w:val="uk-UA"/>
        </w:rPr>
      </w:pPr>
    </w:p>
    <w:p w:rsidR="00374B9A" w:rsidRPr="00AF668E" w:rsidRDefault="00374B9A" w:rsidP="00A6705C">
      <w:pPr>
        <w:pStyle w:val="a8"/>
        <w:spacing w:after="0" w:line="240" w:lineRule="auto"/>
        <w:ind w:left="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lastRenderedPageBreak/>
        <w:t>Чи є методики для визначення якості турпродукту?</w:t>
      </w:r>
    </w:p>
    <w:p w:rsidR="00A6705C" w:rsidRDefault="00374B9A" w:rsidP="00A6705C">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Однією з поширених методик оцінювання якості турпродукту є Servqual (Service – сервіс і Quality – якість), яка розглядає якість як різницю між очікуванням та сприйняттям туристичних послуг споживачами (див. рис. </w:t>
      </w:r>
      <w:r w:rsidR="00552204">
        <w:rPr>
          <w:rFonts w:ascii="Times New Roman" w:hAnsi="Times New Roman" w:cs="Times New Roman"/>
          <w:sz w:val="24"/>
          <w:szCs w:val="24"/>
          <w:lang w:val="uk-UA"/>
        </w:rPr>
        <w:t>21</w:t>
      </w:r>
      <w:r w:rsidRPr="00AF668E">
        <w:rPr>
          <w:rFonts w:ascii="Times New Roman" w:hAnsi="Times New Roman" w:cs="Times New Roman"/>
          <w:sz w:val="24"/>
          <w:szCs w:val="24"/>
          <w:lang w:val="uk-UA"/>
        </w:rPr>
        <w:t>)</w:t>
      </w:r>
      <w:r w:rsidR="00A6705C">
        <w:rPr>
          <w:rFonts w:ascii="Times New Roman" w:hAnsi="Times New Roman" w:cs="Times New Roman"/>
          <w:sz w:val="24"/>
          <w:szCs w:val="24"/>
          <w:lang w:val="uk-UA"/>
        </w:rPr>
        <w:t>.</w:t>
      </w:r>
    </w:p>
    <w:p w:rsidR="00A6705C" w:rsidRDefault="00A6705C" w:rsidP="00A6705C">
      <w:pPr>
        <w:spacing w:after="0" w:line="240" w:lineRule="auto"/>
        <w:ind w:firstLine="709"/>
        <w:jc w:val="both"/>
        <w:rPr>
          <w:rFonts w:ascii="Times New Roman" w:hAnsi="Times New Roman" w:cs="Times New Roman"/>
          <w:sz w:val="24"/>
          <w:szCs w:val="24"/>
          <w:lang w:val="uk-UA"/>
        </w:rPr>
      </w:pPr>
    </w:p>
    <w:p w:rsidR="00A6705C" w:rsidRPr="00AF668E" w:rsidRDefault="00A6705C" w:rsidP="00A6705C">
      <w:pPr>
        <w:spacing w:after="0" w:line="240" w:lineRule="auto"/>
        <w:ind w:firstLine="709"/>
        <w:jc w:val="center"/>
        <w:rPr>
          <w:rFonts w:ascii="Times New Roman" w:hAnsi="Times New Roman" w:cs="Times New Roman"/>
          <w:sz w:val="24"/>
          <w:szCs w:val="24"/>
          <w:lang w:val="uk-UA"/>
        </w:rPr>
      </w:pPr>
      <w:r w:rsidRPr="00A51D1F">
        <w:rPr>
          <w:rFonts w:ascii="Times New Roman" w:hAnsi="Times New Roman" w:cs="Times New Roman"/>
          <w:b/>
          <w:sz w:val="24"/>
          <w:szCs w:val="24"/>
          <w:lang w:val="uk-UA"/>
        </w:rPr>
        <w:t>Рис</w:t>
      </w:r>
      <w:r w:rsidR="00A51D1F" w:rsidRPr="00A51D1F">
        <w:rPr>
          <w:rFonts w:ascii="Times New Roman" w:hAnsi="Times New Roman" w:cs="Times New Roman"/>
          <w:b/>
          <w:sz w:val="24"/>
          <w:szCs w:val="24"/>
          <w:lang w:val="uk-UA"/>
        </w:rPr>
        <w:t>унок № 21</w:t>
      </w:r>
      <w:r w:rsidRPr="00A51D1F">
        <w:rPr>
          <w:rFonts w:ascii="Times New Roman" w:hAnsi="Times New Roman" w:cs="Times New Roman"/>
          <w:b/>
          <w:sz w:val="24"/>
          <w:szCs w:val="24"/>
          <w:lang w:val="uk-UA"/>
        </w:rPr>
        <w:t>.</w:t>
      </w:r>
      <w:r w:rsidRPr="00AF668E">
        <w:rPr>
          <w:rFonts w:ascii="Times New Roman" w:hAnsi="Times New Roman" w:cs="Times New Roman"/>
          <w:sz w:val="24"/>
          <w:szCs w:val="24"/>
          <w:lang w:val="uk-UA"/>
        </w:rPr>
        <w:t xml:space="preserve"> </w:t>
      </w:r>
      <w:r w:rsidRPr="00A51D1F">
        <w:rPr>
          <w:rFonts w:ascii="Times New Roman" w:hAnsi="Times New Roman" w:cs="Times New Roman"/>
          <w:b/>
          <w:i/>
          <w:sz w:val="24"/>
          <w:szCs w:val="24"/>
          <w:lang w:val="uk-UA"/>
        </w:rPr>
        <w:t>Якість туристичної послуги</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noProof/>
          <w:sz w:val="24"/>
          <w:szCs w:val="24"/>
          <w:lang w:eastAsia="ru-RU"/>
        </w:rPr>
        <w:drawing>
          <wp:inline distT="0" distB="0" distL="0" distR="0" wp14:anchorId="5AE754CB" wp14:editId="77ACC8C2">
            <wp:extent cx="4560701" cy="1897427"/>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0749" cy="1897447"/>
                    </a:xfrm>
                    <a:prstGeom prst="rect">
                      <a:avLst/>
                    </a:prstGeom>
                    <a:noFill/>
                    <a:ln>
                      <a:noFill/>
                    </a:ln>
                  </pic:spPr>
                </pic:pic>
              </a:graphicData>
            </a:graphic>
          </wp:inline>
        </w:drawing>
      </w:r>
    </w:p>
    <w:p w:rsidR="00374B9A" w:rsidRPr="00A6705C" w:rsidRDefault="00374B9A" w:rsidP="00A6705C">
      <w:pPr>
        <w:spacing w:after="0" w:line="240" w:lineRule="auto"/>
        <w:ind w:firstLine="709"/>
        <w:jc w:val="center"/>
        <w:rPr>
          <w:rFonts w:ascii="Times New Roman" w:hAnsi="Times New Roman" w:cs="Times New Roman"/>
          <w:i/>
          <w:lang w:val="uk-UA"/>
        </w:rPr>
      </w:pPr>
      <w:r w:rsidRPr="00A6705C">
        <w:rPr>
          <w:rFonts w:ascii="Times New Roman" w:hAnsi="Times New Roman" w:cs="Times New Roman"/>
          <w:i/>
          <w:lang w:val="uk-UA"/>
        </w:rPr>
        <w:t xml:space="preserve">Джерело: Коротун О. П. </w:t>
      </w:r>
      <w:r w:rsidR="005466F9">
        <w:rPr>
          <w:rFonts w:ascii="Times New Roman" w:hAnsi="Times New Roman" w:cs="Times New Roman"/>
          <w:i/>
          <w:lang w:val="uk-UA"/>
        </w:rPr>
        <w:t>2020</w:t>
      </w:r>
      <w:r w:rsidRPr="00A6705C">
        <w:rPr>
          <w:rFonts w:ascii="Times New Roman" w:hAnsi="Times New Roman" w:cs="Times New Roman"/>
          <w:i/>
          <w:lang w:val="uk-UA"/>
        </w:rPr>
        <w:t xml:space="preserve">, </w:t>
      </w:r>
      <w:r w:rsidR="005466F9">
        <w:rPr>
          <w:rFonts w:ascii="Times New Roman" w:hAnsi="Times New Roman" w:cs="Times New Roman"/>
          <w:i/>
          <w:lang w:val="uk-UA"/>
        </w:rPr>
        <w:t>98</w:t>
      </w:r>
    </w:p>
    <w:p w:rsidR="00A6705C" w:rsidRDefault="00A6705C" w:rsidP="00374B9A">
      <w:pPr>
        <w:spacing w:after="0" w:line="240" w:lineRule="auto"/>
        <w:ind w:firstLine="709"/>
        <w:jc w:val="both"/>
        <w:rPr>
          <w:rFonts w:ascii="Times New Roman" w:hAnsi="Times New Roman" w:cs="Times New Roman"/>
          <w:sz w:val="24"/>
          <w:szCs w:val="24"/>
          <w:lang w:val="uk-UA"/>
        </w:rPr>
      </w:pP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Ця методика передбачає порівняння очікування туриста з отриманим задоволенням під час вибору ним туристичного продукту, по кожному етапу подорожі, і до моменту повернення з туру.</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Показники якості туристичного продукту </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 xml:space="preserve">тп </w:t>
      </w:r>
      <w:r w:rsidRPr="00AF668E">
        <w:rPr>
          <w:rFonts w:ascii="Times New Roman" w:hAnsi="Times New Roman" w:cs="Times New Roman"/>
          <w:sz w:val="24"/>
          <w:szCs w:val="24"/>
          <w:lang w:val="uk-UA"/>
        </w:rPr>
        <w:t xml:space="preserve">і якості обслуговування </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о</w:t>
      </w:r>
      <w:r w:rsidRPr="00AF668E">
        <w:rPr>
          <w:rFonts w:ascii="Times New Roman" w:hAnsi="Times New Roman" w:cs="Times New Roman"/>
          <w:sz w:val="24"/>
          <w:szCs w:val="24"/>
          <w:vertAlign w:val="subscript"/>
          <w:lang w:val="uk-UA"/>
        </w:rPr>
        <w:t xml:space="preserve"> </w:t>
      </w:r>
      <w:r w:rsidRPr="00AF668E">
        <w:rPr>
          <w:rFonts w:ascii="Times New Roman" w:hAnsi="Times New Roman" w:cs="Times New Roman"/>
          <w:sz w:val="24"/>
          <w:szCs w:val="24"/>
          <w:lang w:val="uk-UA"/>
        </w:rPr>
        <w:t>виглядають наступним чином:</w:t>
      </w:r>
    </w:p>
    <w:p w:rsidR="00374B9A" w:rsidRPr="00AF668E" w:rsidRDefault="00374B9A" w:rsidP="00374B9A">
      <w:pPr>
        <w:spacing w:after="0" w:line="240" w:lineRule="auto"/>
        <w:ind w:firstLine="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тп</w:t>
      </w:r>
      <w:r w:rsidRPr="00AF668E">
        <w:rPr>
          <w:rFonts w:ascii="Times New Roman" w:hAnsi="Times New Roman" w:cs="Times New Roman"/>
          <w:b/>
          <w:sz w:val="24"/>
          <w:szCs w:val="24"/>
          <w:vertAlign w:val="subscript"/>
        </w:rPr>
        <w:t xml:space="preserve"> </w:t>
      </w:r>
      <w:r w:rsidRPr="00AF668E">
        <w:rPr>
          <w:rFonts w:ascii="Times New Roman" w:hAnsi="Times New Roman" w:cs="Times New Roman"/>
          <w:b/>
          <w:sz w:val="24"/>
          <w:szCs w:val="24"/>
          <w:lang w:val="uk-UA"/>
        </w:rPr>
        <w:t>=</w:t>
      </w:r>
      <w:r w:rsidRPr="00AF668E">
        <w:rPr>
          <w:rFonts w:ascii="Times New Roman" w:hAnsi="Times New Roman" w:cs="Times New Roman"/>
          <w:b/>
          <w:sz w:val="24"/>
          <w:szCs w:val="24"/>
        </w:rPr>
        <w:t xml:space="preserve"> </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1</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2</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3</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4</w:t>
      </w:r>
      <w:r w:rsidRPr="00AF668E">
        <w:rPr>
          <w:rFonts w:ascii="Times New Roman" w:hAnsi="Times New Roman" w:cs="Times New Roman"/>
          <w:b/>
          <w:sz w:val="24"/>
          <w:szCs w:val="24"/>
          <w:lang w:val="uk-UA"/>
        </w:rPr>
        <w:t xml:space="preserve"> … Я</w:t>
      </w:r>
      <w:r w:rsidRPr="00AF668E">
        <w:rPr>
          <w:rFonts w:ascii="Times New Roman" w:hAnsi="Times New Roman" w:cs="Times New Roman"/>
          <w:b/>
          <w:sz w:val="24"/>
          <w:szCs w:val="24"/>
          <w:vertAlign w:val="subscript"/>
          <w:lang w:val="en-US"/>
        </w:rPr>
        <w:t>n</w:t>
      </w:r>
      <w:r w:rsidRPr="00AF668E">
        <w:rPr>
          <w:rFonts w:ascii="Times New Roman" w:hAnsi="Times New Roman" w:cs="Times New Roman"/>
          <w:b/>
          <w:sz w:val="24"/>
          <w:szCs w:val="24"/>
          <w:lang w:val="uk-UA"/>
        </w:rPr>
        <w:t xml:space="preserve">; </w:t>
      </w:r>
    </w:p>
    <w:p w:rsidR="00374B9A" w:rsidRPr="00AF668E" w:rsidRDefault="00374B9A" w:rsidP="00374B9A">
      <w:pPr>
        <w:spacing w:after="0" w:line="240" w:lineRule="auto"/>
        <w:ind w:firstLine="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 xml:space="preserve">о </w:t>
      </w:r>
      <w:r w:rsidRPr="00AF668E">
        <w:rPr>
          <w:rFonts w:ascii="Times New Roman" w:hAnsi="Times New Roman" w:cs="Times New Roman"/>
          <w:b/>
          <w:sz w:val="24"/>
          <w:szCs w:val="24"/>
          <w:lang w:val="uk-UA"/>
        </w:rPr>
        <w:t>=</w:t>
      </w:r>
      <w:r w:rsidRPr="00AF668E">
        <w:rPr>
          <w:rFonts w:ascii="Times New Roman" w:hAnsi="Times New Roman" w:cs="Times New Roman"/>
          <w:b/>
          <w:sz w:val="24"/>
          <w:szCs w:val="24"/>
        </w:rPr>
        <w:t xml:space="preserve"> </w:t>
      </w:r>
      <w:r w:rsidRPr="00AF668E">
        <w:rPr>
          <w:rFonts w:ascii="Times New Roman" w:hAnsi="Times New Roman" w:cs="Times New Roman"/>
          <w:b/>
          <w:sz w:val="24"/>
          <w:szCs w:val="24"/>
          <w:lang w:val="uk-UA"/>
        </w:rPr>
        <w:t xml:space="preserve">Я1Я2Я3Я4 … Яn,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де     </w:t>
      </w:r>
      <w:r w:rsidRPr="00AF668E">
        <w:rPr>
          <w:rFonts w:ascii="Times New Roman" w:hAnsi="Times New Roman" w:cs="Times New Roman"/>
          <w:b/>
          <w:sz w:val="24"/>
          <w:szCs w:val="24"/>
          <w:lang w:val="uk-UA"/>
        </w:rPr>
        <w:t>Я</w:t>
      </w:r>
      <w:r w:rsidRPr="00AF668E">
        <w:rPr>
          <w:rFonts w:ascii="Times New Roman" w:hAnsi="Times New Roman" w:cs="Times New Roman"/>
          <w:b/>
          <w:sz w:val="24"/>
          <w:szCs w:val="24"/>
          <w:vertAlign w:val="subscript"/>
          <w:lang w:val="uk-UA"/>
        </w:rPr>
        <w:t>і</w:t>
      </w:r>
      <w:r w:rsidRPr="00AF668E">
        <w:rPr>
          <w:rFonts w:ascii="Times New Roman" w:hAnsi="Times New Roman" w:cs="Times New Roman"/>
          <w:sz w:val="24"/>
          <w:szCs w:val="24"/>
          <w:vertAlign w:val="subscript"/>
          <w:lang w:val="uk-UA"/>
        </w:rPr>
        <w:t xml:space="preserve"> </w:t>
      </w:r>
      <w:r w:rsidRPr="00AF668E">
        <w:rPr>
          <w:rFonts w:ascii="Times New Roman" w:hAnsi="Times New Roman" w:cs="Times New Roman"/>
          <w:sz w:val="24"/>
          <w:szCs w:val="24"/>
          <w:lang w:val="uk-UA"/>
        </w:rPr>
        <w:t xml:space="preserve">– відповідно часткові показники, які характеризують якість окремих етапів туристичної подорожі та обслуговування туриста.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Отже, для визначення якості туристичного продукту, його потрібно структурувати на окремі послуги та етапи і визначати рівень задоволеності споживача кожним з них. Також звернути увагу на задоволеність туриста відповідністю пропонованого туру реальному змісту та збалансованістю програми обслуговування.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При цьому, якщо чимось одним турист залишився незадоволеним, загальна оцінка турпродукту, при всіх інших високих показниках, буде незадовільною.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Рівень задоволення очікувань споживача визначається шляхом анкетування та аналізу залишених відгуків. Взаємодія зі споживачем передбачає отримання інформації про доступність цієї послуги, очікувану її вартість, відповідність якості ціні; затрат часу на її надання та ін.</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Звертаємо увагу, що в сфері туризму фахівців орієнтують на те, що послуга повинна перевершити очікування споживача. </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p>
    <w:p w:rsidR="00374B9A" w:rsidRPr="00AF668E" w:rsidRDefault="00374B9A" w:rsidP="00A6705C">
      <w:pPr>
        <w:pStyle w:val="a8"/>
        <w:spacing w:after="0" w:line="240" w:lineRule="auto"/>
        <w:ind w:left="709"/>
        <w:jc w:val="both"/>
        <w:rPr>
          <w:rFonts w:ascii="Times New Roman" w:hAnsi="Times New Roman" w:cs="Times New Roman"/>
          <w:b/>
          <w:sz w:val="24"/>
          <w:szCs w:val="24"/>
          <w:lang w:val="uk-UA"/>
        </w:rPr>
      </w:pPr>
      <w:r w:rsidRPr="00AF668E">
        <w:rPr>
          <w:rFonts w:ascii="Times New Roman" w:hAnsi="Times New Roman" w:cs="Times New Roman"/>
          <w:b/>
          <w:sz w:val="24"/>
          <w:szCs w:val="24"/>
          <w:lang w:val="uk-UA"/>
        </w:rPr>
        <w:t>В чому полягає вимога дотримання безпеки з точки зору туроперейтингу?</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 xml:space="preserve">Законом України «Про туризм» визначено, що </w:t>
      </w:r>
      <w:r w:rsidRPr="00AF668E">
        <w:rPr>
          <w:rFonts w:ascii="Times New Roman" w:hAnsi="Times New Roman" w:cs="Times New Roman"/>
          <w:i/>
          <w:sz w:val="24"/>
          <w:szCs w:val="24"/>
          <w:lang w:val="uk-UA"/>
        </w:rPr>
        <w:t>безпека в галузі туризму</w:t>
      </w:r>
      <w:r w:rsidRPr="00AF668E">
        <w:rPr>
          <w:rFonts w:ascii="Times New Roman" w:hAnsi="Times New Roman" w:cs="Times New Roman"/>
          <w:sz w:val="24"/>
          <w:szCs w:val="24"/>
          <w:lang w:val="uk-UA"/>
        </w:rPr>
        <w:t xml:space="preserve"> – сукупність факторів, що характеризують соціальний, економічний, правовий та інший стан забезпечення прав і законних інтересів громадян, юридичних осіб та держави в галузі туризму.</w:t>
      </w:r>
    </w:p>
    <w:p w:rsidR="00374B9A" w:rsidRPr="00AF668E" w:rsidRDefault="00374B9A" w:rsidP="00374B9A">
      <w:pPr>
        <w:spacing w:after="0" w:line="240" w:lineRule="auto"/>
        <w:ind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Названий закон передбачає, що туроператори в процесі формування</w:t>
      </w:r>
      <w:r w:rsidRPr="00AF668E">
        <w:rPr>
          <w:rFonts w:ascii="Times New Roman" w:hAnsi="Times New Roman" w:cs="Times New Roman"/>
          <w:sz w:val="24"/>
          <w:szCs w:val="24"/>
        </w:rPr>
        <w:t xml:space="preserve"> </w:t>
      </w:r>
      <w:r w:rsidRPr="00AF668E">
        <w:rPr>
          <w:rFonts w:ascii="Times New Roman" w:hAnsi="Times New Roman" w:cs="Times New Roman"/>
          <w:sz w:val="24"/>
          <w:szCs w:val="24"/>
          <w:lang w:val="uk-UA"/>
        </w:rPr>
        <w:t>повинні подбати про забезпечення:</w:t>
      </w:r>
    </w:p>
    <w:p w:rsidR="00374B9A" w:rsidRPr="00AF668E" w:rsidRDefault="00374B9A" w:rsidP="00D44D39">
      <w:pPr>
        <w:pStyle w:val="a8"/>
        <w:numPr>
          <w:ilvl w:val="0"/>
          <w:numId w:val="84"/>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особистої безпеки туриста та його майна; надання медичної, юридичної допомоги при потребі; своєчасної та достовірної інформацію про можливі загрози у місці перебування;</w:t>
      </w:r>
    </w:p>
    <w:p w:rsidR="00374B9A" w:rsidRPr="00AF668E" w:rsidRDefault="00374B9A" w:rsidP="00D44D39">
      <w:pPr>
        <w:pStyle w:val="a8"/>
        <w:numPr>
          <w:ilvl w:val="0"/>
          <w:numId w:val="84"/>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lastRenderedPageBreak/>
        <w:t>охорони та збереження туристично-рекреаційних пам’яток: дотримуватися гранично допустимих навантажень;</w:t>
      </w:r>
    </w:p>
    <w:p w:rsidR="00374B9A" w:rsidRPr="00AF668E" w:rsidRDefault="00374B9A" w:rsidP="00D44D39">
      <w:pPr>
        <w:pStyle w:val="a8"/>
        <w:numPr>
          <w:ilvl w:val="0"/>
          <w:numId w:val="84"/>
        </w:numPr>
        <w:spacing w:after="0" w:line="240" w:lineRule="auto"/>
        <w:ind w:left="0" w:firstLine="709"/>
        <w:jc w:val="both"/>
        <w:rPr>
          <w:rFonts w:ascii="Times New Roman" w:hAnsi="Times New Roman" w:cs="Times New Roman"/>
          <w:sz w:val="24"/>
          <w:szCs w:val="24"/>
          <w:lang w:val="uk-UA"/>
        </w:rPr>
      </w:pPr>
      <w:r w:rsidRPr="00AF668E">
        <w:rPr>
          <w:rFonts w:ascii="Times New Roman" w:hAnsi="Times New Roman" w:cs="Times New Roman"/>
          <w:sz w:val="24"/>
          <w:szCs w:val="24"/>
          <w:lang w:val="uk-UA"/>
        </w:rPr>
        <w:t>збереження довкілля.</w:t>
      </w:r>
    </w:p>
    <w:p w:rsidR="00374B9A" w:rsidRPr="00AF668E" w:rsidRDefault="00374B9A" w:rsidP="00374B9A">
      <w:pPr>
        <w:pStyle w:val="a8"/>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hAnsi="Times New Roman" w:cs="Times New Roman"/>
          <w:sz w:val="24"/>
          <w:szCs w:val="24"/>
          <w:lang w:val="uk-UA"/>
        </w:rPr>
        <w:t xml:space="preserve">Відповідно до ст. 13 Безпека в галузі туризму </w:t>
      </w:r>
      <w:r w:rsidRPr="00AF668E">
        <w:rPr>
          <w:rFonts w:ascii="Times New Roman" w:eastAsia="Times New Roman" w:hAnsi="Times New Roman" w:cs="Times New Roman"/>
          <w:bCs/>
          <w:color w:val="000000"/>
          <w:sz w:val="24"/>
          <w:szCs w:val="24"/>
          <w:lang w:val="uk-UA" w:eastAsia="ru-RU"/>
        </w:rPr>
        <w:t>з метою забезпечення безпеки туристів суб’єкти туристичної діяльності, здійснюючи відповідний вид діяльності, зобов’язані:</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інформувати туристів про можливі небезпеки під час подорожі, необхідність виконання загальнообов’язкових вимог та запобіжних чи попереджувальних заходів (медичних щеплень тощо);</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F668E">
        <w:rPr>
          <w:rFonts w:ascii="Times New Roman" w:eastAsia="Times New Roman" w:hAnsi="Times New Roman" w:cs="Times New Roman"/>
          <w:color w:val="000000"/>
          <w:sz w:val="24"/>
          <w:szCs w:val="24"/>
          <w:lang w:eastAsia="ru-RU"/>
        </w:rPr>
        <w:t>створювати безпечні умови в місцях надання туристичних послуг, забезпечувати належне облаштування трас походів, прогулянок, екскурсій тощо;</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F668E">
        <w:rPr>
          <w:rFonts w:ascii="Times New Roman" w:eastAsia="Times New Roman" w:hAnsi="Times New Roman" w:cs="Times New Roman"/>
          <w:color w:val="000000"/>
          <w:sz w:val="24"/>
          <w:szCs w:val="24"/>
          <w:lang w:eastAsia="ru-RU"/>
        </w:rPr>
        <w:t>забезпечувати спеціальні вимоги безпеки під час надання туристичних послуг із підвищеним ризиком (автомобільний, гірський, лижний, велосипедний, водний, мотоциклетний, пішохідний туризм, спелеотуризм тощо);</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F668E">
        <w:rPr>
          <w:rFonts w:ascii="Times New Roman" w:eastAsia="Times New Roman" w:hAnsi="Times New Roman" w:cs="Times New Roman"/>
          <w:color w:val="000000"/>
          <w:sz w:val="24"/>
          <w:szCs w:val="24"/>
          <w:lang w:eastAsia="ru-RU"/>
        </w:rPr>
        <w:t>забезпечувати туристів кваліфікованими фахівцями туристичного супроводу, спеціальним спорядженням та інвентарем;</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F668E">
        <w:rPr>
          <w:rFonts w:ascii="Times New Roman" w:eastAsia="Times New Roman" w:hAnsi="Times New Roman" w:cs="Times New Roman"/>
          <w:color w:val="000000"/>
          <w:sz w:val="24"/>
          <w:szCs w:val="24"/>
          <w:lang w:eastAsia="ru-RU"/>
        </w:rPr>
        <w:t>забезпечувати навчання туристів засобам профілактики і захисту від травм, попередження нещасних випадків та надання першої медичної допомоги;</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F668E">
        <w:rPr>
          <w:rFonts w:ascii="Times New Roman" w:eastAsia="Times New Roman" w:hAnsi="Times New Roman" w:cs="Times New Roman"/>
          <w:color w:val="000000"/>
          <w:sz w:val="24"/>
          <w:szCs w:val="24"/>
          <w:lang w:eastAsia="ru-RU"/>
        </w:rPr>
        <w:t>забезпечувати надання оперативної допомоги особам, які постраждали під час подорожі, транспортування потерпілих;</w:t>
      </w:r>
    </w:p>
    <w:p w:rsidR="00374B9A" w:rsidRPr="00AF668E" w:rsidRDefault="00374B9A" w:rsidP="00D44D39">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F668E">
        <w:rPr>
          <w:rFonts w:ascii="Times New Roman" w:eastAsia="Times New Roman" w:hAnsi="Times New Roman" w:cs="Times New Roman"/>
          <w:color w:val="000000"/>
          <w:sz w:val="24"/>
          <w:szCs w:val="24"/>
          <w:lang w:eastAsia="ru-RU"/>
        </w:rPr>
        <w:t>оперативно інформувати органи місцевої влади та відповідальних осіб про надзвичайні ситуації, в яких опинилися туристи, подавати відомості про зниклих осіб.</w:t>
      </w:r>
    </w:p>
    <w:p w:rsidR="00374B9A" w:rsidRPr="00AF668E" w:rsidRDefault="00374B9A" w:rsidP="00374B9A">
      <w:pPr>
        <w:shd w:val="clear" w:color="auto" w:fill="FFFFFF"/>
        <w:spacing w:after="0" w:line="240" w:lineRule="auto"/>
        <w:ind w:firstLine="709"/>
        <w:jc w:val="both"/>
        <w:rPr>
          <w:rFonts w:ascii="Times New Roman" w:eastAsia="Times New Roman" w:hAnsi="Times New Roman" w:cs="Times New Roman"/>
          <w:color w:val="000000"/>
          <w:sz w:val="24"/>
          <w:szCs w:val="24"/>
          <w:lang w:val="uk-UA" w:eastAsia="ru-RU"/>
        </w:rPr>
      </w:pPr>
    </w:p>
    <w:p w:rsidR="00374B9A" w:rsidRPr="00AF668E" w:rsidRDefault="00374B9A" w:rsidP="00A6705C">
      <w:pPr>
        <w:pStyle w:val="a8"/>
        <w:shd w:val="clear" w:color="auto" w:fill="FFFFFF"/>
        <w:spacing w:after="0" w:line="240" w:lineRule="auto"/>
        <w:ind w:left="709"/>
        <w:jc w:val="both"/>
        <w:rPr>
          <w:rFonts w:ascii="Times New Roman" w:eastAsia="Times New Roman" w:hAnsi="Times New Roman" w:cs="Times New Roman"/>
          <w:b/>
          <w:color w:val="000000"/>
          <w:sz w:val="24"/>
          <w:szCs w:val="24"/>
          <w:lang w:eastAsia="ru-RU"/>
        </w:rPr>
      </w:pPr>
      <w:r w:rsidRPr="00AF668E">
        <w:rPr>
          <w:rFonts w:ascii="Times New Roman" w:eastAsia="Times New Roman" w:hAnsi="Times New Roman" w:cs="Times New Roman"/>
          <w:b/>
          <w:color w:val="000000"/>
          <w:sz w:val="24"/>
          <w:szCs w:val="24"/>
          <w:lang w:val="uk-UA" w:eastAsia="ru-RU"/>
        </w:rPr>
        <w:t>Як туроператори здійснюють контроль за виконанням вимог безпеки?</w:t>
      </w:r>
    </w:p>
    <w:p w:rsidR="00374B9A" w:rsidRPr="00AF668E" w:rsidRDefault="00374B9A" w:rsidP="00374B9A">
      <w:pPr>
        <w:pStyle w:val="a8"/>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 xml:space="preserve">Контроль за виконанням вимог безпеки здійснюють відповідні органи державного управління, шляхом перевірки готовності туристичних підприємств, маршрутів, трас, стоянок, пляжів і т.д. – до експлуатації на початку сезону (якщо це сезонні види туризму) та відповідно встановленого графіку (якщо цілорічні). </w:t>
      </w:r>
    </w:p>
    <w:p w:rsidR="00374B9A" w:rsidRPr="00AF668E" w:rsidRDefault="00374B9A" w:rsidP="00374B9A">
      <w:pPr>
        <w:pStyle w:val="a8"/>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Туроператор не має контролюючої функції, проте, формуючи тур, він може подбати про безпеку туристів, використовуючи наступні методи:</w:t>
      </w:r>
    </w:p>
    <w:p w:rsidR="00374B9A" w:rsidRPr="00AF668E" w:rsidRDefault="00374B9A" w:rsidP="00D44D39">
      <w:pPr>
        <w:pStyle w:val="a8"/>
        <w:numPr>
          <w:ilvl w:val="0"/>
          <w:numId w:val="85"/>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візуальні (оглянути об’єкт, територію, спорядження і т.ін.);</w:t>
      </w:r>
    </w:p>
    <w:p w:rsidR="00374B9A" w:rsidRPr="00AF668E" w:rsidRDefault="00374B9A" w:rsidP="00D44D39">
      <w:pPr>
        <w:pStyle w:val="a8"/>
        <w:numPr>
          <w:ilvl w:val="0"/>
          <w:numId w:val="85"/>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вимірювання (якість води, забруднення повітря, технічний стан траси чи транспортних засобів тощо);</w:t>
      </w:r>
    </w:p>
    <w:p w:rsidR="00374B9A" w:rsidRPr="00AF668E" w:rsidRDefault="00374B9A" w:rsidP="00D44D39">
      <w:pPr>
        <w:pStyle w:val="a8"/>
        <w:numPr>
          <w:ilvl w:val="0"/>
          <w:numId w:val="85"/>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аналітичні (познайомитися з дозвіллєвими документами на здійснення даного виду діяльності, паспорт території та ін.);</w:t>
      </w:r>
    </w:p>
    <w:p w:rsidR="00374B9A" w:rsidRPr="00AF668E" w:rsidRDefault="00374B9A" w:rsidP="00D44D39">
      <w:pPr>
        <w:pStyle w:val="a8"/>
        <w:numPr>
          <w:ilvl w:val="0"/>
          <w:numId w:val="85"/>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соціологічні (опитати місцевих мешканців, персонал, туристів; проаналізувати відгуки в інтернеті).</w:t>
      </w:r>
    </w:p>
    <w:p w:rsidR="00374B9A" w:rsidRPr="00AF668E" w:rsidRDefault="00374B9A" w:rsidP="00374B9A">
      <w:pPr>
        <w:shd w:val="clear" w:color="auto" w:fill="FFFFFF"/>
        <w:spacing w:after="0" w:line="240" w:lineRule="auto"/>
        <w:ind w:firstLine="709"/>
        <w:jc w:val="both"/>
        <w:rPr>
          <w:rFonts w:ascii="Times New Roman" w:eastAsia="Times New Roman" w:hAnsi="Times New Roman" w:cs="Times New Roman"/>
          <w:color w:val="000000"/>
          <w:sz w:val="24"/>
          <w:szCs w:val="24"/>
          <w:lang w:val="uk-UA" w:eastAsia="ru-RU"/>
        </w:rPr>
      </w:pPr>
      <w:r w:rsidRPr="00AF668E">
        <w:rPr>
          <w:rFonts w:ascii="Times New Roman" w:eastAsia="Times New Roman" w:hAnsi="Times New Roman" w:cs="Times New Roman"/>
          <w:color w:val="000000"/>
          <w:sz w:val="24"/>
          <w:szCs w:val="24"/>
          <w:lang w:val="uk-UA" w:eastAsia="ru-RU"/>
        </w:rPr>
        <w:t xml:space="preserve">Очевидно, що при наявності сумнівів, краще не ризикувати, відмовитися від введення в програму відвідування даного туристичного об’єкту чи проходження маршруту. </w:t>
      </w:r>
    </w:p>
    <w:p w:rsidR="00374B9A" w:rsidRPr="00AF668E" w:rsidRDefault="00374B9A" w:rsidP="00374B9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A6705C" w:rsidRDefault="00A6705C">
      <w:pPr>
        <w:rPr>
          <w:rFonts w:ascii="Times New Roman" w:hAnsi="Times New Roman" w:cs="Times New Roman"/>
          <w:color w:val="000000"/>
          <w:sz w:val="24"/>
          <w:szCs w:val="24"/>
        </w:rPr>
      </w:pPr>
      <w:r>
        <w:br w:type="page"/>
      </w:r>
    </w:p>
    <w:p w:rsidR="00A6705C" w:rsidRDefault="00A6705C" w:rsidP="00A6705C">
      <w:pPr>
        <w:spacing w:after="0" w:line="240" w:lineRule="auto"/>
        <w:ind w:firstLine="709"/>
        <w:jc w:val="both"/>
        <w:rPr>
          <w:rFonts w:ascii="Times New Roman" w:hAnsi="Times New Roman" w:cs="Times New Roman"/>
          <w:b/>
          <w:sz w:val="24"/>
          <w:szCs w:val="24"/>
          <w:lang w:val="uk-UA"/>
        </w:rPr>
      </w:pPr>
      <w:r w:rsidRPr="00A6705C">
        <w:rPr>
          <w:rFonts w:ascii="Times New Roman" w:hAnsi="Times New Roman" w:cs="Times New Roman"/>
          <w:b/>
          <w:sz w:val="24"/>
          <w:szCs w:val="24"/>
          <w:lang w:val="uk-UA"/>
        </w:rPr>
        <w:lastRenderedPageBreak/>
        <w:t xml:space="preserve">ТЕМА </w:t>
      </w:r>
      <w:r>
        <w:rPr>
          <w:rFonts w:ascii="Times New Roman" w:hAnsi="Times New Roman" w:cs="Times New Roman"/>
          <w:b/>
          <w:sz w:val="24"/>
          <w:szCs w:val="24"/>
          <w:lang w:val="uk-UA"/>
        </w:rPr>
        <w:t>9</w:t>
      </w:r>
      <w:r w:rsidRPr="00A6705C">
        <w:rPr>
          <w:rFonts w:ascii="Times New Roman" w:hAnsi="Times New Roman" w:cs="Times New Roman"/>
          <w:b/>
          <w:sz w:val="24"/>
          <w:szCs w:val="24"/>
          <w:lang w:val="uk-UA"/>
        </w:rPr>
        <w:t>. ІНФОРМАЦІЙНІ ТЕХНОЛОГІЇ</w:t>
      </w:r>
      <w:r>
        <w:rPr>
          <w:rFonts w:ascii="Times New Roman" w:hAnsi="Times New Roman" w:cs="Times New Roman"/>
          <w:b/>
          <w:sz w:val="24"/>
          <w:szCs w:val="24"/>
          <w:lang w:val="uk-UA"/>
        </w:rPr>
        <w:t xml:space="preserve"> В РОБОТІ ТУРОПЕРАТОРА</w:t>
      </w:r>
    </w:p>
    <w:p w:rsidR="00A6705C" w:rsidRPr="00A6705C" w:rsidRDefault="00A6705C" w:rsidP="00A6705C">
      <w:pPr>
        <w:spacing w:after="0" w:line="240" w:lineRule="auto"/>
        <w:ind w:firstLine="709"/>
        <w:jc w:val="both"/>
        <w:rPr>
          <w:rFonts w:ascii="Times New Roman" w:hAnsi="Times New Roman" w:cs="Times New Roman"/>
          <w:b/>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В чому полягає сутність інформаційного забезпечення туристичного підприємства, чим воно відрізняється від програмного забезпечення?</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Інформаційне забезпечення туристичного підприємства – це сукупність усієї інформації, якою володіє дане підприємство. Менеджери туроператорських фірм в процесі формування, просування та реалізації турпродукту працюють з великими об’ємами інформації, яку потрібно зібрати, обробити та поширити. </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Ця інформація постійно надходить з різних джерел, як із зовнішнього середовища (постачальники, конкуренти, споживачі та ін.), так і внутрішнього (менеджмент, маркетинг, персонал, фінанси, організаційна культура та ін.). Від того, наскільки швидко і якісно буде оброблено цю інформацію, залежить ефективність діяльності підприємства та його конкурентоздатність. Тому в кожному підприємстві вибудовується своя система роботи з інформацією, створюється власна інформаційна база постачальників, споживачів, партнерів. Важливо не лише цю базу створити, але й постійно підтримувати і поповнювати. Для цього використовуються спеціалізовані інформаційні технології, програмне забезпечення – сукупність програм, які використовуються для обробки інформації.</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Отже, інформаційне забезпечення – це пул інформації, який потрібен для ефективної діяльності підприємства, а програмне забезпечення – це набір програм, які цю інформацію обробляють у відповідності до потреб підприємства. </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Які інформаційні системи застосовуються в діяльності туристичного оператора?</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Туристичні оператори в своїй діяльності користуються автоматизованими системами управління в туризмі та комп’ютерними системами бронювання (GDS) – це, так звані, </w:t>
      </w:r>
      <w:r w:rsidRPr="000E6792">
        <w:rPr>
          <w:rFonts w:ascii="Times New Roman" w:hAnsi="Times New Roman" w:cs="Times New Roman"/>
          <w:i/>
          <w:sz w:val="24"/>
          <w:szCs w:val="24"/>
          <w:lang w:val="uk-UA"/>
        </w:rPr>
        <w:t>спеціалізовані туристичні системи</w:t>
      </w:r>
      <w:r w:rsidRPr="000E6792">
        <w:rPr>
          <w:rFonts w:ascii="Times New Roman" w:hAnsi="Times New Roman" w:cs="Times New Roman"/>
          <w:sz w:val="24"/>
          <w:szCs w:val="24"/>
          <w:lang w:val="uk-UA"/>
        </w:rPr>
        <w:t xml:space="preserve">.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Проте, як будь-яке підприємство, туристична фірма також застосовує </w:t>
      </w:r>
    </w:p>
    <w:p w:rsidR="00A6705C" w:rsidRPr="000E6792" w:rsidRDefault="00A6705C" w:rsidP="00D44D39">
      <w:pPr>
        <w:pStyle w:val="a8"/>
        <w:numPr>
          <w:ilvl w:val="0"/>
          <w:numId w:val="87"/>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глобальні системи загального призначення</w:t>
      </w:r>
      <w:r w:rsidRPr="000E6792">
        <w:rPr>
          <w:rFonts w:ascii="Times New Roman" w:hAnsi="Times New Roman" w:cs="Times New Roman"/>
          <w:sz w:val="24"/>
          <w:szCs w:val="24"/>
          <w:lang w:val="uk-UA"/>
        </w:rPr>
        <w:t>:</w:t>
      </w:r>
    </w:p>
    <w:p w:rsidR="00A6705C" w:rsidRPr="000E6792" w:rsidRDefault="00A6705C" w:rsidP="00D44D39">
      <w:pPr>
        <w:pStyle w:val="a8"/>
        <w:numPr>
          <w:ilvl w:val="0"/>
          <w:numId w:val="86"/>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глобальна комп’ютерна мережа Інтернет;</w:t>
      </w:r>
    </w:p>
    <w:p w:rsidR="00A6705C" w:rsidRPr="000E6792" w:rsidRDefault="00A6705C" w:rsidP="00D44D39">
      <w:pPr>
        <w:pStyle w:val="a8"/>
        <w:numPr>
          <w:ilvl w:val="0"/>
          <w:numId w:val="86"/>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супутникова система навігації;</w:t>
      </w:r>
    </w:p>
    <w:p w:rsidR="00A6705C" w:rsidRPr="000E6792" w:rsidRDefault="00A6705C" w:rsidP="00D44D39">
      <w:pPr>
        <w:pStyle w:val="a8"/>
        <w:numPr>
          <w:ilvl w:val="0"/>
          <w:numId w:val="86"/>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телефонна мережа;</w:t>
      </w:r>
    </w:p>
    <w:p w:rsidR="00A6705C" w:rsidRPr="000E6792" w:rsidRDefault="00A6705C" w:rsidP="00D44D39">
      <w:pPr>
        <w:pStyle w:val="a8"/>
        <w:numPr>
          <w:ilvl w:val="0"/>
          <w:numId w:val="86"/>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електронні платіжні системи.</w:t>
      </w:r>
    </w:p>
    <w:p w:rsidR="00A6705C" w:rsidRPr="000E6792" w:rsidRDefault="00A6705C" w:rsidP="00D44D39">
      <w:pPr>
        <w:pStyle w:val="a8"/>
        <w:numPr>
          <w:ilvl w:val="0"/>
          <w:numId w:val="87"/>
        </w:numPr>
        <w:spacing w:after="0" w:line="240" w:lineRule="auto"/>
        <w:ind w:left="0" w:firstLine="709"/>
        <w:jc w:val="both"/>
        <w:rPr>
          <w:rFonts w:ascii="Times New Roman" w:hAnsi="Times New Roman" w:cs="Times New Roman"/>
          <w:i/>
          <w:sz w:val="24"/>
          <w:szCs w:val="24"/>
          <w:lang w:val="uk-UA"/>
        </w:rPr>
      </w:pPr>
      <w:r w:rsidRPr="000E6792">
        <w:rPr>
          <w:rFonts w:ascii="Times New Roman" w:hAnsi="Times New Roman" w:cs="Times New Roman"/>
          <w:i/>
          <w:sz w:val="24"/>
          <w:szCs w:val="24"/>
          <w:lang w:val="uk-UA"/>
        </w:rPr>
        <w:t>системи управління загального призначення</w:t>
      </w:r>
    </w:p>
    <w:p w:rsidR="00A6705C" w:rsidRPr="000E6792" w:rsidRDefault="00A6705C" w:rsidP="00D44D39">
      <w:pPr>
        <w:pStyle w:val="a8"/>
        <w:numPr>
          <w:ilvl w:val="0"/>
          <w:numId w:val="88"/>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системи управління взаємовідносинами з клієнтами (CRM);</w:t>
      </w:r>
    </w:p>
    <w:p w:rsidR="00A6705C" w:rsidRPr="000E6792" w:rsidRDefault="00A6705C" w:rsidP="00D44D39">
      <w:pPr>
        <w:pStyle w:val="a8"/>
        <w:numPr>
          <w:ilvl w:val="0"/>
          <w:numId w:val="88"/>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системи електронного документообігу;</w:t>
      </w:r>
    </w:p>
    <w:p w:rsidR="00A6705C" w:rsidRPr="000E6792" w:rsidRDefault="00A6705C" w:rsidP="00D44D39">
      <w:pPr>
        <w:pStyle w:val="a8"/>
        <w:numPr>
          <w:ilvl w:val="0"/>
          <w:numId w:val="88"/>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системи електронного бізнесу.</w:t>
      </w:r>
    </w:p>
    <w:p w:rsidR="00A6705C" w:rsidRPr="000E6792" w:rsidRDefault="00A6705C" w:rsidP="00D44D39">
      <w:pPr>
        <w:pStyle w:val="a8"/>
        <w:numPr>
          <w:ilvl w:val="0"/>
          <w:numId w:val="87"/>
        </w:numPr>
        <w:spacing w:after="0" w:line="240" w:lineRule="auto"/>
        <w:ind w:left="0" w:firstLine="709"/>
        <w:jc w:val="both"/>
        <w:rPr>
          <w:rFonts w:ascii="Times New Roman" w:hAnsi="Times New Roman" w:cs="Times New Roman"/>
          <w:i/>
          <w:sz w:val="24"/>
          <w:szCs w:val="24"/>
          <w:lang w:val="uk-UA"/>
        </w:rPr>
      </w:pPr>
      <w:r w:rsidRPr="000E6792">
        <w:rPr>
          <w:rFonts w:ascii="Times New Roman" w:hAnsi="Times New Roman" w:cs="Times New Roman"/>
          <w:i/>
          <w:sz w:val="24"/>
          <w:szCs w:val="24"/>
          <w:lang w:val="uk-UA"/>
        </w:rPr>
        <w:t>допоміжні системи:</w:t>
      </w:r>
    </w:p>
    <w:p w:rsidR="00A6705C" w:rsidRPr="000E6792" w:rsidRDefault="00A6705C" w:rsidP="00D44D39">
      <w:pPr>
        <w:pStyle w:val="a8"/>
        <w:numPr>
          <w:ilvl w:val="0"/>
          <w:numId w:val="89"/>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системи офісного призначення;</w:t>
      </w:r>
    </w:p>
    <w:p w:rsidR="00A6705C" w:rsidRPr="000E6792" w:rsidRDefault="00A6705C" w:rsidP="00D44D39">
      <w:pPr>
        <w:pStyle w:val="a8"/>
        <w:numPr>
          <w:ilvl w:val="0"/>
          <w:numId w:val="89"/>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інформаційно-правові системи;</w:t>
      </w:r>
    </w:p>
    <w:p w:rsidR="00A6705C" w:rsidRPr="000E6792" w:rsidRDefault="00A6705C" w:rsidP="00D44D39">
      <w:pPr>
        <w:pStyle w:val="a8"/>
        <w:numPr>
          <w:ilvl w:val="0"/>
          <w:numId w:val="89"/>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системи мультимедіа;</w:t>
      </w:r>
    </w:p>
    <w:p w:rsidR="00A6705C" w:rsidRPr="000E6792" w:rsidRDefault="00A6705C" w:rsidP="00D44D39">
      <w:pPr>
        <w:pStyle w:val="a8"/>
        <w:numPr>
          <w:ilvl w:val="0"/>
          <w:numId w:val="89"/>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геоінформаційні системи (ГІС)</w:t>
      </w:r>
    </w:p>
    <w:p w:rsidR="00A6705C" w:rsidRPr="000E6792" w:rsidRDefault="00A6705C" w:rsidP="00A6705C">
      <w:pPr>
        <w:spacing w:after="0" w:line="240" w:lineRule="auto"/>
        <w:ind w:firstLine="709"/>
        <w:jc w:val="both"/>
        <w:rPr>
          <w:rFonts w:ascii="Times New Roman" w:hAnsi="Times New Roman" w:cs="Times New Roman"/>
          <w:i/>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 xml:space="preserve">Які з глобальних систем загального призначення найбільш затребувані в діяльності туристичного оператора?  </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Ми можемо говорити про наступні 4 глобальні системи, без яких не уявляє собі життя не лише туроператор, але й пересічний турист:</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Глобальна комп’ютерна мережа Інтернет</w:t>
      </w:r>
      <w:r w:rsidRPr="000E6792">
        <w:rPr>
          <w:rFonts w:ascii="Times New Roman" w:hAnsi="Times New Roman" w:cs="Times New Roman"/>
          <w:sz w:val="24"/>
          <w:szCs w:val="24"/>
          <w:lang w:val="uk-UA"/>
        </w:rPr>
        <w:t xml:space="preserve"> – всесвітня система зберігання та передачі, що об’єднує комп’ютерні мережі різних рівнів (регіонів, країн, наукових організацій та інших) з урахуванням стека (типів даних) мережевих протоколів TCP/IP.</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Супутникова система навігації</w:t>
      </w:r>
      <w:r w:rsidRPr="000E6792">
        <w:rPr>
          <w:rFonts w:ascii="Times New Roman" w:hAnsi="Times New Roman" w:cs="Times New Roman"/>
          <w:sz w:val="24"/>
          <w:szCs w:val="24"/>
          <w:lang w:val="uk-UA"/>
        </w:rPr>
        <w:t xml:space="preserve"> – комплексна електронно-технічна система, що складається з сукупності наземного та космічного обладнання, призначена для </w:t>
      </w:r>
      <w:r w:rsidRPr="000E6792">
        <w:rPr>
          <w:rFonts w:ascii="Times New Roman" w:hAnsi="Times New Roman" w:cs="Times New Roman"/>
          <w:sz w:val="24"/>
          <w:szCs w:val="24"/>
          <w:lang w:val="uk-UA"/>
        </w:rPr>
        <w:lastRenderedPageBreak/>
        <w:t>визначення місцезнаходження (географічних координат та висоти), а також параметрів руху (швидкості, напрямки руху тощо) для наземних, водних та повітряних об’єктів. В даний час у світі працюють дві системи супутникової навігації – GPS (Global Positioning System) та ГЛОНАСС (Глобальна навігаційна супутникова система)</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Телефонна мережа</w:t>
      </w:r>
      <w:r w:rsidRPr="000E6792">
        <w:rPr>
          <w:rFonts w:ascii="Times New Roman" w:hAnsi="Times New Roman" w:cs="Times New Roman"/>
          <w:sz w:val="24"/>
          <w:szCs w:val="24"/>
          <w:lang w:val="uk-UA"/>
        </w:rPr>
        <w:t xml:space="preserve"> – система комутаційних вузлів, телефонних станцій, ліній та каналів телефонної мережі, кінцевих абонентських пристроїв, призначених для забезпечення телефонним зв’язком абонентів.</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Електронні платіжні системи</w:t>
      </w:r>
      <w:r w:rsidRPr="000E6792">
        <w:rPr>
          <w:rFonts w:ascii="Times New Roman" w:hAnsi="Times New Roman" w:cs="Times New Roman"/>
          <w:sz w:val="24"/>
          <w:szCs w:val="24"/>
          <w:lang w:val="uk-UA"/>
        </w:rPr>
        <w:t xml:space="preserve"> – системи розрахунків між фінансовими організаціями, бізнес-організаціями та інтернет-користувачами при купівлі-продажу товарів та за різні послуги через мережу Інтернет (електронні гроші EasyPay, мобільна платіжна система iPay, міжнародна платіжна система Masterсard, Visa та ін.).</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 xml:space="preserve">Чи потрібно туроператорській фірмі розробляти власне програмне забезпечення, наприклад, для автоматизації системи управління?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Автоматизовані системи управління (АСУ) в туристичних фірмах – системи ефективного керування процесом формування, просування та реалізації турпродукту та обслуговування споживачів. Вони слугують для автоматизації інформаційних процесів на підприємстві й удосконалення форми організації виконання цих процесів.</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На ринку України таких систем безліч: «BAS Бухгалтерія», «BAS Комплексне управління підприємством» та ін. Обирати АСУ необхідно з огляду на те, що її функціональні можливості повинні:</w:t>
      </w:r>
    </w:p>
    <w:p w:rsidR="00A6705C" w:rsidRPr="000E6792" w:rsidRDefault="00A6705C" w:rsidP="00D44D39">
      <w:pPr>
        <w:pStyle w:val="a8"/>
        <w:numPr>
          <w:ilvl w:val="0"/>
          <w:numId w:val="90"/>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забезпечувати введення, редагування та зберігання інформації про тури, готелі, клієнтів, стан заявок; </w:t>
      </w:r>
    </w:p>
    <w:p w:rsidR="00A6705C" w:rsidRPr="000E6792" w:rsidRDefault="00A6705C" w:rsidP="00D44D39">
      <w:pPr>
        <w:pStyle w:val="a8"/>
        <w:numPr>
          <w:ilvl w:val="0"/>
          <w:numId w:val="90"/>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передбачати виведення інформації у формі різних документів; </w:t>
      </w:r>
    </w:p>
    <w:p w:rsidR="00A6705C" w:rsidRPr="000E6792" w:rsidRDefault="00A6705C" w:rsidP="00D44D39">
      <w:pPr>
        <w:pStyle w:val="a8"/>
        <w:numPr>
          <w:ilvl w:val="0"/>
          <w:numId w:val="90"/>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проводити розрахунок вартості турів з урахуванням курсу валют, знижок, контроль оплати турів, формування фінансової звітності; </w:t>
      </w:r>
    </w:p>
    <w:p w:rsidR="00A6705C" w:rsidRPr="000E6792" w:rsidRDefault="00A6705C" w:rsidP="00D44D39">
      <w:pPr>
        <w:pStyle w:val="a8"/>
        <w:numPr>
          <w:ilvl w:val="0"/>
          <w:numId w:val="90"/>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робити переклад експорт-імпорт даних до інших програмних продуктів (Word, Excel, бухгалтерські програми) та інші функції. </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Такі системи представлені на ринку у двох варіантах: для невеликих офісів – встановлюються локально на кожен комп’ютер та застосовуються окремими співробітниками; для середніх і великих підприємств – встановлюються у вигляді розподіленої системи на групу комп’ютерів: всі дані зберігаються в єдиній базі даних, кожен менеджер індивідуально розпоряджається лише відомостями про свої заявки, директор або старший менеджер здійснюють контроль та мають доступ до всіх даних бази.</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На даний час на ринку є значна кількість універсальних програм для автоматизації систем управління. Туроператори здебільшого використовують SAP Business One, Oracle E-Business Suite, Microsoft Dynamics і вкрай рідко вдаються до розробки власного програмного забезпечення.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На які характеристики необхідно звертати увагу, обираючи програмне забезпечення для туроператорської фірми?</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Таких характеристик можна виокремити декілька. Програмний продукт повинен:</w:t>
      </w:r>
    </w:p>
    <w:p w:rsidR="00A6705C" w:rsidRPr="000E6792" w:rsidRDefault="00A6705C" w:rsidP="00D44D39">
      <w:pPr>
        <w:pStyle w:val="a8"/>
        <w:numPr>
          <w:ilvl w:val="0"/>
          <w:numId w:val="92"/>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мати зручний інтерфейс – це забезпечує швидке опанування ним новими співробітниками;</w:t>
      </w:r>
    </w:p>
    <w:p w:rsidR="00A6705C" w:rsidRPr="000E6792" w:rsidRDefault="00A6705C" w:rsidP="00D44D39">
      <w:pPr>
        <w:pStyle w:val="a8"/>
        <w:numPr>
          <w:ilvl w:val="0"/>
          <w:numId w:val="92"/>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бути гнучким – можливість змінювати чи додавати якісь функції, і т.д., оскільки туризм розвивається швидко, постійно відбуваються якісь зміни, неможливо постійно змінювати програмне забезпечення;</w:t>
      </w:r>
    </w:p>
    <w:p w:rsidR="00A6705C" w:rsidRPr="000E6792" w:rsidRDefault="00A6705C" w:rsidP="00D44D39">
      <w:pPr>
        <w:pStyle w:val="a8"/>
        <w:numPr>
          <w:ilvl w:val="0"/>
          <w:numId w:val="92"/>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легко інтегруватися з іншим програмним забезпеченням, що забезпечує безперешкодний обмін даними з партнерами;</w:t>
      </w:r>
    </w:p>
    <w:p w:rsidR="00A6705C" w:rsidRPr="000E6792" w:rsidRDefault="00A6705C" w:rsidP="00D44D39">
      <w:pPr>
        <w:pStyle w:val="a8"/>
        <w:numPr>
          <w:ilvl w:val="0"/>
          <w:numId w:val="92"/>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lastRenderedPageBreak/>
        <w:t xml:space="preserve">враховувати специфіку туроператорської діяльності: питання трасферів, страхування, квот, бронювань, комісій агентів тощо).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 xml:space="preserve">Чи достатньо для успішної туроператорської діяльності користуватися однією комп’ютерною системою бронювання, чи потрібно мати їх кілька?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Почнемо з того, що </w:t>
      </w:r>
      <w:r w:rsidRPr="000E6792">
        <w:rPr>
          <w:rFonts w:ascii="Times New Roman" w:hAnsi="Times New Roman" w:cs="Times New Roman"/>
          <w:i/>
          <w:sz w:val="24"/>
          <w:szCs w:val="24"/>
          <w:lang w:val="uk-UA"/>
        </w:rPr>
        <w:t>комп’ютерні системи бронювання</w:t>
      </w:r>
      <w:r w:rsidRPr="000E6792">
        <w:rPr>
          <w:rFonts w:ascii="Times New Roman" w:hAnsi="Times New Roman" w:cs="Times New Roman"/>
          <w:sz w:val="24"/>
          <w:szCs w:val="24"/>
          <w:lang w:val="uk-UA"/>
        </w:rPr>
        <w:t xml:space="preserve"> – автоматизовані системи, що використовується для зберігання і отримання інформації та проведення операцій, пов’язаних з повітряним транспортом, бронюванням готелів, прокатом автомобілів або іншою туристичною діяльністю. Найбільш відомими є глобальні дистриб’юторські системи (Global Distribution System – GDS): Amadeus, Galileo, Sabre, Worldspan, які охоплюють 90% туристичного ринку.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Обираючи для роботи систему бронювання, необхідно враховувати, з якою з цих систем працюють партнери фірми. Так, в Європі це передусім Amadeus та Galileo, в Америці – Sabre та Worldspan.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Традиційно вітчизняні туристичні фірми користуються лише однією з комп’ютерних систем бронювання. Більшість віддає перевагу Amadeus.</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Які системи управління загального призначення використовуються в діяльності туроператорських фірм?</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Найбільш затребуваними серед систем управління загального призначення в туроператорському бізнесі є системи управління взаємовідносинами з клієнтами (CRM), електронного документообігу та електронного бізнесу.</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Системи управління взаємовідносинами з клієнтом</w:t>
      </w:r>
      <w:r w:rsidRPr="000E6792">
        <w:rPr>
          <w:rFonts w:ascii="Times New Roman" w:hAnsi="Times New Roman" w:cs="Times New Roman"/>
          <w:sz w:val="24"/>
          <w:szCs w:val="24"/>
          <w:lang w:val="uk-UA"/>
        </w:rPr>
        <w:t xml:space="preserve"> (Customer Relationship Management, CRM) слугують для автоматизації роботи відділів продажу, маркетингу, call-центрів та підрозділів, що спеціалізуються на сервісній підтримці. Для підприємств турбізнесу CRM-система забезпечує збереження повної історії взаємовідносин з клієнтами та партнерами, створення механізму ефективного управління роботою з партнерами та агентами, підвищення рівня якості роботи менеджерів, підвищення лояльності клієнтів, створення інструменту розрахунку цін та ін. Найбільш відомими прикладами таких систем є Мої Туристи, ITERIOS-CRM, U-ON.Travel, All-Inclusive, WEZOM, AVADA-MEDIA.</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Системи електронного документообігу</w:t>
      </w:r>
      <w:r w:rsidRPr="000E6792">
        <w:rPr>
          <w:rFonts w:ascii="Times New Roman" w:hAnsi="Times New Roman" w:cs="Times New Roman"/>
          <w:sz w:val="24"/>
          <w:szCs w:val="24"/>
          <w:lang w:val="uk-UA"/>
        </w:rPr>
        <w:t xml:space="preserve"> (СЕД) забезпечують процес створення, управління доступом та розповсюдження електронних документів у комп’ютерних мережах, а також забезпечують контроль над потоками документів в організації. Як приклади систем електронного документообігу можна назвати: Star.Docs, FossDoc, Megapolis. DocNet, e-Docs.Platform, Lotus Notes Domino, MASTER:Документообіг, OpenText.</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Системи електронного бізнесу (e-business)</w:t>
      </w:r>
      <w:r w:rsidRPr="000E6792">
        <w:rPr>
          <w:rFonts w:ascii="Times New Roman" w:hAnsi="Times New Roman" w:cs="Times New Roman"/>
          <w:sz w:val="24"/>
          <w:szCs w:val="24"/>
          <w:lang w:val="uk-UA"/>
        </w:rPr>
        <w:t xml:space="preserve"> слугують для здійснення основних бізнес-процесів на основі сучасних Інтернет-технологій, інтегровані з інформаційними системами підприємства. Прикладами цієї групи систем є засоби розробки корпоративних порталів та систем електронного бізнесу: Liferay Portal (Liferay), InfoExchange Portal (BroadVision), CleverPath Portal (Computer Associates, CA), Enterprise Information Portal (Hummingbird), WebSphere Portal Server (IBM), SharePoint Portal Server (Microsoft), Oracle 9iAS Portal (Oracle Corporation), Borland Enterprise Studio for Windows, DeskWork (Softline).</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Які ще загальні інформаційні системи, крім глобальних та систем управління, використовують у своїй діяльності туроператорські фірми?</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Можемо ще назвати системи офісного призначення (Word, Excel), мультимедія (Adobe Director, Multimedia Creator), геоінформаційні системи (ГІС), інформаційно-правові системи (ІПС).</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lastRenderedPageBreak/>
        <w:t>Системи офісного призначення</w:t>
      </w:r>
      <w:r w:rsidRPr="000E6792">
        <w:rPr>
          <w:rFonts w:ascii="Times New Roman" w:hAnsi="Times New Roman" w:cs="Times New Roman"/>
          <w:sz w:val="24"/>
          <w:szCs w:val="24"/>
          <w:lang w:val="uk-UA"/>
        </w:rPr>
        <w:t xml:space="preserve"> – програмне забезпечення для роботи з різними типами документів: текстами, електронними таблицями, презентаціями, базами даних тощо (наприклад, текстовий процесор Word, табличний процесор Excel, система керування базами даних Access, застосунок для роботи з бізнес-діаграмами й технічними діаграмами Visio).</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Системи мультимедіа</w:t>
      </w:r>
      <w:r w:rsidRPr="000E6792">
        <w:rPr>
          <w:rFonts w:ascii="Times New Roman" w:hAnsi="Times New Roman" w:cs="Times New Roman"/>
          <w:sz w:val="24"/>
          <w:szCs w:val="24"/>
          <w:lang w:val="uk-UA"/>
        </w:rPr>
        <w:t xml:space="preserve"> – інтерактивні комп’ютерні розробки: музика, відеокліпи, анімація та ін.. застосовуються для створення рекламної продукції, інформаційних листів, путівників, віртуальних турів. Для створення мультимедійного продукту здебільшого застосовують Adobe Director і AuthorWare (Adobe), Formula Graphics (Formula), Multimedia Creato.</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i/>
          <w:sz w:val="24"/>
          <w:szCs w:val="24"/>
          <w:lang w:val="uk-UA"/>
        </w:rPr>
        <w:t>Геоінформаційні системи</w:t>
      </w:r>
      <w:r w:rsidRPr="000E6792">
        <w:rPr>
          <w:rFonts w:ascii="Times New Roman" w:hAnsi="Times New Roman" w:cs="Times New Roman"/>
          <w:sz w:val="24"/>
          <w:szCs w:val="24"/>
          <w:lang w:val="uk-UA"/>
        </w:rPr>
        <w:t xml:space="preserve"> (ГІС) – це інформаційні системи, призначені для збирання, зберігання, аналізу та візуалізації (видачі) просторових данних. Ця технологія дозволяє поєднати модельне зображення території з інформацією табличного типу. Найбільш перспективні в туризмі – ArcInfo, ArcView, ArcCAD, MapInfo, AutoCAD MAP, Bentley.</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b/>
          <w:sz w:val="24"/>
          <w:szCs w:val="24"/>
          <w:lang w:val="uk-UA"/>
        </w:rPr>
      </w:pPr>
      <w:r w:rsidRPr="00DE5726">
        <w:rPr>
          <w:rFonts w:ascii="Times New Roman" w:hAnsi="Times New Roman" w:cs="Times New Roman"/>
          <w:b/>
          <w:sz w:val="24"/>
          <w:szCs w:val="24"/>
          <w:lang w:val="uk-UA"/>
        </w:rPr>
        <w:t>Які інформаційні системи чи програмне забезпечення потрібні для діяльності туроператорові з самого початку створення фірми, без яких можна обійтися?</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Спробуємо дати відповідь на це питання з огляду на ті завдання, які покладаються на автоматизацію туристичної фірми:</w:t>
      </w:r>
    </w:p>
    <w:p w:rsidR="00A6705C" w:rsidRPr="000E6792" w:rsidRDefault="00A6705C" w:rsidP="00D44D39">
      <w:pPr>
        <w:pStyle w:val="a8"/>
        <w:numPr>
          <w:ilvl w:val="0"/>
          <w:numId w:val="91"/>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управління взаємовідносин з клієнтами;</w:t>
      </w:r>
    </w:p>
    <w:p w:rsidR="00A6705C" w:rsidRPr="000E6792" w:rsidRDefault="00A6705C" w:rsidP="00D44D39">
      <w:pPr>
        <w:pStyle w:val="a8"/>
        <w:numPr>
          <w:ilvl w:val="0"/>
          <w:numId w:val="91"/>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отримання та обробка інформації від турагентів;</w:t>
      </w:r>
    </w:p>
    <w:p w:rsidR="00A6705C" w:rsidRPr="000E6792" w:rsidRDefault="00A6705C" w:rsidP="00D44D39">
      <w:pPr>
        <w:pStyle w:val="a8"/>
        <w:numPr>
          <w:ilvl w:val="0"/>
          <w:numId w:val="91"/>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вибудовування взаємин із партнерами, виробниками туристичних послуг;</w:t>
      </w:r>
    </w:p>
    <w:p w:rsidR="00A6705C" w:rsidRPr="000E6792" w:rsidRDefault="00A6705C" w:rsidP="00D44D39">
      <w:pPr>
        <w:pStyle w:val="a8"/>
        <w:numPr>
          <w:ilvl w:val="0"/>
          <w:numId w:val="91"/>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ведення внутрішнього документообігу та бухгалтерії;</w:t>
      </w:r>
    </w:p>
    <w:p w:rsidR="00A6705C" w:rsidRPr="000E6792" w:rsidRDefault="00A6705C" w:rsidP="00D44D39">
      <w:pPr>
        <w:pStyle w:val="a8"/>
        <w:numPr>
          <w:ilvl w:val="0"/>
          <w:numId w:val="91"/>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аналіз даних та отримання статистичних звітів.</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Очевидно, що кількість цих завдань залежить від обсягу діяльності туристичної фірми. Якщо це туроператор внутрішнього, регіонального ринку, який лише розпочинає свою діяльність і ще тільки напрацьовує базу клієнтів, він може обходитися без автоматизованих систем управління в туризмі. Проте, в будь-якому разі буде використовувати Інтернет, телефон, електронні платіжні системи, загальнодоступні офісні програми. Найбільш популярні: Mozilla Firefox, Google, Gmail, Outlook Express, Skype та ін.)..</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Коли клієнтська база розширюється, є потреба обрати CRM-систему, яка дозволить зберігати історію взаємовідносин, формувати програми лояльності, здійснювати просування турпродукту, вести розрахунки і т.д. Це може бути як конструктор CRM-платформи, типу Planfix, так і спеціалізовані CRM-системи на кшалт «Мої Туристи» чи «All-Inclusive». </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Очевидно, якщо фірма працює на світовому ринку, є необхідність у використанні глобальних комп’ютерних систем бронювання (найбільш поширені Amadeus та Galileo).</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Період пандемії посилив уже існуючу серед туроператорів практику – участь у електронному бізнесі та присутність у мережі Інтернет, що проявилося в збільшенні інтерактивних сайтів та інтернет-магазинів, через які оформляються платежі за турпослуги, здійснюється бронювання, укладаються угоди, продаються квитки та ін.</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Отже, набираючи персонал для роботи в туроператорській фірмі, необхідно орієнтувати майбутніх працівників на роботу з системами офісного призначення, системами управління та глобальними системами загального призначення, а з часом, і з спеціалізованими туристичними системами. У більшості випадків здатність роботи з інформаційними системами формується в закладах вищої освіти. При необхідності розробники програмного забезпечення проводять навчання персоналу.</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p>
    <w:p w:rsidR="00A6705C" w:rsidRPr="00DE5726" w:rsidRDefault="00A6705C" w:rsidP="00DE5726">
      <w:pPr>
        <w:spacing w:after="0" w:line="240" w:lineRule="auto"/>
        <w:ind w:firstLine="708"/>
        <w:jc w:val="both"/>
        <w:rPr>
          <w:rFonts w:ascii="Times New Roman" w:hAnsi="Times New Roman" w:cs="Times New Roman"/>
          <w:sz w:val="24"/>
          <w:szCs w:val="24"/>
          <w:lang w:val="uk-UA"/>
        </w:rPr>
      </w:pPr>
      <w:r w:rsidRPr="00DE5726">
        <w:rPr>
          <w:rFonts w:ascii="Times New Roman" w:hAnsi="Times New Roman" w:cs="Times New Roman"/>
          <w:b/>
          <w:sz w:val="24"/>
          <w:szCs w:val="24"/>
          <w:lang w:val="uk-UA"/>
        </w:rPr>
        <w:lastRenderedPageBreak/>
        <w:t>Наскільки кардинально відрізняється робота з інформаційними системами менеджере туристичної фірми від роботи менеджера іншої</w:t>
      </w:r>
      <w:r w:rsidRPr="00DE5726">
        <w:rPr>
          <w:rFonts w:ascii="Times New Roman" w:hAnsi="Times New Roman" w:cs="Times New Roman"/>
          <w:sz w:val="24"/>
          <w:szCs w:val="24"/>
          <w:lang w:val="uk-UA"/>
        </w:rPr>
        <w:t xml:space="preserve"> </w:t>
      </w:r>
      <w:r w:rsidRPr="00DE5726">
        <w:rPr>
          <w:rFonts w:ascii="Times New Roman" w:hAnsi="Times New Roman" w:cs="Times New Roman"/>
          <w:b/>
          <w:sz w:val="24"/>
          <w:szCs w:val="24"/>
          <w:lang w:val="uk-UA"/>
        </w:rPr>
        <w:t>сфери діяльності?</w:t>
      </w:r>
    </w:p>
    <w:p w:rsidR="00A6705C" w:rsidRPr="000E6792" w:rsidRDefault="00A6705C" w:rsidP="00A6705C">
      <w:pPr>
        <w:spacing w:after="0" w:line="240" w:lineRule="auto"/>
        <w:ind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Не можна сказати, що робота з інформаційними системами (чи програмним забезпеченням) менеджера турфірми кардинально відрізняється від роботи типового офісного менеджера, але відмінність є і пов’язана зі специфікою ведення туристичного бізнесу:</w:t>
      </w:r>
    </w:p>
    <w:p w:rsidR="00A6705C" w:rsidRPr="000E6792" w:rsidRDefault="00A6705C" w:rsidP="00D44D39">
      <w:pPr>
        <w:pStyle w:val="a8"/>
        <w:numPr>
          <w:ilvl w:val="0"/>
          <w:numId w:val="93"/>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Туристична діяльність є інформаційно насиченою, обсяг інформації, яка надходить, яку необхідно опрацювати – значно більший. Ніж в інших сферах діяльності;</w:t>
      </w:r>
    </w:p>
    <w:p w:rsidR="00A6705C" w:rsidRPr="000E6792" w:rsidRDefault="00A6705C" w:rsidP="00D44D39">
      <w:pPr>
        <w:pStyle w:val="a8"/>
        <w:numPr>
          <w:ilvl w:val="0"/>
          <w:numId w:val="93"/>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Особливість туристичного продукту як послуги (невідчутність, нездатність до зберігання та ін.), що збільшує його залежність від якості інформаційного забезпечення;</w:t>
      </w:r>
    </w:p>
    <w:p w:rsidR="00A6705C" w:rsidRPr="000E6792" w:rsidRDefault="00A6705C" w:rsidP="00D44D39">
      <w:pPr>
        <w:pStyle w:val="a8"/>
        <w:numPr>
          <w:ilvl w:val="0"/>
          <w:numId w:val="93"/>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Низький поріг виходу на туроператорський ринок та його прибутковість забезпечує високий рівень конкуренції, йде постійна боротьба за споживачів; тих, хто виробляє якісні туристичні послуги, та тих, хто потім успішно продає турпакети; відповідно, результативність діяльності значною мірою залежить від вибудованої підприємством комунікації та швидкого обміну достовірною інформацією з іншими суб’єктами даного ринку; </w:t>
      </w:r>
    </w:p>
    <w:p w:rsidR="00A6705C" w:rsidRPr="000E6792" w:rsidRDefault="00A6705C" w:rsidP="00D44D39">
      <w:pPr>
        <w:pStyle w:val="a8"/>
        <w:numPr>
          <w:ilvl w:val="0"/>
          <w:numId w:val="93"/>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Динамічність туристичного ринку – постійно змінюється як попит, так і пропозиція, асортимент та ціни, тому необхідно постійно відстежувати ці зміни;</w:t>
      </w:r>
    </w:p>
    <w:p w:rsidR="00A6705C" w:rsidRPr="000E6792" w:rsidRDefault="00A6705C" w:rsidP="00D44D39">
      <w:pPr>
        <w:pStyle w:val="a8"/>
        <w:numPr>
          <w:ilvl w:val="0"/>
          <w:numId w:val="93"/>
        </w:numPr>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Сезонність туристичної діяльності – інформаційна перевантаженість у період відпусток, вихідних та святкових днів.</w:t>
      </w:r>
    </w:p>
    <w:p w:rsidR="00A6705C" w:rsidRPr="000E6792" w:rsidRDefault="00A6705C" w:rsidP="00A6705C">
      <w:pPr>
        <w:pStyle w:val="a8"/>
        <w:spacing w:after="0" w:line="240" w:lineRule="auto"/>
        <w:ind w:left="0" w:firstLine="709"/>
        <w:jc w:val="both"/>
        <w:rPr>
          <w:rFonts w:ascii="Times New Roman" w:hAnsi="Times New Roman" w:cs="Times New Roman"/>
          <w:sz w:val="24"/>
          <w:szCs w:val="24"/>
          <w:lang w:val="uk-UA"/>
        </w:rPr>
      </w:pPr>
      <w:r w:rsidRPr="000E6792">
        <w:rPr>
          <w:rFonts w:ascii="Times New Roman" w:hAnsi="Times New Roman" w:cs="Times New Roman"/>
          <w:sz w:val="24"/>
          <w:szCs w:val="24"/>
          <w:lang w:val="uk-UA"/>
        </w:rPr>
        <w:t xml:space="preserve">Перераховане дає можливість зробити висновок, що менеджерам туроператорських фірм доводиться працювати з великим обсягом інформації, яка дуже швидко змінюється, від своєчасності отримання / надання інформації, її повноти та достовірності залежить конкурентоздатність фірми. </w:t>
      </w:r>
    </w:p>
    <w:p w:rsidR="00DE5726" w:rsidRDefault="00DE5726">
      <w:pPr>
        <w:rPr>
          <w:rFonts w:ascii="Times New Roman" w:hAnsi="Times New Roman" w:cs="Times New Roman"/>
          <w:color w:val="000000"/>
          <w:sz w:val="24"/>
          <w:szCs w:val="24"/>
          <w:lang w:val="uk-UA"/>
        </w:rPr>
      </w:pPr>
      <w:r>
        <w:rPr>
          <w:lang w:val="uk-UA"/>
        </w:rPr>
        <w:br w:type="page"/>
      </w:r>
    </w:p>
    <w:p w:rsidR="00374B9A" w:rsidRPr="00F83394" w:rsidRDefault="00DE5726" w:rsidP="00581CC2">
      <w:pPr>
        <w:pStyle w:val="Default"/>
        <w:ind w:firstLine="709"/>
        <w:jc w:val="both"/>
        <w:rPr>
          <w:b/>
          <w:lang w:val="uk-UA"/>
        </w:rPr>
      </w:pPr>
      <w:r w:rsidRPr="00F83394">
        <w:rPr>
          <w:b/>
          <w:lang w:val="uk-UA"/>
        </w:rPr>
        <w:lastRenderedPageBreak/>
        <w:t xml:space="preserve">ТЕМА 10. ВІТЧИЗНЯНИЙ ТУРОПЕРЕЙТИНГ В ПЕРІОД ПАНДЕМІЇ </w:t>
      </w:r>
      <w:r w:rsidR="00F83394" w:rsidRPr="00F83394">
        <w:rPr>
          <w:b/>
          <w:lang w:val="uk-UA"/>
        </w:rPr>
        <w:t xml:space="preserve">COVID </w:t>
      </w:r>
      <w:r w:rsidRPr="00F83394">
        <w:rPr>
          <w:b/>
          <w:lang w:val="uk-UA"/>
        </w:rPr>
        <w:t xml:space="preserve"> ТА ПОСИЛЕННЯ РОСІЙСЬКОЇ АГРЕСІЇ</w:t>
      </w:r>
    </w:p>
    <w:p w:rsidR="00DE5726" w:rsidRPr="006840E7" w:rsidRDefault="00DE5726" w:rsidP="00DE5726">
      <w:pPr>
        <w:spacing w:after="0" w:line="240" w:lineRule="auto"/>
        <w:ind w:firstLine="709"/>
        <w:jc w:val="both"/>
        <w:rPr>
          <w:rFonts w:ascii="Times New Roman" w:hAnsi="Times New Roman" w:cs="Times New Roman"/>
          <w:sz w:val="24"/>
          <w:szCs w:val="24"/>
          <w:lang w:val="uk-UA"/>
        </w:rPr>
      </w:pPr>
    </w:p>
    <w:p w:rsidR="00DE5726" w:rsidRPr="006840E7" w:rsidRDefault="00DE5726" w:rsidP="00F83394">
      <w:pPr>
        <w:pStyle w:val="a8"/>
        <w:spacing w:after="0" w:line="240" w:lineRule="auto"/>
        <w:ind w:left="709"/>
        <w:jc w:val="both"/>
        <w:rPr>
          <w:rFonts w:ascii="Times New Roman" w:hAnsi="Times New Roman" w:cs="Times New Roman"/>
          <w:b/>
          <w:sz w:val="24"/>
          <w:szCs w:val="24"/>
          <w:lang w:val="uk-UA"/>
        </w:rPr>
      </w:pPr>
      <w:r w:rsidRPr="006840E7">
        <w:rPr>
          <w:rFonts w:ascii="Times New Roman" w:hAnsi="Times New Roman" w:cs="Times New Roman"/>
          <w:b/>
          <w:sz w:val="24"/>
          <w:szCs w:val="24"/>
          <w:lang w:val="uk-UA"/>
        </w:rPr>
        <w:t xml:space="preserve">Які наслідки для діяльності туроператорів мала пандемія </w:t>
      </w:r>
      <w:r w:rsidRPr="006840E7">
        <w:rPr>
          <w:rFonts w:ascii="Times New Roman" w:hAnsi="Times New Roman" w:cs="Times New Roman"/>
          <w:b/>
          <w:sz w:val="24"/>
          <w:szCs w:val="24"/>
          <w:lang w:val="en-US"/>
        </w:rPr>
        <w:t>Covid</w:t>
      </w:r>
      <w:r w:rsidRPr="006840E7">
        <w:rPr>
          <w:rFonts w:ascii="Times New Roman" w:hAnsi="Times New Roman" w:cs="Times New Roman"/>
          <w:b/>
          <w:sz w:val="24"/>
          <w:szCs w:val="24"/>
          <w:lang w:val="uk-UA"/>
        </w:rPr>
        <w:t xml:space="preserve"> 2019?</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Удар був колосальним: кордони держав було закрито, подорожі скасовано, світовий туристичний ринок завмер. У 2020 р., за даними Всесвітнього економічного форуму, рівень падіння складав 73%, це 1,3 трлн. дол. і 75 млн. людей, які втратили роботу.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Якщо говорити про Україну, то для держави втрати від кризи туристичного ринку незначні: туризм забезпечував лише біля 1,5% ВВП та орієнтувався на зовнішній ринок (країна виступала донором). 80 % туристичного ринку в Україні належать 10-м топовим туроператорам, з яких 5 мають бенефіціарів, що знаходяться за кордоном. Це означає, що ці оператори не створювали робочих місць в Україні і не забезпечували надходження грошей у бюджет.</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Проте для самого туристичного ринку наслідки пандемії катастрофічні. За оцінками деяких представників турбізнесу вони втратили до 30 % замовлень. Найбільш постраждали туристичні оператори, що займалися операторськими послугами для VIP-клієнтів, які направлялися за кордон. При цьому реальні втрати порахувати складно, оскільки частина бізнесу працювала в тіні.</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Споживачі, які придбали ваучери, вимагали повернення коштів. Почалися судові процеси. Персонал очікував заробітну плату, держава вимагала виплатити податки. Значна кількість туроператорів збанкрутіла. Більшість фірм втратила кваліфікований персонал. І така ситуація спостерігалася в усіх країнах світу.</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В окремих державах надавалася фінансова допомога (субсидії, гранти та безпроцентні кредити для підтримки ліквідності компаній), були оголошені податкові канікули, пільги і відтермінування, скасовувалися відрахування на соціальне забезпечення із зарплат працівників тощо.</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В Україні також було проведено ряд заходів: запроваджено доступні кредитні лінії, оголошено звільнення туроператорів від податкових і боргових зобов’язань, проте спостерігалося велике відставання у темпах їхнього впровадження.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Незважаючи на суттєві обмеження та нові штами COVID-19 в 2021 році кількість подорожей суттєво збільшилася. Згідно даних Державного агентства розвитку туризму бюджет громад України в 2021 році повнився на 244 млн. грн., що на 86,8% вище в порівнянні з 2020 роком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p>
    <w:p w:rsidR="00DE5726" w:rsidRPr="006840E7" w:rsidRDefault="00DE5726" w:rsidP="00F83394">
      <w:pPr>
        <w:pStyle w:val="a8"/>
        <w:spacing w:after="0" w:line="240" w:lineRule="auto"/>
        <w:ind w:left="709"/>
        <w:jc w:val="both"/>
        <w:rPr>
          <w:rFonts w:ascii="Times New Roman" w:hAnsi="Times New Roman" w:cs="Times New Roman"/>
          <w:b/>
          <w:sz w:val="24"/>
          <w:szCs w:val="24"/>
          <w:lang w:val="uk-UA"/>
        </w:rPr>
      </w:pPr>
      <w:r w:rsidRPr="006840E7">
        <w:rPr>
          <w:rFonts w:ascii="Times New Roman" w:hAnsi="Times New Roman" w:cs="Times New Roman"/>
          <w:b/>
          <w:sz w:val="24"/>
          <w:szCs w:val="24"/>
          <w:lang w:val="uk-UA"/>
        </w:rPr>
        <w:t>Чи змінив Covid 2019 напрямки діяльності вітчизняних туроператорів?</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Так, змінив. Насамперед, це проявилося в інтенсивній діджиталізації: бронювання, ознайомлення з відгуками про будь-який туристичний об’єкт, віртуальні екскурсії, електронна комерція, безготівкові розрахунки тощо. Цифровізація туристичного сектора почалася задовго до пандемії, тепер значно прискорилася.</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Відбулася переорієнтація на внутрішній туризм (за рахунок закритих кордонів і неможливості відпочивати в інших країнах).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Змінився споживач: значно зменшилася кількість «бюджетних» туристів, зріс попит на послуги люкс класу (заможній споживач змушений був подорожувати Україною).</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Зріс попит на індивідуальні та автотури з бронюванням агросадиб та міні готелів: в цілях безпеки споживачі прагнули подорожувати індивідуально або невеликими компаніями (родинами) на власних автомобілях, винаймаючи для проживання всю будівлю.</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Посилився акцент на безпеку здійснюваних подорожей, забезпечення відповідності санітарно-епідеміологічним нормам: носіння масок, наявність санітайзерів, розмітка на підлозі і безконтактна оплата; в медичних страховках </w:t>
      </w:r>
      <w:r w:rsidRPr="006840E7">
        <w:rPr>
          <w:rFonts w:ascii="Times New Roman" w:hAnsi="Times New Roman" w:cs="Times New Roman"/>
          <w:sz w:val="24"/>
          <w:szCs w:val="24"/>
          <w:lang w:val="uk-UA"/>
        </w:rPr>
        <w:lastRenderedPageBreak/>
        <w:t xml:space="preserve">з’явилася пропозиція покриття лікування </w:t>
      </w:r>
      <w:r w:rsidRPr="006840E7">
        <w:rPr>
          <w:rFonts w:ascii="Times New Roman" w:hAnsi="Times New Roman" w:cs="Times New Roman"/>
          <w:sz w:val="24"/>
          <w:szCs w:val="24"/>
        </w:rPr>
        <w:t>COVID</w:t>
      </w:r>
      <w:r w:rsidRPr="006840E7">
        <w:rPr>
          <w:rFonts w:ascii="Times New Roman" w:hAnsi="Times New Roman" w:cs="Times New Roman"/>
          <w:sz w:val="24"/>
          <w:szCs w:val="24"/>
          <w:lang w:val="uk-UA"/>
        </w:rPr>
        <w:t>-19, зросла кількість бажаючих застрахуватися від неможливості здійснення подорожі через обмеження.</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p>
    <w:p w:rsidR="00DE5726" w:rsidRPr="00F83394" w:rsidRDefault="00DE5726" w:rsidP="00F83394">
      <w:pPr>
        <w:spacing w:after="0" w:line="240" w:lineRule="auto"/>
        <w:ind w:firstLine="708"/>
        <w:jc w:val="both"/>
        <w:rPr>
          <w:rFonts w:ascii="Times New Roman" w:hAnsi="Times New Roman" w:cs="Times New Roman"/>
          <w:b/>
          <w:sz w:val="24"/>
          <w:szCs w:val="24"/>
          <w:lang w:val="uk-UA"/>
        </w:rPr>
      </w:pPr>
      <w:r w:rsidRPr="00F83394">
        <w:rPr>
          <w:rFonts w:ascii="Times New Roman" w:hAnsi="Times New Roman" w:cs="Times New Roman"/>
          <w:b/>
          <w:sz w:val="24"/>
          <w:szCs w:val="24"/>
          <w:lang w:val="uk-UA"/>
        </w:rPr>
        <w:t>В період пандемії на туристичному ринку з’явилася пропозиція віртуальних турів (</w:t>
      </w:r>
      <w:r w:rsidRPr="00F83394">
        <w:rPr>
          <w:rFonts w:ascii="Times New Roman" w:hAnsi="Times New Roman" w:cs="Times New Roman"/>
          <w:b/>
          <w:sz w:val="24"/>
          <w:szCs w:val="24"/>
        </w:rPr>
        <w:t>VR</w:t>
      </w:r>
      <w:r w:rsidRPr="00F83394">
        <w:rPr>
          <w:rFonts w:ascii="Times New Roman" w:hAnsi="Times New Roman" w:cs="Times New Roman"/>
          <w:b/>
          <w:sz w:val="24"/>
          <w:szCs w:val="24"/>
          <w:lang w:val="uk-UA"/>
        </w:rPr>
        <w:t>-</w:t>
      </w:r>
      <w:r w:rsidRPr="00F83394">
        <w:rPr>
          <w:rFonts w:ascii="Times New Roman" w:hAnsi="Times New Roman" w:cs="Times New Roman"/>
          <w:b/>
          <w:sz w:val="24"/>
          <w:szCs w:val="24"/>
        </w:rPr>
        <w:t>туризм</w:t>
      </w:r>
      <w:r w:rsidRPr="00F83394">
        <w:rPr>
          <w:rFonts w:ascii="Times New Roman" w:hAnsi="Times New Roman" w:cs="Times New Roman"/>
          <w:b/>
          <w:sz w:val="24"/>
          <w:szCs w:val="24"/>
          <w:lang w:val="uk-UA"/>
        </w:rPr>
        <w:t>). В чому сутність цього явища і які його наслідки для діяльності туроператорів?</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Віртуальний туризм – це подорожі за допомогою сучасної комп’ютерної техніки та комунікаційних мереж. В період пандемії бажаючим була надана можливість ознайомлення з культурними та природними пам’ятками, експозиціями музеїв, туристськими маршрутами в онлайн-режимі: гробниці пірамід Єгипту, Сікстинська капела у Ватикані, Тадж Махал в Агрі, Палац Дощів у Венеції та ін.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В Україні завоювали популярність такі онлайн-сервіси, як: Ukrainer (медіапроєкт про Україну, мистецтво та побут її жителів), Blog 360 (україномовний проєкт присвячений подорожам Україною), Findway, PanoVision, City360.</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Насамперед, це була турбота про людей, які вимушені перебувати в ізоляції. Це дієвий спосіб поширення знань про історичні та культурні пам’ятки світу та мотивація на майбутні подорожі, адже передбачається, що такі відео повинні загострювати бажання побачити все своїми очима. Наскільки цей прогноз вірний, покаже час.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p>
    <w:p w:rsidR="00DE5726" w:rsidRPr="00F83394" w:rsidRDefault="00DE5726" w:rsidP="00F83394">
      <w:pPr>
        <w:spacing w:after="0" w:line="240" w:lineRule="auto"/>
        <w:ind w:firstLine="708"/>
        <w:jc w:val="both"/>
        <w:rPr>
          <w:rFonts w:ascii="Times New Roman" w:hAnsi="Times New Roman" w:cs="Times New Roman"/>
          <w:b/>
          <w:sz w:val="24"/>
          <w:szCs w:val="24"/>
          <w:lang w:val="uk-UA"/>
        </w:rPr>
      </w:pPr>
      <w:r w:rsidRPr="00F83394">
        <w:rPr>
          <w:rFonts w:ascii="Times New Roman" w:hAnsi="Times New Roman" w:cs="Times New Roman"/>
          <w:b/>
          <w:sz w:val="24"/>
          <w:szCs w:val="24"/>
          <w:lang w:val="uk-UA"/>
        </w:rPr>
        <w:t>Як змінилася діяльність вітчизняних туроператорів у період посилення російської агресії проти України?</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В активну фазу війни вітчизняні туроператори увійшли ослабленими пандемією. І хоча в 2021 році туристичний ринок почав відроджуватися, до повного його відновлення було ще далеко.</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У лютому 2022 р. значна кількість фахівців сфери туризму вступила до лав ЗСУ та увійшла до ТРО. Ті, хто залишився, стали активними волонтерами. Напрацьована роками інформаційна база закладів розміщення, підприємств харчування, транспортних підприємств як в Україні, так і за кордоном використовувалася для евакуації населення із зон бойових дій. Багаторічні зв’язки використовувалися з метою надання допомоги військовослужбовцям та цивільному населенню. Сторінки в соцмережах – для інформування міжнародної спільноти про трагедію України, підтримки українців.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Якщо говорити про професійну, туристичну діяльність, було організовано безліч екскурсій для ВПО в районах тимчасового проживання. Ці міні-тури виконували відразу дві функції: знайомили з етнографією та природою краю і надавали психологічну підтримку. Організовані вони були на безкоштовній основі або за благодійні внески, які перераховувалися на потреби ЗСУ. Екскурсійна діяльність відразу відновлювалася на щойно звільнених від окупантах територіях.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Що стосується суто туроператорської діяльності, вона була призупинена. До тих пір, поки з України виїжджали на евакуаційних потягах, про організацію турів мови не йшло. Потім почалося поступове відновлення внутрішнього туризму. Змінився споживач – лише жінки та діти, орієнтовані на бюджетний відпочинок. Географія подорожей обмежується прилеглими до місця проживання територіями або відносно безпечними західними регіонами країни. Очевидно, що в’їзні подорожі не реалізуються по причинам безпеки. Але не можна сказати, що іноземці взагалі перестали до нас їздити, хоча ці категорії подорожуючих важко зарахувати до туристів: журналісти, миротворці, представники благодійних організацій, волонтери.</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Поступово відновлюється також і виїзний туризм. Переважно жінки з дітьми подорожують за популярними літніми напрямками з вильотом із Кишинева (Молдова). Актуальним також залишається замовлення наземного обслуговування – громадяни, які опинились в Європі бронюють готелі й обслуговування в українських туроператорів та добираються до місця відпочинку самостійно.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lastRenderedPageBreak/>
        <w:t xml:space="preserve">З точки зору бізнесу, цих замовлень достатньо лише для часткового покриття звичних обсягів подорожей. Щоб вийти на повне завантаження українські туроператори шукають нові шляхи розвитку й поступово вивчають європейський ринок, а також можливості інших країн: Молдова, Казахстан та інші. Тут, правда, варто зазначити, що запуск бізнесу в ЄС — не найшвидший процес. Наприклад, підготовка до початку роботи в країнах Балтії тривала більше року. Це означає, що шлях для українського бізнесу в ЄС не буде надто простим.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p>
    <w:p w:rsidR="00DE5726" w:rsidRPr="006840E7" w:rsidRDefault="00DE5726" w:rsidP="00F83394">
      <w:pPr>
        <w:pStyle w:val="a8"/>
        <w:spacing w:after="0" w:line="240" w:lineRule="auto"/>
        <w:ind w:left="709"/>
        <w:jc w:val="both"/>
        <w:rPr>
          <w:rFonts w:ascii="Times New Roman" w:hAnsi="Times New Roman" w:cs="Times New Roman"/>
          <w:b/>
          <w:sz w:val="24"/>
          <w:szCs w:val="24"/>
          <w:lang w:val="uk-UA"/>
        </w:rPr>
      </w:pPr>
      <w:r w:rsidRPr="006840E7">
        <w:rPr>
          <w:rFonts w:ascii="Times New Roman" w:hAnsi="Times New Roman" w:cs="Times New Roman"/>
          <w:b/>
          <w:sz w:val="24"/>
          <w:szCs w:val="24"/>
          <w:lang w:val="uk-UA"/>
        </w:rPr>
        <w:t xml:space="preserve">Як зміниться діяльність туристичних операторів України після </w:t>
      </w:r>
      <w:r w:rsidR="00F83394">
        <w:rPr>
          <w:rFonts w:ascii="Times New Roman" w:hAnsi="Times New Roman" w:cs="Times New Roman"/>
          <w:b/>
          <w:sz w:val="24"/>
          <w:szCs w:val="24"/>
          <w:lang w:val="uk-UA"/>
        </w:rPr>
        <w:t>Перемоги</w:t>
      </w:r>
      <w:r w:rsidRPr="006840E7">
        <w:rPr>
          <w:rFonts w:ascii="Times New Roman" w:hAnsi="Times New Roman" w:cs="Times New Roman"/>
          <w:b/>
          <w:sz w:val="24"/>
          <w:szCs w:val="24"/>
          <w:lang w:val="uk-UA"/>
        </w:rPr>
        <w:t>?</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На це питання складно відповісти однозначно. Наразі багато оптимістичних прогнозів. Однозначно, туризм буде розвиватися і в повоєнній Україні, про це свідчить досвід країн, на території яких були активні воєнні дії (Ізраїль, Хорватія і т.д.). Та разом з тим необхідно розуміти, що все буде залежати від швидкості відновлення інфраструктури та загального рівня життя в країні, адже таких руйнувань, які є в Україні, не зазнала жодна з країн світу.</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Все буде залежати і від спроможності сформувати цікавий турпродукт у той період, коли інтерес до України ще буде високим, а подорожі безпечними.</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Якщо говорити про в’їзний туризм, скоріше за все, це будуть пізнавальні тематичні тури. Наскільки буде на них попит – залежить в тому числі від маркетингу. Відродження MICE (ділового туризму), швидше за все, почнеться не з класичних бізнесових заходів, а з великих подій, ініційованих країнами-партнерами України по її відбудові після війни.</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Для українців перевагою будуть лікувально-оздоровчі тури.</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r w:rsidRPr="006840E7">
        <w:rPr>
          <w:rFonts w:ascii="Times New Roman" w:hAnsi="Times New Roman" w:cs="Times New Roman"/>
          <w:sz w:val="24"/>
          <w:szCs w:val="24"/>
          <w:lang w:val="uk-UA"/>
        </w:rPr>
        <w:t xml:space="preserve">Успішність діяльності туроператорів залежить від наявності стратегії розвитку туристичної галузі, відбудови інфраструктури. Розробляти її потрібно не чекаючи завершення воєнних дій. І переговори із зарубіжними партнерами про співпрацю, розробку інвестиційних проєктів починати заздалегідь. Як і підготовку фахівців на заміну тим, які залишили країну під час вимушеного переселення. </w:t>
      </w:r>
    </w:p>
    <w:p w:rsidR="00DE5726" w:rsidRPr="006840E7" w:rsidRDefault="00DE5726" w:rsidP="00DE5726">
      <w:pPr>
        <w:pStyle w:val="a8"/>
        <w:spacing w:after="0" w:line="240" w:lineRule="auto"/>
        <w:ind w:left="0" w:firstLine="709"/>
        <w:jc w:val="both"/>
        <w:rPr>
          <w:rFonts w:ascii="Times New Roman" w:hAnsi="Times New Roman" w:cs="Times New Roman"/>
          <w:sz w:val="24"/>
          <w:szCs w:val="24"/>
          <w:lang w:val="uk-UA"/>
        </w:rPr>
      </w:pPr>
    </w:p>
    <w:p w:rsidR="00E025E0" w:rsidRDefault="00E025E0">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E025E0" w:rsidRPr="00E025E0" w:rsidRDefault="00E025E0" w:rsidP="00E025E0">
      <w:pPr>
        <w:spacing w:after="0" w:line="240" w:lineRule="auto"/>
        <w:ind w:firstLine="709"/>
        <w:jc w:val="center"/>
        <w:rPr>
          <w:rFonts w:ascii="Times New Roman" w:hAnsi="Times New Roman" w:cs="Times New Roman"/>
          <w:b/>
          <w:sz w:val="24"/>
          <w:szCs w:val="24"/>
          <w:lang w:val="uk-UA"/>
        </w:rPr>
      </w:pPr>
      <w:r w:rsidRPr="00E025E0">
        <w:rPr>
          <w:rFonts w:ascii="Times New Roman" w:hAnsi="Times New Roman" w:cs="Times New Roman"/>
          <w:b/>
          <w:sz w:val="24"/>
          <w:szCs w:val="24"/>
          <w:lang w:val="uk-UA"/>
        </w:rPr>
        <w:lastRenderedPageBreak/>
        <w:t>ПЕРЕЛІК ВИКОРИСТАНИХ ДЖЕРЕЛ</w:t>
      </w:r>
    </w:p>
    <w:p w:rsidR="005466F9" w:rsidRPr="005466F9" w:rsidRDefault="005466F9" w:rsidP="005466F9">
      <w:pPr>
        <w:spacing w:after="0" w:line="240" w:lineRule="auto"/>
        <w:ind w:firstLine="709"/>
        <w:jc w:val="center"/>
        <w:rPr>
          <w:rFonts w:ascii="Times New Roman" w:hAnsi="Times New Roman" w:cs="Times New Roman"/>
          <w:sz w:val="24"/>
          <w:szCs w:val="24"/>
          <w:lang w:val="uk-UA"/>
        </w:rPr>
      </w:pP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2023 рік: ліміти річного доходу для ФОП, суми єдиного податку для 1 та 2 групи ФОП, розміри єдиного внеску. Головне управління ДПС у Львівській області. </w:t>
      </w:r>
      <w:r w:rsidRPr="005466F9">
        <w:rPr>
          <w:rFonts w:ascii="Times New Roman" w:hAnsi="Times New Roman" w:cs="Times New Roman"/>
          <w:sz w:val="24"/>
          <w:szCs w:val="24"/>
          <w:lang w:val="en-US"/>
        </w:rPr>
        <w:t>URL</w:t>
      </w:r>
      <w:r w:rsidRPr="005466F9">
        <w:rPr>
          <w:rFonts w:ascii="Times New Roman" w:hAnsi="Times New Roman" w:cs="Times New Roman"/>
          <w:sz w:val="24"/>
          <w:szCs w:val="24"/>
        </w:rPr>
        <w:t xml:space="preserve"> : </w:t>
      </w:r>
      <w:hyperlink r:id="rId44" w:history="1">
        <w:r w:rsidRPr="005466F9">
          <w:rPr>
            <w:rFonts w:ascii="Times New Roman" w:hAnsi="Times New Roman" w:cs="Times New Roman"/>
            <w:sz w:val="24"/>
            <w:szCs w:val="24"/>
            <w:lang w:val="uk-UA"/>
          </w:rPr>
          <w:t>https://lv.tax.gov.ua/media-ark/news-ark/645266.html</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I. Factor</w:t>
      </w:r>
      <w:r w:rsidRPr="005466F9">
        <w:rPr>
          <w:rFonts w:ascii="Times New Roman" w:hAnsi="Times New Roman" w:cs="Times New Roman"/>
          <w:sz w:val="24"/>
          <w:szCs w:val="24"/>
          <w:lang w:val="hu-HU"/>
        </w:rPr>
        <w:t>.</w:t>
      </w:r>
      <w:r w:rsidRPr="005466F9">
        <w:rPr>
          <w:rFonts w:ascii="Times New Roman" w:hAnsi="Times New Roman" w:cs="Times New Roman"/>
          <w:sz w:val="24"/>
          <w:szCs w:val="24"/>
          <w:lang w:val="uk-UA"/>
        </w:rPr>
        <w:t xml:space="preserve"> URL : </w:t>
      </w:r>
      <w:hyperlink r:id="rId45" w:history="1">
        <w:r w:rsidRPr="005466F9">
          <w:rPr>
            <w:rFonts w:ascii="Times New Roman" w:hAnsi="Times New Roman" w:cs="Times New Roman"/>
            <w:sz w:val="24"/>
            <w:szCs w:val="24"/>
            <w:lang w:val="uk-UA"/>
          </w:rPr>
          <w:t>https://i.factor.ua/ukr/journals/nibu/2018/december/issue-99/article-41213.html</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en-US"/>
        </w:rPr>
        <w:t>World Tourism Organization. UNWTO Quality Support Committee at its sixth meeting, Varadero, Cuba, 9–10 May 2003, UNWTO, Madrid.</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Агафонова Л. Г., Агафонова О. Є. (2002) : Туризм, готельний та ресторанний бізнес. Київ. URL : </w:t>
      </w:r>
      <w:hyperlink r:id="rId46" w:history="1">
        <w:r w:rsidRPr="005466F9">
          <w:rPr>
            <w:rFonts w:ascii="Times New Roman" w:hAnsi="Times New Roman" w:cs="Times New Roman"/>
            <w:sz w:val="24"/>
            <w:szCs w:val="24"/>
            <w:lang w:val="uk-UA"/>
          </w:rPr>
          <w:t>https://buklib.net/books/24788/</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Бедрадіна Г. К., Герасименко В. Г. (2010) : Методика аналізу якості обслуговування споживачів на туристичному підприємстві. Экономика Крыма.. №1 (30) : 178–183. </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Білозубенко В.С., Разінькова М.Ю., Небаба Н.О. (2020) : Розрахункові операції, документаційне забезпечення та аналіз у туристичному бізнесі. Приазовський економічний вісник. Вип. 5 (22) : 35–40</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Бондаренко Л. А. (2021) : Інструменти підвищення якості туристичних послуг в умовах конкуренції. Вісник ХНУ імені В. Н. Каразіна. Серія Міжнародні відносини. Економіка. Країнознавство. Туризм. Вип. 13 : 167–173. DOI : 10.26565/2310-9513-2021-13-17.</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Бондаренко Ю. Г., Романюк Е. В. (2021) : Стан та перспективи розвитку туристичної галузі в умовах пандемії. Journal of Lviv Polytechnic National University. Series of Economics and Management Issues. Vol. 5, No. 1 : 132–143. DOI: </w:t>
      </w:r>
      <w:hyperlink r:id="rId47" w:history="1">
        <w:r w:rsidRPr="005466F9">
          <w:rPr>
            <w:rFonts w:ascii="Times New Roman" w:hAnsi="Times New Roman" w:cs="Times New Roman"/>
            <w:sz w:val="24"/>
            <w:szCs w:val="24"/>
            <w:lang w:val="uk-UA"/>
          </w:rPr>
          <w:t>http://doi.org/10.23939/semi2021.01.132</w:t>
        </w:r>
      </w:hyperlink>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Боровик С. С. Шопінг-туризм як окремий сегмент туризму. URL : </w:t>
      </w:r>
      <w:hyperlink r:id="rId48" w:history="1">
        <w:r w:rsidRPr="005466F9">
          <w:rPr>
            <w:rFonts w:ascii="Times New Roman" w:hAnsi="Times New Roman" w:cs="Times New Roman"/>
            <w:bCs/>
            <w:sz w:val="24"/>
            <w:szCs w:val="24"/>
            <w:lang w:val="uk-UA"/>
          </w:rPr>
          <w:t>https://www.sworld.com.ua/konferua14/20.pdf</w:t>
        </w:r>
      </w:hyperlink>
      <w:r w:rsidRPr="005466F9">
        <w:rPr>
          <w:rFonts w:ascii="Times New Roman" w:hAnsi="Times New Roman" w:cs="Times New Roman"/>
          <w:bCs/>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Брич В. Я. (укл.) (2017) : Туроперейтинг: підруч. Тернопіль, 440 с. </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Гаврилюк С. П., Сокол Т. Г., Міхо О. І., Хорошенюк А. П. (2022) : Тенденції розвитку операційної діяльності туристичних підприємств в Україні. Вчені записки Університету «КРОК». №2 (66) : 96–106. </w:t>
      </w:r>
      <w:r w:rsidRPr="005466F9">
        <w:rPr>
          <w:rFonts w:ascii="Times New Roman" w:hAnsi="Times New Roman" w:cs="Times New Roman"/>
          <w:bCs/>
          <w:sz w:val="24"/>
          <w:szCs w:val="24"/>
        </w:rPr>
        <w:t>DOI</w:t>
      </w:r>
      <w:r w:rsidRPr="005466F9">
        <w:rPr>
          <w:rFonts w:ascii="Times New Roman" w:hAnsi="Times New Roman" w:cs="Times New Roman"/>
          <w:bCs/>
          <w:sz w:val="24"/>
          <w:szCs w:val="24"/>
          <w:lang w:val="uk-UA"/>
        </w:rPr>
        <w:t xml:space="preserve"> : 10.31732/2663-2209-2022-66-96-106</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rPr>
      </w:pPr>
      <w:r w:rsidRPr="005466F9">
        <w:rPr>
          <w:rFonts w:ascii="Times New Roman" w:hAnsi="Times New Roman" w:cs="Times New Roman"/>
          <w:sz w:val="24"/>
          <w:szCs w:val="24"/>
        </w:rPr>
        <w:t xml:space="preserve">Горбач А. </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2016</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Якість туристичних послуг: особливості та чинники впливу</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rPr>
        <w:t>Актуальні проблеми управління соціально-економічними</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rPr>
        <w:t>системами</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rPr>
        <w:t>Матеріали Всеукр. наук.-практ. конф.(м. Луцьк, 8 грудня 2016 р.)</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 xml:space="preserve"> Луцьк: Луцький НТУ</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 xml:space="preserve"> Ч.1</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91</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94.</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sz w:val="24"/>
          <w:szCs w:val="24"/>
          <w:lang w:val="uk-UA"/>
        </w:rPr>
        <w:t>Горіна Г. О., Сорочан В.О. (укл.) (2017) : Програмний туроперейтинг в міжнародному туристичному бізнесі: метод. рекомендації до вивч. дисц. Кривий ріг,  62 с.</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Господарський кодекс України. URL : </w:t>
      </w:r>
      <w:hyperlink r:id="rId49" w:anchor="Text" w:history="1">
        <w:r w:rsidRPr="005466F9">
          <w:rPr>
            <w:rFonts w:ascii="Times New Roman" w:hAnsi="Times New Roman" w:cs="Times New Roman"/>
            <w:sz w:val="24"/>
            <w:szCs w:val="24"/>
            <w:lang w:val="uk-UA"/>
          </w:rPr>
          <w:t>https://zakon.rada.gov.ua/laws/show/436-15#Text</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Гуменюк Н. В., Паламарчук А. О. (2010) : Глобальні комп’ютерні системи резервування: практика використання в туристичній галузі України. Вісник Хмельницького національного університету.  № 4. T. 4 : 61–64.</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Давидова О. Г. (2015) : Методи оцінювання туристичної привабливості регіонів країни. Український соціум. № 4 : 97–107. URL : </w:t>
      </w:r>
      <w:hyperlink r:id="rId50" w:history="1">
        <w:r w:rsidRPr="005466F9">
          <w:rPr>
            <w:rFonts w:ascii="Times New Roman" w:hAnsi="Times New Roman" w:cs="Times New Roman"/>
            <w:bCs/>
            <w:sz w:val="24"/>
            <w:szCs w:val="24"/>
            <w:lang w:val="uk-UA"/>
          </w:rPr>
          <w:t>http://nbuv.gov.ua/UJRN/Usoc_2015_4_11</w:t>
        </w:r>
      </w:hyperlink>
      <w:r w:rsidRPr="005466F9">
        <w:rPr>
          <w:rFonts w:ascii="Times New Roman" w:hAnsi="Times New Roman" w:cs="Times New Roman"/>
          <w:bCs/>
          <w:sz w:val="24"/>
          <w:szCs w:val="24"/>
          <w:lang w:val="uk-UA"/>
        </w:rPr>
        <w:t>.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Дебет-Кредит. Туристична діяльність: яку систему оподаткування обрати.</w:t>
      </w:r>
      <w:r w:rsidRPr="005466F9">
        <w:t xml:space="preserve"> </w:t>
      </w:r>
      <w:r w:rsidRPr="005466F9">
        <w:rPr>
          <w:rFonts w:ascii="Times New Roman" w:hAnsi="Times New Roman" w:cs="Times New Roman"/>
          <w:sz w:val="24"/>
          <w:szCs w:val="24"/>
          <w:lang w:val="uk-UA"/>
        </w:rPr>
        <w:t xml:space="preserve">URL : </w:t>
      </w:r>
      <w:hyperlink r:id="rId51" w:history="1">
        <w:r w:rsidRPr="005466F9">
          <w:rPr>
            <w:rFonts w:ascii="Times New Roman" w:hAnsi="Times New Roman" w:cs="Times New Roman"/>
            <w:sz w:val="24"/>
            <w:szCs w:val="24"/>
          </w:rPr>
          <w:t>http://surl.li/hctir</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rPr>
      </w:pPr>
      <w:r w:rsidRPr="005466F9">
        <w:rPr>
          <w:rFonts w:ascii="Times New Roman" w:hAnsi="Times New Roman" w:cs="Times New Roman"/>
          <w:sz w:val="24"/>
          <w:szCs w:val="24"/>
        </w:rPr>
        <w:lastRenderedPageBreak/>
        <w:t xml:space="preserve">Дергоусова А. О. </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2012</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Визначення та класифікація залізничного туризму</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rPr>
        <w:t>Ефективна економіка №</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2</w:t>
      </w:r>
      <w:r w:rsidRPr="005466F9">
        <w:rPr>
          <w:rFonts w:ascii="Times New Roman" w:hAnsi="Times New Roman" w:cs="Times New Roman"/>
          <w:sz w:val="24"/>
          <w:szCs w:val="24"/>
          <w:lang w:val="uk-UA"/>
        </w:rPr>
        <w:t xml:space="preserve">. URL : </w:t>
      </w:r>
      <w:hyperlink r:id="rId52" w:history="1">
        <w:r w:rsidRPr="005466F9">
          <w:rPr>
            <w:rFonts w:ascii="Times New Roman" w:hAnsi="Times New Roman" w:cs="Times New Roman"/>
            <w:sz w:val="24"/>
            <w:szCs w:val="24"/>
            <w:lang w:val="uk-UA"/>
          </w:rPr>
          <w:t>http://surl.li/hctkb</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Державне агентство розвитку туризму. Офіційний веб-сайт. URL :  </w:t>
      </w:r>
      <w:hyperlink r:id="rId53" w:history="1">
        <w:r w:rsidRPr="005466F9">
          <w:rPr>
            <w:rFonts w:ascii="Times New Roman" w:hAnsi="Times New Roman" w:cs="Times New Roman"/>
            <w:sz w:val="24"/>
            <w:szCs w:val="24"/>
            <w:lang w:val="uk-UA"/>
          </w:rPr>
          <w:t>https://www.tourism.gov.ua/licenzuvannya-turoperatorskoyi-diyalnosti</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Домбровська С. М. (2018) : Опорний конспект лекцій з курсу «Туроперейтинг» для студентів всіх форм навчання напряму підготовки 242 «Туризм».  Харків: НУЦЗУ, 249 с.</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Дудар Оксана (2020) : Туризм після карантину: як пандемія вплинула на галузь і змінила її. Дивись </w:t>
      </w:r>
      <w:r w:rsidRPr="005466F9">
        <w:rPr>
          <w:rFonts w:ascii="Times New Roman" w:hAnsi="Times New Roman" w:cs="Times New Roman"/>
          <w:sz w:val="24"/>
          <w:szCs w:val="24"/>
          <w:lang w:val="en-US"/>
        </w:rPr>
        <w:t>INFO</w:t>
      </w:r>
      <w:r w:rsidRPr="005466F9">
        <w:rPr>
          <w:rFonts w:ascii="Times New Roman" w:hAnsi="Times New Roman" w:cs="Times New Roman"/>
          <w:sz w:val="24"/>
          <w:szCs w:val="24"/>
          <w:lang w:val="uk-UA"/>
        </w:rPr>
        <w:t xml:space="preserve">. 14 травня 2020 р. URL : </w:t>
      </w:r>
      <w:hyperlink r:id="rId54" w:history="1">
        <w:r w:rsidRPr="005466F9">
          <w:rPr>
            <w:rFonts w:ascii="Times New Roman" w:hAnsi="Times New Roman" w:cs="Times New Roman"/>
            <w:sz w:val="24"/>
            <w:szCs w:val="24"/>
          </w:rPr>
          <w:t>http://surl.li/hctjt</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Дурович А. П., Копанєв А. С. (1998) : Маркетинг в туризмі. Мінськ: 400 с. URL : </w:t>
      </w:r>
      <w:hyperlink r:id="rId55" w:history="1">
        <w:r w:rsidRPr="005466F9">
          <w:rPr>
            <w:rFonts w:ascii="Times New Roman" w:hAnsi="Times New Roman" w:cs="Times New Roman"/>
            <w:sz w:val="24"/>
            <w:szCs w:val="24"/>
          </w:rPr>
          <w:t>http</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surl</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li</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hctks</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rPr>
      </w:pPr>
      <w:r w:rsidRPr="005466F9">
        <w:rPr>
          <w:rFonts w:ascii="Times New Roman" w:hAnsi="Times New Roman" w:cs="Times New Roman"/>
          <w:sz w:val="24"/>
          <w:szCs w:val="24"/>
        </w:rPr>
        <w:t>Дядечко Л.</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 xml:space="preserve">П. </w:t>
      </w:r>
      <w:r w:rsidRPr="005466F9">
        <w:rPr>
          <w:rFonts w:ascii="Times New Roman" w:hAnsi="Times New Roman" w:cs="Times New Roman"/>
          <w:sz w:val="24"/>
          <w:szCs w:val="24"/>
          <w:lang w:val="uk-UA"/>
        </w:rPr>
        <w:t xml:space="preserve">(2007) : </w:t>
      </w:r>
      <w:r w:rsidRPr="005466F9">
        <w:rPr>
          <w:rFonts w:ascii="Times New Roman" w:hAnsi="Times New Roman" w:cs="Times New Roman"/>
          <w:sz w:val="24"/>
          <w:szCs w:val="24"/>
        </w:rPr>
        <w:t>Економіка туристичного бізнесу. Навчальний посібник. К.: Центр учб</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 xml:space="preserve"> </w:t>
      </w:r>
      <w:r w:rsidRPr="005466F9">
        <w:rPr>
          <w:rFonts w:ascii="Times New Roman" w:hAnsi="Times New Roman" w:cs="Times New Roman"/>
          <w:sz w:val="24"/>
          <w:szCs w:val="24"/>
          <w:lang w:val="uk-UA"/>
        </w:rPr>
        <w:t>л</w:t>
      </w:r>
      <w:r w:rsidRPr="005466F9">
        <w:rPr>
          <w:rFonts w:ascii="Times New Roman" w:hAnsi="Times New Roman" w:cs="Times New Roman"/>
          <w:sz w:val="24"/>
          <w:szCs w:val="24"/>
        </w:rPr>
        <w:t>іт</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ри</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 xml:space="preserve"> 221 с.</w:t>
      </w:r>
      <w:r w:rsidRPr="005466F9">
        <w:rPr>
          <w:rFonts w:ascii="Times New Roman" w:hAnsi="Times New Roman" w:cs="Times New Roman"/>
          <w:sz w:val="24"/>
          <w:szCs w:val="24"/>
          <w:lang w:val="uk-UA"/>
        </w:rPr>
        <w:t xml:space="preserve"> URL : </w:t>
      </w:r>
      <w:hyperlink r:id="rId56" w:history="1">
        <w:r w:rsidRPr="005466F9">
          <w:rPr>
            <w:rFonts w:ascii="Times New Roman" w:hAnsi="Times New Roman" w:cs="Times New Roman"/>
            <w:sz w:val="24"/>
            <w:szCs w:val="24"/>
          </w:rPr>
          <w:t>http://surl.li/hctlj</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Заячковська Г. А. (2012) : Збутова політика туристичних підприємств на ринку міжнародних туристичних послуг. Інноваційна економіка. № 1 : 204–208. </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rPr>
        <w:t>Звездовська, І. Туристичний сезон – 2020: аналіз, прогноз і трохи оптимізму. URL: http://surl.li/hctmg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Зелінська Г.В. (2022) : Поняття туристичної привабливості території та чинники, які на неї впливають. Гостинність, сервіс, туризм: досвід, проблеми, інновації : Матеріали ІХ Міжн. наук.-практ. конф. (м. Київ, 14-15 квітня 2022 р.). К.: КНУКІМ, С. 113–115.</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Кіптенко В. К. (укл.) (2010) : Менеджмент туризму: підручник. Київ, 502 с. URL : </w:t>
      </w:r>
      <w:hyperlink r:id="rId57" w:history="1">
        <w:r w:rsidRPr="005466F9">
          <w:rPr>
            <w:rFonts w:ascii="Times New Roman" w:hAnsi="Times New Roman" w:cs="Times New Roman"/>
            <w:sz w:val="24"/>
            <w:szCs w:val="24"/>
          </w:rPr>
          <w:t>http</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surl</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li</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hctwu</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Ковальська Л. В., Чорна Л. В., Щука Г. П., Польова Л. В., Михайлюк В. В. (2021) : Вплив Covid-19 на туризм-2020. Географія та туризм. Вип. 61: 3–11. https://doi.org/10.17721/2308-135X.2021.61.3-11</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shd w:val="clear" w:color="auto" w:fill="FFFFFF"/>
          <w:lang w:val="uk-UA"/>
        </w:rPr>
      </w:pPr>
      <w:r w:rsidRPr="005466F9">
        <w:rPr>
          <w:rFonts w:ascii="Times New Roman" w:hAnsi="Times New Roman" w:cs="Times New Roman"/>
          <w:sz w:val="24"/>
          <w:szCs w:val="24"/>
        </w:rPr>
        <w:t xml:space="preserve">Ковальчук С. В., Миколишина В. В. </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2011</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 xml:space="preserve">Поняття туристичного ринку та особливості </w:t>
      </w:r>
      <w:r w:rsidRPr="005466F9">
        <w:rPr>
          <w:rFonts w:ascii="Times New Roman" w:hAnsi="Times New Roman" w:cs="Times New Roman"/>
          <w:sz w:val="24"/>
          <w:szCs w:val="24"/>
          <w:lang w:val="uk-UA"/>
        </w:rPr>
        <w:t>й</w:t>
      </w:r>
      <w:r w:rsidRPr="005466F9">
        <w:rPr>
          <w:rFonts w:ascii="Times New Roman" w:hAnsi="Times New Roman" w:cs="Times New Roman"/>
          <w:sz w:val="24"/>
          <w:szCs w:val="24"/>
        </w:rPr>
        <w:t>ого функціонування. Вісник Хмельницького національного університету. Економічні науки. №6, Т.4</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60</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65.</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Козловський Є. В. (2015) : Правове регулювання туристичної діяльності: навч. посіб. Київ. 272 с.</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Компанец К. А., Бойко Г. Ф. (2018) : Методичні підходи до формування туристичного продукту (маршруту). Інфраструктура ринку.. Вип. 18 : 51–58.</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rPr>
        <w:t xml:space="preserve">Король С. </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2011</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Облік витрат туристичного підприємства</w:t>
      </w:r>
      <w:r w:rsidRPr="005466F9">
        <w:rPr>
          <w:rFonts w:ascii="Times New Roman" w:hAnsi="Times New Roman" w:cs="Times New Roman"/>
          <w:sz w:val="24"/>
          <w:szCs w:val="24"/>
          <w:lang w:val="uk-UA"/>
        </w:rPr>
        <w:t>. Вісник КНТЕУ. №4 : 72–84.</w:t>
      </w:r>
      <w:r w:rsidRPr="005466F9">
        <w:rPr>
          <w:lang w:val="uk-UA"/>
        </w:rPr>
        <w:t xml:space="preserve"> </w:t>
      </w:r>
      <w:r w:rsidRPr="005466F9">
        <w:rPr>
          <w:rFonts w:ascii="Times New Roman" w:hAnsi="Times New Roman" w:cs="Times New Roman"/>
          <w:sz w:val="24"/>
          <w:szCs w:val="24"/>
          <w:lang w:val="en-US"/>
        </w:rPr>
        <w:t>URL</w:t>
      </w:r>
      <w:r w:rsidRPr="005466F9">
        <w:rPr>
          <w:rFonts w:ascii="Times New Roman" w:hAnsi="Times New Roman" w:cs="Times New Roman"/>
          <w:sz w:val="24"/>
          <w:szCs w:val="24"/>
          <w:lang w:val="uk-UA"/>
        </w:rPr>
        <w:t xml:space="preserve"> : </w:t>
      </w:r>
      <w:hyperlink r:id="rId58" w:history="1">
        <w:r w:rsidRPr="005466F9">
          <w:rPr>
            <w:rFonts w:ascii="Times New Roman" w:hAnsi="Times New Roman" w:cs="Times New Roman"/>
            <w:sz w:val="24"/>
            <w:szCs w:val="24"/>
            <w:lang w:val="uk-UA"/>
          </w:rPr>
          <w:t>http://surl.li/hctpm</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rPr>
        <w:t xml:space="preserve">Коротун О. П. </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2020</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 xml:space="preserve"> Критерії оцінювання якості туризму України. Вісник НУВГП. Серія «Економічні науки». Вип</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4(92)</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 xml:space="preserve">96–111. DOI: </w:t>
      </w:r>
      <w:hyperlink r:id="rId59" w:history="1">
        <w:r w:rsidRPr="005466F9">
          <w:rPr>
            <w:rFonts w:ascii="Times New Roman" w:hAnsi="Times New Roman" w:cs="Times New Roman"/>
            <w:sz w:val="24"/>
            <w:szCs w:val="24"/>
            <w:lang w:val="en-US"/>
          </w:rPr>
          <w:t>https</w:t>
        </w:r>
        <w:r w:rsidRPr="005466F9">
          <w:rPr>
            <w:rFonts w:ascii="Times New Roman" w:hAnsi="Times New Roman" w:cs="Times New Roman"/>
            <w:sz w:val="24"/>
            <w:szCs w:val="24"/>
          </w:rPr>
          <w:t>://</w:t>
        </w:r>
        <w:r w:rsidRPr="005466F9">
          <w:rPr>
            <w:rFonts w:ascii="Times New Roman" w:hAnsi="Times New Roman" w:cs="Times New Roman"/>
            <w:sz w:val="24"/>
            <w:szCs w:val="24"/>
            <w:lang w:val="en-US"/>
          </w:rPr>
          <w:t>doi</w:t>
        </w:r>
        <w:r w:rsidRPr="005466F9">
          <w:rPr>
            <w:rFonts w:ascii="Times New Roman" w:hAnsi="Times New Roman" w:cs="Times New Roman"/>
            <w:sz w:val="24"/>
            <w:szCs w:val="24"/>
          </w:rPr>
          <w:t>.</w:t>
        </w:r>
        <w:r w:rsidRPr="005466F9">
          <w:rPr>
            <w:rFonts w:ascii="Times New Roman" w:hAnsi="Times New Roman" w:cs="Times New Roman"/>
            <w:sz w:val="24"/>
            <w:szCs w:val="24"/>
            <w:lang w:val="en-US"/>
          </w:rPr>
          <w:t>org</w:t>
        </w:r>
        <w:r w:rsidRPr="005466F9">
          <w:rPr>
            <w:rFonts w:ascii="Times New Roman" w:hAnsi="Times New Roman" w:cs="Times New Roman"/>
            <w:sz w:val="24"/>
            <w:szCs w:val="24"/>
          </w:rPr>
          <w:t>/10.31713/</w:t>
        </w:r>
        <w:r w:rsidRPr="005466F9">
          <w:rPr>
            <w:rFonts w:ascii="Times New Roman" w:hAnsi="Times New Roman" w:cs="Times New Roman"/>
            <w:sz w:val="24"/>
            <w:szCs w:val="24"/>
            <w:lang w:val="en-US"/>
          </w:rPr>
          <w:t>ve</w:t>
        </w:r>
        <w:r w:rsidRPr="005466F9">
          <w:rPr>
            <w:rFonts w:ascii="Times New Roman" w:hAnsi="Times New Roman" w:cs="Times New Roman"/>
            <w:sz w:val="24"/>
            <w:szCs w:val="24"/>
          </w:rPr>
          <w:t>4202010</w:t>
        </w:r>
      </w:hyperlink>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Кривоберець М. М. (</w:t>
      </w:r>
      <w:r w:rsidRPr="005466F9">
        <w:rPr>
          <w:rFonts w:ascii="Times New Roman" w:hAnsi="Times New Roman" w:cs="Times New Roman"/>
          <w:sz w:val="24"/>
          <w:szCs w:val="24"/>
        </w:rPr>
        <w:t>2020</w:t>
      </w:r>
      <w:r w:rsidRPr="005466F9">
        <w:rPr>
          <w:rFonts w:ascii="Times New Roman" w:hAnsi="Times New Roman" w:cs="Times New Roman"/>
          <w:sz w:val="24"/>
          <w:szCs w:val="24"/>
          <w:lang w:val="uk-UA"/>
        </w:rPr>
        <w:t xml:space="preserve">) : </w:t>
      </w:r>
      <w:r w:rsidRPr="005466F9">
        <w:rPr>
          <w:rFonts w:ascii="Times New Roman" w:hAnsi="Times New Roman" w:cs="Times New Roman"/>
          <w:bCs/>
          <w:sz w:val="24"/>
          <w:szCs w:val="24"/>
          <w:lang w:val="uk-UA"/>
        </w:rPr>
        <w:t xml:space="preserve">Продукт туристичного оператора та його місце в індустрії туризму. </w:t>
      </w:r>
      <w:r w:rsidRPr="005466F9">
        <w:rPr>
          <w:rFonts w:ascii="Times New Roman" w:hAnsi="Times New Roman" w:cs="Times New Roman"/>
          <w:sz w:val="24"/>
          <w:szCs w:val="24"/>
          <w:lang w:val="uk-UA"/>
        </w:rPr>
        <w:t xml:space="preserve">Вчені записки ТНУ імені В. І. Вернадського. Серія: Економіка і управління </w:t>
      </w:r>
      <w:r w:rsidRPr="005466F9">
        <w:rPr>
          <w:rFonts w:ascii="Times New Roman" w:hAnsi="Times New Roman" w:cs="Times New Roman"/>
          <w:sz w:val="24"/>
          <w:szCs w:val="24"/>
        </w:rPr>
        <w:t>Том 31 (70). № 2</w:t>
      </w:r>
      <w:r w:rsidRPr="005466F9">
        <w:rPr>
          <w:rFonts w:ascii="Times New Roman" w:hAnsi="Times New Roman" w:cs="Times New Roman"/>
          <w:sz w:val="24"/>
          <w:szCs w:val="24"/>
          <w:lang w:val="uk-UA"/>
        </w:rPr>
        <w:t xml:space="preserve"> : 212–216. </w:t>
      </w:r>
      <w:r w:rsidRPr="005466F9">
        <w:rPr>
          <w:rFonts w:ascii="Times New Roman" w:hAnsi="Times New Roman" w:cs="Times New Roman"/>
          <w:sz w:val="24"/>
          <w:szCs w:val="24"/>
        </w:rPr>
        <w:t>DOI</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rPr>
        <w:t>https</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doi</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org</w:t>
      </w:r>
      <w:r w:rsidRPr="005466F9">
        <w:rPr>
          <w:rFonts w:ascii="Times New Roman" w:hAnsi="Times New Roman" w:cs="Times New Roman"/>
          <w:sz w:val="24"/>
          <w:szCs w:val="24"/>
          <w:lang w:val="uk-UA"/>
        </w:rPr>
        <w:t>/10.32838/2523-4803/70-2-35</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Кушнір Н. Б., Коротун С. І., Коротун О. П. (2018) : Види туроперейтингу і туроператорів на ринку України. Вісник НУВГМ. Серія Економічні науки. Вип. 2(82) : 97–109.  DOI: https://doi.org/10.31713/ve2201811</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Левицька І. В., Постова В. В. (2017) : Визначення території як потенційної туристичної дестинації. Вісник Хмельницького національного університету. </w:t>
      </w:r>
      <w:r w:rsidRPr="005466F9">
        <w:rPr>
          <w:rFonts w:ascii="Times New Roman" w:hAnsi="Times New Roman" w:cs="Times New Roman"/>
          <w:bCs/>
          <w:sz w:val="24"/>
          <w:szCs w:val="24"/>
          <w:lang w:val="uk-UA"/>
        </w:rPr>
        <w:lastRenderedPageBreak/>
        <w:t xml:space="preserve">Економічні науки. №6. Т. 3 : 12–17. URL : </w:t>
      </w:r>
      <w:hyperlink r:id="rId60" w:history="1">
        <w:r w:rsidRPr="005466F9">
          <w:rPr>
            <w:rFonts w:ascii="Times New Roman" w:hAnsi="Times New Roman" w:cs="Times New Roman"/>
            <w:bCs/>
            <w:sz w:val="24"/>
            <w:szCs w:val="24"/>
            <w:lang w:val="uk-UA"/>
          </w:rPr>
          <w:t>https://tourlib.net/statti_ukr/levycka.htm</w:t>
        </w:r>
      </w:hyperlink>
      <w:r w:rsidRPr="005466F9">
        <w:rPr>
          <w:rFonts w:ascii="Times New Roman" w:hAnsi="Times New Roman" w:cs="Times New Roman"/>
          <w:bCs/>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Легкий О. А., Сохацька О. М. (2017) : Ефективність цифрових маркетингових комунікацій: від постановки мети до оцінювання результату. Маркетинг і цифрові технології. Т. 1. Вип. 2 : 4–31.</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Любіцева О. О. (2005) : Ринок туристичних послуг (геопросторові аспекти). 3-е вид. Київ. 253 с.</w:t>
      </w:r>
    </w:p>
    <w:p w:rsidR="005466F9" w:rsidRPr="005466F9" w:rsidRDefault="005466F9" w:rsidP="005466F9">
      <w:pPr>
        <w:widowControl w:val="0"/>
        <w:numPr>
          <w:ilvl w:val="0"/>
          <w:numId w:val="94"/>
        </w:numPr>
        <w:autoSpaceDE w:val="0"/>
        <w:autoSpaceDN w:val="0"/>
        <w:spacing w:after="0" w:line="240" w:lineRule="auto"/>
        <w:ind w:left="0" w:firstLine="709"/>
        <w:jc w:val="both"/>
        <w:rPr>
          <w:rFonts w:ascii="Times New Roman" w:eastAsia="Times New Roman" w:hAnsi="Times New Roman" w:cs="Times New Roman"/>
          <w:sz w:val="24"/>
          <w:szCs w:val="24"/>
          <w:lang w:val="uk-UA"/>
        </w:rPr>
      </w:pPr>
      <w:r w:rsidRPr="005466F9">
        <w:rPr>
          <w:rFonts w:ascii="Times New Roman" w:eastAsia="Times New Roman" w:hAnsi="Times New Roman" w:cs="Times New Roman"/>
          <w:sz w:val="24"/>
          <w:szCs w:val="24"/>
          <w:lang w:val="uk-UA"/>
        </w:rPr>
        <w:t xml:space="preserve">Любіцева О. О. (2003) : Методика розробки турів. Навчальний посібник. – Київ, 104 с. URL : </w:t>
      </w:r>
      <w:hyperlink r:id="rId61" w:history="1">
        <w:r w:rsidRPr="005466F9">
          <w:rPr>
            <w:rFonts w:ascii="Times New Roman" w:eastAsia="Times New Roman" w:hAnsi="Times New Roman" w:cs="Times New Roman"/>
            <w:sz w:val="24"/>
            <w:szCs w:val="24"/>
            <w:lang w:val="uk-UA"/>
          </w:rPr>
          <w:t>http://tourlib.net</w:t>
        </w:r>
      </w:hyperlink>
      <w:r w:rsidRPr="005466F9">
        <w:rPr>
          <w:rFonts w:ascii="Times New Roman" w:eastAsia="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Мальська М. П., Антонюк Н. В., Ганич Н. М. (2008) : Міжнародний туризм і сфера послуг : підручник. Kиїв, 661 с.</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Марусей Т.В., Белінська К.О. (2022) : Реалії туристичного бізнесу в умовах пандемії. SWorldJournal. №11-04. DOI: 10.30888/2663-5712.2022-11-04-033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Марценюк Л., Батмангліч К. (2020) : Напрями зниження негативного впливу пандемії коронавірусу на туристичну сферу. Науковий вісник Дніпропетровського державного університету внутрішніх справ. № 3 : 214–221.</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Михайліченко Г. І. (2013) : Туристичний потенціал: методи оцінювання та інноваційний розвиток. Проблеми економіки. № 1 : 115–123.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Мінекономрозвитку залучає туроператорів до роботи над Законом «Про туризм». URL :  </w:t>
      </w:r>
      <w:hyperlink r:id="rId62" w:history="1">
        <w:r w:rsidRPr="005466F9">
          <w:rPr>
            <w:rFonts w:ascii="Times New Roman" w:hAnsi="Times New Roman" w:cs="Times New Roman"/>
            <w:sz w:val="24"/>
            <w:szCs w:val="24"/>
          </w:rPr>
          <w:t>http://surl.li/hctxf</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sz w:val="24"/>
          <w:szCs w:val="24"/>
          <w:lang w:val="uk-UA"/>
        </w:rPr>
        <w:t xml:space="preserve">Музиченко-Козловська О. В. (2007) : Економічне оцінювання та регулювання туристичної привабливості території: Автореф. дис. канд. екон. наук: 08.02.03; Національний ун-т "Львівська політехніка". Львів, 21 с. </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Музичка Є. О. (2013) : Взаємодія основних учасників каналів збуту в туристичній індустрії // бізнесінформ. № 4 : С. 253–258. URL : </w:t>
      </w:r>
      <w:hyperlink r:id="rId63" w:history="1">
        <w:r w:rsidRPr="005466F9">
          <w:rPr>
            <w:rFonts w:ascii="Times New Roman" w:hAnsi="Times New Roman" w:cs="Times New Roman"/>
            <w:sz w:val="24"/>
            <w:szCs w:val="24"/>
          </w:rPr>
          <w:t>http</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surl</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li</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hctyb</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Папп В. В., Бошота Н. В (2018) : Орган</w:t>
      </w:r>
      <w:r w:rsidRPr="005466F9">
        <w:rPr>
          <w:rFonts w:ascii="Times New Roman" w:hAnsi="Times New Roman" w:cs="Times New Roman"/>
          <w:sz w:val="24"/>
          <w:szCs w:val="24"/>
        </w:rPr>
        <w:t>i</w:t>
      </w:r>
      <w:r w:rsidRPr="005466F9">
        <w:rPr>
          <w:rFonts w:ascii="Times New Roman" w:hAnsi="Times New Roman" w:cs="Times New Roman"/>
          <w:sz w:val="24"/>
          <w:szCs w:val="24"/>
          <w:lang w:val="uk-UA"/>
        </w:rPr>
        <w:t>зац</w:t>
      </w:r>
      <w:r w:rsidRPr="005466F9">
        <w:rPr>
          <w:rFonts w:ascii="Times New Roman" w:hAnsi="Times New Roman" w:cs="Times New Roman"/>
          <w:sz w:val="24"/>
          <w:szCs w:val="24"/>
        </w:rPr>
        <w:t>i</w:t>
      </w:r>
      <w:r w:rsidRPr="005466F9">
        <w:rPr>
          <w:rFonts w:ascii="Times New Roman" w:hAnsi="Times New Roman" w:cs="Times New Roman"/>
          <w:sz w:val="24"/>
          <w:szCs w:val="24"/>
          <w:lang w:val="uk-UA"/>
        </w:rPr>
        <w:t>йний механ</w:t>
      </w:r>
      <w:r w:rsidRPr="005466F9">
        <w:rPr>
          <w:rFonts w:ascii="Times New Roman" w:hAnsi="Times New Roman" w:cs="Times New Roman"/>
          <w:sz w:val="24"/>
          <w:szCs w:val="24"/>
        </w:rPr>
        <w:t>i</w:t>
      </w:r>
      <w:r w:rsidRPr="005466F9">
        <w:rPr>
          <w:rFonts w:ascii="Times New Roman" w:hAnsi="Times New Roman" w:cs="Times New Roman"/>
          <w:sz w:val="24"/>
          <w:szCs w:val="24"/>
          <w:lang w:val="uk-UA"/>
        </w:rPr>
        <w:t>зм управл</w:t>
      </w:r>
      <w:r w:rsidRPr="005466F9">
        <w:rPr>
          <w:rFonts w:ascii="Times New Roman" w:hAnsi="Times New Roman" w:cs="Times New Roman"/>
          <w:sz w:val="24"/>
          <w:szCs w:val="24"/>
        </w:rPr>
        <w:t>i</w:t>
      </w:r>
      <w:r w:rsidRPr="005466F9">
        <w:rPr>
          <w:rFonts w:ascii="Times New Roman" w:hAnsi="Times New Roman" w:cs="Times New Roman"/>
          <w:sz w:val="24"/>
          <w:szCs w:val="24"/>
          <w:lang w:val="uk-UA"/>
        </w:rPr>
        <w:t>ння як</w:t>
      </w:r>
      <w:r w:rsidRPr="005466F9">
        <w:rPr>
          <w:rFonts w:ascii="Times New Roman" w:hAnsi="Times New Roman" w:cs="Times New Roman"/>
          <w:sz w:val="24"/>
          <w:szCs w:val="24"/>
        </w:rPr>
        <w:t>i</w:t>
      </w:r>
      <w:r w:rsidRPr="005466F9">
        <w:rPr>
          <w:rFonts w:ascii="Times New Roman" w:hAnsi="Times New Roman" w:cs="Times New Roman"/>
          <w:sz w:val="24"/>
          <w:szCs w:val="24"/>
          <w:lang w:val="uk-UA"/>
        </w:rPr>
        <w:t>стю послуг на туристичних підприємствах. Економіка та управління підприємствами№  15 : 437–443.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Парус Інтернет-Консультант. Інформаційно-аналітична система по законодавству України URL :  </w:t>
      </w:r>
      <w:hyperlink r:id="rId64" w:history="1">
        <w:r w:rsidRPr="005466F9">
          <w:rPr>
            <w:rFonts w:ascii="Times New Roman" w:hAnsi="Times New Roman" w:cs="Times New Roman"/>
            <w:bCs/>
            <w:sz w:val="24"/>
            <w:szCs w:val="24"/>
            <w:lang w:val="uk-UA"/>
          </w:rPr>
          <w:t>http://surl.li/hctyn</w:t>
        </w:r>
      </w:hyperlink>
      <w:r w:rsidRPr="005466F9">
        <w:rPr>
          <w:rFonts w:ascii="Times New Roman" w:hAnsi="Times New Roman" w:cs="Times New Roman"/>
          <w:bCs/>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Петков О. І. (2021) : Економічна ефективність підприємств та фактори впливу на неї. Український журнал прикладної економіки. Том 6. № 1 : 392–399. DOI: </w:t>
      </w:r>
      <w:hyperlink r:id="rId65" w:history="1">
        <w:r w:rsidRPr="005466F9">
          <w:rPr>
            <w:rFonts w:ascii="Times New Roman" w:hAnsi="Times New Roman" w:cs="Times New Roman"/>
            <w:sz w:val="24"/>
            <w:szCs w:val="24"/>
            <w:lang w:val="uk-UA"/>
          </w:rPr>
          <w:t>10.36887/2415-8453-2021-1-47</w:t>
        </w:r>
      </w:hyperlink>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Послуги населенню. Терміни та визначення: ГОСТ 30335-95. Дата початку дії 01.01.1997. Дата прийняття 04.03.1996. </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rPr>
        <w:t>Поступна О.</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В., Леоненко Н.</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 xml:space="preserve">А. </w:t>
      </w:r>
      <w:r w:rsidRPr="005466F9">
        <w:rPr>
          <w:rFonts w:ascii="Times New Roman" w:hAnsi="Times New Roman" w:cs="Times New Roman"/>
          <w:sz w:val="24"/>
          <w:szCs w:val="24"/>
          <w:lang w:val="uk-UA"/>
        </w:rPr>
        <w:t>(укл.) (</w:t>
      </w:r>
      <w:r w:rsidRPr="005466F9">
        <w:rPr>
          <w:rFonts w:ascii="Times New Roman" w:hAnsi="Times New Roman" w:cs="Times New Roman"/>
          <w:sz w:val="24"/>
          <w:szCs w:val="24"/>
        </w:rPr>
        <w:t>2020</w:t>
      </w:r>
      <w:r w:rsidRPr="005466F9">
        <w:rPr>
          <w:rFonts w:ascii="Times New Roman" w:hAnsi="Times New Roman" w:cs="Times New Roman"/>
          <w:sz w:val="24"/>
          <w:szCs w:val="24"/>
          <w:lang w:val="uk-UA"/>
        </w:rPr>
        <w:t>) : Інфраструктура туризму: конспект лекцій. Для здобувачів вищої освіти, які навчаються за спеціальністю 242 «Туризм» за усіма фор</w:t>
      </w:r>
      <w:r w:rsidRPr="005466F9">
        <w:rPr>
          <w:rFonts w:ascii="Times New Roman" w:hAnsi="Times New Roman" w:cs="Times New Roman"/>
          <w:sz w:val="24"/>
          <w:szCs w:val="24"/>
        </w:rPr>
        <w:t>мами навчання. Х</w:t>
      </w:r>
      <w:r w:rsidRPr="005466F9">
        <w:rPr>
          <w:rFonts w:ascii="Times New Roman" w:hAnsi="Times New Roman" w:cs="Times New Roman"/>
          <w:sz w:val="24"/>
          <w:szCs w:val="24"/>
          <w:lang w:val="uk-UA"/>
        </w:rPr>
        <w:t>арків</w:t>
      </w:r>
      <w:r w:rsidRPr="005466F9">
        <w:rPr>
          <w:rFonts w:ascii="Times New Roman" w:hAnsi="Times New Roman" w:cs="Times New Roman"/>
          <w:sz w:val="24"/>
          <w:szCs w:val="24"/>
        </w:rPr>
        <w:t>: НУЦЗУ</w:t>
      </w:r>
      <w:r w:rsidRPr="005466F9">
        <w:rPr>
          <w:rFonts w:ascii="Times New Roman" w:eastAsia="Times New Roman" w:hAnsi="Times New Roman" w:cs="Times New Roman"/>
          <w:bCs/>
          <w:sz w:val="24"/>
          <w:szCs w:val="24"/>
          <w:lang w:val="uk-UA" w:eastAsia="uk-UA"/>
        </w:rPr>
        <w:t>. С. 99–102</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Правик Ю. М. (2008) : Маркетинг туризму : підручник. Київ, 303 с. URL : </w:t>
      </w:r>
      <w:hyperlink r:id="rId66" w:history="1">
        <w:r w:rsidRPr="005466F9">
          <w:rPr>
            <w:rFonts w:ascii="Times New Roman" w:hAnsi="Times New Roman" w:cs="Times New Roman"/>
            <w:sz w:val="24"/>
            <w:szCs w:val="24"/>
            <w:lang w:val="uk-UA"/>
          </w:rPr>
          <w:t>http://surl.li/hcual</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Пригодницький туризм. URL : </w:t>
      </w:r>
      <w:hyperlink r:id="rId67" w:history="1">
        <w:r w:rsidRPr="005466F9">
          <w:rPr>
            <w:rFonts w:ascii="Times New Roman" w:hAnsi="Times New Roman" w:cs="Times New Roman"/>
            <w:bCs/>
            <w:sz w:val="24"/>
            <w:szCs w:val="24"/>
            <w:lang w:val="uk-UA"/>
          </w:rPr>
          <w:t>http://surl.li/hcuav</w:t>
        </w:r>
      </w:hyperlink>
      <w:r w:rsidRPr="005466F9">
        <w:rPr>
          <w:rFonts w:ascii="Times New Roman" w:hAnsi="Times New Roman" w:cs="Times New Roman"/>
          <w:bCs/>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Про господарські товариства: Закон України № 1576-XII в редакції від 31.03.2023. URL : </w:t>
      </w:r>
      <w:hyperlink r:id="rId68" w:history="1">
        <w:r w:rsidRPr="005466F9">
          <w:rPr>
            <w:rFonts w:ascii="Times New Roman" w:hAnsi="Times New Roman" w:cs="Times New Roman"/>
            <w:sz w:val="24"/>
            <w:szCs w:val="24"/>
            <w:lang w:val="uk-UA"/>
          </w:rPr>
          <w:t>http://surl.li/agkhg</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Про державну реєстрацію юридичних осіб і фізичних осіб-підприємців : Закон України № 755-IV, в редакції від 01.04.2023. URL : http://surl.li/kixl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Про затвердження Ліцензійних умов провадження туроператорської діяльності : Постанова КМУ від 11 листопада 2015 р. № 991. URL : </w:t>
      </w:r>
      <w:hyperlink r:id="rId69" w:history="1">
        <w:r w:rsidRPr="005466F9">
          <w:rPr>
            <w:rFonts w:ascii="Times New Roman" w:hAnsi="Times New Roman" w:cs="Times New Roman"/>
            <w:sz w:val="24"/>
            <w:szCs w:val="24"/>
            <w:lang w:val="uk-UA"/>
          </w:rPr>
          <w:t>http://surl.li/dtxht</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lastRenderedPageBreak/>
        <w:t xml:space="preserve">Про затвердження порядку оформлення ваучера на надання туристичних послуг та його використання. Наказ Держ. тур. адмін-ції України № 50 від 6 червня 2005 року. URL : </w:t>
      </w:r>
      <w:hyperlink r:id="rId70" w:history="1">
        <w:r w:rsidRPr="005466F9">
          <w:rPr>
            <w:rFonts w:ascii="Times New Roman" w:hAnsi="Times New Roman" w:cs="Times New Roman"/>
            <w:sz w:val="24"/>
            <w:szCs w:val="24"/>
          </w:rPr>
          <w:t>http</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surl</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li</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hcudr</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 : Наказ Мінюсту України від 18.06.2015 № 1000/5.  URL : </w:t>
      </w:r>
      <w:hyperlink r:id="rId71" w:history="1">
        <w:r w:rsidRPr="005466F9">
          <w:rPr>
            <w:rFonts w:ascii="Times New Roman" w:hAnsi="Times New Roman" w:cs="Times New Roman"/>
            <w:sz w:val="24"/>
            <w:szCs w:val="24"/>
          </w:rPr>
          <w:t>http://surl.li/hcufd</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Про страхування : Закон України № 85/96-ВР, редакція від 06.05.2023. URL : </w:t>
      </w:r>
      <w:hyperlink r:id="rId72" w:history="1">
        <w:r w:rsidRPr="005466F9">
          <w:rPr>
            <w:rFonts w:ascii="Times New Roman" w:hAnsi="Times New Roman" w:cs="Times New Roman"/>
            <w:sz w:val="24"/>
            <w:szCs w:val="24"/>
            <w:lang w:val="uk-UA"/>
          </w:rPr>
          <w:t>http://surl.li/kjvw</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eastAsia="Times New Roman" w:hAnsi="Times New Roman" w:cs="Times New Roman"/>
          <w:bCs/>
          <w:sz w:val="24"/>
          <w:szCs w:val="24"/>
          <w:lang w:val="uk-UA" w:eastAsia="uk-UA"/>
        </w:rPr>
      </w:pPr>
      <w:r w:rsidRPr="005466F9">
        <w:rPr>
          <w:rFonts w:ascii="Times New Roman" w:eastAsia="Times New Roman" w:hAnsi="Times New Roman" w:cs="Times New Roman"/>
          <w:bCs/>
          <w:sz w:val="24"/>
          <w:szCs w:val="24"/>
          <w:lang w:val="uk-UA" w:eastAsia="uk-UA"/>
        </w:rPr>
        <w:t xml:space="preserve">Про туризм : Закон України № 324/95-ВР, редакція від 01.04.2023. URL : </w:t>
      </w:r>
      <w:hyperlink r:id="rId73" w:history="1">
        <w:r w:rsidRPr="005466F9">
          <w:rPr>
            <w:rFonts w:ascii="Times New Roman" w:eastAsia="Times New Roman" w:hAnsi="Times New Roman" w:cs="Times New Roman"/>
            <w:bCs/>
            <w:sz w:val="24"/>
            <w:szCs w:val="24"/>
            <w:lang w:val="uk-UA" w:eastAsia="uk-UA"/>
          </w:rPr>
          <w:t>http://surl.li/pyyw</w:t>
        </w:r>
      </w:hyperlink>
      <w:r w:rsidRPr="005466F9">
        <w:rPr>
          <w:rFonts w:ascii="Times New Roman" w:eastAsia="Times New Roman" w:hAnsi="Times New Roman" w:cs="Times New Roman"/>
          <w:bCs/>
          <w:sz w:val="24"/>
          <w:szCs w:val="24"/>
          <w:lang w:val="uk-UA" w:eastAsia="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Реєстр суб’єктів туристичної діяльності. ДАРТ, Офіційний веб-сайт. URL :  </w:t>
      </w:r>
      <w:hyperlink r:id="rId74" w:history="1">
        <w:r w:rsidRPr="005466F9">
          <w:rPr>
            <w:rFonts w:ascii="Times New Roman" w:hAnsi="Times New Roman" w:cs="Times New Roman"/>
            <w:sz w:val="24"/>
            <w:szCs w:val="24"/>
            <w:lang w:val="uk-UA"/>
          </w:rPr>
          <w:t>https://cutt.ly/QPzRfNX</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Рудківський О. А., Рудківська А. Ю. (2018) : Інформаційні системи управління туристичними підприємствами та креативний підхід. Економіка та управління підприємствами. № 17 : 347–353.  DOI: https://doi.org/10.32782/2524-0072/2018-17-51</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Світлична В. Ю. (2020) : Забезпечення стійкості та повноцінного функціонування туристичної сфери в сучасних умовах адаптації до змінюваних епідеміологічних обставин. Комунальне господарство міст : зб. наук. пр. Серія Економічні науки. Т. ? (160) : 53–62. DOI : 10.33042/2522-1809-2020-7-160-53-62</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Семенова М. В. (2018) Господарсько-правове регулювання туристичної діяльності : монографія. Харків, 196 с.</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Сєроухов Д. (2021) : Туристична галузь: важкий шлях до відновлення. Економічна правда. 21 травня 2021. URL : </w:t>
      </w:r>
      <w:hyperlink r:id="rId75" w:history="1">
        <w:r w:rsidRPr="005466F9">
          <w:rPr>
            <w:rFonts w:ascii="Times New Roman" w:hAnsi="Times New Roman" w:cs="Times New Roman"/>
            <w:sz w:val="24"/>
            <w:szCs w:val="24"/>
            <w:lang w:val="uk-UA"/>
          </w:rPr>
          <w:t>https://www.epravda.com.ua/columns/2021/05/21/674127/</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Смирнов І. Г. (2009) : Логістика туризму: Навч. посіб. Київ, 444 с. URL : </w:t>
      </w:r>
      <w:hyperlink r:id="rId76" w:history="1">
        <w:r w:rsidRPr="005466F9">
          <w:rPr>
            <w:rFonts w:ascii="Times New Roman" w:hAnsi="Times New Roman" w:cs="Times New Roman"/>
            <w:bCs/>
            <w:sz w:val="24"/>
            <w:szCs w:val="24"/>
            <w:lang w:val="uk-UA"/>
          </w:rPr>
          <w:t>http://surl.li/hcuks</w:t>
        </w:r>
      </w:hyperlink>
      <w:r w:rsidRPr="005466F9">
        <w:rPr>
          <w:rFonts w:ascii="Times New Roman" w:hAnsi="Times New Roman" w:cs="Times New Roman"/>
          <w:bCs/>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sz w:val="24"/>
          <w:szCs w:val="24"/>
          <w:shd w:val="clear" w:color="auto" w:fill="FFFFFF"/>
        </w:rPr>
        <w:t>Стеченко Д.</w:t>
      </w:r>
      <w:r w:rsidRPr="005466F9">
        <w:rPr>
          <w:rFonts w:ascii="Times New Roman" w:hAnsi="Times New Roman" w:cs="Times New Roman"/>
          <w:sz w:val="24"/>
          <w:szCs w:val="24"/>
          <w:shd w:val="clear" w:color="auto" w:fill="FFFFFF"/>
          <w:lang w:val="uk-UA"/>
        </w:rPr>
        <w:t xml:space="preserve"> </w:t>
      </w:r>
      <w:r w:rsidRPr="005466F9">
        <w:rPr>
          <w:rFonts w:ascii="Times New Roman" w:hAnsi="Times New Roman" w:cs="Times New Roman"/>
          <w:sz w:val="24"/>
          <w:szCs w:val="24"/>
          <w:shd w:val="clear" w:color="auto" w:fill="FFFFFF"/>
        </w:rPr>
        <w:t xml:space="preserve">М. </w:t>
      </w:r>
      <w:r w:rsidRPr="005466F9">
        <w:rPr>
          <w:rFonts w:ascii="Times New Roman" w:hAnsi="Times New Roman" w:cs="Times New Roman"/>
          <w:sz w:val="24"/>
          <w:szCs w:val="24"/>
          <w:shd w:val="clear" w:color="auto" w:fill="FFFFFF"/>
          <w:lang w:val="uk-UA"/>
        </w:rPr>
        <w:t>(</w:t>
      </w:r>
      <w:r w:rsidRPr="005466F9">
        <w:rPr>
          <w:rFonts w:ascii="Times New Roman" w:hAnsi="Times New Roman" w:cs="Times New Roman"/>
          <w:sz w:val="24"/>
          <w:szCs w:val="24"/>
          <w:shd w:val="clear" w:color="auto" w:fill="FFFFFF"/>
        </w:rPr>
        <w:t>2009</w:t>
      </w:r>
      <w:r w:rsidRPr="005466F9">
        <w:rPr>
          <w:rFonts w:ascii="Times New Roman" w:hAnsi="Times New Roman" w:cs="Times New Roman"/>
          <w:sz w:val="24"/>
          <w:szCs w:val="24"/>
          <w:shd w:val="clear" w:color="auto" w:fill="FFFFFF"/>
          <w:lang w:val="uk-UA"/>
        </w:rPr>
        <w:t xml:space="preserve">) : </w:t>
      </w:r>
      <w:r w:rsidRPr="005466F9">
        <w:rPr>
          <w:rFonts w:ascii="Times New Roman" w:hAnsi="Times New Roman" w:cs="Times New Roman"/>
          <w:sz w:val="24"/>
          <w:szCs w:val="24"/>
          <w:shd w:val="clear" w:color="auto" w:fill="FFFFFF"/>
        </w:rPr>
        <w:t>Теоретичні аспекти дослідження природно-рекреаційного потенціалу регіону</w:t>
      </w:r>
      <w:r w:rsidRPr="005466F9">
        <w:rPr>
          <w:rFonts w:ascii="Times New Roman" w:hAnsi="Times New Roman" w:cs="Times New Roman"/>
          <w:sz w:val="24"/>
          <w:szCs w:val="24"/>
          <w:shd w:val="clear" w:color="auto" w:fill="FFFFFF"/>
          <w:lang w:val="uk-UA"/>
        </w:rPr>
        <w:t>.</w:t>
      </w:r>
      <w:r w:rsidRPr="005466F9">
        <w:rPr>
          <w:rFonts w:ascii="Times New Roman" w:hAnsi="Times New Roman" w:cs="Times New Roman"/>
          <w:sz w:val="24"/>
          <w:szCs w:val="24"/>
          <w:shd w:val="clear" w:color="auto" w:fill="FFFFFF"/>
        </w:rPr>
        <w:t xml:space="preserve"> Національний вісник ЧДІЕУ. № 2</w:t>
      </w:r>
      <w:r w:rsidRPr="005466F9">
        <w:rPr>
          <w:rFonts w:ascii="Times New Roman" w:hAnsi="Times New Roman" w:cs="Times New Roman"/>
          <w:sz w:val="24"/>
          <w:szCs w:val="24"/>
          <w:shd w:val="clear" w:color="auto" w:fill="FFFFFF"/>
          <w:lang w:val="uk-UA"/>
        </w:rPr>
        <w:t xml:space="preserve"> : </w:t>
      </w:r>
      <w:r w:rsidRPr="005466F9">
        <w:rPr>
          <w:rFonts w:ascii="Times New Roman" w:hAnsi="Times New Roman" w:cs="Times New Roman"/>
          <w:sz w:val="24"/>
          <w:szCs w:val="24"/>
          <w:shd w:val="clear" w:color="auto" w:fill="FFFFFF"/>
        </w:rPr>
        <w:t>65</w:t>
      </w:r>
      <w:r w:rsidRPr="005466F9">
        <w:rPr>
          <w:rFonts w:ascii="Times New Roman" w:hAnsi="Times New Roman" w:cs="Times New Roman"/>
          <w:sz w:val="24"/>
          <w:szCs w:val="24"/>
          <w:shd w:val="clear" w:color="auto" w:fill="FFFFFF"/>
          <w:lang w:val="uk-UA"/>
        </w:rPr>
        <w:t>–</w:t>
      </w:r>
      <w:r w:rsidRPr="005466F9">
        <w:rPr>
          <w:rFonts w:ascii="Times New Roman" w:hAnsi="Times New Roman" w:cs="Times New Roman"/>
          <w:sz w:val="24"/>
          <w:szCs w:val="24"/>
          <w:shd w:val="clear" w:color="auto" w:fill="FFFFFF"/>
        </w:rPr>
        <w:t>76.</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rPr>
        <w:t>Сущенко О.</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А., Кравченко В.</w:t>
      </w:r>
      <w:r w:rsidRPr="005466F9">
        <w:rPr>
          <w:rFonts w:ascii="Times New Roman" w:hAnsi="Times New Roman" w:cs="Times New Roman"/>
          <w:sz w:val="24"/>
          <w:szCs w:val="24"/>
          <w:lang w:val="uk-UA"/>
        </w:rPr>
        <w:t> </w:t>
      </w:r>
      <w:r w:rsidRPr="005466F9">
        <w:rPr>
          <w:rFonts w:ascii="Times New Roman" w:hAnsi="Times New Roman" w:cs="Times New Roman"/>
          <w:sz w:val="24"/>
          <w:szCs w:val="24"/>
        </w:rPr>
        <w:t xml:space="preserve">В. </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2018</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Становлення віртуального туризму як напряму розвитку інформатизації діяльності туристичного підприємства. Комунальне господарство міст. Вип</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 xml:space="preserve"> 140</w:t>
      </w:r>
      <w:r w:rsidRPr="005466F9">
        <w:rPr>
          <w:rFonts w:ascii="Times New Roman" w:hAnsi="Times New Roman" w:cs="Times New Roman"/>
          <w:sz w:val="24"/>
          <w:szCs w:val="24"/>
          <w:lang w:val="uk-UA"/>
        </w:rPr>
        <w:t xml:space="preserve"> : </w:t>
      </w:r>
      <w:r w:rsidRPr="005466F9">
        <w:rPr>
          <w:rFonts w:ascii="Times New Roman" w:hAnsi="Times New Roman" w:cs="Times New Roman"/>
          <w:sz w:val="24"/>
          <w:szCs w:val="24"/>
        </w:rPr>
        <w:t>19</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24.</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Сущенко Роман (2020) : Карантин. Як світ рятує туристичну галузь. Укрінформ. Мультимедійна платформа іномовлення України. 31.08.2020  URL : </w:t>
      </w:r>
      <w:hyperlink r:id="rId77" w:history="1">
        <w:r w:rsidRPr="005466F9">
          <w:rPr>
            <w:rFonts w:ascii="Times New Roman" w:hAnsi="Times New Roman" w:cs="Times New Roman"/>
            <w:sz w:val="24"/>
            <w:szCs w:val="24"/>
          </w:rPr>
          <w:t>http://surl.li/rceu</w:t>
        </w:r>
      </w:hyperlink>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Таран О. С. (2019) : Турпакет: проблеми правового регулювання та практики правозастосування. Актуальні проблеми вітчизняної юриспруденції. № 1 : 66–69.</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Теодорович Л. В. (2021) : Заходи сприяння розвитку туризму в Україні в умовах епідемічних ризиків. Вісник Хмельницького національного університету. № 2 : 179–183. DOI: 10.31891/2307-5740-2021-292-2-31</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Тєлєтов О. С., Косолап Н. Є. (</w:t>
      </w:r>
      <w:r w:rsidRPr="005466F9">
        <w:rPr>
          <w:rFonts w:ascii="Times New Roman" w:hAnsi="Times New Roman" w:cs="Times New Roman"/>
          <w:sz w:val="24"/>
          <w:szCs w:val="24"/>
        </w:rPr>
        <w:t>2012</w:t>
      </w:r>
      <w:r w:rsidRPr="005466F9">
        <w:rPr>
          <w:rFonts w:ascii="Times New Roman" w:hAnsi="Times New Roman" w:cs="Times New Roman"/>
          <w:sz w:val="24"/>
          <w:szCs w:val="24"/>
          <w:lang w:val="uk-UA"/>
        </w:rPr>
        <w:t>) : Особливості та перспективи маркетингу туристичних послуг в Україні. Маркетинг і менеджмент інновацій. № 1 С. 21–34.</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Титова Н. В. (2013) : Діловий туризм в Україні: основні проблеми розвитку та шляхи їхнього вирішення. Економіка і менеджмент культури. №1 : 67–74. URL :  </w:t>
      </w:r>
      <w:hyperlink r:id="rId78" w:history="1">
        <w:r w:rsidRPr="005466F9">
          <w:rPr>
            <w:rFonts w:ascii="Times New Roman" w:hAnsi="Times New Roman" w:cs="Times New Roman"/>
            <w:bCs/>
            <w:sz w:val="24"/>
            <w:szCs w:val="24"/>
            <w:lang w:val="uk-UA"/>
          </w:rPr>
          <w:t>https://tourlib.net/statti_ukr/titova.htm</w:t>
        </w:r>
      </w:hyperlink>
      <w:r w:rsidRPr="005466F9">
        <w:rPr>
          <w:rFonts w:ascii="Times New Roman" w:hAnsi="Times New Roman" w:cs="Times New Roman"/>
          <w:bCs/>
          <w:sz w:val="24"/>
          <w:szCs w:val="24"/>
          <w:lang w:val="uk-UA"/>
        </w:rPr>
        <w:t xml:space="preserve"> (дата звернення 18.05.2023).</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Ткаченко Т. І., Козловський Є. В. (2018) : Вплив глобальних дистрибутивних систем на розвиток сучасного туристичного бізнесу. Економiка та держава. № 6 : 57–59.</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rPr>
      </w:pPr>
      <w:r w:rsidRPr="005466F9">
        <w:rPr>
          <w:rFonts w:ascii="Times New Roman" w:hAnsi="Times New Roman" w:cs="Times New Roman"/>
          <w:sz w:val="24"/>
          <w:szCs w:val="24"/>
        </w:rPr>
        <w:lastRenderedPageBreak/>
        <w:t>Ткаченко Т. І., Козловський Є. В.</w:t>
      </w:r>
      <w:r w:rsidRPr="005466F9">
        <w:rPr>
          <w:rFonts w:ascii="Times New Roman" w:hAnsi="Times New Roman" w:cs="Times New Roman"/>
          <w:sz w:val="24"/>
          <w:szCs w:val="24"/>
          <w:lang w:val="uk-UA"/>
        </w:rPr>
        <w:t xml:space="preserve"> (2018) : </w:t>
      </w:r>
      <w:r w:rsidRPr="005466F9">
        <w:rPr>
          <w:rFonts w:ascii="Times New Roman" w:hAnsi="Times New Roman" w:cs="Times New Roman"/>
          <w:sz w:val="24"/>
          <w:szCs w:val="24"/>
        </w:rPr>
        <w:t>Особливості встановлення договірних відносин туристичного оператора з постачальниками послуг, агентами та партнерами</w:t>
      </w:r>
      <w:r w:rsidRPr="005466F9">
        <w:rPr>
          <w:rFonts w:ascii="Times New Roman" w:hAnsi="Times New Roman" w:cs="Times New Roman"/>
          <w:sz w:val="24"/>
          <w:szCs w:val="24"/>
          <w:lang w:val="uk-UA"/>
        </w:rPr>
        <w:t>. Економiка та держава. № 5 : 85–88</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Ткаченко Т. І., Соколова К. О. (2011) : Теоретичні аспекти формування туристичного потенціалу підприємств. Вісник Маріупольського державного університету. Cерія: Економіка. Вип. 1 : 107–112.</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Тонкошкур М. В. (2018) : Конспект лекцій з навчальної дисципліни «Технологія міжнародної туристської діяльності». Харків, 146 с.</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shd w:val="clear" w:color="auto" w:fill="FFFFFF"/>
          <w:lang w:val="uk-UA"/>
        </w:rPr>
      </w:pPr>
      <w:r w:rsidRPr="005466F9">
        <w:rPr>
          <w:rFonts w:ascii="Times New Roman" w:hAnsi="Times New Roman" w:cs="Times New Roman"/>
          <w:sz w:val="24"/>
          <w:szCs w:val="24"/>
          <w:lang w:val="uk-UA"/>
        </w:rPr>
        <w:t>Туристсько-екскурсійне обслуговування ГОСТ 28681.2-95</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Туроператор «Lady Travel». Офіційний веб-сайт. URL : https://www.lady.travel/turoperators_ua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bCs/>
          <w:sz w:val="24"/>
          <w:szCs w:val="24"/>
          <w:lang w:val="uk-UA"/>
        </w:rPr>
        <w:t xml:space="preserve">Тучковська І. І. (2021) : Особливості створення туристично-екскурсійного маршруту для осіб з інвалідністю. Вісник Львівського торговельно-економічного університету. Економічні науки. № 62 : 115–120. DOI: </w:t>
      </w:r>
      <w:hyperlink r:id="rId79" w:history="1">
        <w:r w:rsidRPr="005466F9">
          <w:rPr>
            <w:rFonts w:ascii="Times New Roman" w:hAnsi="Times New Roman" w:cs="Times New Roman"/>
            <w:bCs/>
            <w:sz w:val="24"/>
            <w:szCs w:val="24"/>
            <w:lang w:val="uk-UA"/>
          </w:rPr>
          <w:t>10.36477/2522-1205-2021-62-16</w:t>
        </w:r>
      </w:hyperlink>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rPr>
      </w:pPr>
      <w:r w:rsidRPr="005466F9">
        <w:rPr>
          <w:rFonts w:ascii="Times New Roman" w:hAnsi="Times New Roman" w:cs="Times New Roman"/>
          <w:sz w:val="24"/>
          <w:szCs w:val="24"/>
        </w:rPr>
        <w:t>Фастовець О.</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rPr>
        <w:t xml:space="preserve">О. </w:t>
      </w:r>
      <w:r w:rsidRPr="005466F9">
        <w:rPr>
          <w:rFonts w:ascii="Times New Roman" w:hAnsi="Times New Roman" w:cs="Times New Roman"/>
          <w:sz w:val="24"/>
          <w:szCs w:val="24"/>
          <w:lang w:val="uk-UA"/>
        </w:rPr>
        <w:t xml:space="preserve">(2008) : </w:t>
      </w:r>
      <w:r w:rsidRPr="005466F9">
        <w:rPr>
          <w:rFonts w:ascii="Times New Roman" w:hAnsi="Times New Roman" w:cs="Times New Roman"/>
          <w:sz w:val="24"/>
          <w:szCs w:val="24"/>
        </w:rPr>
        <w:t>Організація транспортних подорожей і перевезень: Навчальний посібник</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 xml:space="preserve"> К</w:t>
      </w:r>
      <w:r w:rsidRPr="005466F9">
        <w:rPr>
          <w:rFonts w:ascii="Times New Roman" w:hAnsi="Times New Roman" w:cs="Times New Roman"/>
          <w:sz w:val="24"/>
          <w:szCs w:val="24"/>
          <w:lang w:val="uk-UA"/>
        </w:rPr>
        <w:t xml:space="preserve">иїв, </w:t>
      </w:r>
      <w:r w:rsidRPr="005466F9">
        <w:rPr>
          <w:rFonts w:ascii="Times New Roman" w:hAnsi="Times New Roman" w:cs="Times New Roman"/>
          <w:sz w:val="24"/>
          <w:szCs w:val="24"/>
        </w:rPr>
        <w:t>190 с.</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Цивільний кодекс України. URL : </w:t>
      </w:r>
      <w:r w:rsidRPr="005466F9">
        <w:rPr>
          <w:rFonts w:ascii="Times New Roman" w:hAnsi="Times New Roman" w:cs="Times New Roman"/>
          <w:sz w:val="24"/>
          <w:szCs w:val="24"/>
        </w:rPr>
        <w:t>http://surl.li/hcuuk</w:t>
      </w:r>
      <w:r w:rsidRPr="005466F9">
        <w:rPr>
          <w:rFonts w:ascii="Times New Roman" w:hAnsi="Times New Roman" w:cs="Times New Roman"/>
          <w:sz w:val="24"/>
          <w:szCs w:val="24"/>
          <w:lang w:val="uk-UA"/>
        </w:rPr>
        <w:t xml:space="preserve"> (дата звернення 18.05.2023).</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sz w:val="24"/>
          <w:szCs w:val="24"/>
          <w:lang w:val="uk-UA"/>
        </w:rPr>
        <w:t xml:space="preserve">Шарко М. В., Петрушенко Н. В. (2020) : Методика виведення на ринок нових туристичних продуктів: теоретичний аспект. Вісник ХНТУ. № 1(72). Ч. 2 : 103–111. </w:t>
      </w:r>
      <w:r w:rsidRPr="005466F9">
        <w:rPr>
          <w:rFonts w:ascii="Times New Roman" w:hAnsi="Times New Roman" w:cs="Times New Roman"/>
          <w:sz w:val="24"/>
          <w:szCs w:val="24"/>
          <w:lang w:val="en-US"/>
        </w:rPr>
        <w:t>DOI</w:t>
      </w:r>
      <w:r w:rsidRPr="005466F9">
        <w:rPr>
          <w:rFonts w:ascii="Times New Roman" w:hAnsi="Times New Roman" w:cs="Times New Roman"/>
          <w:sz w:val="24"/>
          <w:szCs w:val="24"/>
          <w:lang w:val="uk-UA"/>
        </w:rPr>
        <w:t>:10.35546/</w:t>
      </w:r>
      <w:r w:rsidRPr="005466F9">
        <w:rPr>
          <w:rFonts w:ascii="Times New Roman" w:hAnsi="Times New Roman" w:cs="Times New Roman"/>
          <w:sz w:val="24"/>
          <w:szCs w:val="24"/>
        </w:rPr>
        <w:t>kntu</w:t>
      </w:r>
      <w:r w:rsidRPr="005466F9">
        <w:rPr>
          <w:rFonts w:ascii="Times New Roman" w:hAnsi="Times New Roman" w:cs="Times New Roman"/>
          <w:sz w:val="24"/>
          <w:szCs w:val="24"/>
          <w:lang w:val="uk-UA"/>
        </w:rPr>
        <w:t xml:space="preserve">2078-4481.2020.1.2.14 </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 Щербакова Н. О. (2022) : Стан туристичної галузі України та процес її відтворення в післявоєнний період. Економіка та суспільство. № 39. DOI: 10.32782/2524-0072/2022-39-17</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sz w:val="24"/>
          <w:szCs w:val="24"/>
          <w:lang w:val="uk-UA"/>
        </w:rPr>
        <w:t xml:space="preserve">Що таке екотуризм? Визначення. </w:t>
      </w:r>
      <w:r w:rsidRPr="005466F9">
        <w:rPr>
          <w:rFonts w:ascii="Times New Roman" w:hAnsi="Times New Roman" w:cs="Times New Roman"/>
          <w:sz w:val="24"/>
          <w:szCs w:val="24"/>
          <w:lang w:val="en-US"/>
        </w:rPr>
        <w:t>The</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lang w:val="en-US"/>
        </w:rPr>
        <w:t>International</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lang w:val="en-US"/>
        </w:rPr>
        <w:t>Ecotourism</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lang w:val="en-US"/>
        </w:rPr>
        <w:t>Society</w:t>
      </w:r>
      <w:r w:rsidRPr="005466F9">
        <w:rPr>
          <w:rFonts w:ascii="Times New Roman" w:hAnsi="Times New Roman" w:cs="Times New Roman"/>
          <w:sz w:val="24"/>
          <w:szCs w:val="24"/>
          <w:lang w:val="uk-UA"/>
        </w:rPr>
        <w:t xml:space="preserve"> (</w:t>
      </w:r>
      <w:r w:rsidRPr="005466F9">
        <w:rPr>
          <w:rFonts w:ascii="Times New Roman" w:hAnsi="Times New Roman" w:cs="Times New Roman"/>
          <w:sz w:val="24"/>
          <w:szCs w:val="24"/>
          <w:lang w:val="en-US"/>
        </w:rPr>
        <w:t>TIES</w:t>
      </w:r>
      <w:r w:rsidRPr="005466F9">
        <w:rPr>
          <w:rFonts w:ascii="Times New Roman" w:hAnsi="Times New Roman" w:cs="Times New Roman"/>
          <w:sz w:val="24"/>
          <w:szCs w:val="24"/>
          <w:lang w:val="uk-UA"/>
        </w:rPr>
        <w:t xml:space="preserve">). URL : </w:t>
      </w:r>
      <w:hyperlink r:id="rId80" w:history="1">
        <w:r w:rsidRPr="005466F9">
          <w:rPr>
            <w:rFonts w:ascii="Times New Roman" w:hAnsi="Times New Roman" w:cs="Times New Roman"/>
            <w:sz w:val="24"/>
            <w:szCs w:val="24"/>
          </w:rPr>
          <w:t>https</w:t>
        </w:r>
        <w:r w:rsidRPr="005466F9">
          <w:rPr>
            <w:rFonts w:ascii="Times New Roman" w:hAnsi="Times New Roman" w:cs="Times New Roman"/>
            <w:sz w:val="24"/>
            <w:szCs w:val="24"/>
            <w:lang w:val="uk-UA"/>
          </w:rPr>
          <w:t>://</w:t>
        </w:r>
        <w:r w:rsidRPr="005466F9">
          <w:rPr>
            <w:rFonts w:ascii="Times New Roman" w:hAnsi="Times New Roman" w:cs="Times New Roman"/>
            <w:sz w:val="24"/>
            <w:szCs w:val="24"/>
          </w:rPr>
          <w:t>ecotourism.org/what-is-ecotourism/</w:t>
        </w:r>
      </w:hyperlink>
      <w:r w:rsidRPr="005466F9">
        <w:rPr>
          <w:rFonts w:ascii="Times New Roman" w:hAnsi="Times New Roman" w:cs="Times New Roman"/>
          <w:sz w:val="24"/>
          <w:szCs w:val="24"/>
        </w:rPr>
        <w:t>.</w:t>
      </w:r>
    </w:p>
    <w:p w:rsidR="005466F9" w:rsidRPr="005466F9" w:rsidRDefault="005466F9" w:rsidP="005466F9">
      <w:pPr>
        <w:numPr>
          <w:ilvl w:val="0"/>
          <w:numId w:val="94"/>
        </w:numPr>
        <w:autoSpaceDE w:val="0"/>
        <w:autoSpaceDN w:val="0"/>
        <w:adjustRightInd w:val="0"/>
        <w:spacing w:after="0" w:line="240" w:lineRule="auto"/>
        <w:ind w:left="0" w:firstLine="709"/>
        <w:jc w:val="both"/>
        <w:rPr>
          <w:rFonts w:ascii="Times New Roman" w:hAnsi="Times New Roman" w:cs="Times New Roman"/>
          <w:bCs/>
          <w:sz w:val="24"/>
          <w:szCs w:val="24"/>
          <w:lang w:val="uk-UA"/>
        </w:rPr>
      </w:pPr>
      <w:r w:rsidRPr="005466F9">
        <w:rPr>
          <w:rFonts w:ascii="Times New Roman" w:hAnsi="Times New Roman" w:cs="Times New Roman"/>
          <w:sz w:val="24"/>
          <w:szCs w:val="24"/>
          <w:lang w:val="uk-UA"/>
        </w:rPr>
        <w:t xml:space="preserve">Юхновська Ю. О. (2019) : Методичні підходи до оцінювання туристичного потенціалу україни та регіонів. Вчені записки ТНУ імені В. І. Вернадського. Серія: Економіка і управління. Т. 30(69). № 4(2) : 54–59. </w:t>
      </w:r>
      <w:r w:rsidRPr="005466F9">
        <w:rPr>
          <w:rFonts w:ascii="Times New Roman" w:hAnsi="Times New Roman" w:cs="Times New Roman"/>
          <w:sz w:val="24"/>
          <w:szCs w:val="24"/>
        </w:rPr>
        <w:t>DOI</w:t>
      </w:r>
      <w:r w:rsidRPr="005466F9">
        <w:rPr>
          <w:rFonts w:ascii="Times New Roman" w:hAnsi="Times New Roman" w:cs="Times New Roman"/>
          <w:sz w:val="24"/>
          <w:szCs w:val="24"/>
          <w:lang w:val="uk-UA"/>
        </w:rPr>
        <w:t xml:space="preserve">: </w:t>
      </w:r>
      <w:hyperlink r:id="rId81" w:history="1">
        <w:r w:rsidRPr="005466F9">
          <w:rPr>
            <w:rFonts w:ascii="Times New Roman" w:hAnsi="Times New Roman" w:cs="Times New Roman"/>
            <w:sz w:val="24"/>
            <w:szCs w:val="24"/>
            <w:lang w:val="uk-UA"/>
          </w:rPr>
          <w:t>10.32838/2523-4803/69-4-34</w:t>
        </w:r>
      </w:hyperlink>
      <w:r w:rsidRPr="005466F9">
        <w:rPr>
          <w:rFonts w:ascii="Times New Roman" w:hAnsi="Times New Roman" w:cs="Times New Roman"/>
          <w:sz w:val="24"/>
          <w:szCs w:val="24"/>
          <w:lang w:val="uk-UA"/>
        </w:rPr>
        <w:t xml:space="preserve"> </w:t>
      </w:r>
    </w:p>
    <w:p w:rsidR="005466F9" w:rsidRPr="005466F9" w:rsidRDefault="005466F9" w:rsidP="005466F9">
      <w:pPr>
        <w:numPr>
          <w:ilvl w:val="0"/>
          <w:numId w:val="94"/>
        </w:numPr>
        <w:spacing w:after="0" w:line="240" w:lineRule="auto"/>
        <w:ind w:left="0" w:firstLine="709"/>
        <w:contextualSpacing/>
        <w:jc w:val="both"/>
        <w:rPr>
          <w:rFonts w:ascii="Times New Roman" w:hAnsi="Times New Roman" w:cs="Times New Roman"/>
          <w:sz w:val="24"/>
          <w:szCs w:val="24"/>
          <w:lang w:val="uk-UA"/>
        </w:rPr>
      </w:pPr>
      <w:r w:rsidRPr="005466F9">
        <w:rPr>
          <w:rFonts w:ascii="Times New Roman" w:hAnsi="Times New Roman" w:cs="Times New Roman"/>
          <w:sz w:val="24"/>
          <w:szCs w:val="24"/>
          <w:lang w:val="uk-UA"/>
        </w:rPr>
        <w:t xml:space="preserve">Як пандемія вплинула на внутрішній туризм в Україні. URL :  : </w:t>
      </w:r>
      <w:hyperlink r:id="rId82" w:history="1">
        <w:r w:rsidRPr="005466F9">
          <w:rPr>
            <w:rFonts w:ascii="Times New Roman" w:hAnsi="Times New Roman" w:cs="Times New Roman"/>
            <w:sz w:val="24"/>
            <w:szCs w:val="24"/>
            <w:lang w:val="uk-UA"/>
          </w:rPr>
          <w:t>https://www.dw.com/uk/yak-pandemiia-vplynula-na-vnutrishnii-turyzm-v-ukraini/a-57063848</w:t>
        </w:r>
      </w:hyperlink>
      <w:r w:rsidRPr="005466F9">
        <w:rPr>
          <w:rFonts w:ascii="Times New Roman" w:hAnsi="Times New Roman" w:cs="Times New Roman"/>
          <w:sz w:val="24"/>
          <w:szCs w:val="24"/>
          <w:lang w:val="uk-UA"/>
        </w:rPr>
        <w:t xml:space="preserve"> (дата звернення 18.05.2023).</w:t>
      </w:r>
    </w:p>
    <w:p w:rsidR="00215A0F" w:rsidRDefault="00215A0F">
      <w:pPr>
        <w:rPr>
          <w:rFonts w:ascii="Times New Roman" w:hAnsi="Times New Roman" w:cs="Times New Roman"/>
          <w:sz w:val="24"/>
          <w:szCs w:val="24"/>
          <w:lang w:val="uk-UA"/>
        </w:rPr>
      </w:pPr>
      <w:r>
        <w:rPr>
          <w:lang w:val="uk-UA"/>
        </w:rPr>
        <w:br w:type="page"/>
      </w:r>
    </w:p>
    <w:p w:rsidR="00215A0F" w:rsidRDefault="00215A0F" w:rsidP="00215A0F">
      <w:pPr>
        <w:spacing w:after="0" w:line="240" w:lineRule="auto"/>
        <w:rPr>
          <w:rFonts w:ascii="Times New Roman" w:hAnsi="Times New Roman" w:cs="Times New Roman"/>
          <w:sz w:val="24"/>
          <w:szCs w:val="24"/>
          <w:lang w:val="uk-UA"/>
        </w:rPr>
      </w:pPr>
    </w:p>
    <w:p w:rsidR="00215A0F" w:rsidRDefault="005C5FE5" w:rsidP="00215A0F">
      <w:pPr>
        <w:tabs>
          <w:tab w:val="left" w:pos="0"/>
        </w:tabs>
        <w:spacing w:after="0" w:line="240" w:lineRule="auto"/>
        <w:ind w:hanging="709"/>
        <w:jc w:val="both"/>
        <w:rPr>
          <w:rFonts w:ascii="Times New Roman" w:hAnsi="Times New Roman" w:cs="Times New Roman"/>
          <w:sz w:val="24"/>
          <w:szCs w:val="24"/>
          <w:lang w:val="uk-UA"/>
        </w:rPr>
      </w:pPr>
      <w:r>
        <w:rPr>
          <w:rFonts w:ascii="Times New Roman" w:hAnsi="Times New Roman" w:cs="Times New Roman"/>
          <w:b/>
          <w:sz w:val="24"/>
          <w:szCs w:val="24"/>
          <w:lang w:val="uk-UA"/>
        </w:rPr>
        <w:t>Т 89</w:t>
      </w:r>
      <w:r w:rsidR="00215A0F">
        <w:rPr>
          <w:rFonts w:ascii="Times New Roman" w:hAnsi="Times New Roman" w:cs="Times New Roman"/>
          <w:sz w:val="24"/>
          <w:szCs w:val="24"/>
          <w:lang w:val="uk-UA"/>
        </w:rPr>
        <w:tab/>
      </w:r>
      <w:r w:rsidR="00215A0F">
        <w:rPr>
          <w:rFonts w:ascii="Times New Roman" w:hAnsi="Times New Roman" w:cs="Times New Roman"/>
          <w:b/>
          <w:sz w:val="24"/>
          <w:szCs w:val="24"/>
          <w:lang w:val="uk-UA"/>
        </w:rPr>
        <w:t>Туроперейтинг: у питаннях і відповідях</w:t>
      </w:r>
      <w:r w:rsidR="00215A0F" w:rsidRPr="004F5B15">
        <w:rPr>
          <w:rFonts w:ascii="Times New Roman" w:hAnsi="Times New Roman" w:cs="Times New Roman"/>
          <w:b/>
          <w:sz w:val="24"/>
          <w:szCs w:val="24"/>
          <w:lang w:val="uk-UA"/>
        </w:rPr>
        <w:t xml:space="preserve">. </w:t>
      </w:r>
      <w:r w:rsidR="00215A0F">
        <w:rPr>
          <w:rFonts w:ascii="Times New Roman" w:hAnsi="Times New Roman" w:cs="Times New Roman"/>
          <w:b/>
          <w:sz w:val="24"/>
          <w:szCs w:val="24"/>
          <w:lang w:val="uk-UA"/>
        </w:rPr>
        <w:t>Навчальний посібник</w:t>
      </w:r>
      <w:r w:rsidR="00215A0F" w:rsidRPr="004F5B15">
        <w:rPr>
          <w:rFonts w:ascii="Times New Roman" w:hAnsi="Times New Roman" w:cs="Times New Roman"/>
          <w:b/>
          <w:sz w:val="24"/>
          <w:szCs w:val="24"/>
          <w:lang w:val="uk-UA"/>
        </w:rPr>
        <w:t>.</w:t>
      </w:r>
      <w:r w:rsidR="00215A0F" w:rsidRPr="004F5B15">
        <w:rPr>
          <w:rFonts w:ascii="Times New Roman" w:hAnsi="Times New Roman" w:cs="Times New Roman"/>
          <w:sz w:val="24"/>
          <w:szCs w:val="24"/>
          <w:lang w:val="uk-UA"/>
        </w:rPr>
        <w:t xml:space="preserve"> Навчальне видання (навчальний посібник) Закарпатського угорського інституту ім. Ф.Ракоці ІІ. / Укладав і редагував: Галина Щука. Берегове: ЗУІ ім. Ф.Ракоці ІІ</w:t>
      </w:r>
      <w:r w:rsidR="00215A0F">
        <w:rPr>
          <w:rFonts w:ascii="Times New Roman" w:hAnsi="Times New Roman" w:cs="Times New Roman"/>
          <w:sz w:val="24"/>
          <w:szCs w:val="24"/>
          <w:lang w:val="uk-UA"/>
        </w:rPr>
        <w:t>, 202</w:t>
      </w:r>
      <w:r w:rsidR="009D5575">
        <w:rPr>
          <w:rFonts w:ascii="Times New Roman" w:hAnsi="Times New Roman" w:cs="Times New Roman"/>
          <w:sz w:val="24"/>
          <w:szCs w:val="24"/>
          <w:lang w:val="uk-UA"/>
        </w:rPr>
        <w:t>3</w:t>
      </w:r>
      <w:r w:rsidR="00215A0F">
        <w:rPr>
          <w:rFonts w:ascii="Times New Roman" w:hAnsi="Times New Roman" w:cs="Times New Roman"/>
          <w:sz w:val="24"/>
          <w:szCs w:val="24"/>
          <w:lang w:val="uk-UA"/>
        </w:rPr>
        <w:t xml:space="preserve">. – </w:t>
      </w:r>
      <w:r w:rsidR="009D5575">
        <w:rPr>
          <w:rFonts w:ascii="Times New Roman" w:hAnsi="Times New Roman" w:cs="Times New Roman"/>
          <w:sz w:val="24"/>
          <w:szCs w:val="24"/>
          <w:lang w:val="uk-UA"/>
        </w:rPr>
        <w:t>99</w:t>
      </w:r>
      <w:r w:rsidR="00215A0F" w:rsidRPr="004F5B15">
        <w:rPr>
          <w:rFonts w:ascii="Times New Roman" w:hAnsi="Times New Roman" w:cs="Times New Roman"/>
          <w:sz w:val="24"/>
          <w:szCs w:val="24"/>
          <w:lang w:val="uk-UA"/>
        </w:rPr>
        <w:t xml:space="preserve"> с. (українською мов</w:t>
      </w:r>
      <w:r w:rsidR="00215A0F">
        <w:rPr>
          <w:rFonts w:ascii="Times New Roman" w:hAnsi="Times New Roman" w:cs="Times New Roman"/>
          <w:sz w:val="24"/>
          <w:szCs w:val="24"/>
          <w:lang w:val="uk-UA"/>
        </w:rPr>
        <w:t>ою</w:t>
      </w:r>
      <w:r w:rsidR="00215A0F" w:rsidRPr="004F5B15">
        <w:rPr>
          <w:rFonts w:ascii="Times New Roman" w:hAnsi="Times New Roman" w:cs="Times New Roman"/>
          <w:sz w:val="24"/>
          <w:szCs w:val="24"/>
          <w:lang w:val="uk-UA"/>
        </w:rPr>
        <w:t>)</w:t>
      </w:r>
    </w:p>
    <w:p w:rsidR="00215A0F" w:rsidRDefault="00215A0F" w:rsidP="00215A0F">
      <w:pPr>
        <w:spacing w:after="0" w:line="240" w:lineRule="auto"/>
        <w:rPr>
          <w:rFonts w:ascii="Times New Roman" w:hAnsi="Times New Roman" w:cs="Times New Roman"/>
          <w:sz w:val="24"/>
          <w:szCs w:val="24"/>
          <w:lang w:val="uk-UA"/>
        </w:rPr>
      </w:pPr>
    </w:p>
    <w:p w:rsidR="00215A0F" w:rsidRPr="004F5B15" w:rsidRDefault="00215A0F" w:rsidP="00215A0F">
      <w:pPr>
        <w:spacing w:after="0" w:line="240" w:lineRule="auto"/>
        <w:rPr>
          <w:rFonts w:ascii="Times New Roman" w:hAnsi="Times New Roman" w:cs="Times New Roman"/>
          <w:sz w:val="24"/>
          <w:szCs w:val="24"/>
          <w:lang w:val="uk-UA"/>
        </w:rPr>
      </w:pPr>
    </w:p>
    <w:p w:rsidR="00215A0F" w:rsidRPr="004F5B15" w:rsidRDefault="00215A0F" w:rsidP="00215A0F">
      <w:pPr>
        <w:spacing w:after="0" w:line="240" w:lineRule="auto"/>
        <w:rPr>
          <w:rFonts w:ascii="Times New Roman" w:hAnsi="Times New Roman" w:cs="Times New Roman"/>
          <w:sz w:val="24"/>
          <w:szCs w:val="24"/>
          <w:lang w:val="uk-UA"/>
        </w:rPr>
      </w:pPr>
    </w:p>
    <w:p w:rsidR="00215A0F" w:rsidRPr="004F5B15" w:rsidRDefault="00215A0F" w:rsidP="00215A0F">
      <w:pPr>
        <w:spacing w:after="0" w:line="240" w:lineRule="auto"/>
        <w:rPr>
          <w:rFonts w:ascii="Times New Roman" w:hAnsi="Times New Roman" w:cs="Times New Roman"/>
          <w:sz w:val="24"/>
          <w:szCs w:val="24"/>
          <w:lang w:val="uk-UA"/>
        </w:rPr>
      </w:pPr>
    </w:p>
    <w:p w:rsidR="00215A0F" w:rsidRPr="004F5B15" w:rsidRDefault="00215A0F" w:rsidP="00215A0F">
      <w:pPr>
        <w:spacing w:after="0" w:line="240" w:lineRule="auto"/>
        <w:rPr>
          <w:rFonts w:ascii="Times New Roman" w:hAnsi="Times New Roman" w:cs="Times New Roman"/>
          <w:sz w:val="24"/>
          <w:szCs w:val="24"/>
          <w:lang w:val="uk-UA"/>
        </w:rPr>
      </w:pPr>
    </w:p>
    <w:p w:rsidR="00215A0F" w:rsidRPr="004F5B15" w:rsidRDefault="009D5575" w:rsidP="00215A0F">
      <w:pPr>
        <w:spacing w:after="0" w:line="240" w:lineRule="auto"/>
        <w:jc w:val="both"/>
        <w:rPr>
          <w:rFonts w:ascii="Times New Roman" w:hAnsi="Times New Roman" w:cs="Times New Roman"/>
          <w:sz w:val="24"/>
          <w:szCs w:val="24"/>
          <w:lang w:val="uk-UA"/>
        </w:rPr>
      </w:pPr>
      <w:r w:rsidRPr="009D5575">
        <w:rPr>
          <w:rFonts w:ascii="Times New Roman" w:hAnsi="Times New Roman" w:cs="Times New Roman"/>
          <w:sz w:val="24"/>
          <w:szCs w:val="24"/>
          <w:lang w:val="uk-UA"/>
        </w:rPr>
        <w:t>Навчальний посібник розроблений у формі запитань та відповідей за загальними темами, які входять до освітніх стандартів з навчальної дисципліни «Організація туризму (Туроперейтинг)». Головна увага у посібнику приділяється розкриттю теоретичних та практичних питань організації туроператорської діяльності. Окремі теми посібника сфокусовані на питаннях формування, просування та реалізації туристичного продукту, орієнтовані на вивчення технології туроператорської діяльності. Посібник має логічно обґрунтовану структуру, яка відображає основні напрями підготовки фахівців до туроперейтингу. Розрахований на студентів, які навчаються за освітніми програмами підготовки бакалаврів сфери туризму та рекреації; може бути корисним працівникам туристичних фірм.</w:t>
      </w:r>
    </w:p>
    <w:p w:rsidR="00215A0F" w:rsidRPr="004F5B15" w:rsidRDefault="00215A0F" w:rsidP="00215A0F">
      <w:pPr>
        <w:spacing w:after="0" w:line="240" w:lineRule="auto"/>
        <w:rPr>
          <w:rFonts w:ascii="Times New Roman" w:hAnsi="Times New Roman" w:cs="Times New Roman"/>
          <w:sz w:val="24"/>
          <w:szCs w:val="24"/>
          <w:lang w:val="uk-UA"/>
        </w:rPr>
      </w:pPr>
    </w:p>
    <w:p w:rsidR="005C5FE5" w:rsidRPr="005C5FE5" w:rsidRDefault="005C5FE5" w:rsidP="005C5FE5">
      <w:pPr>
        <w:spacing w:after="0" w:line="240" w:lineRule="auto"/>
        <w:jc w:val="right"/>
        <w:rPr>
          <w:rFonts w:ascii="Times New Roman" w:hAnsi="Times New Roman" w:cs="Times New Roman"/>
          <w:b/>
          <w:sz w:val="24"/>
          <w:szCs w:val="24"/>
          <w:lang w:val="uk-UA"/>
        </w:rPr>
      </w:pPr>
      <w:r w:rsidRPr="005C5FE5">
        <w:rPr>
          <w:rFonts w:ascii="Times New Roman" w:hAnsi="Times New Roman" w:cs="Times New Roman"/>
          <w:b/>
          <w:sz w:val="24"/>
          <w:szCs w:val="24"/>
          <w:lang w:val="uk-UA"/>
        </w:rPr>
        <w:t>УДК 338.486.23(477)(075.8)</w:t>
      </w:r>
    </w:p>
    <w:p w:rsidR="00215A0F" w:rsidRDefault="00215A0F" w:rsidP="00215A0F">
      <w:pPr>
        <w:spacing w:after="0" w:line="240" w:lineRule="auto"/>
        <w:ind w:firstLine="709"/>
        <w:jc w:val="both"/>
        <w:rPr>
          <w:rFonts w:ascii="Times New Roman" w:hAnsi="Times New Roman" w:cs="Times New Roman"/>
          <w:sz w:val="24"/>
          <w:szCs w:val="24"/>
          <w:lang w:val="uk-UA"/>
        </w:rPr>
      </w:pPr>
      <w:r w:rsidRPr="00001D7E">
        <w:rPr>
          <w:rFonts w:ascii="Times New Roman" w:eastAsia="Times New Roman" w:hAnsi="Times New Roman" w:cs="Times New Roman"/>
          <w:bCs/>
          <w:i/>
          <w:noProof/>
          <w:color w:val="000000"/>
          <w:sz w:val="28"/>
          <w:szCs w:val="28"/>
          <w:lang w:eastAsia="ru-RU"/>
        </w:rPr>
        <mc:AlternateContent>
          <mc:Choice Requires="wps">
            <w:drawing>
              <wp:anchor distT="0" distB="0" distL="114300" distR="114300" simplePos="0" relativeHeight="251662336" behindDoc="0" locked="0" layoutInCell="1" allowOverlap="1" wp14:anchorId="1782BDDC" wp14:editId="0DBA4EC8">
                <wp:simplePos x="0" y="0"/>
                <wp:positionH relativeFrom="column">
                  <wp:posOffset>2283460</wp:posOffset>
                </wp:positionH>
                <wp:positionV relativeFrom="paragraph">
                  <wp:posOffset>5634990</wp:posOffset>
                </wp:positionV>
                <wp:extent cx="1339215" cy="675640"/>
                <wp:effectExtent l="0" t="0" r="0" b="0"/>
                <wp:wrapNone/>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675640"/>
                        </a:xfrm>
                        <a:prstGeom prst="rect">
                          <a:avLst/>
                        </a:prstGeom>
                        <a:solidFill>
                          <a:srgbClr val="FFFFFF"/>
                        </a:solidFill>
                        <a:ln w="9525">
                          <a:noFill/>
                          <a:miter lim="800000"/>
                          <a:headEnd/>
                          <a:tailEnd/>
                        </a:ln>
                      </wps:spPr>
                      <wps:txbx>
                        <w:txbxContent>
                          <w:p w:rsidR="00767F85" w:rsidRPr="00BA44BC" w:rsidRDefault="00767F85" w:rsidP="00215A0F">
                            <w:pPr>
                              <w:rPr>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left:0;text-align:left;margin-left:179.8pt;margin-top:443.7pt;width:105.45pt;height: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" stroked="f">
                <v:textbox>
                  <w:txbxContent>
                    <w:p w:rsidR="00767F85" w:rsidRPr="00BA44BC" w:rsidRDefault="00767F85" w:rsidP="00215A0F">
                      <w:pPr>
                        <w:rPr>
                          <w:lang w:val="hu-HU"/>
                        </w:rPr>
                      </w:pPr>
                    </w:p>
                  </w:txbxContent>
                </v:textbox>
              </v:shape>
            </w:pict>
          </mc:Fallback>
        </mc:AlternateContent>
      </w:r>
      <w:r>
        <w:rPr>
          <w:rFonts w:ascii="Times New Roman" w:hAnsi="Times New Roman" w:cs="Times New Roman"/>
          <w:sz w:val="24"/>
          <w:szCs w:val="24"/>
          <w:lang w:val="uk-UA"/>
        </w:rPr>
        <w:br w:type="page"/>
      </w:r>
    </w:p>
    <w:p w:rsidR="00215A0F" w:rsidRPr="00802174" w:rsidRDefault="00215A0F" w:rsidP="00215A0F">
      <w:pPr>
        <w:pStyle w:val="Pa6"/>
        <w:jc w:val="center"/>
        <w:rPr>
          <w:color w:val="211D1E"/>
          <w:szCs w:val="23"/>
        </w:rPr>
      </w:pPr>
      <w:r w:rsidRPr="00802174">
        <w:rPr>
          <w:i/>
          <w:iCs/>
          <w:color w:val="211D1E"/>
          <w:szCs w:val="23"/>
        </w:rPr>
        <w:lastRenderedPageBreak/>
        <w:t>Навчальне видання</w:t>
      </w:r>
    </w:p>
    <w:p w:rsidR="00215A0F" w:rsidRPr="00215A0F" w:rsidRDefault="00215A0F" w:rsidP="00215A0F">
      <w:pPr>
        <w:pStyle w:val="Pa66"/>
        <w:spacing w:before="100"/>
        <w:jc w:val="center"/>
        <w:rPr>
          <w:color w:val="211D1E"/>
          <w:sz w:val="28"/>
          <w:szCs w:val="28"/>
          <w:lang w:val="uk-UA"/>
        </w:rPr>
      </w:pPr>
      <w:r>
        <w:rPr>
          <w:rStyle w:val="A20"/>
          <w:lang w:val="uk-UA"/>
        </w:rPr>
        <w:t>ТУРОПЕРЕЙТИНГ : У ПИТАННЯХ ТА ВІДПОВІДЯХ</w:t>
      </w:r>
    </w:p>
    <w:p w:rsidR="00215A0F" w:rsidRPr="00802174" w:rsidRDefault="00215A0F" w:rsidP="00215A0F">
      <w:pPr>
        <w:pStyle w:val="Pa4"/>
        <w:spacing w:before="160"/>
        <w:jc w:val="center"/>
        <w:rPr>
          <w:color w:val="211D1E"/>
          <w:szCs w:val="23"/>
        </w:rPr>
      </w:pPr>
      <w:r w:rsidRPr="00802174">
        <w:rPr>
          <w:b/>
          <w:bCs/>
          <w:color w:val="211D1E"/>
          <w:szCs w:val="23"/>
        </w:rPr>
        <w:t>Навчальний посібник</w:t>
      </w:r>
    </w:p>
    <w:p w:rsidR="00215A0F" w:rsidRDefault="00215A0F" w:rsidP="00215A0F">
      <w:pPr>
        <w:spacing w:before="240" w:after="0" w:line="240" w:lineRule="auto"/>
        <w:jc w:val="center"/>
        <w:rPr>
          <w:rFonts w:ascii="Times New Roman" w:hAnsi="Times New Roman" w:cs="Times New Roman"/>
          <w:color w:val="211D1E"/>
          <w:sz w:val="23"/>
          <w:szCs w:val="23"/>
          <w:lang w:val="uk-UA"/>
        </w:rPr>
      </w:pPr>
      <w:r w:rsidRPr="004F5B15">
        <w:rPr>
          <w:rFonts w:ascii="Times New Roman" w:hAnsi="Times New Roman" w:cs="Times New Roman"/>
          <w:color w:val="211D1E"/>
          <w:sz w:val="23"/>
          <w:szCs w:val="23"/>
        </w:rPr>
        <w:t>202</w:t>
      </w:r>
      <w:r>
        <w:rPr>
          <w:rFonts w:ascii="Times New Roman" w:hAnsi="Times New Roman" w:cs="Times New Roman"/>
          <w:color w:val="211D1E"/>
          <w:sz w:val="23"/>
          <w:szCs w:val="23"/>
          <w:lang w:val="uk-UA"/>
        </w:rPr>
        <w:t>3</w:t>
      </w:r>
      <w:r w:rsidRPr="004F5B15">
        <w:rPr>
          <w:rFonts w:ascii="Times New Roman" w:hAnsi="Times New Roman" w:cs="Times New Roman"/>
          <w:color w:val="211D1E"/>
          <w:sz w:val="23"/>
          <w:szCs w:val="23"/>
        </w:rPr>
        <w:t xml:space="preserve"> р.</w:t>
      </w:r>
    </w:p>
    <w:p w:rsidR="00215A0F" w:rsidRPr="004F5B15" w:rsidRDefault="00215A0F" w:rsidP="00215A0F">
      <w:pPr>
        <w:spacing w:before="240" w:after="0" w:line="240" w:lineRule="auto"/>
        <w:jc w:val="center"/>
        <w:rPr>
          <w:rFonts w:ascii="Times New Roman" w:hAnsi="Times New Roman" w:cs="Times New Roman"/>
          <w:sz w:val="24"/>
          <w:szCs w:val="24"/>
          <w:lang w:val="uk-UA"/>
        </w:rPr>
      </w:pPr>
    </w:p>
    <w:p w:rsidR="00215A0F" w:rsidRPr="00763AB5" w:rsidRDefault="00215A0F" w:rsidP="00215A0F">
      <w:pPr>
        <w:spacing w:after="0" w:line="240" w:lineRule="auto"/>
        <w:jc w:val="center"/>
        <w:rPr>
          <w:rFonts w:ascii="Times New Roman" w:eastAsia="Times New Roman" w:hAnsi="Times New Roman" w:cs="Times New Roman"/>
          <w:bCs/>
          <w:i/>
          <w:color w:val="000000"/>
          <w:sz w:val="27"/>
          <w:szCs w:val="27"/>
          <w:lang w:val="hu-HU" w:eastAsia="ru-RU"/>
        </w:rPr>
      </w:pPr>
      <w:r w:rsidRPr="00763AB5">
        <w:rPr>
          <w:rFonts w:ascii="Times New Roman" w:eastAsia="Times New Roman" w:hAnsi="Times New Roman" w:cs="Times New Roman"/>
          <w:bCs/>
          <w:i/>
          <w:color w:val="000000"/>
          <w:sz w:val="27"/>
          <w:szCs w:val="27"/>
          <w:lang w:val="hu-HU" w:eastAsia="ru-RU"/>
        </w:rPr>
        <w:t>Рекомендовано до видання в електронній формі (PDF)</w:t>
      </w:r>
      <w:r w:rsidRPr="00763AB5">
        <w:rPr>
          <w:rFonts w:ascii="Times New Roman" w:eastAsia="Times New Roman" w:hAnsi="Times New Roman" w:cs="Times New Roman"/>
          <w:bCs/>
          <w:i/>
          <w:color w:val="000000"/>
          <w:sz w:val="27"/>
          <w:szCs w:val="27"/>
          <w:lang w:val="hu-HU" w:eastAsia="ru-RU"/>
        </w:rPr>
        <w:br/>
        <w:t>рішенням Вченої ради Закарпатського угорського інституту ім. Ф.Ракоці ІІ</w:t>
      </w:r>
      <w:r w:rsidRPr="00763AB5">
        <w:rPr>
          <w:rFonts w:ascii="Times New Roman" w:eastAsia="Times New Roman" w:hAnsi="Times New Roman" w:cs="Times New Roman"/>
          <w:bCs/>
          <w:i/>
          <w:color w:val="000000"/>
          <w:sz w:val="27"/>
          <w:szCs w:val="27"/>
          <w:lang w:val="hu-HU" w:eastAsia="ru-RU"/>
        </w:rPr>
        <w:br/>
        <w:t xml:space="preserve">(протокол № </w:t>
      </w:r>
      <w:r>
        <w:rPr>
          <w:rFonts w:ascii="Times New Roman" w:eastAsia="Times New Roman" w:hAnsi="Times New Roman" w:cs="Times New Roman"/>
          <w:bCs/>
          <w:i/>
          <w:color w:val="000000"/>
          <w:sz w:val="27"/>
          <w:szCs w:val="27"/>
          <w:lang w:val="hu-HU" w:eastAsia="ru-RU"/>
        </w:rPr>
        <w:t>___</w:t>
      </w:r>
      <w:r w:rsidRPr="00763AB5">
        <w:rPr>
          <w:rFonts w:ascii="Times New Roman" w:eastAsia="Times New Roman" w:hAnsi="Times New Roman" w:cs="Times New Roman"/>
          <w:bCs/>
          <w:i/>
          <w:color w:val="000000"/>
          <w:sz w:val="27"/>
          <w:szCs w:val="27"/>
          <w:lang w:val="hu-HU" w:eastAsia="ru-RU"/>
        </w:rPr>
        <w:t xml:space="preserve"> від </w:t>
      </w:r>
      <w:r>
        <w:rPr>
          <w:rFonts w:ascii="Times New Roman" w:eastAsia="Times New Roman" w:hAnsi="Times New Roman" w:cs="Times New Roman"/>
          <w:bCs/>
          <w:i/>
          <w:color w:val="000000"/>
          <w:sz w:val="27"/>
          <w:szCs w:val="27"/>
          <w:lang w:val="hu-HU" w:eastAsia="ru-RU"/>
        </w:rPr>
        <w:t>____</w:t>
      </w:r>
      <w:r w:rsidRPr="00763AB5">
        <w:rPr>
          <w:rFonts w:ascii="Times New Roman" w:eastAsia="Times New Roman" w:hAnsi="Times New Roman" w:cs="Times New Roman"/>
          <w:bCs/>
          <w:i/>
          <w:color w:val="000000"/>
          <w:sz w:val="27"/>
          <w:szCs w:val="27"/>
          <w:lang w:val="hu-HU" w:eastAsia="ru-RU"/>
        </w:rPr>
        <w:t>.</w:t>
      </w:r>
      <w:r>
        <w:rPr>
          <w:rFonts w:ascii="Times New Roman" w:eastAsia="Times New Roman" w:hAnsi="Times New Roman" w:cs="Times New Roman"/>
          <w:bCs/>
          <w:i/>
          <w:color w:val="000000"/>
          <w:sz w:val="27"/>
          <w:szCs w:val="27"/>
          <w:lang w:val="hu-HU" w:eastAsia="ru-RU"/>
        </w:rPr>
        <w:t>_____</w:t>
      </w:r>
      <w:r w:rsidRPr="00763AB5">
        <w:rPr>
          <w:rFonts w:ascii="Times New Roman" w:eastAsia="Times New Roman" w:hAnsi="Times New Roman" w:cs="Times New Roman"/>
          <w:bCs/>
          <w:i/>
          <w:color w:val="000000"/>
          <w:sz w:val="27"/>
          <w:szCs w:val="27"/>
          <w:lang w:val="hu-HU" w:eastAsia="ru-RU"/>
        </w:rPr>
        <w:t>.20</w:t>
      </w:r>
      <w:r>
        <w:rPr>
          <w:rFonts w:ascii="Times New Roman" w:eastAsia="Times New Roman" w:hAnsi="Times New Roman" w:cs="Times New Roman"/>
          <w:bCs/>
          <w:i/>
          <w:color w:val="000000"/>
          <w:sz w:val="27"/>
          <w:szCs w:val="27"/>
          <w:lang w:val="hu-HU" w:eastAsia="ru-RU"/>
        </w:rPr>
        <w:t>21</w:t>
      </w:r>
      <w:r w:rsidRPr="00763AB5">
        <w:rPr>
          <w:rFonts w:ascii="Times New Roman" w:eastAsia="Times New Roman" w:hAnsi="Times New Roman" w:cs="Times New Roman"/>
          <w:bCs/>
          <w:i/>
          <w:color w:val="000000"/>
          <w:sz w:val="27"/>
          <w:szCs w:val="27"/>
          <w:lang w:val="hu-HU" w:eastAsia="ru-RU"/>
        </w:rPr>
        <w:t>)</w:t>
      </w:r>
    </w:p>
    <w:p w:rsidR="00215A0F" w:rsidRDefault="00215A0F" w:rsidP="00215A0F">
      <w:pPr>
        <w:spacing w:after="0" w:line="240" w:lineRule="auto"/>
        <w:ind w:firstLine="709"/>
        <w:jc w:val="both"/>
        <w:rPr>
          <w:rFonts w:ascii="Times New Roman" w:eastAsia="Times New Roman" w:hAnsi="Times New Roman" w:cs="Times New Roman"/>
          <w:bCs/>
          <w:color w:val="000000"/>
          <w:sz w:val="28"/>
          <w:szCs w:val="28"/>
          <w:lang w:val="hu-HU" w:eastAsia="ru-RU"/>
        </w:rPr>
      </w:pPr>
    </w:p>
    <w:p w:rsidR="00215A0F" w:rsidRDefault="00215A0F" w:rsidP="00215A0F">
      <w:pPr>
        <w:spacing w:after="0" w:line="240" w:lineRule="auto"/>
        <w:ind w:firstLine="709"/>
        <w:jc w:val="both"/>
        <w:rPr>
          <w:rFonts w:ascii="Times New Roman" w:eastAsia="Times New Roman" w:hAnsi="Times New Roman" w:cs="Times New Roman"/>
          <w:bCs/>
          <w:color w:val="000000"/>
          <w:sz w:val="28"/>
          <w:szCs w:val="28"/>
          <w:lang w:val="hu-HU" w:eastAsia="ru-RU"/>
        </w:rPr>
      </w:pPr>
      <w:r w:rsidRPr="00763AB5">
        <w:rPr>
          <w:rFonts w:ascii="Times New Roman" w:eastAsia="Times New Roman" w:hAnsi="Times New Roman" w:cs="Times New Roman"/>
          <w:bCs/>
          <w:color w:val="000000"/>
          <w:sz w:val="28"/>
          <w:szCs w:val="28"/>
          <w:lang w:val="hu-HU" w:eastAsia="ru-RU"/>
        </w:rPr>
        <w:t>Підготовлено Видавничим відділом спільно з кафедрою географії</w:t>
      </w:r>
      <w:r>
        <w:rPr>
          <w:rFonts w:ascii="Times New Roman" w:eastAsia="Times New Roman" w:hAnsi="Times New Roman" w:cs="Times New Roman"/>
          <w:bCs/>
          <w:color w:val="000000"/>
          <w:sz w:val="28"/>
          <w:szCs w:val="28"/>
          <w:lang w:val="hu-HU" w:eastAsia="ru-RU"/>
        </w:rPr>
        <w:br/>
      </w:r>
      <w:r w:rsidRPr="00763AB5">
        <w:rPr>
          <w:rFonts w:ascii="Times New Roman" w:eastAsia="Times New Roman" w:hAnsi="Times New Roman" w:cs="Times New Roman"/>
          <w:bCs/>
          <w:color w:val="000000"/>
          <w:sz w:val="28"/>
          <w:szCs w:val="28"/>
          <w:lang w:val="hu-HU" w:eastAsia="ru-RU"/>
        </w:rPr>
        <w:t>та туризму Закарпатського угорського інституту ім. Ференца Ракоці ІI</w:t>
      </w:r>
    </w:p>
    <w:p w:rsidR="00215A0F" w:rsidRDefault="00215A0F" w:rsidP="00215A0F">
      <w:pPr>
        <w:spacing w:after="0" w:line="240" w:lineRule="auto"/>
        <w:ind w:firstLine="709"/>
        <w:jc w:val="both"/>
        <w:rPr>
          <w:rFonts w:ascii="Times New Roman" w:eastAsia="Times New Roman" w:hAnsi="Times New Roman" w:cs="Times New Roman"/>
          <w:bCs/>
          <w:color w:val="000000"/>
          <w:sz w:val="28"/>
          <w:szCs w:val="28"/>
          <w:lang w:val="hu-HU" w:eastAsia="ru-RU"/>
        </w:rPr>
      </w:pPr>
    </w:p>
    <w:p w:rsidR="00215A0F" w:rsidRPr="00B90083" w:rsidRDefault="00215A0F" w:rsidP="00215A0F">
      <w:pPr>
        <w:spacing w:after="0" w:line="240" w:lineRule="auto"/>
        <w:ind w:firstLine="709"/>
        <w:jc w:val="center"/>
        <w:rPr>
          <w:rFonts w:ascii="Times New Roman" w:eastAsia="Times New Roman" w:hAnsi="Times New Roman" w:cs="Times New Roman"/>
          <w:bCs/>
          <w:color w:val="000000"/>
          <w:sz w:val="28"/>
          <w:szCs w:val="28"/>
          <w:lang w:val="uk-UA" w:eastAsia="ru-RU"/>
        </w:rPr>
      </w:pPr>
      <w:r w:rsidRPr="00B90083">
        <w:rPr>
          <w:rFonts w:ascii="Times New Roman" w:eastAsia="Times New Roman" w:hAnsi="Times New Roman" w:cs="Times New Roman"/>
          <w:bCs/>
          <w:color w:val="000000"/>
          <w:sz w:val="28"/>
          <w:szCs w:val="28"/>
          <w:lang w:val="hu-HU" w:eastAsia="ru-RU"/>
        </w:rPr>
        <w:t>Укладав і редагував:</w:t>
      </w:r>
      <w:r>
        <w:rPr>
          <w:rFonts w:ascii="Times New Roman" w:eastAsia="Times New Roman" w:hAnsi="Times New Roman" w:cs="Times New Roman"/>
          <w:bCs/>
          <w:color w:val="000000"/>
          <w:sz w:val="28"/>
          <w:szCs w:val="28"/>
          <w:lang w:val="hu-HU" w:eastAsia="ru-RU"/>
        </w:rPr>
        <w:br/>
      </w:r>
      <w:r w:rsidRPr="00B90083">
        <w:rPr>
          <w:rFonts w:ascii="Times New Roman" w:eastAsia="Times New Roman" w:hAnsi="Times New Roman" w:cs="Times New Roman"/>
          <w:bCs/>
          <w:i/>
          <w:color w:val="000000"/>
          <w:sz w:val="28"/>
          <w:szCs w:val="28"/>
          <w:lang w:val="hu-HU" w:eastAsia="ru-RU"/>
        </w:rPr>
        <w:t>Галина Щука</w:t>
      </w:r>
      <w:r>
        <w:rPr>
          <w:rFonts w:ascii="Times New Roman" w:eastAsia="Times New Roman" w:hAnsi="Times New Roman" w:cs="Times New Roman"/>
          <w:bCs/>
          <w:color w:val="000000"/>
          <w:sz w:val="28"/>
          <w:szCs w:val="28"/>
          <w:lang w:val="hu-HU" w:eastAsia="ru-RU"/>
        </w:rPr>
        <w:t xml:space="preserve">, </w:t>
      </w:r>
      <w:r w:rsidRPr="00B90083">
        <w:rPr>
          <w:rFonts w:ascii="Times New Roman" w:eastAsia="Times New Roman" w:hAnsi="Times New Roman" w:cs="Times New Roman"/>
          <w:bCs/>
          <w:color w:val="000000"/>
          <w:sz w:val="28"/>
          <w:szCs w:val="28"/>
          <w:lang w:val="hu-HU" w:eastAsia="ru-RU"/>
        </w:rPr>
        <w:t>доктор педагогічних наук</w:t>
      </w:r>
      <w:r>
        <w:rPr>
          <w:rFonts w:ascii="Times New Roman" w:eastAsia="Times New Roman" w:hAnsi="Times New Roman" w:cs="Times New Roman"/>
          <w:bCs/>
          <w:color w:val="000000"/>
          <w:sz w:val="28"/>
          <w:szCs w:val="28"/>
          <w:lang w:val="hu-HU" w:eastAsia="ru-RU"/>
        </w:rPr>
        <w:t xml:space="preserve">, </w:t>
      </w:r>
      <w:r w:rsidRPr="00B90083">
        <w:rPr>
          <w:rFonts w:ascii="Times New Roman" w:eastAsia="Times New Roman" w:hAnsi="Times New Roman" w:cs="Times New Roman"/>
          <w:bCs/>
          <w:color w:val="000000"/>
          <w:sz w:val="28"/>
          <w:szCs w:val="28"/>
          <w:lang w:val="hu-HU" w:eastAsia="ru-RU"/>
        </w:rPr>
        <w:t>професор</w:t>
      </w:r>
      <w:r>
        <w:rPr>
          <w:rFonts w:ascii="Times New Roman" w:eastAsia="Times New Roman" w:hAnsi="Times New Roman" w:cs="Times New Roman"/>
          <w:bCs/>
          <w:color w:val="000000"/>
          <w:sz w:val="28"/>
          <w:szCs w:val="28"/>
          <w:lang w:val="uk-UA" w:eastAsia="ru-RU"/>
        </w:rPr>
        <w:br/>
      </w:r>
      <w:r w:rsidRPr="00B90083">
        <w:rPr>
          <w:rFonts w:ascii="Times New Roman" w:eastAsia="Times New Roman" w:hAnsi="Times New Roman" w:cs="Times New Roman"/>
          <w:bCs/>
          <w:color w:val="000000"/>
          <w:sz w:val="28"/>
          <w:szCs w:val="28"/>
          <w:lang w:val="hu-HU" w:eastAsia="ru-RU"/>
        </w:rPr>
        <w:t>(кафедр</w:t>
      </w:r>
      <w:r>
        <w:rPr>
          <w:rFonts w:ascii="Times New Roman" w:eastAsia="Times New Roman" w:hAnsi="Times New Roman" w:cs="Times New Roman"/>
          <w:bCs/>
          <w:color w:val="000000"/>
          <w:sz w:val="28"/>
          <w:szCs w:val="28"/>
          <w:lang w:val="uk-UA" w:eastAsia="ru-RU"/>
        </w:rPr>
        <w:t>а</w:t>
      </w:r>
      <w:r w:rsidRPr="00B90083">
        <w:rPr>
          <w:rFonts w:ascii="Times New Roman" w:eastAsia="Times New Roman" w:hAnsi="Times New Roman" w:cs="Times New Roman"/>
          <w:bCs/>
          <w:color w:val="000000"/>
          <w:sz w:val="28"/>
          <w:szCs w:val="28"/>
          <w:lang w:val="hu-HU" w:eastAsia="ru-RU"/>
        </w:rPr>
        <w:t xml:space="preserve"> географії і туризму ЗУІ ім. Ф.Ракоці ІІ)</w:t>
      </w:r>
    </w:p>
    <w:p w:rsidR="00215A0F" w:rsidRDefault="00215A0F" w:rsidP="00215A0F">
      <w:pPr>
        <w:spacing w:after="0" w:line="240" w:lineRule="auto"/>
        <w:ind w:firstLine="709"/>
        <w:jc w:val="center"/>
        <w:rPr>
          <w:rFonts w:ascii="Times New Roman" w:eastAsia="Times New Roman" w:hAnsi="Times New Roman" w:cs="Times New Roman"/>
          <w:bCs/>
          <w:color w:val="000000"/>
          <w:sz w:val="28"/>
          <w:szCs w:val="28"/>
          <w:lang w:val="hu-HU" w:eastAsia="ru-RU"/>
        </w:rPr>
      </w:pPr>
    </w:p>
    <w:p w:rsidR="00215A0F" w:rsidRPr="00B90083" w:rsidRDefault="00215A0F" w:rsidP="00215A0F">
      <w:pPr>
        <w:spacing w:after="0" w:line="240" w:lineRule="auto"/>
        <w:ind w:firstLine="709"/>
        <w:jc w:val="center"/>
        <w:rPr>
          <w:rFonts w:ascii="Times New Roman" w:eastAsia="Times New Roman" w:hAnsi="Times New Roman" w:cs="Times New Roman"/>
          <w:bCs/>
          <w:color w:val="000000"/>
          <w:sz w:val="28"/>
          <w:szCs w:val="28"/>
          <w:lang w:val="hu-HU" w:eastAsia="ru-RU"/>
        </w:rPr>
      </w:pPr>
      <w:r w:rsidRPr="00B90083">
        <w:rPr>
          <w:rFonts w:ascii="Times New Roman" w:eastAsia="Times New Roman" w:hAnsi="Times New Roman" w:cs="Times New Roman"/>
          <w:bCs/>
          <w:color w:val="000000"/>
          <w:sz w:val="28"/>
          <w:szCs w:val="28"/>
          <w:lang w:val="hu-HU" w:eastAsia="ru-RU"/>
        </w:rPr>
        <w:t>Рецензенти:</w:t>
      </w:r>
    </w:p>
    <w:p w:rsidR="00E44E2C" w:rsidRPr="00E44E2C" w:rsidRDefault="00E44E2C" w:rsidP="00E44E2C">
      <w:pPr>
        <w:spacing w:after="0" w:line="240" w:lineRule="auto"/>
        <w:ind w:firstLine="709"/>
        <w:jc w:val="center"/>
        <w:rPr>
          <w:rFonts w:ascii="Times New Roman" w:eastAsia="Times New Roman" w:hAnsi="Times New Roman" w:cs="Times New Roman"/>
          <w:bCs/>
          <w:i/>
          <w:color w:val="000000"/>
          <w:sz w:val="28"/>
          <w:szCs w:val="28"/>
          <w:lang w:val="hu-HU" w:eastAsia="ru-RU"/>
        </w:rPr>
      </w:pPr>
      <w:r>
        <w:rPr>
          <w:rFonts w:ascii="Times New Roman" w:eastAsia="Times New Roman" w:hAnsi="Times New Roman" w:cs="Times New Roman"/>
          <w:bCs/>
          <w:i/>
          <w:color w:val="000000"/>
          <w:sz w:val="28"/>
          <w:szCs w:val="28"/>
          <w:lang w:val="hu-HU" w:eastAsia="ru-RU"/>
        </w:rPr>
        <w:t>Ярослава Коробейников</w:t>
      </w:r>
      <w:r>
        <w:rPr>
          <w:rFonts w:ascii="Times New Roman" w:eastAsia="Times New Roman" w:hAnsi="Times New Roman" w:cs="Times New Roman"/>
          <w:bCs/>
          <w:i/>
          <w:color w:val="000000"/>
          <w:sz w:val="28"/>
          <w:szCs w:val="28"/>
          <w:lang w:val="uk-UA" w:eastAsia="ru-RU"/>
        </w:rPr>
        <w:t>а</w:t>
      </w:r>
      <w:r w:rsidRPr="00E44E2C">
        <w:rPr>
          <w:rFonts w:ascii="Times New Roman" w:eastAsia="Times New Roman" w:hAnsi="Times New Roman" w:cs="Times New Roman"/>
          <w:bCs/>
          <w:i/>
          <w:color w:val="000000"/>
          <w:sz w:val="28"/>
          <w:szCs w:val="28"/>
          <w:lang w:val="hu-HU" w:eastAsia="ru-RU"/>
        </w:rPr>
        <w:t xml:space="preserve"> – </w:t>
      </w:r>
      <w:r w:rsidRPr="00E44E2C">
        <w:rPr>
          <w:rFonts w:ascii="Times New Roman" w:eastAsia="Times New Roman" w:hAnsi="Times New Roman" w:cs="Times New Roman"/>
          <w:bCs/>
          <w:color w:val="000000"/>
          <w:sz w:val="28"/>
          <w:szCs w:val="28"/>
          <w:lang w:val="hu-HU" w:eastAsia="ru-RU"/>
        </w:rPr>
        <w:t>кандидат геологічних наук, доцент (кафедра туризму, Івано-Франківський інститут нафти і газу)</w:t>
      </w:r>
    </w:p>
    <w:p w:rsidR="00215A0F" w:rsidRDefault="00E44E2C" w:rsidP="00E44E2C">
      <w:pPr>
        <w:spacing w:after="0" w:line="240" w:lineRule="auto"/>
        <w:ind w:firstLine="709"/>
        <w:jc w:val="center"/>
        <w:rPr>
          <w:rFonts w:ascii="Times New Roman" w:eastAsia="Times New Roman" w:hAnsi="Times New Roman" w:cs="Times New Roman"/>
          <w:bCs/>
          <w:color w:val="000000"/>
          <w:sz w:val="28"/>
          <w:szCs w:val="28"/>
          <w:lang w:val="uk-UA" w:eastAsia="ru-RU"/>
        </w:rPr>
      </w:pPr>
      <w:r w:rsidRPr="00E44E2C">
        <w:rPr>
          <w:rFonts w:ascii="Times New Roman" w:eastAsia="Times New Roman" w:hAnsi="Times New Roman" w:cs="Times New Roman"/>
          <w:bCs/>
          <w:i/>
          <w:color w:val="000000"/>
          <w:sz w:val="28"/>
          <w:szCs w:val="28"/>
          <w:lang w:val="hu-HU" w:eastAsia="ru-RU"/>
        </w:rPr>
        <w:t xml:space="preserve">Дюло Фодор – </w:t>
      </w:r>
      <w:r w:rsidRPr="00E44E2C">
        <w:rPr>
          <w:rFonts w:ascii="Times New Roman" w:eastAsia="Times New Roman" w:hAnsi="Times New Roman" w:cs="Times New Roman"/>
          <w:bCs/>
          <w:color w:val="000000"/>
          <w:sz w:val="28"/>
          <w:szCs w:val="28"/>
          <w:lang w:val="hu-HU" w:eastAsia="ru-RU"/>
        </w:rPr>
        <w:t>кандидат географічних наук, доцент (кафедра географії та туризму, Закарпатський угорський інститут імені Ференца Ракоці ІІ)</w:t>
      </w:r>
    </w:p>
    <w:p w:rsidR="00215A0F" w:rsidRPr="00B90083" w:rsidRDefault="00215A0F" w:rsidP="00215A0F">
      <w:pPr>
        <w:spacing w:after="0" w:line="240" w:lineRule="auto"/>
        <w:ind w:firstLine="709"/>
        <w:jc w:val="center"/>
        <w:rPr>
          <w:rFonts w:ascii="Times New Roman" w:eastAsia="Times New Roman" w:hAnsi="Times New Roman" w:cs="Times New Roman"/>
          <w:bCs/>
          <w:color w:val="000000"/>
          <w:sz w:val="28"/>
          <w:szCs w:val="28"/>
          <w:lang w:val="uk-UA" w:eastAsia="ru-RU"/>
        </w:rPr>
      </w:pPr>
    </w:p>
    <w:p w:rsidR="00215A0F" w:rsidRDefault="00215A0F" w:rsidP="00215A0F">
      <w:pPr>
        <w:spacing w:after="0" w:line="240" w:lineRule="auto"/>
        <w:rPr>
          <w:rFonts w:ascii="Times New Roman" w:eastAsia="Times New Roman" w:hAnsi="Times New Roman" w:cs="Times New Roman"/>
          <w:bCs/>
          <w:i/>
          <w:color w:val="000000"/>
          <w:sz w:val="28"/>
          <w:szCs w:val="28"/>
          <w:lang w:val="uk-UA" w:eastAsia="ru-RU"/>
        </w:rPr>
      </w:pPr>
      <w:r w:rsidRPr="00B90083">
        <w:rPr>
          <w:rFonts w:ascii="Times New Roman" w:eastAsia="Times New Roman" w:hAnsi="Times New Roman" w:cs="Times New Roman"/>
          <w:bCs/>
          <w:color w:val="000000"/>
          <w:sz w:val="28"/>
          <w:szCs w:val="28"/>
          <w:lang w:val="hu-HU" w:eastAsia="ru-RU"/>
        </w:rPr>
        <w:t xml:space="preserve">Технічне редагування та коректура: </w:t>
      </w:r>
      <w:r w:rsidRPr="00B90083">
        <w:rPr>
          <w:rFonts w:ascii="Times New Roman" w:eastAsia="Times New Roman" w:hAnsi="Times New Roman" w:cs="Times New Roman"/>
          <w:bCs/>
          <w:i/>
          <w:color w:val="000000"/>
          <w:sz w:val="28"/>
          <w:szCs w:val="28"/>
          <w:lang w:val="hu-HU" w:eastAsia="ru-RU"/>
        </w:rPr>
        <w:t>Галина Щука</w:t>
      </w:r>
    </w:p>
    <w:p w:rsidR="00215A0F" w:rsidRPr="00B90083" w:rsidRDefault="00215A0F" w:rsidP="00215A0F">
      <w:pPr>
        <w:spacing w:after="0" w:line="240" w:lineRule="auto"/>
        <w:rPr>
          <w:rFonts w:ascii="Times New Roman" w:eastAsia="Times New Roman" w:hAnsi="Times New Roman" w:cs="Times New Roman"/>
          <w:bCs/>
          <w:color w:val="000000"/>
          <w:sz w:val="28"/>
          <w:szCs w:val="28"/>
          <w:lang w:val="uk-UA" w:eastAsia="ru-RU"/>
        </w:rPr>
      </w:pPr>
      <w:r w:rsidRPr="00B90083">
        <w:rPr>
          <w:rFonts w:ascii="Times New Roman" w:eastAsia="Times New Roman" w:hAnsi="Times New Roman" w:cs="Times New Roman"/>
          <w:bCs/>
          <w:color w:val="000000"/>
          <w:sz w:val="28"/>
          <w:szCs w:val="28"/>
          <w:lang w:val="uk-UA" w:eastAsia="ru-RU"/>
        </w:rPr>
        <w:t xml:space="preserve">Дизайн обкладинки: </w:t>
      </w:r>
      <w:r w:rsidRPr="00B90083">
        <w:rPr>
          <w:rFonts w:ascii="Times New Roman" w:eastAsia="Times New Roman" w:hAnsi="Times New Roman" w:cs="Times New Roman"/>
          <w:bCs/>
          <w:i/>
          <w:color w:val="000000"/>
          <w:sz w:val="28"/>
          <w:szCs w:val="28"/>
          <w:lang w:val="uk-UA" w:eastAsia="ru-RU"/>
        </w:rPr>
        <w:t>Ласло Веждел</w:t>
      </w:r>
    </w:p>
    <w:p w:rsidR="00215A0F" w:rsidRPr="00B90083" w:rsidRDefault="00215A0F" w:rsidP="00215A0F">
      <w:pPr>
        <w:spacing w:after="0" w:line="240" w:lineRule="auto"/>
        <w:rPr>
          <w:rFonts w:ascii="Times New Roman" w:eastAsia="Times New Roman" w:hAnsi="Times New Roman" w:cs="Times New Roman"/>
          <w:bCs/>
          <w:color w:val="000000"/>
          <w:sz w:val="28"/>
          <w:szCs w:val="28"/>
          <w:lang w:val="uk-UA" w:eastAsia="ru-RU"/>
        </w:rPr>
      </w:pPr>
      <w:r w:rsidRPr="00B90083">
        <w:rPr>
          <w:rFonts w:ascii="Times New Roman" w:eastAsia="Times New Roman" w:hAnsi="Times New Roman" w:cs="Times New Roman"/>
          <w:bCs/>
          <w:color w:val="000000"/>
          <w:sz w:val="28"/>
          <w:szCs w:val="28"/>
          <w:lang w:val="uk-UA" w:eastAsia="ru-RU"/>
        </w:rPr>
        <w:t xml:space="preserve">УДК: </w:t>
      </w:r>
      <w:r w:rsidRPr="00B90083">
        <w:rPr>
          <w:rFonts w:ascii="Times New Roman" w:eastAsia="Times New Roman" w:hAnsi="Times New Roman" w:cs="Times New Roman"/>
          <w:bCs/>
          <w:i/>
          <w:color w:val="000000"/>
          <w:sz w:val="28"/>
          <w:szCs w:val="28"/>
          <w:lang w:val="uk-UA" w:eastAsia="ru-RU"/>
        </w:rPr>
        <w:t>Бібліотечно-інформаційний центр “Опацої Чере Янош” при ЗУІ ім. Ф.Ракоці ІІ</w:t>
      </w:r>
    </w:p>
    <w:p w:rsidR="00215A0F" w:rsidRDefault="00215A0F" w:rsidP="00215A0F">
      <w:pPr>
        <w:spacing w:after="0" w:line="240" w:lineRule="auto"/>
        <w:rPr>
          <w:rFonts w:ascii="Times New Roman" w:eastAsia="Times New Roman" w:hAnsi="Times New Roman" w:cs="Times New Roman"/>
          <w:bCs/>
          <w:color w:val="000000"/>
          <w:sz w:val="28"/>
          <w:szCs w:val="28"/>
          <w:lang w:val="uk-UA" w:eastAsia="ru-RU"/>
        </w:rPr>
      </w:pPr>
      <w:r w:rsidRPr="00B90083">
        <w:rPr>
          <w:rFonts w:ascii="Times New Roman" w:eastAsia="Times New Roman" w:hAnsi="Times New Roman" w:cs="Times New Roman"/>
          <w:bCs/>
          <w:color w:val="000000"/>
          <w:sz w:val="28"/>
          <w:szCs w:val="28"/>
          <w:lang w:val="uk-UA" w:eastAsia="ru-RU"/>
        </w:rPr>
        <w:t xml:space="preserve">Відповідальний за випуск: </w:t>
      </w:r>
      <w:r w:rsidRPr="00B90083">
        <w:rPr>
          <w:rFonts w:ascii="Times New Roman" w:eastAsia="Times New Roman" w:hAnsi="Times New Roman" w:cs="Times New Roman"/>
          <w:bCs/>
          <w:i/>
          <w:color w:val="000000"/>
          <w:sz w:val="28"/>
          <w:szCs w:val="28"/>
          <w:lang w:val="uk-UA" w:eastAsia="ru-RU"/>
        </w:rPr>
        <w:t>Олександр Добош</w:t>
      </w:r>
      <w:r w:rsidRPr="00B90083">
        <w:rPr>
          <w:rFonts w:ascii="Times New Roman" w:eastAsia="Times New Roman" w:hAnsi="Times New Roman" w:cs="Times New Roman"/>
          <w:bCs/>
          <w:color w:val="000000"/>
          <w:sz w:val="28"/>
          <w:szCs w:val="28"/>
          <w:lang w:val="uk-UA" w:eastAsia="ru-RU"/>
        </w:rPr>
        <w:t xml:space="preserve"> (Видавничий відділ ЗУІ ім. Ф.Ракоці ІІ)</w:t>
      </w:r>
    </w:p>
    <w:p w:rsidR="00215A0F" w:rsidRPr="00B90083" w:rsidRDefault="00215A0F" w:rsidP="00215A0F">
      <w:pPr>
        <w:spacing w:after="0" w:line="240" w:lineRule="auto"/>
        <w:rPr>
          <w:rFonts w:ascii="Times New Roman" w:eastAsia="Times New Roman" w:hAnsi="Times New Roman" w:cs="Times New Roman"/>
          <w:bCs/>
          <w:color w:val="000000"/>
          <w:sz w:val="28"/>
          <w:szCs w:val="28"/>
          <w:lang w:val="uk-UA" w:eastAsia="ru-RU"/>
        </w:rPr>
      </w:pPr>
    </w:p>
    <w:p w:rsidR="00215A0F" w:rsidRPr="00B90083" w:rsidRDefault="00215A0F" w:rsidP="00215A0F">
      <w:pPr>
        <w:spacing w:after="0" w:line="240" w:lineRule="auto"/>
        <w:jc w:val="center"/>
        <w:rPr>
          <w:rFonts w:ascii="Times New Roman" w:eastAsia="Times New Roman" w:hAnsi="Times New Roman" w:cs="Times New Roman"/>
          <w:bCs/>
          <w:color w:val="000000"/>
          <w:sz w:val="28"/>
          <w:szCs w:val="28"/>
          <w:lang w:val="uk-UA" w:eastAsia="ru-RU"/>
        </w:rPr>
      </w:pPr>
      <w:r w:rsidRPr="001F5153">
        <w:rPr>
          <w:rFonts w:ascii="Times New Roman" w:eastAsia="Times New Roman" w:hAnsi="Times New Roman" w:cs="Times New Roman"/>
          <w:bCs/>
          <w:color w:val="000000"/>
          <w:sz w:val="28"/>
          <w:szCs w:val="28"/>
          <w:lang w:val="uk-UA" w:eastAsia="ru-RU"/>
        </w:rPr>
        <w:t xml:space="preserve">За зміст </w:t>
      </w:r>
      <w:r>
        <w:rPr>
          <w:rFonts w:ascii="Times New Roman" w:eastAsia="Times New Roman" w:hAnsi="Times New Roman" w:cs="Times New Roman"/>
          <w:bCs/>
          <w:color w:val="000000"/>
          <w:sz w:val="28"/>
          <w:szCs w:val="28"/>
          <w:lang w:val="uk-UA" w:eastAsia="ru-RU"/>
        </w:rPr>
        <w:t>навчального посібника</w:t>
      </w:r>
      <w:r w:rsidRPr="001F5153">
        <w:rPr>
          <w:rFonts w:ascii="Times New Roman" w:eastAsia="Times New Roman" w:hAnsi="Times New Roman" w:cs="Times New Roman"/>
          <w:bCs/>
          <w:color w:val="000000"/>
          <w:sz w:val="28"/>
          <w:szCs w:val="28"/>
          <w:lang w:val="uk-UA" w:eastAsia="ru-RU"/>
        </w:rPr>
        <w:t xml:space="preserve"> відповідальність несе автор</w:t>
      </w:r>
    </w:p>
    <w:p w:rsidR="00215A0F" w:rsidRPr="00E00CAD" w:rsidRDefault="00215A0F" w:rsidP="00215A0F">
      <w:pPr>
        <w:spacing w:after="0" w:line="240" w:lineRule="auto"/>
        <w:jc w:val="both"/>
        <w:rPr>
          <w:rFonts w:ascii="Times New Roman" w:hAnsi="Times New Roman" w:cs="Times New Roman"/>
          <w:sz w:val="36"/>
          <w:szCs w:val="24"/>
          <w:lang w:val="uk-UA"/>
        </w:rPr>
      </w:pPr>
    </w:p>
    <w:p w:rsidR="00DE5726" w:rsidRPr="005466F9" w:rsidRDefault="00215A0F" w:rsidP="00215A0F">
      <w:pPr>
        <w:spacing w:after="0" w:line="240" w:lineRule="auto"/>
        <w:jc w:val="both"/>
        <w:rPr>
          <w:lang w:val="uk-UA"/>
        </w:rPr>
      </w:pPr>
      <w:r w:rsidRPr="00001D7E">
        <w:rPr>
          <w:rFonts w:ascii="Times New Roman" w:eastAsia="Times New Roman" w:hAnsi="Times New Roman" w:cs="Times New Roman"/>
          <w:bCs/>
          <w:i/>
          <w:noProof/>
          <w:color w:val="000000"/>
          <w:sz w:val="28"/>
          <w:szCs w:val="28"/>
          <w:lang w:eastAsia="ru-RU"/>
        </w:rPr>
        <mc:AlternateContent>
          <mc:Choice Requires="wps">
            <w:drawing>
              <wp:anchor distT="0" distB="0" distL="114300" distR="114300" simplePos="0" relativeHeight="251661312" behindDoc="0" locked="0" layoutInCell="1" allowOverlap="1" wp14:anchorId="0907AB1B" wp14:editId="063BD05A">
                <wp:simplePos x="0" y="0"/>
                <wp:positionH relativeFrom="column">
                  <wp:posOffset>2339975</wp:posOffset>
                </wp:positionH>
                <wp:positionV relativeFrom="paragraph">
                  <wp:posOffset>1639570</wp:posOffset>
                </wp:positionV>
                <wp:extent cx="1339215" cy="675640"/>
                <wp:effectExtent l="0" t="0" r="0" b="0"/>
                <wp:wrapNone/>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675640"/>
                        </a:xfrm>
                        <a:prstGeom prst="rect">
                          <a:avLst/>
                        </a:prstGeom>
                        <a:solidFill>
                          <a:srgbClr val="FFFFFF"/>
                        </a:solidFill>
                        <a:ln w="9525">
                          <a:noFill/>
                          <a:miter lim="800000"/>
                          <a:headEnd/>
                          <a:tailEnd/>
                        </a:ln>
                      </wps:spPr>
                      <wps:txbx>
                        <w:txbxContent>
                          <w:p w:rsidR="00767F85" w:rsidRPr="00BA44BC" w:rsidRDefault="00767F85" w:rsidP="00215A0F">
                            <w:pPr>
                              <w:rPr>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4.25pt;margin-top:129.1pt;width:105.45pt;height:5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" stroked="f">
                <v:textbox>
                  <w:txbxContent>
                    <w:p w:rsidR="00767F85" w:rsidRPr="00BA44BC" w:rsidRDefault="00767F85" w:rsidP="00215A0F">
                      <w:pPr>
                        <w:rPr>
                          <w:lang w:val="hu-HU"/>
                        </w:rPr>
                      </w:pPr>
                    </w:p>
                  </w:txbxContent>
                </v:textbox>
              </v:shape>
            </w:pict>
          </mc:Fallback>
        </mc:AlternateContent>
      </w:r>
      <w:r w:rsidRPr="00E00CAD">
        <w:rPr>
          <w:rStyle w:val="A30"/>
          <w:rFonts w:ascii="Times New Roman" w:hAnsi="Times New Roman" w:cs="Times New Roman"/>
          <w:b/>
          <w:bCs/>
          <w:sz w:val="28"/>
          <w:lang w:val="uk-UA"/>
        </w:rPr>
        <w:t xml:space="preserve">Видавництво: Закарпатський угорський інститут ім. </w:t>
      </w:r>
      <w:r w:rsidRPr="00E00CAD">
        <w:rPr>
          <w:rStyle w:val="A30"/>
          <w:rFonts w:ascii="Times New Roman" w:hAnsi="Times New Roman" w:cs="Times New Roman"/>
          <w:b/>
          <w:bCs/>
          <w:sz w:val="28"/>
        </w:rPr>
        <w:t xml:space="preserve">Ференца Ракоці II </w:t>
      </w:r>
      <w:r w:rsidRPr="00E00CAD">
        <w:rPr>
          <w:rStyle w:val="A30"/>
          <w:rFonts w:ascii="Times New Roman" w:hAnsi="Times New Roman" w:cs="Times New Roman"/>
          <w:sz w:val="28"/>
        </w:rPr>
        <w:t>(адреса: пл. Кошута 6, м. Берегове, 90 202. Eлектронна пошта: foiskola@kmf.uz.ua) Статут «Закарпатського угорського інституту ім. Ференца Ракоці II» (Затверджено протоколом загальних зборів Благодійного фонду За ЗУІ, протокол №1 від 09.12.2019р., прийнято Загальними зборами ЗУІ ім. Ф.Ракоці ІІ, протокол №2 від 11.11.2019р., зареєстровано Центром надання адміністративних послуг Берегівської міської ради, 12.12.2019р.)</w:t>
      </w:r>
      <w:r w:rsidRPr="00001D7E">
        <w:rPr>
          <w:rFonts w:ascii="Times New Roman" w:eastAsia="Times New Roman" w:hAnsi="Times New Roman" w:cs="Times New Roman"/>
          <w:bCs/>
          <w:i/>
          <w:noProof/>
          <w:color w:val="000000"/>
          <w:sz w:val="28"/>
          <w:szCs w:val="28"/>
          <w:lang w:val="hu-HU" w:eastAsia="ru-RU"/>
        </w:rPr>
        <w:t xml:space="preserve"> </w:t>
      </w:r>
    </w:p>
    <w:sectPr w:rsidR="00DE5726" w:rsidRPr="005466F9" w:rsidSect="0076415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CDB" w:rsidRDefault="00E04CDB">
      <w:pPr>
        <w:spacing w:after="0" w:line="240" w:lineRule="auto"/>
      </w:pPr>
      <w:r>
        <w:separator/>
      </w:r>
    </w:p>
  </w:endnote>
  <w:endnote w:type="continuationSeparator" w:id="0">
    <w:p w:rsidR="00E04CDB" w:rsidRDefault="00E04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939966"/>
      <w:docPartObj>
        <w:docPartGallery w:val="Page Numbers (Bottom of Page)"/>
        <w:docPartUnique/>
      </w:docPartObj>
    </w:sdtPr>
    <w:sdtContent>
      <w:p w:rsidR="00767F85" w:rsidRDefault="00767F85">
        <w:pPr>
          <w:pStyle w:val="a4"/>
          <w:jc w:val="right"/>
        </w:pPr>
        <w:r>
          <w:fldChar w:fldCharType="begin"/>
        </w:r>
        <w:r>
          <w:instrText>PAGE   \* MERGEFORMAT</w:instrText>
        </w:r>
        <w:r>
          <w:fldChar w:fldCharType="separate"/>
        </w:r>
        <w:r w:rsidR="00827AC8">
          <w:rPr>
            <w:noProof/>
          </w:rPr>
          <w:t>55</w:t>
        </w:r>
        <w:r>
          <w:fldChar w:fldCharType="end"/>
        </w:r>
      </w:p>
    </w:sdtContent>
  </w:sdt>
  <w:p w:rsidR="00767F85" w:rsidRDefault="00767F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CDB" w:rsidRDefault="00E04CDB">
      <w:pPr>
        <w:spacing w:after="0" w:line="240" w:lineRule="auto"/>
      </w:pPr>
      <w:r>
        <w:separator/>
      </w:r>
    </w:p>
  </w:footnote>
  <w:footnote w:type="continuationSeparator" w:id="0">
    <w:p w:rsidR="00E04CDB" w:rsidRDefault="00E04C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D76"/>
    <w:multiLevelType w:val="hybridMultilevel"/>
    <w:tmpl w:val="1DD82722"/>
    <w:lvl w:ilvl="0" w:tplc="DF9A968C">
      <w:start w:val="1"/>
      <w:numFmt w:val="bullet"/>
      <w:lvlText w:val="-"/>
      <w:lvlJc w:val="left"/>
      <w:pPr>
        <w:ind w:left="1080" w:hanging="360"/>
      </w:pPr>
      <w:rPr>
        <w:rFonts w:ascii="Times New Roman" w:eastAsiaTheme="minorHAnsi" w:hAnsi="Times New Roman" w:cs="Times New Roman" w:hint="default"/>
        <w:i/>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347D92"/>
    <w:multiLevelType w:val="hybridMultilevel"/>
    <w:tmpl w:val="6C0EECBA"/>
    <w:lvl w:ilvl="0" w:tplc="0419000F">
      <w:start w:val="1"/>
      <w:numFmt w:val="decimal"/>
      <w:lvlText w:val="%1."/>
      <w:lvlJc w:val="left"/>
      <w:pPr>
        <w:ind w:left="720" w:hanging="360"/>
      </w:pPr>
      <w:rPr>
        <w:rFonts w:hint="default"/>
      </w:rPr>
    </w:lvl>
    <w:lvl w:ilvl="1" w:tplc="04190001">
      <w:start w:val="1"/>
      <w:numFmt w:val="bullet"/>
      <w:lvlText w:val=""/>
      <w:lvlJc w:val="left"/>
      <w:pPr>
        <w:ind w:left="2160" w:hanging="108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D2A94"/>
    <w:multiLevelType w:val="hybridMultilevel"/>
    <w:tmpl w:val="430A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3499C"/>
    <w:multiLevelType w:val="hybridMultilevel"/>
    <w:tmpl w:val="69A8D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83F0A"/>
    <w:multiLevelType w:val="hybridMultilevel"/>
    <w:tmpl w:val="55C26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EB61E0"/>
    <w:multiLevelType w:val="hybridMultilevel"/>
    <w:tmpl w:val="391EC456"/>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6">
    <w:nsid w:val="084332D5"/>
    <w:multiLevelType w:val="hybridMultilevel"/>
    <w:tmpl w:val="79F8B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531556"/>
    <w:multiLevelType w:val="hybridMultilevel"/>
    <w:tmpl w:val="1674A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4B0FD8"/>
    <w:multiLevelType w:val="hybridMultilevel"/>
    <w:tmpl w:val="19B21C56"/>
    <w:lvl w:ilvl="0" w:tplc="2A1CE5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C0B2D32"/>
    <w:multiLevelType w:val="hybridMultilevel"/>
    <w:tmpl w:val="B1CC7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BC2776"/>
    <w:multiLevelType w:val="hybridMultilevel"/>
    <w:tmpl w:val="1318F5FE"/>
    <w:lvl w:ilvl="0" w:tplc="04190001">
      <w:start w:val="1"/>
      <w:numFmt w:val="bullet"/>
      <w:lvlText w:val=""/>
      <w:lvlJc w:val="left"/>
      <w:pPr>
        <w:ind w:left="1825" w:hanging="1116"/>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D040B65"/>
    <w:multiLevelType w:val="hybridMultilevel"/>
    <w:tmpl w:val="9FCE3412"/>
    <w:lvl w:ilvl="0" w:tplc="116010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2F7EFA"/>
    <w:multiLevelType w:val="hybridMultilevel"/>
    <w:tmpl w:val="0B0AB80C"/>
    <w:lvl w:ilvl="0" w:tplc="E74CFF3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D5C32F5"/>
    <w:multiLevelType w:val="hybridMultilevel"/>
    <w:tmpl w:val="D702E2C4"/>
    <w:lvl w:ilvl="0" w:tplc="565C7E9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FD22C6B"/>
    <w:multiLevelType w:val="hybridMultilevel"/>
    <w:tmpl w:val="72103DF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
    <w:nsid w:val="108E5428"/>
    <w:multiLevelType w:val="hybridMultilevel"/>
    <w:tmpl w:val="7E201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D3123A"/>
    <w:multiLevelType w:val="hybridMultilevel"/>
    <w:tmpl w:val="55589CA2"/>
    <w:lvl w:ilvl="0" w:tplc="565C7E9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4370D3"/>
    <w:multiLevelType w:val="hybridMultilevel"/>
    <w:tmpl w:val="5C98C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977C2F"/>
    <w:multiLevelType w:val="hybridMultilevel"/>
    <w:tmpl w:val="D42AE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B14895"/>
    <w:multiLevelType w:val="hybridMultilevel"/>
    <w:tmpl w:val="1EEE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9D0472"/>
    <w:multiLevelType w:val="hybridMultilevel"/>
    <w:tmpl w:val="8C4E2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B05F48"/>
    <w:multiLevelType w:val="hybridMultilevel"/>
    <w:tmpl w:val="DBEEE240"/>
    <w:lvl w:ilvl="0" w:tplc="BF5A60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7D1591B"/>
    <w:multiLevelType w:val="hybridMultilevel"/>
    <w:tmpl w:val="3B4AF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AE0B7D"/>
    <w:multiLevelType w:val="hybridMultilevel"/>
    <w:tmpl w:val="EA0C6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84012D"/>
    <w:multiLevelType w:val="hybridMultilevel"/>
    <w:tmpl w:val="B7D26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D1E39E5"/>
    <w:multiLevelType w:val="hybridMultilevel"/>
    <w:tmpl w:val="72A0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5206FE"/>
    <w:multiLevelType w:val="hybridMultilevel"/>
    <w:tmpl w:val="C68EF07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2232" w:hanging="1152"/>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6E4989"/>
    <w:multiLevelType w:val="hybridMultilevel"/>
    <w:tmpl w:val="DF52E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90105F"/>
    <w:multiLevelType w:val="hybridMultilevel"/>
    <w:tmpl w:val="96F48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C16C64"/>
    <w:multiLevelType w:val="hybridMultilevel"/>
    <w:tmpl w:val="7FE05606"/>
    <w:lvl w:ilvl="0" w:tplc="C720D4D4">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206864EF"/>
    <w:multiLevelType w:val="hybridMultilevel"/>
    <w:tmpl w:val="00C27006"/>
    <w:lvl w:ilvl="0" w:tplc="4CCED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068724D"/>
    <w:multiLevelType w:val="hybridMultilevel"/>
    <w:tmpl w:val="931AE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5A10C2"/>
    <w:multiLevelType w:val="hybridMultilevel"/>
    <w:tmpl w:val="219E28E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
    <w:nsid w:val="23A40490"/>
    <w:multiLevelType w:val="hybridMultilevel"/>
    <w:tmpl w:val="5EF0A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660F40"/>
    <w:multiLevelType w:val="hybridMultilevel"/>
    <w:tmpl w:val="97064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5C77644"/>
    <w:multiLevelType w:val="hybridMultilevel"/>
    <w:tmpl w:val="A4549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537959"/>
    <w:multiLevelType w:val="hybridMultilevel"/>
    <w:tmpl w:val="174E6F2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26DC070E"/>
    <w:multiLevelType w:val="hybridMultilevel"/>
    <w:tmpl w:val="A7BA0664"/>
    <w:lvl w:ilvl="0" w:tplc="B1467284">
      <w:numFmt w:val="bullet"/>
      <w:lvlText w:val="•"/>
      <w:lvlJc w:val="left"/>
      <w:pPr>
        <w:ind w:left="1068" w:hanging="708"/>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8B01D1E"/>
    <w:multiLevelType w:val="hybridMultilevel"/>
    <w:tmpl w:val="75E89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A5A7415"/>
    <w:multiLevelType w:val="hybridMultilevel"/>
    <w:tmpl w:val="5394C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BC2617"/>
    <w:multiLevelType w:val="hybridMultilevel"/>
    <w:tmpl w:val="EB687250"/>
    <w:lvl w:ilvl="0" w:tplc="116010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9F2D80"/>
    <w:multiLevelType w:val="hybridMultilevel"/>
    <w:tmpl w:val="6A36F6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826274"/>
    <w:multiLevelType w:val="hybridMultilevel"/>
    <w:tmpl w:val="A76EA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70099B"/>
    <w:multiLevelType w:val="hybridMultilevel"/>
    <w:tmpl w:val="85F0AC44"/>
    <w:lvl w:ilvl="0" w:tplc="EFF2B5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2FED4288"/>
    <w:multiLevelType w:val="hybridMultilevel"/>
    <w:tmpl w:val="362E040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nsid w:val="31886BF6"/>
    <w:multiLevelType w:val="hybridMultilevel"/>
    <w:tmpl w:val="F4366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081C82"/>
    <w:multiLevelType w:val="hybridMultilevel"/>
    <w:tmpl w:val="D7A45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D37A29"/>
    <w:multiLevelType w:val="hybridMultilevel"/>
    <w:tmpl w:val="8064EEA4"/>
    <w:lvl w:ilvl="0" w:tplc="C720D4D4">
      <w:start w:val="3"/>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8">
    <w:nsid w:val="33F215ED"/>
    <w:multiLevelType w:val="hybridMultilevel"/>
    <w:tmpl w:val="BED2F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59B295F"/>
    <w:multiLevelType w:val="hybridMultilevel"/>
    <w:tmpl w:val="D0222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121E08"/>
    <w:multiLevelType w:val="hybridMultilevel"/>
    <w:tmpl w:val="B2D41086"/>
    <w:lvl w:ilvl="0" w:tplc="DF9A968C">
      <w:start w:val="1"/>
      <w:numFmt w:val="bullet"/>
      <w:lvlText w:val="-"/>
      <w:lvlJc w:val="left"/>
      <w:pPr>
        <w:ind w:left="108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68310BA"/>
    <w:multiLevelType w:val="hybridMultilevel"/>
    <w:tmpl w:val="ADC4A278"/>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2">
    <w:nsid w:val="378242CE"/>
    <w:multiLevelType w:val="hybridMultilevel"/>
    <w:tmpl w:val="52E80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7B54C0C"/>
    <w:multiLevelType w:val="hybridMultilevel"/>
    <w:tmpl w:val="692E9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9F81E85"/>
    <w:multiLevelType w:val="hybridMultilevel"/>
    <w:tmpl w:val="23004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2535FC"/>
    <w:multiLevelType w:val="hybridMultilevel"/>
    <w:tmpl w:val="94C0F82C"/>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56">
    <w:nsid w:val="3B973FAE"/>
    <w:multiLevelType w:val="hybridMultilevel"/>
    <w:tmpl w:val="DB10AB1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848" w:hanging="768"/>
      </w:pPr>
      <w:rPr>
        <w:rFonts w:ascii="Symbol" w:hAnsi="Symbol" w:hint="default"/>
      </w:rPr>
    </w:lvl>
    <w:lvl w:ilvl="2" w:tplc="5F4AF3BA">
      <w:numFmt w:val="bullet"/>
      <w:lvlText w:val="—"/>
      <w:lvlJc w:val="left"/>
      <w:pPr>
        <w:ind w:left="2196" w:hanging="396"/>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DC68B8"/>
    <w:multiLevelType w:val="hybridMultilevel"/>
    <w:tmpl w:val="3A264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E1271C4"/>
    <w:multiLevelType w:val="hybridMultilevel"/>
    <w:tmpl w:val="71229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980CD8"/>
    <w:multiLevelType w:val="hybridMultilevel"/>
    <w:tmpl w:val="BCD4A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F0F6A22"/>
    <w:multiLevelType w:val="hybridMultilevel"/>
    <w:tmpl w:val="B27AA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2254382"/>
    <w:multiLevelType w:val="hybridMultilevel"/>
    <w:tmpl w:val="083C2680"/>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2">
    <w:nsid w:val="44035BDE"/>
    <w:multiLevelType w:val="hybridMultilevel"/>
    <w:tmpl w:val="14E86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4A114A7"/>
    <w:multiLevelType w:val="hybridMultilevel"/>
    <w:tmpl w:val="DFA8C43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4">
    <w:nsid w:val="453C43FE"/>
    <w:multiLevelType w:val="hybridMultilevel"/>
    <w:tmpl w:val="76DA29E2"/>
    <w:lvl w:ilvl="0" w:tplc="574A3C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45B61AE5"/>
    <w:multiLevelType w:val="hybridMultilevel"/>
    <w:tmpl w:val="B6C434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C5B09BF"/>
    <w:multiLevelType w:val="hybridMultilevel"/>
    <w:tmpl w:val="19C4D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0063A63"/>
    <w:multiLevelType w:val="hybridMultilevel"/>
    <w:tmpl w:val="73167EA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8">
    <w:nsid w:val="512008FB"/>
    <w:multiLevelType w:val="hybridMultilevel"/>
    <w:tmpl w:val="524CC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1B373C9"/>
    <w:multiLevelType w:val="hybridMultilevel"/>
    <w:tmpl w:val="5E86C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C3205E"/>
    <w:multiLevelType w:val="hybridMultilevel"/>
    <w:tmpl w:val="C9204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E77C5C"/>
    <w:multiLevelType w:val="hybridMultilevel"/>
    <w:tmpl w:val="E424C5A0"/>
    <w:lvl w:ilvl="0" w:tplc="5C06C3F4">
      <w:start w:val="7"/>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55C41AE1"/>
    <w:multiLevelType w:val="hybridMultilevel"/>
    <w:tmpl w:val="944A4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6D444CD"/>
    <w:multiLevelType w:val="hybridMultilevel"/>
    <w:tmpl w:val="DB54C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6EA2A33"/>
    <w:multiLevelType w:val="hybridMultilevel"/>
    <w:tmpl w:val="62E2F0A8"/>
    <w:lvl w:ilvl="0" w:tplc="116010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7CD1081"/>
    <w:multiLevelType w:val="hybridMultilevel"/>
    <w:tmpl w:val="2E827ED2"/>
    <w:lvl w:ilvl="0" w:tplc="29FAB4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57E76F4E"/>
    <w:multiLevelType w:val="hybridMultilevel"/>
    <w:tmpl w:val="3E7EC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35394F"/>
    <w:multiLevelType w:val="hybridMultilevel"/>
    <w:tmpl w:val="1A72E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DF7207F"/>
    <w:multiLevelType w:val="hybridMultilevel"/>
    <w:tmpl w:val="48545692"/>
    <w:lvl w:ilvl="0" w:tplc="E74CF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2662906"/>
    <w:multiLevelType w:val="hybridMultilevel"/>
    <w:tmpl w:val="07048D3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D41A7"/>
    <w:multiLevelType w:val="hybridMultilevel"/>
    <w:tmpl w:val="F78E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307675"/>
    <w:multiLevelType w:val="hybridMultilevel"/>
    <w:tmpl w:val="6038A8F6"/>
    <w:lvl w:ilvl="0" w:tplc="DF9A968C">
      <w:start w:val="1"/>
      <w:numFmt w:val="bullet"/>
      <w:lvlText w:val="-"/>
      <w:lvlJc w:val="left"/>
      <w:pPr>
        <w:ind w:left="1789" w:hanging="360"/>
      </w:pPr>
      <w:rPr>
        <w:rFonts w:ascii="Times New Roman" w:eastAsiaTheme="minorHAnsi" w:hAnsi="Times New Roman" w:cs="Times New Roman"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3C12F18"/>
    <w:multiLevelType w:val="hybridMultilevel"/>
    <w:tmpl w:val="B42C8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5677437"/>
    <w:multiLevelType w:val="hybridMultilevel"/>
    <w:tmpl w:val="14988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2D1273"/>
    <w:multiLevelType w:val="hybridMultilevel"/>
    <w:tmpl w:val="D6727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3C5595"/>
    <w:multiLevelType w:val="hybridMultilevel"/>
    <w:tmpl w:val="02467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694764E"/>
    <w:multiLevelType w:val="hybridMultilevel"/>
    <w:tmpl w:val="A1D27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790586C"/>
    <w:multiLevelType w:val="hybridMultilevel"/>
    <w:tmpl w:val="E6EC7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ABE49D3"/>
    <w:multiLevelType w:val="hybridMultilevel"/>
    <w:tmpl w:val="2D9C07D0"/>
    <w:lvl w:ilvl="0" w:tplc="137023E4">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6BD17856"/>
    <w:multiLevelType w:val="hybridMultilevel"/>
    <w:tmpl w:val="B002B794"/>
    <w:lvl w:ilvl="0" w:tplc="04190001">
      <w:start w:val="1"/>
      <w:numFmt w:val="bullet"/>
      <w:lvlText w:val=""/>
      <w:lvlJc w:val="left"/>
      <w:pPr>
        <w:ind w:left="928" w:hanging="360"/>
      </w:pPr>
      <w:rPr>
        <w:rFonts w:ascii="Symbol" w:hAnsi="Symbol" w:hint="default"/>
      </w:rPr>
    </w:lvl>
    <w:lvl w:ilvl="1" w:tplc="5D003064">
      <w:numFmt w:val="bullet"/>
      <w:lvlText w:val="–"/>
      <w:lvlJc w:val="left"/>
      <w:pPr>
        <w:ind w:left="2232" w:hanging="1152"/>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C500901"/>
    <w:multiLevelType w:val="multilevel"/>
    <w:tmpl w:val="3C52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D022C0F"/>
    <w:multiLevelType w:val="hybridMultilevel"/>
    <w:tmpl w:val="EC3ECF52"/>
    <w:lvl w:ilvl="0" w:tplc="116010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C43968"/>
    <w:multiLevelType w:val="hybridMultilevel"/>
    <w:tmpl w:val="56D21412"/>
    <w:lvl w:ilvl="0" w:tplc="BE7AC5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71C84D68"/>
    <w:multiLevelType w:val="hybridMultilevel"/>
    <w:tmpl w:val="269EF458"/>
    <w:lvl w:ilvl="0" w:tplc="A2146764">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72020CFA"/>
    <w:multiLevelType w:val="hybridMultilevel"/>
    <w:tmpl w:val="0CC64B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74DB4DC6"/>
    <w:multiLevelType w:val="hybridMultilevel"/>
    <w:tmpl w:val="EADA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5563489"/>
    <w:multiLevelType w:val="hybridMultilevel"/>
    <w:tmpl w:val="645CA79C"/>
    <w:lvl w:ilvl="0" w:tplc="565C7E9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8A23BBA"/>
    <w:multiLevelType w:val="hybridMultilevel"/>
    <w:tmpl w:val="3F609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014220"/>
    <w:multiLevelType w:val="hybridMultilevel"/>
    <w:tmpl w:val="1E38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F360418"/>
    <w:multiLevelType w:val="hybridMultilevel"/>
    <w:tmpl w:val="6C940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31"/>
  </w:num>
  <w:num w:numId="3">
    <w:abstractNumId w:val="21"/>
  </w:num>
  <w:num w:numId="4">
    <w:abstractNumId w:val="20"/>
  </w:num>
  <w:num w:numId="5">
    <w:abstractNumId w:val="51"/>
  </w:num>
  <w:num w:numId="6">
    <w:abstractNumId w:val="8"/>
  </w:num>
  <w:num w:numId="7">
    <w:abstractNumId w:val="28"/>
  </w:num>
  <w:num w:numId="8">
    <w:abstractNumId w:val="86"/>
  </w:num>
  <w:num w:numId="9">
    <w:abstractNumId w:val="44"/>
  </w:num>
  <w:num w:numId="10">
    <w:abstractNumId w:val="3"/>
  </w:num>
  <w:num w:numId="11">
    <w:abstractNumId w:val="68"/>
  </w:num>
  <w:num w:numId="12">
    <w:abstractNumId w:val="15"/>
  </w:num>
  <w:num w:numId="13">
    <w:abstractNumId w:val="41"/>
  </w:num>
  <w:num w:numId="14">
    <w:abstractNumId w:val="93"/>
  </w:num>
  <w:num w:numId="15">
    <w:abstractNumId w:val="64"/>
  </w:num>
  <w:num w:numId="16">
    <w:abstractNumId w:val="23"/>
  </w:num>
  <w:num w:numId="17">
    <w:abstractNumId w:val="70"/>
  </w:num>
  <w:num w:numId="18">
    <w:abstractNumId w:val="75"/>
  </w:num>
  <w:num w:numId="19">
    <w:abstractNumId w:val="11"/>
  </w:num>
  <w:num w:numId="20">
    <w:abstractNumId w:val="40"/>
  </w:num>
  <w:num w:numId="21">
    <w:abstractNumId w:val="74"/>
  </w:num>
  <w:num w:numId="22">
    <w:abstractNumId w:val="91"/>
  </w:num>
  <w:num w:numId="23">
    <w:abstractNumId w:val="62"/>
  </w:num>
  <w:num w:numId="24">
    <w:abstractNumId w:val="92"/>
  </w:num>
  <w:num w:numId="25">
    <w:abstractNumId w:val="1"/>
  </w:num>
  <w:num w:numId="26">
    <w:abstractNumId w:val="7"/>
  </w:num>
  <w:num w:numId="27">
    <w:abstractNumId w:val="72"/>
  </w:num>
  <w:num w:numId="28">
    <w:abstractNumId w:val="39"/>
  </w:num>
  <w:num w:numId="29">
    <w:abstractNumId w:val="84"/>
  </w:num>
  <w:num w:numId="30">
    <w:abstractNumId w:val="0"/>
  </w:num>
  <w:num w:numId="31">
    <w:abstractNumId w:val="78"/>
  </w:num>
  <w:num w:numId="32">
    <w:abstractNumId w:val="81"/>
  </w:num>
  <w:num w:numId="33">
    <w:abstractNumId w:val="50"/>
  </w:num>
  <w:num w:numId="34">
    <w:abstractNumId w:val="12"/>
  </w:num>
  <w:num w:numId="35">
    <w:abstractNumId w:val="37"/>
  </w:num>
  <w:num w:numId="36">
    <w:abstractNumId w:val="79"/>
  </w:num>
  <w:num w:numId="37">
    <w:abstractNumId w:val="63"/>
  </w:num>
  <w:num w:numId="38">
    <w:abstractNumId w:val="14"/>
  </w:num>
  <w:num w:numId="39">
    <w:abstractNumId w:val="69"/>
  </w:num>
  <w:num w:numId="40">
    <w:abstractNumId w:val="95"/>
  </w:num>
  <w:num w:numId="41">
    <w:abstractNumId w:val="94"/>
  </w:num>
  <w:num w:numId="42">
    <w:abstractNumId w:val="43"/>
  </w:num>
  <w:num w:numId="43">
    <w:abstractNumId w:val="71"/>
  </w:num>
  <w:num w:numId="44">
    <w:abstractNumId w:val="48"/>
  </w:num>
  <w:num w:numId="45">
    <w:abstractNumId w:val="55"/>
  </w:num>
  <w:num w:numId="46">
    <w:abstractNumId w:val="22"/>
  </w:num>
  <w:num w:numId="47">
    <w:abstractNumId w:val="10"/>
  </w:num>
  <w:num w:numId="48">
    <w:abstractNumId w:val="24"/>
  </w:num>
  <w:num w:numId="49">
    <w:abstractNumId w:val="82"/>
  </w:num>
  <w:num w:numId="50">
    <w:abstractNumId w:val="53"/>
  </w:num>
  <w:num w:numId="51">
    <w:abstractNumId w:val="18"/>
  </w:num>
  <w:num w:numId="52">
    <w:abstractNumId w:val="80"/>
  </w:num>
  <w:num w:numId="53">
    <w:abstractNumId w:val="58"/>
  </w:num>
  <w:num w:numId="54">
    <w:abstractNumId w:val="52"/>
  </w:num>
  <w:num w:numId="55">
    <w:abstractNumId w:val="17"/>
  </w:num>
  <w:num w:numId="56">
    <w:abstractNumId w:val="35"/>
  </w:num>
  <w:num w:numId="57">
    <w:abstractNumId w:val="19"/>
  </w:num>
  <w:num w:numId="58">
    <w:abstractNumId w:val="60"/>
  </w:num>
  <w:num w:numId="59">
    <w:abstractNumId w:val="29"/>
  </w:num>
  <w:num w:numId="60">
    <w:abstractNumId w:val="47"/>
  </w:num>
  <w:num w:numId="61">
    <w:abstractNumId w:val="46"/>
  </w:num>
  <w:num w:numId="62">
    <w:abstractNumId w:val="25"/>
  </w:num>
  <w:num w:numId="63">
    <w:abstractNumId w:val="83"/>
  </w:num>
  <w:num w:numId="64">
    <w:abstractNumId w:val="5"/>
  </w:num>
  <w:num w:numId="65">
    <w:abstractNumId w:val="97"/>
  </w:num>
  <w:num w:numId="66">
    <w:abstractNumId w:val="45"/>
  </w:num>
  <w:num w:numId="67">
    <w:abstractNumId w:val="36"/>
  </w:num>
  <w:num w:numId="68">
    <w:abstractNumId w:val="57"/>
  </w:num>
  <w:num w:numId="69">
    <w:abstractNumId w:val="54"/>
  </w:num>
  <w:num w:numId="70">
    <w:abstractNumId w:val="9"/>
  </w:num>
  <w:num w:numId="71">
    <w:abstractNumId w:val="2"/>
  </w:num>
  <w:num w:numId="72">
    <w:abstractNumId w:val="59"/>
  </w:num>
  <w:num w:numId="73">
    <w:abstractNumId w:val="4"/>
  </w:num>
  <w:num w:numId="74">
    <w:abstractNumId w:val="76"/>
  </w:num>
  <w:num w:numId="75">
    <w:abstractNumId w:val="66"/>
  </w:num>
  <w:num w:numId="76">
    <w:abstractNumId w:val="88"/>
  </w:num>
  <w:num w:numId="77">
    <w:abstractNumId w:val="87"/>
  </w:num>
  <w:num w:numId="78">
    <w:abstractNumId w:val="33"/>
  </w:num>
  <w:num w:numId="79">
    <w:abstractNumId w:val="49"/>
  </w:num>
  <w:num w:numId="80">
    <w:abstractNumId w:val="89"/>
  </w:num>
  <w:num w:numId="81">
    <w:abstractNumId w:val="26"/>
  </w:num>
  <w:num w:numId="82">
    <w:abstractNumId w:val="32"/>
  </w:num>
  <w:num w:numId="83">
    <w:abstractNumId w:val="90"/>
  </w:num>
  <w:num w:numId="84">
    <w:abstractNumId w:val="61"/>
  </w:num>
  <w:num w:numId="85">
    <w:abstractNumId w:val="42"/>
  </w:num>
  <w:num w:numId="86">
    <w:abstractNumId w:val="16"/>
  </w:num>
  <w:num w:numId="87">
    <w:abstractNumId w:val="65"/>
  </w:num>
  <w:num w:numId="88">
    <w:abstractNumId w:val="13"/>
  </w:num>
  <w:num w:numId="89">
    <w:abstractNumId w:val="96"/>
  </w:num>
  <w:num w:numId="90">
    <w:abstractNumId w:val="67"/>
  </w:num>
  <w:num w:numId="91">
    <w:abstractNumId w:val="38"/>
  </w:num>
  <w:num w:numId="92">
    <w:abstractNumId w:val="98"/>
  </w:num>
  <w:num w:numId="93">
    <w:abstractNumId w:val="30"/>
  </w:num>
  <w:num w:numId="94">
    <w:abstractNumId w:val="99"/>
  </w:num>
  <w:num w:numId="95">
    <w:abstractNumId w:val="34"/>
  </w:num>
  <w:num w:numId="96">
    <w:abstractNumId w:val="85"/>
  </w:num>
  <w:num w:numId="97">
    <w:abstractNumId w:val="6"/>
  </w:num>
  <w:num w:numId="98">
    <w:abstractNumId w:val="73"/>
  </w:num>
  <w:num w:numId="99">
    <w:abstractNumId w:val="77"/>
  </w:num>
  <w:num w:numId="100">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A26"/>
    <w:rsid w:val="00001DA8"/>
    <w:rsid w:val="000139AE"/>
    <w:rsid w:val="00014949"/>
    <w:rsid w:val="000153C3"/>
    <w:rsid w:val="000177A9"/>
    <w:rsid w:val="00036E76"/>
    <w:rsid w:val="00042BD5"/>
    <w:rsid w:val="00054F57"/>
    <w:rsid w:val="00056414"/>
    <w:rsid w:val="000665EC"/>
    <w:rsid w:val="000749A7"/>
    <w:rsid w:val="00084D92"/>
    <w:rsid w:val="000C20ED"/>
    <w:rsid w:val="000D13BB"/>
    <w:rsid w:val="00120010"/>
    <w:rsid w:val="001470D5"/>
    <w:rsid w:val="00153CC4"/>
    <w:rsid w:val="00172FC4"/>
    <w:rsid w:val="001A0C51"/>
    <w:rsid w:val="001D7667"/>
    <w:rsid w:val="001E1BB3"/>
    <w:rsid w:val="001E4D47"/>
    <w:rsid w:val="001E4F58"/>
    <w:rsid w:val="001F2B06"/>
    <w:rsid w:val="002057B8"/>
    <w:rsid w:val="00212E2D"/>
    <w:rsid w:val="00213D23"/>
    <w:rsid w:val="00215A0F"/>
    <w:rsid w:val="00220798"/>
    <w:rsid w:val="00230CE1"/>
    <w:rsid w:val="002472EB"/>
    <w:rsid w:val="0028415C"/>
    <w:rsid w:val="002877A9"/>
    <w:rsid w:val="00292408"/>
    <w:rsid w:val="002B54C4"/>
    <w:rsid w:val="002C6B66"/>
    <w:rsid w:val="002D1B66"/>
    <w:rsid w:val="002D1FD5"/>
    <w:rsid w:val="002D4EDC"/>
    <w:rsid w:val="00316229"/>
    <w:rsid w:val="00334F71"/>
    <w:rsid w:val="003529B8"/>
    <w:rsid w:val="0036315B"/>
    <w:rsid w:val="00374B9A"/>
    <w:rsid w:val="003E0BE4"/>
    <w:rsid w:val="003F104C"/>
    <w:rsid w:val="003F3994"/>
    <w:rsid w:val="003F7919"/>
    <w:rsid w:val="003F7AF8"/>
    <w:rsid w:val="0040064F"/>
    <w:rsid w:val="00412F16"/>
    <w:rsid w:val="00414B93"/>
    <w:rsid w:val="00424162"/>
    <w:rsid w:val="004759B8"/>
    <w:rsid w:val="004B1235"/>
    <w:rsid w:val="004B5C48"/>
    <w:rsid w:val="004C6030"/>
    <w:rsid w:val="004D068A"/>
    <w:rsid w:val="004D4C27"/>
    <w:rsid w:val="004D632D"/>
    <w:rsid w:val="004E6B38"/>
    <w:rsid w:val="005466F9"/>
    <w:rsid w:val="00552204"/>
    <w:rsid w:val="0055711A"/>
    <w:rsid w:val="00581CC2"/>
    <w:rsid w:val="00585524"/>
    <w:rsid w:val="005B1959"/>
    <w:rsid w:val="005C5FE5"/>
    <w:rsid w:val="005E0A82"/>
    <w:rsid w:val="005E12E5"/>
    <w:rsid w:val="005E6867"/>
    <w:rsid w:val="00612847"/>
    <w:rsid w:val="00615D84"/>
    <w:rsid w:val="0064517F"/>
    <w:rsid w:val="0066399E"/>
    <w:rsid w:val="00684504"/>
    <w:rsid w:val="006962F2"/>
    <w:rsid w:val="006A4FA1"/>
    <w:rsid w:val="006F6ECC"/>
    <w:rsid w:val="00756260"/>
    <w:rsid w:val="00764155"/>
    <w:rsid w:val="00767F85"/>
    <w:rsid w:val="00772D35"/>
    <w:rsid w:val="007928F2"/>
    <w:rsid w:val="007A1186"/>
    <w:rsid w:val="007A2F46"/>
    <w:rsid w:val="007B5882"/>
    <w:rsid w:val="007D6F87"/>
    <w:rsid w:val="007D77B5"/>
    <w:rsid w:val="007E4E49"/>
    <w:rsid w:val="007F1E32"/>
    <w:rsid w:val="007F5534"/>
    <w:rsid w:val="00827AC8"/>
    <w:rsid w:val="00837A06"/>
    <w:rsid w:val="00840783"/>
    <w:rsid w:val="008608E3"/>
    <w:rsid w:val="00896FB7"/>
    <w:rsid w:val="008A0E63"/>
    <w:rsid w:val="008A6440"/>
    <w:rsid w:val="00905718"/>
    <w:rsid w:val="00922F66"/>
    <w:rsid w:val="009743E0"/>
    <w:rsid w:val="00982642"/>
    <w:rsid w:val="009A3CA3"/>
    <w:rsid w:val="009D5575"/>
    <w:rsid w:val="009F34AA"/>
    <w:rsid w:val="00A23ADA"/>
    <w:rsid w:val="00A51D1F"/>
    <w:rsid w:val="00A62BE2"/>
    <w:rsid w:val="00A6705C"/>
    <w:rsid w:val="00A67C89"/>
    <w:rsid w:val="00A76C40"/>
    <w:rsid w:val="00A81AB5"/>
    <w:rsid w:val="00AA6868"/>
    <w:rsid w:val="00AF0202"/>
    <w:rsid w:val="00AF0983"/>
    <w:rsid w:val="00AF4D2D"/>
    <w:rsid w:val="00B12A75"/>
    <w:rsid w:val="00B17A77"/>
    <w:rsid w:val="00B64FB8"/>
    <w:rsid w:val="00B90CF8"/>
    <w:rsid w:val="00BB1D5A"/>
    <w:rsid w:val="00BB3C7B"/>
    <w:rsid w:val="00BF5BB6"/>
    <w:rsid w:val="00C22433"/>
    <w:rsid w:val="00C45067"/>
    <w:rsid w:val="00C51D8F"/>
    <w:rsid w:val="00C61CBB"/>
    <w:rsid w:val="00C664D5"/>
    <w:rsid w:val="00C75E6F"/>
    <w:rsid w:val="00CA58BB"/>
    <w:rsid w:val="00CB4B97"/>
    <w:rsid w:val="00CB5E60"/>
    <w:rsid w:val="00CC769E"/>
    <w:rsid w:val="00CD5B51"/>
    <w:rsid w:val="00CE3CD6"/>
    <w:rsid w:val="00D144C7"/>
    <w:rsid w:val="00D42B3B"/>
    <w:rsid w:val="00D44467"/>
    <w:rsid w:val="00D44D39"/>
    <w:rsid w:val="00DC4FB8"/>
    <w:rsid w:val="00DE5726"/>
    <w:rsid w:val="00DE75A4"/>
    <w:rsid w:val="00E00E7A"/>
    <w:rsid w:val="00E025E0"/>
    <w:rsid w:val="00E04CDB"/>
    <w:rsid w:val="00E20209"/>
    <w:rsid w:val="00E44E2C"/>
    <w:rsid w:val="00E87A26"/>
    <w:rsid w:val="00EA6663"/>
    <w:rsid w:val="00EA6C37"/>
    <w:rsid w:val="00EA7951"/>
    <w:rsid w:val="00EC1B0A"/>
    <w:rsid w:val="00EE6413"/>
    <w:rsid w:val="00EF5882"/>
    <w:rsid w:val="00F40F89"/>
    <w:rsid w:val="00F42DF6"/>
    <w:rsid w:val="00F71E0E"/>
    <w:rsid w:val="00F83394"/>
    <w:rsid w:val="00FA5035"/>
    <w:rsid w:val="00FB7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847"/>
  </w:style>
  <w:style w:type="paragraph" w:styleId="1">
    <w:name w:val="heading 1"/>
    <w:basedOn w:val="a"/>
    <w:link w:val="10"/>
    <w:uiPriority w:val="1"/>
    <w:qFormat/>
    <w:rsid w:val="00E025E0"/>
    <w:pPr>
      <w:widowControl w:val="0"/>
      <w:autoSpaceDE w:val="0"/>
      <w:autoSpaceDN w:val="0"/>
      <w:spacing w:before="1" w:after="0" w:line="240" w:lineRule="auto"/>
      <w:ind w:left="1797" w:right="197" w:hanging="1918"/>
      <w:outlineLvl w:val="0"/>
    </w:pPr>
    <w:rPr>
      <w:rFonts w:ascii="Times New Roman" w:eastAsia="Times New Roman" w:hAnsi="Times New Roman" w:cs="Times New Roman"/>
      <w:b/>
      <w:bCs/>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2847"/>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61284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612847"/>
  </w:style>
  <w:style w:type="paragraph" w:styleId="a6">
    <w:name w:val="Balloon Text"/>
    <w:basedOn w:val="a"/>
    <w:link w:val="a7"/>
    <w:uiPriority w:val="99"/>
    <w:semiHidden/>
    <w:unhideWhenUsed/>
    <w:rsid w:val="006128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2847"/>
    <w:rPr>
      <w:rFonts w:ascii="Tahoma" w:hAnsi="Tahoma" w:cs="Tahoma"/>
      <w:sz w:val="16"/>
      <w:szCs w:val="16"/>
    </w:rPr>
  </w:style>
  <w:style w:type="paragraph" w:styleId="a8">
    <w:name w:val="List Paragraph"/>
    <w:basedOn w:val="a"/>
    <w:uiPriority w:val="34"/>
    <w:qFormat/>
    <w:rsid w:val="008608E3"/>
    <w:pPr>
      <w:ind w:left="720"/>
      <w:contextualSpacing/>
    </w:pPr>
  </w:style>
  <w:style w:type="table" w:customStyle="1" w:styleId="11">
    <w:name w:val="Сетка таблицы1"/>
    <w:basedOn w:val="a1"/>
    <w:next w:val="a3"/>
    <w:uiPriority w:val="59"/>
    <w:rsid w:val="00D14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1D7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1C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
    <w:name w:val="Сетка таблицы3"/>
    <w:basedOn w:val="a1"/>
    <w:next w:val="a3"/>
    <w:uiPriority w:val="59"/>
    <w:rsid w:val="00974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C20ED"/>
    <w:rPr>
      <w:color w:val="0000FF" w:themeColor="hyperlink"/>
      <w:u w:val="single"/>
    </w:rPr>
  </w:style>
  <w:style w:type="paragraph" w:styleId="aa">
    <w:name w:val="Normal (Web)"/>
    <w:basedOn w:val="a"/>
    <w:uiPriority w:val="99"/>
    <w:semiHidden/>
    <w:unhideWhenUsed/>
    <w:rsid w:val="009826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E025E0"/>
    <w:rPr>
      <w:rFonts w:ascii="Times New Roman" w:eastAsia="Times New Roman" w:hAnsi="Times New Roman" w:cs="Times New Roman"/>
      <w:b/>
      <w:bCs/>
      <w:sz w:val="24"/>
      <w:szCs w:val="24"/>
      <w:lang w:val="uk-UA"/>
    </w:rPr>
  </w:style>
  <w:style w:type="paragraph" w:styleId="ab">
    <w:name w:val="Body Text"/>
    <w:basedOn w:val="a"/>
    <w:link w:val="ac"/>
    <w:uiPriority w:val="1"/>
    <w:qFormat/>
    <w:rsid w:val="00E025E0"/>
    <w:pPr>
      <w:widowControl w:val="0"/>
      <w:autoSpaceDE w:val="0"/>
      <w:autoSpaceDN w:val="0"/>
      <w:spacing w:after="0" w:line="240" w:lineRule="auto"/>
      <w:jc w:val="both"/>
    </w:pPr>
    <w:rPr>
      <w:rFonts w:ascii="Times New Roman" w:eastAsia="Times New Roman" w:hAnsi="Times New Roman" w:cs="Times New Roman"/>
      <w:sz w:val="20"/>
      <w:szCs w:val="20"/>
      <w:lang w:val="uk-UA"/>
    </w:rPr>
  </w:style>
  <w:style w:type="character" w:customStyle="1" w:styleId="ac">
    <w:name w:val="Основной текст Знак"/>
    <w:basedOn w:val="a0"/>
    <w:link w:val="ab"/>
    <w:uiPriority w:val="1"/>
    <w:rsid w:val="00E025E0"/>
    <w:rPr>
      <w:rFonts w:ascii="Times New Roman" w:eastAsia="Times New Roman" w:hAnsi="Times New Roman" w:cs="Times New Roman"/>
      <w:sz w:val="20"/>
      <w:szCs w:val="20"/>
      <w:lang w:val="uk-UA"/>
    </w:rPr>
  </w:style>
  <w:style w:type="paragraph" w:customStyle="1" w:styleId="Pa6">
    <w:name w:val="Pa6"/>
    <w:basedOn w:val="Default"/>
    <w:next w:val="Default"/>
    <w:uiPriority w:val="99"/>
    <w:rsid w:val="00215A0F"/>
    <w:pPr>
      <w:spacing w:line="241" w:lineRule="atLeast"/>
    </w:pPr>
    <w:rPr>
      <w:color w:val="auto"/>
      <w:lang w:val="hu-HU"/>
    </w:rPr>
  </w:style>
  <w:style w:type="character" w:customStyle="1" w:styleId="A20">
    <w:name w:val="A2"/>
    <w:uiPriority w:val="99"/>
    <w:rsid w:val="00215A0F"/>
    <w:rPr>
      <w:b/>
      <w:bCs/>
      <w:color w:val="211D1E"/>
      <w:sz w:val="28"/>
      <w:szCs w:val="28"/>
    </w:rPr>
  </w:style>
  <w:style w:type="paragraph" w:customStyle="1" w:styleId="Pa66">
    <w:name w:val="Pa66"/>
    <w:basedOn w:val="Default"/>
    <w:next w:val="Default"/>
    <w:uiPriority w:val="99"/>
    <w:rsid w:val="00215A0F"/>
    <w:pPr>
      <w:spacing w:line="241" w:lineRule="atLeast"/>
    </w:pPr>
    <w:rPr>
      <w:color w:val="auto"/>
      <w:lang w:val="hu-HU"/>
    </w:rPr>
  </w:style>
  <w:style w:type="paragraph" w:customStyle="1" w:styleId="Pa4">
    <w:name w:val="Pa4"/>
    <w:basedOn w:val="Default"/>
    <w:next w:val="Default"/>
    <w:uiPriority w:val="99"/>
    <w:rsid w:val="00215A0F"/>
    <w:pPr>
      <w:spacing w:line="241" w:lineRule="atLeast"/>
    </w:pPr>
    <w:rPr>
      <w:color w:val="auto"/>
      <w:lang w:val="hu-HU"/>
    </w:rPr>
  </w:style>
  <w:style w:type="character" w:customStyle="1" w:styleId="A30">
    <w:name w:val="A3"/>
    <w:uiPriority w:val="99"/>
    <w:rsid w:val="00215A0F"/>
    <w:rPr>
      <w:i/>
      <w:iCs/>
      <w:color w:val="211D1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847"/>
  </w:style>
  <w:style w:type="paragraph" w:styleId="1">
    <w:name w:val="heading 1"/>
    <w:basedOn w:val="a"/>
    <w:link w:val="10"/>
    <w:uiPriority w:val="1"/>
    <w:qFormat/>
    <w:rsid w:val="00E025E0"/>
    <w:pPr>
      <w:widowControl w:val="0"/>
      <w:autoSpaceDE w:val="0"/>
      <w:autoSpaceDN w:val="0"/>
      <w:spacing w:before="1" w:after="0" w:line="240" w:lineRule="auto"/>
      <w:ind w:left="1797" w:right="197" w:hanging="1918"/>
      <w:outlineLvl w:val="0"/>
    </w:pPr>
    <w:rPr>
      <w:rFonts w:ascii="Times New Roman" w:eastAsia="Times New Roman" w:hAnsi="Times New Roman" w:cs="Times New Roman"/>
      <w:b/>
      <w:bCs/>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2847"/>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61284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612847"/>
  </w:style>
  <w:style w:type="paragraph" w:styleId="a6">
    <w:name w:val="Balloon Text"/>
    <w:basedOn w:val="a"/>
    <w:link w:val="a7"/>
    <w:uiPriority w:val="99"/>
    <w:semiHidden/>
    <w:unhideWhenUsed/>
    <w:rsid w:val="006128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2847"/>
    <w:rPr>
      <w:rFonts w:ascii="Tahoma" w:hAnsi="Tahoma" w:cs="Tahoma"/>
      <w:sz w:val="16"/>
      <w:szCs w:val="16"/>
    </w:rPr>
  </w:style>
  <w:style w:type="paragraph" w:styleId="a8">
    <w:name w:val="List Paragraph"/>
    <w:basedOn w:val="a"/>
    <w:uiPriority w:val="34"/>
    <w:qFormat/>
    <w:rsid w:val="008608E3"/>
    <w:pPr>
      <w:ind w:left="720"/>
      <w:contextualSpacing/>
    </w:pPr>
  </w:style>
  <w:style w:type="table" w:customStyle="1" w:styleId="11">
    <w:name w:val="Сетка таблицы1"/>
    <w:basedOn w:val="a1"/>
    <w:next w:val="a3"/>
    <w:uiPriority w:val="59"/>
    <w:rsid w:val="00D14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1D7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1CC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
    <w:name w:val="Сетка таблицы3"/>
    <w:basedOn w:val="a1"/>
    <w:next w:val="a3"/>
    <w:uiPriority w:val="59"/>
    <w:rsid w:val="00974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C20ED"/>
    <w:rPr>
      <w:color w:val="0000FF" w:themeColor="hyperlink"/>
      <w:u w:val="single"/>
    </w:rPr>
  </w:style>
  <w:style w:type="paragraph" w:styleId="aa">
    <w:name w:val="Normal (Web)"/>
    <w:basedOn w:val="a"/>
    <w:uiPriority w:val="99"/>
    <w:semiHidden/>
    <w:unhideWhenUsed/>
    <w:rsid w:val="009826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E025E0"/>
    <w:rPr>
      <w:rFonts w:ascii="Times New Roman" w:eastAsia="Times New Roman" w:hAnsi="Times New Roman" w:cs="Times New Roman"/>
      <w:b/>
      <w:bCs/>
      <w:sz w:val="24"/>
      <w:szCs w:val="24"/>
      <w:lang w:val="uk-UA"/>
    </w:rPr>
  </w:style>
  <w:style w:type="paragraph" w:styleId="ab">
    <w:name w:val="Body Text"/>
    <w:basedOn w:val="a"/>
    <w:link w:val="ac"/>
    <w:uiPriority w:val="1"/>
    <w:qFormat/>
    <w:rsid w:val="00E025E0"/>
    <w:pPr>
      <w:widowControl w:val="0"/>
      <w:autoSpaceDE w:val="0"/>
      <w:autoSpaceDN w:val="0"/>
      <w:spacing w:after="0" w:line="240" w:lineRule="auto"/>
      <w:jc w:val="both"/>
    </w:pPr>
    <w:rPr>
      <w:rFonts w:ascii="Times New Roman" w:eastAsia="Times New Roman" w:hAnsi="Times New Roman" w:cs="Times New Roman"/>
      <w:sz w:val="20"/>
      <w:szCs w:val="20"/>
      <w:lang w:val="uk-UA"/>
    </w:rPr>
  </w:style>
  <w:style w:type="character" w:customStyle="1" w:styleId="ac">
    <w:name w:val="Основной текст Знак"/>
    <w:basedOn w:val="a0"/>
    <w:link w:val="ab"/>
    <w:uiPriority w:val="1"/>
    <w:rsid w:val="00E025E0"/>
    <w:rPr>
      <w:rFonts w:ascii="Times New Roman" w:eastAsia="Times New Roman" w:hAnsi="Times New Roman" w:cs="Times New Roman"/>
      <w:sz w:val="20"/>
      <w:szCs w:val="20"/>
      <w:lang w:val="uk-UA"/>
    </w:rPr>
  </w:style>
  <w:style w:type="paragraph" w:customStyle="1" w:styleId="Pa6">
    <w:name w:val="Pa6"/>
    <w:basedOn w:val="Default"/>
    <w:next w:val="Default"/>
    <w:uiPriority w:val="99"/>
    <w:rsid w:val="00215A0F"/>
    <w:pPr>
      <w:spacing w:line="241" w:lineRule="atLeast"/>
    </w:pPr>
    <w:rPr>
      <w:color w:val="auto"/>
      <w:lang w:val="hu-HU"/>
    </w:rPr>
  </w:style>
  <w:style w:type="character" w:customStyle="1" w:styleId="A20">
    <w:name w:val="A2"/>
    <w:uiPriority w:val="99"/>
    <w:rsid w:val="00215A0F"/>
    <w:rPr>
      <w:b/>
      <w:bCs/>
      <w:color w:val="211D1E"/>
      <w:sz w:val="28"/>
      <w:szCs w:val="28"/>
    </w:rPr>
  </w:style>
  <w:style w:type="paragraph" w:customStyle="1" w:styleId="Pa66">
    <w:name w:val="Pa66"/>
    <w:basedOn w:val="Default"/>
    <w:next w:val="Default"/>
    <w:uiPriority w:val="99"/>
    <w:rsid w:val="00215A0F"/>
    <w:pPr>
      <w:spacing w:line="241" w:lineRule="atLeast"/>
    </w:pPr>
    <w:rPr>
      <w:color w:val="auto"/>
      <w:lang w:val="hu-HU"/>
    </w:rPr>
  </w:style>
  <w:style w:type="paragraph" w:customStyle="1" w:styleId="Pa4">
    <w:name w:val="Pa4"/>
    <w:basedOn w:val="Default"/>
    <w:next w:val="Default"/>
    <w:uiPriority w:val="99"/>
    <w:rsid w:val="00215A0F"/>
    <w:pPr>
      <w:spacing w:line="241" w:lineRule="atLeast"/>
    </w:pPr>
    <w:rPr>
      <w:color w:val="auto"/>
      <w:lang w:val="hu-HU"/>
    </w:rPr>
  </w:style>
  <w:style w:type="character" w:customStyle="1" w:styleId="A30">
    <w:name w:val="A3"/>
    <w:uiPriority w:val="99"/>
    <w:rsid w:val="00215A0F"/>
    <w:rPr>
      <w:i/>
      <w:iCs/>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3.png"/><Relationship Id="rId39" Type="http://schemas.microsoft.com/office/2007/relationships/diagramDrawing" Target="diagrams/drawing3.xml"/><Relationship Id="rId21" Type="http://schemas.openxmlformats.org/officeDocument/2006/relationships/diagramData" Target="diagrams/data1.xml"/><Relationship Id="rId34" Type="http://schemas.openxmlformats.org/officeDocument/2006/relationships/image" Target="media/image15.gif"/><Relationship Id="rId42" Type="http://schemas.openxmlformats.org/officeDocument/2006/relationships/image" Target="media/image18.emf"/><Relationship Id="rId47" Type="http://schemas.openxmlformats.org/officeDocument/2006/relationships/hyperlink" Target="http://doi.org/10.23939/semi2021.01.132" TargetMode="External"/><Relationship Id="rId50" Type="http://schemas.openxmlformats.org/officeDocument/2006/relationships/hyperlink" Target="http://nbuv.gov.ua/UJRN/Usoc_2015_4_11" TargetMode="External"/><Relationship Id="rId55" Type="http://schemas.openxmlformats.org/officeDocument/2006/relationships/hyperlink" Target="http://surl.li/hctks" TargetMode="External"/><Relationship Id="rId63" Type="http://schemas.openxmlformats.org/officeDocument/2006/relationships/hyperlink" Target="http://surl.li/hctyb" TargetMode="External"/><Relationship Id="rId68" Type="http://schemas.openxmlformats.org/officeDocument/2006/relationships/hyperlink" Target="http://surl.li/agkhg" TargetMode="External"/><Relationship Id="rId76" Type="http://schemas.openxmlformats.org/officeDocument/2006/relationships/hyperlink" Target="http://surl.li/hcuk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url.li/hcufd"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diagramData" Target="diagrams/data2.xml"/><Relationship Id="rId11" Type="http://schemas.openxmlformats.org/officeDocument/2006/relationships/image" Target="media/image3.emf"/><Relationship Id="rId24" Type="http://schemas.openxmlformats.org/officeDocument/2006/relationships/diagramColors" Target="diagrams/colors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image" Target="media/image16.emf"/><Relationship Id="rId45" Type="http://schemas.openxmlformats.org/officeDocument/2006/relationships/hyperlink" Target="https://i.factor.ua/ukr/journals/nibu/2018/december/issue-99/article-41213.html" TargetMode="External"/><Relationship Id="rId53" Type="http://schemas.openxmlformats.org/officeDocument/2006/relationships/hyperlink" Target="https://www.tourism.gov.ua/licenzuvannya-turoperatorskoyi-diyalnosti" TargetMode="External"/><Relationship Id="rId58" Type="http://schemas.openxmlformats.org/officeDocument/2006/relationships/hyperlink" Target="http://surl.li/hctpm" TargetMode="External"/><Relationship Id="rId66" Type="http://schemas.openxmlformats.org/officeDocument/2006/relationships/hyperlink" Target="http://surl.li/hcual" TargetMode="External"/><Relationship Id="rId74" Type="http://schemas.openxmlformats.org/officeDocument/2006/relationships/hyperlink" Target="https://cutt.ly/QPzRfNX" TargetMode="External"/><Relationship Id="rId79" Type="http://schemas.openxmlformats.org/officeDocument/2006/relationships/hyperlink" Target="https://doi.org/10.36477/2522-1205-2021-62-16" TargetMode="External"/><Relationship Id="rId5" Type="http://schemas.openxmlformats.org/officeDocument/2006/relationships/webSettings" Target="webSettings.xml"/><Relationship Id="rId61" Type="http://schemas.openxmlformats.org/officeDocument/2006/relationships/hyperlink" Target="http://tourlib.net" TargetMode="External"/><Relationship Id="rId82" Type="http://schemas.openxmlformats.org/officeDocument/2006/relationships/hyperlink" Target="https://www.dw.com/uk/yak-pandemiia-vplynula-na-vnutrishnii-turyzm-v-ukraini/a-57063848"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diagramQuickStyle" Target="diagrams/quickStyle2.xml"/><Relationship Id="rId44" Type="http://schemas.openxmlformats.org/officeDocument/2006/relationships/hyperlink" Target="https://lv.tax.gov.ua/media-ark/news-ark/645266.html" TargetMode="External"/><Relationship Id="rId52" Type="http://schemas.openxmlformats.org/officeDocument/2006/relationships/hyperlink" Target="http://surl.li/hctkb" TargetMode="External"/><Relationship Id="rId60" Type="http://schemas.openxmlformats.org/officeDocument/2006/relationships/hyperlink" Target="https://tourlib.net/statti_ukr/levycka.htm" TargetMode="External"/><Relationship Id="rId65" Type="http://schemas.openxmlformats.org/officeDocument/2006/relationships/hyperlink" Target="https://doi.org/10.36887/2415-8453-2021-1-47" TargetMode="External"/><Relationship Id="rId73" Type="http://schemas.openxmlformats.org/officeDocument/2006/relationships/hyperlink" Target="http://surl.li/pyyw" TargetMode="External"/><Relationship Id="rId78" Type="http://schemas.openxmlformats.org/officeDocument/2006/relationships/hyperlink" Target="https://tourlib.net/statti_ukr/titova.htm" TargetMode="External"/><Relationship Id="rId81" Type="http://schemas.openxmlformats.org/officeDocument/2006/relationships/hyperlink" Target="https://doi.org/10.32838/2523-4803/69-4-3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hyperlink" Target="https://tourlib.net/statti_ukr/kryvega.htm" TargetMode="Externa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image" Target="media/image19.emf"/><Relationship Id="rId48" Type="http://schemas.openxmlformats.org/officeDocument/2006/relationships/hyperlink" Target="https://www.sworld.com.ua/konferua14/20.pdf" TargetMode="External"/><Relationship Id="rId56" Type="http://schemas.openxmlformats.org/officeDocument/2006/relationships/hyperlink" Target="http://surl.li/hctlj" TargetMode="External"/><Relationship Id="rId64" Type="http://schemas.openxmlformats.org/officeDocument/2006/relationships/hyperlink" Target="http://surl.li/hctyn" TargetMode="External"/><Relationship Id="rId69" Type="http://schemas.openxmlformats.org/officeDocument/2006/relationships/hyperlink" Target="http://surl.li/dtxht" TargetMode="External"/><Relationship Id="rId77" Type="http://schemas.openxmlformats.org/officeDocument/2006/relationships/hyperlink" Target="http://surl.li/rceu" TargetMode="External"/><Relationship Id="rId8" Type="http://schemas.openxmlformats.org/officeDocument/2006/relationships/image" Target="media/image1.png"/><Relationship Id="rId51" Type="http://schemas.openxmlformats.org/officeDocument/2006/relationships/hyperlink" Target="http://surl.li/hctir" TargetMode="External"/><Relationship Id="rId72" Type="http://schemas.openxmlformats.org/officeDocument/2006/relationships/hyperlink" Target="http://surl.li/kjvw" TargetMode="External"/><Relationship Id="rId80" Type="http://schemas.openxmlformats.org/officeDocument/2006/relationships/hyperlink" Target="https://ecotourism.org/what-is-ecotourism/" TargetMode="Externa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microsoft.com/office/2007/relationships/diagramDrawing" Target="diagrams/drawing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hyperlink" Target="https://buklib.net/books/24788/" TargetMode="External"/><Relationship Id="rId59" Type="http://schemas.openxmlformats.org/officeDocument/2006/relationships/hyperlink" Target="https://doi.org/10.31713/ve4202010" TargetMode="External"/><Relationship Id="rId67" Type="http://schemas.openxmlformats.org/officeDocument/2006/relationships/hyperlink" Target="https://uk.wikipedia.org/wiki/%D0%9F%D1%80%D0%B8%D0%B3%D0%BE%D0%B4%D0%BD%D0%B8%D1%86%D1%8C%D0%BA%D0%B8%D0%B9_%D1%82%D1%83%D1%80%D0%B8%D0%B7%D0%BC" TargetMode="External"/><Relationship Id="rId20" Type="http://schemas.openxmlformats.org/officeDocument/2006/relationships/image" Target="media/image12.jpeg"/><Relationship Id="rId41" Type="http://schemas.openxmlformats.org/officeDocument/2006/relationships/image" Target="media/image17.emf"/><Relationship Id="rId54" Type="http://schemas.openxmlformats.org/officeDocument/2006/relationships/hyperlink" Target="http://surl.li/hctjt" TargetMode="External"/><Relationship Id="rId62" Type="http://schemas.openxmlformats.org/officeDocument/2006/relationships/hyperlink" Target="http://surl.li/hctxf" TargetMode="External"/><Relationship Id="rId70" Type="http://schemas.openxmlformats.org/officeDocument/2006/relationships/hyperlink" Target="http://surl.li/hcudr" TargetMode="External"/><Relationship Id="rId75" Type="http://schemas.openxmlformats.org/officeDocument/2006/relationships/hyperlink" Target="https://www.epravda.com.ua/columns/2021/05/21/674127/"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image" Target="media/image14.emf"/><Relationship Id="rId36" Type="http://schemas.openxmlformats.org/officeDocument/2006/relationships/diagramLayout" Target="diagrams/layout3.xml"/><Relationship Id="rId49" Type="http://schemas.openxmlformats.org/officeDocument/2006/relationships/hyperlink" Target="https://zakon.rada.gov.ua/laws/show/436-15" TargetMode="External"/><Relationship Id="rId57" Type="http://schemas.openxmlformats.org/officeDocument/2006/relationships/hyperlink" Target="http://surl.li/hctwu"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80673-18C2-406D-9210-7D685C82E804}" type="doc">
      <dgm:prSet loTypeId="urn:microsoft.com/office/officeart/2005/8/layout/vProcess5" loCatId="process" qsTypeId="urn:microsoft.com/office/officeart/2005/8/quickstyle/simple3" qsCatId="simple" csTypeId="urn:microsoft.com/office/officeart/2005/8/colors/accent0_2" csCatId="mainScheme" phldr="1"/>
      <dgm:spPr/>
      <dgm:t>
        <a:bodyPr/>
        <a:lstStyle/>
        <a:p>
          <a:endParaRPr lang="ru-RU"/>
        </a:p>
      </dgm:t>
    </dgm:pt>
    <dgm:pt modelId="{18E42230-FA65-4237-B84B-8C61ADE91772}">
      <dgm:prSet phldrT="[Текст]"/>
      <dgm:spPr>
        <a:xfrm>
          <a:off x="0" y="0"/>
          <a:ext cx="3309213" cy="31821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rgbClr val="1F497D">
                  <a:hueOff val="0"/>
                  <a:satOff val="0"/>
                  <a:lumOff val="0"/>
                  <a:alphaOff val="0"/>
                </a:srgbClr>
              </a:solidFill>
              <a:latin typeface="Calibri"/>
              <a:ea typeface="+mn-ea"/>
              <a:cs typeface="+mn-cs"/>
            </a:rPr>
            <a:t>Тур-проєктування</a:t>
          </a:r>
        </a:p>
      </dgm:t>
    </dgm:pt>
    <dgm:pt modelId="{03C1B599-6B7D-4794-8BC3-4A6EDE2CD59E}" type="parTrans" cxnId="{9E34D232-BE99-43C2-97C6-343B4254B323}">
      <dgm:prSet/>
      <dgm:spPr/>
      <dgm:t>
        <a:bodyPr/>
        <a:lstStyle/>
        <a:p>
          <a:endParaRPr lang="ru-RU"/>
        </a:p>
      </dgm:t>
    </dgm:pt>
    <dgm:pt modelId="{84BD0D2A-632E-4C32-B02B-EBFBC8AF19F0}" type="sibTrans" cxnId="{9E34D232-BE99-43C2-97C6-343B4254B323}">
      <dgm:prSet/>
      <dgm:spPr>
        <a:xfrm>
          <a:off x="3102376" y="232470"/>
          <a:ext cx="206837" cy="206837"/>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gm:spPr>
      <dgm:t>
        <a:bodyPr/>
        <a:lstStyle/>
        <a:p>
          <a:endParaRPr lang="ru-RU">
            <a:solidFill>
              <a:srgbClr val="1F497D">
                <a:hueOff val="0"/>
                <a:satOff val="0"/>
                <a:lumOff val="0"/>
                <a:alphaOff val="0"/>
              </a:srgbClr>
            </a:solidFill>
            <a:latin typeface="Calibri"/>
            <a:ea typeface="+mn-ea"/>
            <a:cs typeface="+mn-cs"/>
          </a:endParaRPr>
        </a:p>
      </dgm:t>
    </dgm:pt>
    <dgm:pt modelId="{4ADA8E41-060D-461E-9E6A-8F900CC93A1F}">
      <dgm:prSet phldrT="[Текст]"/>
      <dgm:spPr>
        <a:xfrm>
          <a:off x="247116" y="362407"/>
          <a:ext cx="3309213" cy="31821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rgbClr val="1F497D">
                  <a:hueOff val="0"/>
                  <a:satOff val="0"/>
                  <a:lumOff val="0"/>
                  <a:alphaOff val="0"/>
                </a:srgbClr>
              </a:solidFill>
              <a:latin typeface="Calibri"/>
              <a:ea typeface="+mn-ea"/>
              <a:cs typeface="+mn-cs"/>
            </a:rPr>
            <a:t>Тур-планування (Організація туру)</a:t>
          </a:r>
        </a:p>
      </dgm:t>
    </dgm:pt>
    <dgm:pt modelId="{C6ACC644-3E14-4D73-8602-3760F530A0FB}" type="parTrans" cxnId="{1B5CD3A3-D6D6-4722-82B1-4B2FE0CB9C20}">
      <dgm:prSet/>
      <dgm:spPr/>
      <dgm:t>
        <a:bodyPr/>
        <a:lstStyle/>
        <a:p>
          <a:endParaRPr lang="ru-RU"/>
        </a:p>
      </dgm:t>
    </dgm:pt>
    <dgm:pt modelId="{4CA89ED0-1421-45BB-BC44-DADFEA0FF0F6}" type="sibTrans" cxnId="{1B5CD3A3-D6D6-4722-82B1-4B2FE0CB9C20}">
      <dgm:prSet/>
      <dgm:spPr>
        <a:xfrm>
          <a:off x="3349492" y="594878"/>
          <a:ext cx="206837" cy="206837"/>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gm:spPr>
      <dgm:t>
        <a:bodyPr/>
        <a:lstStyle/>
        <a:p>
          <a:endParaRPr lang="ru-RU">
            <a:solidFill>
              <a:srgbClr val="1F497D">
                <a:hueOff val="0"/>
                <a:satOff val="0"/>
                <a:lumOff val="0"/>
                <a:alphaOff val="0"/>
              </a:srgbClr>
            </a:solidFill>
            <a:latin typeface="Calibri"/>
            <a:ea typeface="+mn-ea"/>
            <a:cs typeface="+mn-cs"/>
          </a:endParaRPr>
        </a:p>
      </dgm:t>
    </dgm:pt>
    <dgm:pt modelId="{B3FC63AA-D940-48A8-B0E8-A6FBAAA424F8}">
      <dgm:prSet phldrT="[Текст]"/>
      <dgm:spPr>
        <a:xfrm>
          <a:off x="741349" y="1087221"/>
          <a:ext cx="3309213" cy="31821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rgbClr val="1F497D">
                  <a:hueOff val="0"/>
                  <a:satOff val="0"/>
                  <a:lumOff val="0"/>
                  <a:alphaOff val="0"/>
                </a:srgbClr>
              </a:solidFill>
              <a:latin typeface="Calibri"/>
              <a:ea typeface="+mn-ea"/>
              <a:cs typeface="+mn-cs"/>
            </a:rPr>
            <a:t>Збут туру</a:t>
          </a:r>
        </a:p>
      </dgm:t>
    </dgm:pt>
    <dgm:pt modelId="{CFBB9E08-5178-4B68-8B4F-649F4544A658}" type="parTrans" cxnId="{3A887F15-CBF5-42FE-96BD-CEAF0CECA7AB}">
      <dgm:prSet/>
      <dgm:spPr/>
      <dgm:t>
        <a:bodyPr/>
        <a:lstStyle/>
        <a:p>
          <a:endParaRPr lang="ru-RU"/>
        </a:p>
      </dgm:t>
    </dgm:pt>
    <dgm:pt modelId="{B4FF4E36-3DA1-47D1-B127-0602337E1ED2}" type="sibTrans" cxnId="{3A887F15-CBF5-42FE-96BD-CEAF0CECA7AB}">
      <dgm:prSet/>
      <dgm:spPr>
        <a:xfrm>
          <a:off x="3843726" y="1317924"/>
          <a:ext cx="206837" cy="206837"/>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gm:spPr>
      <dgm:t>
        <a:bodyPr/>
        <a:lstStyle/>
        <a:p>
          <a:endParaRPr lang="ru-RU">
            <a:solidFill>
              <a:srgbClr val="1F497D">
                <a:hueOff val="0"/>
                <a:satOff val="0"/>
                <a:lumOff val="0"/>
                <a:alphaOff val="0"/>
              </a:srgbClr>
            </a:solidFill>
            <a:latin typeface="Calibri"/>
            <a:ea typeface="+mn-ea"/>
            <a:cs typeface="+mn-cs"/>
          </a:endParaRPr>
        </a:p>
      </dgm:t>
    </dgm:pt>
    <dgm:pt modelId="{FF140F74-8622-47C3-8DBA-87144E18C91D}">
      <dgm:prSet/>
      <dgm:spPr>
        <a:xfrm>
          <a:off x="988466" y="1449628"/>
          <a:ext cx="3309213" cy="31821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rgbClr val="1F497D">
                  <a:hueOff val="0"/>
                  <a:satOff val="0"/>
                  <a:lumOff val="0"/>
                  <a:alphaOff val="0"/>
                </a:srgbClr>
              </a:solidFill>
              <a:latin typeface="Calibri"/>
              <a:ea typeface="+mn-ea"/>
              <a:cs typeface="+mn-cs"/>
            </a:rPr>
            <a:t>Реалізація туру</a:t>
          </a:r>
        </a:p>
      </dgm:t>
    </dgm:pt>
    <dgm:pt modelId="{E4D28378-0F76-4A1A-AF0A-DE9FC4985852}" type="parTrans" cxnId="{05E0AB76-B4F9-49EE-B7AC-7E214AD55385}">
      <dgm:prSet/>
      <dgm:spPr/>
      <dgm:t>
        <a:bodyPr/>
        <a:lstStyle/>
        <a:p>
          <a:endParaRPr lang="ru-RU"/>
        </a:p>
      </dgm:t>
    </dgm:pt>
    <dgm:pt modelId="{D1F8315E-27D3-4910-BC00-EE85E53AF3AD}" type="sibTrans" cxnId="{05E0AB76-B4F9-49EE-B7AC-7E214AD55385}">
      <dgm:prSet/>
      <dgm:spPr/>
      <dgm:t>
        <a:bodyPr/>
        <a:lstStyle/>
        <a:p>
          <a:endParaRPr lang="ru-RU"/>
        </a:p>
      </dgm:t>
    </dgm:pt>
    <dgm:pt modelId="{BBCDBD70-8FC6-4408-839B-60C18B3CE471}">
      <dgm:prSet/>
      <dgm:spPr>
        <a:xfrm>
          <a:off x="494233" y="724814"/>
          <a:ext cx="3309213" cy="31821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rgbClr val="1F497D">
                  <a:hueOff val="0"/>
                  <a:satOff val="0"/>
                  <a:lumOff val="0"/>
                  <a:alphaOff val="0"/>
                </a:srgbClr>
              </a:solidFill>
              <a:latin typeface="Calibri"/>
              <a:ea typeface="+mn-ea"/>
              <a:cs typeface="+mn-cs"/>
            </a:rPr>
            <a:t>Просування туру</a:t>
          </a:r>
        </a:p>
      </dgm:t>
    </dgm:pt>
    <dgm:pt modelId="{3B727145-994E-4ECC-A039-AF6198638F12}" type="parTrans" cxnId="{2B8C1D1F-1754-4E15-BDAC-4C658A21115D}">
      <dgm:prSet/>
      <dgm:spPr/>
      <dgm:t>
        <a:bodyPr/>
        <a:lstStyle/>
        <a:p>
          <a:endParaRPr lang="ru-RU"/>
        </a:p>
      </dgm:t>
    </dgm:pt>
    <dgm:pt modelId="{6F70817E-9BB5-4064-B2BF-B94FCF9E4088}" type="sibTrans" cxnId="{2B8C1D1F-1754-4E15-BDAC-4C658A21115D}">
      <dgm:prSet/>
      <dgm:spPr>
        <a:xfrm>
          <a:off x="3596609" y="951981"/>
          <a:ext cx="206837" cy="206837"/>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gm:spPr>
      <dgm:t>
        <a:bodyPr/>
        <a:lstStyle/>
        <a:p>
          <a:endParaRPr lang="ru-RU">
            <a:solidFill>
              <a:srgbClr val="1F497D">
                <a:hueOff val="0"/>
                <a:satOff val="0"/>
                <a:lumOff val="0"/>
                <a:alphaOff val="0"/>
              </a:srgbClr>
            </a:solidFill>
            <a:latin typeface="Calibri"/>
            <a:ea typeface="+mn-ea"/>
            <a:cs typeface="+mn-cs"/>
          </a:endParaRPr>
        </a:p>
      </dgm:t>
    </dgm:pt>
    <dgm:pt modelId="{9A13D486-6B27-40E8-913B-C3704F34D2D4}" type="pres">
      <dgm:prSet presAssocID="{90580673-18C2-406D-9210-7D685C82E804}" presName="outerComposite" presStyleCnt="0">
        <dgm:presLayoutVars>
          <dgm:chMax val="5"/>
          <dgm:dir/>
          <dgm:resizeHandles val="exact"/>
        </dgm:presLayoutVars>
      </dgm:prSet>
      <dgm:spPr/>
      <dgm:t>
        <a:bodyPr/>
        <a:lstStyle/>
        <a:p>
          <a:endParaRPr lang="ru-RU"/>
        </a:p>
      </dgm:t>
    </dgm:pt>
    <dgm:pt modelId="{7CBB52BA-8AC1-4058-807F-CC7C673DB935}" type="pres">
      <dgm:prSet presAssocID="{90580673-18C2-406D-9210-7D685C82E804}" presName="dummyMaxCanvas" presStyleCnt="0">
        <dgm:presLayoutVars/>
      </dgm:prSet>
      <dgm:spPr/>
    </dgm:pt>
    <dgm:pt modelId="{4B97F0E5-81EA-40F6-99FB-3EC87C30AD27}" type="pres">
      <dgm:prSet presAssocID="{90580673-18C2-406D-9210-7D685C82E804}" presName="FiveNodes_1" presStyleLbl="node1" presStyleIdx="0" presStyleCnt="5">
        <dgm:presLayoutVars>
          <dgm:bulletEnabled val="1"/>
        </dgm:presLayoutVars>
      </dgm:prSet>
      <dgm:spPr>
        <a:prstGeom prst="roundRect">
          <a:avLst>
            <a:gd name="adj" fmla="val 10000"/>
          </a:avLst>
        </a:prstGeom>
      </dgm:spPr>
      <dgm:t>
        <a:bodyPr/>
        <a:lstStyle/>
        <a:p>
          <a:endParaRPr lang="ru-RU"/>
        </a:p>
      </dgm:t>
    </dgm:pt>
    <dgm:pt modelId="{742E8C70-E92C-40CB-8460-2BCEC1628D1A}" type="pres">
      <dgm:prSet presAssocID="{90580673-18C2-406D-9210-7D685C82E804}" presName="FiveNodes_2" presStyleLbl="node1" presStyleIdx="1" presStyleCnt="5">
        <dgm:presLayoutVars>
          <dgm:bulletEnabled val="1"/>
        </dgm:presLayoutVars>
      </dgm:prSet>
      <dgm:spPr>
        <a:prstGeom prst="roundRect">
          <a:avLst>
            <a:gd name="adj" fmla="val 10000"/>
          </a:avLst>
        </a:prstGeom>
      </dgm:spPr>
      <dgm:t>
        <a:bodyPr/>
        <a:lstStyle/>
        <a:p>
          <a:endParaRPr lang="ru-RU"/>
        </a:p>
      </dgm:t>
    </dgm:pt>
    <dgm:pt modelId="{A23B78AD-A78C-4EF4-8DB2-273F1DE35437}" type="pres">
      <dgm:prSet presAssocID="{90580673-18C2-406D-9210-7D685C82E804}" presName="FiveNodes_3" presStyleLbl="node1" presStyleIdx="2" presStyleCnt="5">
        <dgm:presLayoutVars>
          <dgm:bulletEnabled val="1"/>
        </dgm:presLayoutVars>
      </dgm:prSet>
      <dgm:spPr>
        <a:prstGeom prst="roundRect">
          <a:avLst>
            <a:gd name="adj" fmla="val 10000"/>
          </a:avLst>
        </a:prstGeom>
      </dgm:spPr>
      <dgm:t>
        <a:bodyPr/>
        <a:lstStyle/>
        <a:p>
          <a:endParaRPr lang="ru-RU"/>
        </a:p>
      </dgm:t>
    </dgm:pt>
    <dgm:pt modelId="{0876A8BE-A578-480F-AD25-A27D99043F42}" type="pres">
      <dgm:prSet presAssocID="{90580673-18C2-406D-9210-7D685C82E804}" presName="FiveNodes_4" presStyleLbl="node1" presStyleIdx="3" presStyleCnt="5">
        <dgm:presLayoutVars>
          <dgm:bulletEnabled val="1"/>
        </dgm:presLayoutVars>
      </dgm:prSet>
      <dgm:spPr>
        <a:prstGeom prst="roundRect">
          <a:avLst>
            <a:gd name="adj" fmla="val 10000"/>
          </a:avLst>
        </a:prstGeom>
      </dgm:spPr>
      <dgm:t>
        <a:bodyPr/>
        <a:lstStyle/>
        <a:p>
          <a:endParaRPr lang="ru-RU"/>
        </a:p>
      </dgm:t>
    </dgm:pt>
    <dgm:pt modelId="{3E0F2424-EE3C-400E-977D-2466B496FA9D}" type="pres">
      <dgm:prSet presAssocID="{90580673-18C2-406D-9210-7D685C82E804}" presName="FiveNodes_5" presStyleLbl="node1" presStyleIdx="4" presStyleCnt="5">
        <dgm:presLayoutVars>
          <dgm:bulletEnabled val="1"/>
        </dgm:presLayoutVars>
      </dgm:prSet>
      <dgm:spPr>
        <a:prstGeom prst="roundRect">
          <a:avLst>
            <a:gd name="adj" fmla="val 10000"/>
          </a:avLst>
        </a:prstGeom>
      </dgm:spPr>
      <dgm:t>
        <a:bodyPr/>
        <a:lstStyle/>
        <a:p>
          <a:endParaRPr lang="ru-RU"/>
        </a:p>
      </dgm:t>
    </dgm:pt>
    <dgm:pt modelId="{05AA9703-8A59-416B-B282-82E2E096E8D9}" type="pres">
      <dgm:prSet presAssocID="{90580673-18C2-406D-9210-7D685C82E804}" presName="FiveConn_1-2" presStyleLbl="fgAccFollowNode1" presStyleIdx="0" presStyleCnt="4">
        <dgm:presLayoutVars>
          <dgm:bulletEnabled val="1"/>
        </dgm:presLayoutVars>
      </dgm:prSet>
      <dgm:spPr>
        <a:prstGeom prst="downArrow">
          <a:avLst>
            <a:gd name="adj1" fmla="val 55000"/>
            <a:gd name="adj2" fmla="val 45000"/>
          </a:avLst>
        </a:prstGeom>
      </dgm:spPr>
      <dgm:t>
        <a:bodyPr/>
        <a:lstStyle/>
        <a:p>
          <a:endParaRPr lang="ru-RU"/>
        </a:p>
      </dgm:t>
    </dgm:pt>
    <dgm:pt modelId="{24E9D887-89FD-457D-B6EE-ACBE42E73D7A}" type="pres">
      <dgm:prSet presAssocID="{90580673-18C2-406D-9210-7D685C82E804}" presName="FiveConn_2-3" presStyleLbl="fgAccFollowNode1" presStyleIdx="1" presStyleCnt="4">
        <dgm:presLayoutVars>
          <dgm:bulletEnabled val="1"/>
        </dgm:presLayoutVars>
      </dgm:prSet>
      <dgm:spPr>
        <a:prstGeom prst="downArrow">
          <a:avLst>
            <a:gd name="adj1" fmla="val 55000"/>
            <a:gd name="adj2" fmla="val 45000"/>
          </a:avLst>
        </a:prstGeom>
      </dgm:spPr>
      <dgm:t>
        <a:bodyPr/>
        <a:lstStyle/>
        <a:p>
          <a:endParaRPr lang="ru-RU"/>
        </a:p>
      </dgm:t>
    </dgm:pt>
    <dgm:pt modelId="{FD9100B9-58D4-4CED-82E4-A73CB94B40EA}" type="pres">
      <dgm:prSet presAssocID="{90580673-18C2-406D-9210-7D685C82E804}" presName="FiveConn_3-4" presStyleLbl="fgAccFollowNode1" presStyleIdx="2" presStyleCnt="4">
        <dgm:presLayoutVars>
          <dgm:bulletEnabled val="1"/>
        </dgm:presLayoutVars>
      </dgm:prSet>
      <dgm:spPr>
        <a:prstGeom prst="downArrow">
          <a:avLst>
            <a:gd name="adj1" fmla="val 55000"/>
            <a:gd name="adj2" fmla="val 45000"/>
          </a:avLst>
        </a:prstGeom>
      </dgm:spPr>
      <dgm:t>
        <a:bodyPr/>
        <a:lstStyle/>
        <a:p>
          <a:endParaRPr lang="ru-RU"/>
        </a:p>
      </dgm:t>
    </dgm:pt>
    <dgm:pt modelId="{8728E269-0A61-4B99-9B1D-7E6F79C15159}" type="pres">
      <dgm:prSet presAssocID="{90580673-18C2-406D-9210-7D685C82E804}" presName="FiveConn_4-5" presStyleLbl="fgAccFollowNode1" presStyleIdx="3" presStyleCnt="4">
        <dgm:presLayoutVars>
          <dgm:bulletEnabled val="1"/>
        </dgm:presLayoutVars>
      </dgm:prSet>
      <dgm:spPr>
        <a:prstGeom prst="downArrow">
          <a:avLst>
            <a:gd name="adj1" fmla="val 55000"/>
            <a:gd name="adj2" fmla="val 45000"/>
          </a:avLst>
        </a:prstGeom>
      </dgm:spPr>
      <dgm:t>
        <a:bodyPr/>
        <a:lstStyle/>
        <a:p>
          <a:endParaRPr lang="ru-RU"/>
        </a:p>
      </dgm:t>
    </dgm:pt>
    <dgm:pt modelId="{F4E510F0-BE6F-41BE-BEBA-3300F0D3660B}" type="pres">
      <dgm:prSet presAssocID="{90580673-18C2-406D-9210-7D685C82E804}" presName="FiveNodes_1_text" presStyleLbl="node1" presStyleIdx="4" presStyleCnt="5">
        <dgm:presLayoutVars>
          <dgm:bulletEnabled val="1"/>
        </dgm:presLayoutVars>
      </dgm:prSet>
      <dgm:spPr/>
      <dgm:t>
        <a:bodyPr/>
        <a:lstStyle/>
        <a:p>
          <a:endParaRPr lang="ru-RU"/>
        </a:p>
      </dgm:t>
    </dgm:pt>
    <dgm:pt modelId="{1D717340-3D90-4294-AA7B-A32A0E660C99}" type="pres">
      <dgm:prSet presAssocID="{90580673-18C2-406D-9210-7D685C82E804}" presName="FiveNodes_2_text" presStyleLbl="node1" presStyleIdx="4" presStyleCnt="5">
        <dgm:presLayoutVars>
          <dgm:bulletEnabled val="1"/>
        </dgm:presLayoutVars>
      </dgm:prSet>
      <dgm:spPr/>
      <dgm:t>
        <a:bodyPr/>
        <a:lstStyle/>
        <a:p>
          <a:endParaRPr lang="ru-RU"/>
        </a:p>
      </dgm:t>
    </dgm:pt>
    <dgm:pt modelId="{B6FE029E-0C01-4471-B8DE-4D3CCED193EA}" type="pres">
      <dgm:prSet presAssocID="{90580673-18C2-406D-9210-7D685C82E804}" presName="FiveNodes_3_text" presStyleLbl="node1" presStyleIdx="4" presStyleCnt="5">
        <dgm:presLayoutVars>
          <dgm:bulletEnabled val="1"/>
        </dgm:presLayoutVars>
      </dgm:prSet>
      <dgm:spPr/>
      <dgm:t>
        <a:bodyPr/>
        <a:lstStyle/>
        <a:p>
          <a:endParaRPr lang="ru-RU"/>
        </a:p>
      </dgm:t>
    </dgm:pt>
    <dgm:pt modelId="{9829EEC1-8425-473E-ADEB-6C03D93AAA2F}" type="pres">
      <dgm:prSet presAssocID="{90580673-18C2-406D-9210-7D685C82E804}" presName="FiveNodes_4_text" presStyleLbl="node1" presStyleIdx="4" presStyleCnt="5">
        <dgm:presLayoutVars>
          <dgm:bulletEnabled val="1"/>
        </dgm:presLayoutVars>
      </dgm:prSet>
      <dgm:spPr/>
      <dgm:t>
        <a:bodyPr/>
        <a:lstStyle/>
        <a:p>
          <a:endParaRPr lang="ru-RU"/>
        </a:p>
      </dgm:t>
    </dgm:pt>
    <dgm:pt modelId="{AE4B2A6E-F239-4713-A632-487F2BF55A6B}" type="pres">
      <dgm:prSet presAssocID="{90580673-18C2-406D-9210-7D685C82E804}" presName="FiveNodes_5_text" presStyleLbl="node1" presStyleIdx="4" presStyleCnt="5">
        <dgm:presLayoutVars>
          <dgm:bulletEnabled val="1"/>
        </dgm:presLayoutVars>
      </dgm:prSet>
      <dgm:spPr/>
      <dgm:t>
        <a:bodyPr/>
        <a:lstStyle/>
        <a:p>
          <a:endParaRPr lang="ru-RU"/>
        </a:p>
      </dgm:t>
    </dgm:pt>
  </dgm:ptLst>
  <dgm:cxnLst>
    <dgm:cxn modelId="{70ECDDB5-5C62-46C4-B9C1-AE6E94C81AA3}" type="presOf" srcId="{BBCDBD70-8FC6-4408-839B-60C18B3CE471}" destId="{A23B78AD-A78C-4EF4-8DB2-273F1DE35437}" srcOrd="0" destOrd="0" presId="urn:microsoft.com/office/officeart/2005/8/layout/vProcess5"/>
    <dgm:cxn modelId="{EB886139-B618-41B9-9493-E4E95E57A713}" type="presOf" srcId="{B3FC63AA-D940-48A8-B0E8-A6FBAAA424F8}" destId="{9829EEC1-8425-473E-ADEB-6C03D93AAA2F}" srcOrd="1" destOrd="0" presId="urn:microsoft.com/office/officeart/2005/8/layout/vProcess5"/>
    <dgm:cxn modelId="{2B8C1D1F-1754-4E15-BDAC-4C658A21115D}" srcId="{90580673-18C2-406D-9210-7D685C82E804}" destId="{BBCDBD70-8FC6-4408-839B-60C18B3CE471}" srcOrd="2" destOrd="0" parTransId="{3B727145-994E-4ECC-A039-AF6198638F12}" sibTransId="{6F70817E-9BB5-4064-B2BF-B94FCF9E4088}"/>
    <dgm:cxn modelId="{52F01FBC-3432-4875-8439-23B25A052B11}" type="presOf" srcId="{4CA89ED0-1421-45BB-BC44-DADFEA0FF0F6}" destId="{24E9D887-89FD-457D-B6EE-ACBE42E73D7A}" srcOrd="0" destOrd="0" presId="urn:microsoft.com/office/officeart/2005/8/layout/vProcess5"/>
    <dgm:cxn modelId="{F50E5259-E88C-4697-9445-610A1A4F7704}" type="presOf" srcId="{FF140F74-8622-47C3-8DBA-87144E18C91D}" destId="{AE4B2A6E-F239-4713-A632-487F2BF55A6B}" srcOrd="1" destOrd="0" presId="urn:microsoft.com/office/officeart/2005/8/layout/vProcess5"/>
    <dgm:cxn modelId="{A475C736-AA90-4683-81AB-7030F47E8763}" type="presOf" srcId="{BBCDBD70-8FC6-4408-839B-60C18B3CE471}" destId="{B6FE029E-0C01-4471-B8DE-4D3CCED193EA}" srcOrd="1" destOrd="0" presId="urn:microsoft.com/office/officeart/2005/8/layout/vProcess5"/>
    <dgm:cxn modelId="{69B39543-1C3B-4C12-AC88-B1C50BA81F1F}" type="presOf" srcId="{90580673-18C2-406D-9210-7D685C82E804}" destId="{9A13D486-6B27-40E8-913B-C3704F34D2D4}" srcOrd="0" destOrd="0" presId="urn:microsoft.com/office/officeart/2005/8/layout/vProcess5"/>
    <dgm:cxn modelId="{C247C5F8-40DF-4E8B-BF33-23491330F103}" type="presOf" srcId="{B4FF4E36-3DA1-47D1-B127-0602337E1ED2}" destId="{8728E269-0A61-4B99-9B1D-7E6F79C15159}" srcOrd="0" destOrd="0" presId="urn:microsoft.com/office/officeart/2005/8/layout/vProcess5"/>
    <dgm:cxn modelId="{8AA52E72-02DE-4EAD-A9DF-AA22926D1791}" type="presOf" srcId="{FF140F74-8622-47C3-8DBA-87144E18C91D}" destId="{3E0F2424-EE3C-400E-977D-2466B496FA9D}" srcOrd="0" destOrd="0" presId="urn:microsoft.com/office/officeart/2005/8/layout/vProcess5"/>
    <dgm:cxn modelId="{D13B9B43-B725-4409-996F-C7330D57D285}" type="presOf" srcId="{6F70817E-9BB5-4064-B2BF-B94FCF9E4088}" destId="{FD9100B9-58D4-4CED-82E4-A73CB94B40EA}" srcOrd="0" destOrd="0" presId="urn:microsoft.com/office/officeart/2005/8/layout/vProcess5"/>
    <dgm:cxn modelId="{1B5CD3A3-D6D6-4722-82B1-4B2FE0CB9C20}" srcId="{90580673-18C2-406D-9210-7D685C82E804}" destId="{4ADA8E41-060D-461E-9E6A-8F900CC93A1F}" srcOrd="1" destOrd="0" parTransId="{C6ACC644-3E14-4D73-8602-3760F530A0FB}" sibTransId="{4CA89ED0-1421-45BB-BC44-DADFEA0FF0F6}"/>
    <dgm:cxn modelId="{9E34D232-BE99-43C2-97C6-343B4254B323}" srcId="{90580673-18C2-406D-9210-7D685C82E804}" destId="{18E42230-FA65-4237-B84B-8C61ADE91772}" srcOrd="0" destOrd="0" parTransId="{03C1B599-6B7D-4794-8BC3-4A6EDE2CD59E}" sibTransId="{84BD0D2A-632E-4C32-B02B-EBFBC8AF19F0}"/>
    <dgm:cxn modelId="{AE38DF43-4CD8-4BD2-B683-D6ADC8DE69F1}" type="presOf" srcId="{B3FC63AA-D940-48A8-B0E8-A6FBAAA424F8}" destId="{0876A8BE-A578-480F-AD25-A27D99043F42}" srcOrd="0" destOrd="0" presId="urn:microsoft.com/office/officeart/2005/8/layout/vProcess5"/>
    <dgm:cxn modelId="{1FE0EFAF-B4E9-46CB-A675-D63D4FE7CC43}" type="presOf" srcId="{18E42230-FA65-4237-B84B-8C61ADE91772}" destId="{F4E510F0-BE6F-41BE-BEBA-3300F0D3660B}" srcOrd="1" destOrd="0" presId="urn:microsoft.com/office/officeart/2005/8/layout/vProcess5"/>
    <dgm:cxn modelId="{E48DDDCB-CDF1-4416-A617-0539AC2229A7}" type="presOf" srcId="{84BD0D2A-632E-4C32-B02B-EBFBC8AF19F0}" destId="{05AA9703-8A59-416B-B282-82E2E096E8D9}" srcOrd="0" destOrd="0" presId="urn:microsoft.com/office/officeart/2005/8/layout/vProcess5"/>
    <dgm:cxn modelId="{93C209C4-4B7B-42D7-A617-DA1AFD0C7EAB}" type="presOf" srcId="{18E42230-FA65-4237-B84B-8C61ADE91772}" destId="{4B97F0E5-81EA-40F6-99FB-3EC87C30AD27}" srcOrd="0" destOrd="0" presId="urn:microsoft.com/office/officeart/2005/8/layout/vProcess5"/>
    <dgm:cxn modelId="{05E0AB76-B4F9-49EE-B7AC-7E214AD55385}" srcId="{90580673-18C2-406D-9210-7D685C82E804}" destId="{FF140F74-8622-47C3-8DBA-87144E18C91D}" srcOrd="4" destOrd="0" parTransId="{E4D28378-0F76-4A1A-AF0A-DE9FC4985852}" sibTransId="{D1F8315E-27D3-4910-BC00-EE85E53AF3AD}"/>
    <dgm:cxn modelId="{FA89CC5E-9A6A-4149-B0F4-9EF9DCB29084}" type="presOf" srcId="{4ADA8E41-060D-461E-9E6A-8F900CC93A1F}" destId="{1D717340-3D90-4294-AA7B-A32A0E660C99}" srcOrd="1" destOrd="0" presId="urn:microsoft.com/office/officeart/2005/8/layout/vProcess5"/>
    <dgm:cxn modelId="{3A772149-D033-4B06-92BC-13D8F01957E2}" type="presOf" srcId="{4ADA8E41-060D-461E-9E6A-8F900CC93A1F}" destId="{742E8C70-E92C-40CB-8460-2BCEC1628D1A}" srcOrd="0" destOrd="0" presId="urn:microsoft.com/office/officeart/2005/8/layout/vProcess5"/>
    <dgm:cxn modelId="{3A887F15-CBF5-42FE-96BD-CEAF0CECA7AB}" srcId="{90580673-18C2-406D-9210-7D685C82E804}" destId="{B3FC63AA-D940-48A8-B0E8-A6FBAAA424F8}" srcOrd="3" destOrd="0" parTransId="{CFBB9E08-5178-4B68-8B4F-649F4544A658}" sibTransId="{B4FF4E36-3DA1-47D1-B127-0602337E1ED2}"/>
    <dgm:cxn modelId="{25552E8D-CC79-4D2C-8E73-CCB26BCCF38A}" type="presParOf" srcId="{9A13D486-6B27-40E8-913B-C3704F34D2D4}" destId="{7CBB52BA-8AC1-4058-807F-CC7C673DB935}" srcOrd="0" destOrd="0" presId="urn:microsoft.com/office/officeart/2005/8/layout/vProcess5"/>
    <dgm:cxn modelId="{1605C32D-3533-437C-98EE-915A31C1D407}" type="presParOf" srcId="{9A13D486-6B27-40E8-913B-C3704F34D2D4}" destId="{4B97F0E5-81EA-40F6-99FB-3EC87C30AD27}" srcOrd="1" destOrd="0" presId="urn:microsoft.com/office/officeart/2005/8/layout/vProcess5"/>
    <dgm:cxn modelId="{6BAF26EF-2025-43B4-ACF0-B49E884D2000}" type="presParOf" srcId="{9A13D486-6B27-40E8-913B-C3704F34D2D4}" destId="{742E8C70-E92C-40CB-8460-2BCEC1628D1A}" srcOrd="2" destOrd="0" presId="urn:microsoft.com/office/officeart/2005/8/layout/vProcess5"/>
    <dgm:cxn modelId="{5304D70E-BA67-4A4F-AA75-D79B180B7AC0}" type="presParOf" srcId="{9A13D486-6B27-40E8-913B-C3704F34D2D4}" destId="{A23B78AD-A78C-4EF4-8DB2-273F1DE35437}" srcOrd="3" destOrd="0" presId="urn:microsoft.com/office/officeart/2005/8/layout/vProcess5"/>
    <dgm:cxn modelId="{62566378-7F45-4CAA-802A-20C3A83C2324}" type="presParOf" srcId="{9A13D486-6B27-40E8-913B-C3704F34D2D4}" destId="{0876A8BE-A578-480F-AD25-A27D99043F42}" srcOrd="4" destOrd="0" presId="urn:microsoft.com/office/officeart/2005/8/layout/vProcess5"/>
    <dgm:cxn modelId="{3921E57A-532F-4D5D-A6EB-32BA41B06123}" type="presParOf" srcId="{9A13D486-6B27-40E8-913B-C3704F34D2D4}" destId="{3E0F2424-EE3C-400E-977D-2466B496FA9D}" srcOrd="5" destOrd="0" presId="urn:microsoft.com/office/officeart/2005/8/layout/vProcess5"/>
    <dgm:cxn modelId="{B8B0A48F-048E-4BEA-B09D-619033C4B253}" type="presParOf" srcId="{9A13D486-6B27-40E8-913B-C3704F34D2D4}" destId="{05AA9703-8A59-416B-B282-82E2E096E8D9}" srcOrd="6" destOrd="0" presId="urn:microsoft.com/office/officeart/2005/8/layout/vProcess5"/>
    <dgm:cxn modelId="{F01A705C-EA25-492A-ADC9-D30DD35E83EC}" type="presParOf" srcId="{9A13D486-6B27-40E8-913B-C3704F34D2D4}" destId="{24E9D887-89FD-457D-B6EE-ACBE42E73D7A}" srcOrd="7" destOrd="0" presId="urn:microsoft.com/office/officeart/2005/8/layout/vProcess5"/>
    <dgm:cxn modelId="{B557B2B2-3384-463A-8792-D9022797025E}" type="presParOf" srcId="{9A13D486-6B27-40E8-913B-C3704F34D2D4}" destId="{FD9100B9-58D4-4CED-82E4-A73CB94B40EA}" srcOrd="8" destOrd="0" presId="urn:microsoft.com/office/officeart/2005/8/layout/vProcess5"/>
    <dgm:cxn modelId="{04D5AE7E-D6CB-44A8-8744-E7A886A19217}" type="presParOf" srcId="{9A13D486-6B27-40E8-913B-C3704F34D2D4}" destId="{8728E269-0A61-4B99-9B1D-7E6F79C15159}" srcOrd="9" destOrd="0" presId="urn:microsoft.com/office/officeart/2005/8/layout/vProcess5"/>
    <dgm:cxn modelId="{3706FE5B-5591-4A8C-9B80-D04F20DDDF6D}" type="presParOf" srcId="{9A13D486-6B27-40E8-913B-C3704F34D2D4}" destId="{F4E510F0-BE6F-41BE-BEBA-3300F0D3660B}" srcOrd="10" destOrd="0" presId="urn:microsoft.com/office/officeart/2005/8/layout/vProcess5"/>
    <dgm:cxn modelId="{0B286F99-E7CF-4A6C-9242-854E55094BDA}" type="presParOf" srcId="{9A13D486-6B27-40E8-913B-C3704F34D2D4}" destId="{1D717340-3D90-4294-AA7B-A32A0E660C99}" srcOrd="11" destOrd="0" presId="urn:microsoft.com/office/officeart/2005/8/layout/vProcess5"/>
    <dgm:cxn modelId="{14E5C593-C013-49EB-999C-B91990EA6372}" type="presParOf" srcId="{9A13D486-6B27-40E8-913B-C3704F34D2D4}" destId="{B6FE029E-0C01-4471-B8DE-4D3CCED193EA}" srcOrd="12" destOrd="0" presId="urn:microsoft.com/office/officeart/2005/8/layout/vProcess5"/>
    <dgm:cxn modelId="{CED24ABB-C254-4322-91E8-1519F88F15C9}" type="presParOf" srcId="{9A13D486-6B27-40E8-913B-C3704F34D2D4}" destId="{9829EEC1-8425-473E-ADEB-6C03D93AAA2F}" srcOrd="13" destOrd="0" presId="urn:microsoft.com/office/officeart/2005/8/layout/vProcess5"/>
    <dgm:cxn modelId="{FBA73E4F-9027-494A-9D64-50BDB9FA1288}" type="presParOf" srcId="{9A13D486-6B27-40E8-913B-C3704F34D2D4}" destId="{AE4B2A6E-F239-4713-A632-487F2BF55A6B}" srcOrd="14"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AC76DC-14F3-4962-A3B3-50C307C695D1}"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ru-RU"/>
        </a:p>
      </dgm:t>
    </dgm:pt>
    <dgm:pt modelId="{A467414D-7EDB-4DCA-A46D-A259094354C8}">
      <dgm:prSet phldrT="[Текст]" custT="1"/>
      <dgm:spPr>
        <a:xfrm>
          <a:off x="2111647" y="267"/>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Вертикальні маркетингові системи (ВМС)</a:t>
          </a:r>
        </a:p>
      </dgm:t>
    </dgm:pt>
    <dgm:pt modelId="{C04FE2BA-1B51-43A3-B2BC-61E9DAF29BD9}" type="parTrans" cxnId="{89D12F02-3002-4CF9-85C8-1D6826D6D60B}">
      <dgm:prSet/>
      <dgm:spPr/>
      <dgm:t>
        <a:bodyPr/>
        <a:lstStyle/>
        <a:p>
          <a:endParaRPr lang="ru-RU"/>
        </a:p>
      </dgm:t>
    </dgm:pt>
    <dgm:pt modelId="{E59251CD-A975-40D8-A532-A569C05B2696}" type="sibTrans" cxnId="{89D12F02-3002-4CF9-85C8-1D6826D6D60B}">
      <dgm:prSet/>
      <dgm:spPr/>
      <dgm:t>
        <a:bodyPr/>
        <a:lstStyle/>
        <a:p>
          <a:endParaRPr lang="ru-RU"/>
        </a:p>
      </dgm:t>
    </dgm:pt>
    <dgm:pt modelId="{D72F399E-E36B-4E86-8E77-95DFA60B92C0}">
      <dgm:prSet phldrT="[Текст]" custT="1"/>
      <dgm:spPr>
        <a:xfrm>
          <a:off x="469612" y="1179165"/>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Корпоративні ВМС</a:t>
          </a:r>
        </a:p>
      </dgm:t>
    </dgm:pt>
    <dgm:pt modelId="{66D483E6-C75B-4DE1-B3C1-660AE9B08C81}" type="parTrans" cxnId="{9860EC0A-364A-4651-BE76-D0AE0155BF5F}">
      <dgm:prSet/>
      <dgm:spPr>
        <a:xfrm>
          <a:off x="1101164" y="842337"/>
          <a:ext cx="1642035" cy="33682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7130113-6F24-4F01-BF47-358784EAE774}" type="sibTrans" cxnId="{9860EC0A-364A-4651-BE76-D0AE0155BF5F}">
      <dgm:prSet/>
      <dgm:spPr/>
      <dgm:t>
        <a:bodyPr/>
        <a:lstStyle/>
        <a:p>
          <a:endParaRPr lang="ru-RU"/>
        </a:p>
      </dgm:t>
    </dgm:pt>
    <dgm:pt modelId="{26ECF65D-2921-4A0B-90DC-77DD212207C0}">
      <dgm:prSet phldrT="[Текст]" custT="1"/>
      <dgm:spPr>
        <a:xfrm>
          <a:off x="2111647" y="1179165"/>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Договірні ВМС</a:t>
          </a:r>
        </a:p>
      </dgm:t>
    </dgm:pt>
    <dgm:pt modelId="{94F8EB98-23B8-4C82-9916-FA3AE8DEC0AC}" type="parTrans" cxnId="{024883BD-B295-44EB-BC73-DD4A3C577FD4}">
      <dgm:prSet/>
      <dgm:spPr>
        <a:xfrm>
          <a:off x="2697480" y="842337"/>
          <a:ext cx="91440" cy="33682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B6FC252-7B22-44A6-A52C-5989430DCC6E}" type="sibTrans" cxnId="{024883BD-B295-44EB-BC73-DD4A3C577FD4}">
      <dgm:prSet/>
      <dgm:spPr/>
      <dgm:t>
        <a:bodyPr/>
        <a:lstStyle/>
        <a:p>
          <a:endParaRPr lang="ru-RU"/>
        </a:p>
      </dgm:t>
    </dgm:pt>
    <dgm:pt modelId="{9A2DC8F7-580F-4A6C-997F-F60A10AF6AAA}">
      <dgm:prSet phldrT="[Текст]" custT="1"/>
      <dgm:spPr>
        <a:xfrm>
          <a:off x="469612" y="2358062"/>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Агентські угоди</a:t>
          </a:r>
        </a:p>
      </dgm:t>
    </dgm:pt>
    <dgm:pt modelId="{A60D4249-8EC6-48E7-8300-5106B34CC17B}" type="parTrans" cxnId="{870DC2F2-27A4-402B-87A3-924944C2939C}">
      <dgm:prSet/>
      <dgm:spPr>
        <a:xfrm>
          <a:off x="1101164" y="2021234"/>
          <a:ext cx="1642035" cy="336827"/>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C580700B-D344-41AB-A81E-A64AF985E123}" type="sibTrans" cxnId="{870DC2F2-27A4-402B-87A3-924944C2939C}">
      <dgm:prSet/>
      <dgm:spPr/>
      <dgm:t>
        <a:bodyPr/>
        <a:lstStyle/>
        <a:p>
          <a:endParaRPr lang="ru-RU"/>
        </a:p>
      </dgm:t>
    </dgm:pt>
    <dgm:pt modelId="{BB597172-7C76-43B1-AD90-C19280FE5C3F}">
      <dgm:prSet custT="1"/>
      <dgm:spPr>
        <a:xfrm>
          <a:off x="3753683" y="1179165"/>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Керовані ВМС</a:t>
          </a:r>
        </a:p>
      </dgm:t>
    </dgm:pt>
    <dgm:pt modelId="{19769C9F-CE61-4A86-918F-D7737381A480}" type="parTrans" cxnId="{16575068-85B4-4F4E-8893-43D7CEA4DDC3}">
      <dgm:prSet/>
      <dgm:spPr>
        <a:xfrm>
          <a:off x="2743200" y="842337"/>
          <a:ext cx="1642035" cy="33682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2C34A107-3012-4F7D-BFB7-CE94F92B52CE}" type="sibTrans" cxnId="{16575068-85B4-4F4E-8893-43D7CEA4DDC3}">
      <dgm:prSet/>
      <dgm:spPr/>
      <dgm:t>
        <a:bodyPr/>
        <a:lstStyle/>
        <a:p>
          <a:endParaRPr lang="ru-RU"/>
        </a:p>
      </dgm:t>
    </dgm:pt>
    <dgm:pt modelId="{E9DD8E13-8CF1-48AA-B73A-B5754F1786EF}">
      <dgm:prSet custT="1"/>
      <dgm:spPr>
        <a:xfrm>
          <a:off x="2111647" y="2358062"/>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Ексклюзивні агентські угоди</a:t>
          </a:r>
        </a:p>
      </dgm:t>
    </dgm:pt>
    <dgm:pt modelId="{E80E81DA-8832-4E63-8AF1-31FA4678A441}" type="parTrans" cxnId="{3198BA60-E7B9-49B4-8BFA-D150C0B74CD1}">
      <dgm:prSet/>
      <dgm:spPr>
        <a:xfrm>
          <a:off x="2697480" y="2021234"/>
          <a:ext cx="91440" cy="336827"/>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2CA9EB51-4D97-4B67-AC67-7116657B24D7}" type="sibTrans" cxnId="{3198BA60-E7B9-49B4-8BFA-D150C0B74CD1}">
      <dgm:prSet/>
      <dgm:spPr/>
      <dgm:t>
        <a:bodyPr/>
        <a:lstStyle/>
        <a:p>
          <a:endParaRPr lang="ru-RU"/>
        </a:p>
      </dgm:t>
    </dgm:pt>
    <dgm:pt modelId="{C5B4E361-ADF0-44B5-97F5-1E5442561A9D}">
      <dgm:prSet custT="1"/>
      <dgm:spPr>
        <a:xfrm>
          <a:off x="3753683" y="2358062"/>
          <a:ext cx="1263104" cy="84206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Франчайзинг (ліцензійні угоди)</a:t>
          </a:r>
        </a:p>
      </dgm:t>
    </dgm:pt>
    <dgm:pt modelId="{13B14D4E-C094-41E5-8338-DE4FF19ADEDA}" type="parTrans" cxnId="{5951433B-1E1F-47BE-96B8-110E0F0FE79A}">
      <dgm:prSet/>
      <dgm:spPr>
        <a:xfrm>
          <a:off x="2743200" y="2021234"/>
          <a:ext cx="1642035" cy="336827"/>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F4B907C-F2A7-4B9C-A970-B78359BBB476}" type="sibTrans" cxnId="{5951433B-1E1F-47BE-96B8-110E0F0FE79A}">
      <dgm:prSet/>
      <dgm:spPr/>
      <dgm:t>
        <a:bodyPr/>
        <a:lstStyle/>
        <a:p>
          <a:endParaRPr lang="ru-RU"/>
        </a:p>
      </dgm:t>
    </dgm:pt>
    <dgm:pt modelId="{050AD922-632D-4338-8FBF-D7605249EEB8}" type="pres">
      <dgm:prSet presAssocID="{5EAC76DC-14F3-4962-A3B3-50C307C695D1}" presName="mainComposite" presStyleCnt="0">
        <dgm:presLayoutVars>
          <dgm:chPref val="1"/>
          <dgm:dir/>
          <dgm:animOne val="branch"/>
          <dgm:animLvl val="lvl"/>
          <dgm:resizeHandles val="exact"/>
        </dgm:presLayoutVars>
      </dgm:prSet>
      <dgm:spPr/>
      <dgm:t>
        <a:bodyPr/>
        <a:lstStyle/>
        <a:p>
          <a:endParaRPr lang="ru-RU"/>
        </a:p>
      </dgm:t>
    </dgm:pt>
    <dgm:pt modelId="{FBF610EF-5408-4103-B7FF-97B7165A7286}" type="pres">
      <dgm:prSet presAssocID="{5EAC76DC-14F3-4962-A3B3-50C307C695D1}" presName="hierFlow" presStyleCnt="0"/>
      <dgm:spPr/>
    </dgm:pt>
    <dgm:pt modelId="{2FC78624-E463-4756-BB15-EC24461C8252}" type="pres">
      <dgm:prSet presAssocID="{5EAC76DC-14F3-4962-A3B3-50C307C695D1}" presName="hierChild1" presStyleCnt="0">
        <dgm:presLayoutVars>
          <dgm:chPref val="1"/>
          <dgm:animOne val="branch"/>
          <dgm:animLvl val="lvl"/>
        </dgm:presLayoutVars>
      </dgm:prSet>
      <dgm:spPr/>
    </dgm:pt>
    <dgm:pt modelId="{67470058-25C0-4E08-AB8B-BDF0AE06A6B3}" type="pres">
      <dgm:prSet presAssocID="{A467414D-7EDB-4DCA-A46D-A259094354C8}" presName="Name14" presStyleCnt="0"/>
      <dgm:spPr/>
    </dgm:pt>
    <dgm:pt modelId="{99F9F6BC-BDC7-45C7-928F-A2659735CF8F}" type="pres">
      <dgm:prSet presAssocID="{A467414D-7EDB-4DCA-A46D-A259094354C8}" presName="level1Shape" presStyleLbl="node0" presStyleIdx="0" presStyleCnt="1">
        <dgm:presLayoutVars>
          <dgm:chPref val="3"/>
        </dgm:presLayoutVars>
      </dgm:prSet>
      <dgm:spPr>
        <a:prstGeom prst="roundRect">
          <a:avLst>
            <a:gd name="adj" fmla="val 10000"/>
          </a:avLst>
        </a:prstGeom>
      </dgm:spPr>
      <dgm:t>
        <a:bodyPr/>
        <a:lstStyle/>
        <a:p>
          <a:endParaRPr lang="ru-RU"/>
        </a:p>
      </dgm:t>
    </dgm:pt>
    <dgm:pt modelId="{C757A99E-8C5D-4117-9F68-4CA45A2932FC}" type="pres">
      <dgm:prSet presAssocID="{A467414D-7EDB-4DCA-A46D-A259094354C8}" presName="hierChild2" presStyleCnt="0"/>
      <dgm:spPr/>
    </dgm:pt>
    <dgm:pt modelId="{551A1CF8-5B84-43BF-82EA-983C89E79493}" type="pres">
      <dgm:prSet presAssocID="{66D483E6-C75B-4DE1-B3C1-660AE9B08C81}" presName="Name19" presStyleLbl="parChTrans1D2" presStyleIdx="0" presStyleCnt="3"/>
      <dgm:spPr>
        <a:custGeom>
          <a:avLst/>
          <a:gdLst/>
          <a:ahLst/>
          <a:cxnLst/>
          <a:rect l="0" t="0" r="0" b="0"/>
          <a:pathLst>
            <a:path>
              <a:moveTo>
                <a:pt x="1642035" y="0"/>
              </a:moveTo>
              <a:lnTo>
                <a:pt x="1642035" y="168413"/>
              </a:lnTo>
              <a:lnTo>
                <a:pt x="0" y="168413"/>
              </a:lnTo>
              <a:lnTo>
                <a:pt x="0" y="336827"/>
              </a:lnTo>
            </a:path>
          </a:pathLst>
        </a:custGeom>
      </dgm:spPr>
      <dgm:t>
        <a:bodyPr/>
        <a:lstStyle/>
        <a:p>
          <a:endParaRPr lang="ru-RU"/>
        </a:p>
      </dgm:t>
    </dgm:pt>
    <dgm:pt modelId="{27143355-0CC4-4CA9-B7A2-0053F4A33F76}" type="pres">
      <dgm:prSet presAssocID="{D72F399E-E36B-4E86-8E77-95DFA60B92C0}" presName="Name21" presStyleCnt="0"/>
      <dgm:spPr/>
    </dgm:pt>
    <dgm:pt modelId="{01ECA693-C154-4183-A042-B77E94DA6D8F}" type="pres">
      <dgm:prSet presAssocID="{D72F399E-E36B-4E86-8E77-95DFA60B92C0}" presName="level2Shape" presStyleLbl="node2" presStyleIdx="0" presStyleCnt="3" custScaleX="93312" custScaleY="72498"/>
      <dgm:spPr>
        <a:prstGeom prst="roundRect">
          <a:avLst>
            <a:gd name="adj" fmla="val 10000"/>
          </a:avLst>
        </a:prstGeom>
      </dgm:spPr>
      <dgm:t>
        <a:bodyPr/>
        <a:lstStyle/>
        <a:p>
          <a:endParaRPr lang="ru-RU"/>
        </a:p>
      </dgm:t>
    </dgm:pt>
    <dgm:pt modelId="{1E41671F-57D6-40F2-B8A9-FA1CBFC89891}" type="pres">
      <dgm:prSet presAssocID="{D72F399E-E36B-4E86-8E77-95DFA60B92C0}" presName="hierChild3" presStyleCnt="0"/>
      <dgm:spPr/>
    </dgm:pt>
    <dgm:pt modelId="{6894946F-699A-4964-B60A-AAE8E844BFFC}" type="pres">
      <dgm:prSet presAssocID="{94F8EB98-23B8-4C82-9916-FA3AE8DEC0AC}" presName="Name19" presStyleLbl="parChTrans1D2" presStyleIdx="1" presStyleCnt="3"/>
      <dgm:spPr>
        <a:custGeom>
          <a:avLst/>
          <a:gdLst/>
          <a:ahLst/>
          <a:cxnLst/>
          <a:rect l="0" t="0" r="0" b="0"/>
          <a:pathLst>
            <a:path>
              <a:moveTo>
                <a:pt x="45720" y="0"/>
              </a:moveTo>
              <a:lnTo>
                <a:pt x="45720" y="336827"/>
              </a:lnTo>
            </a:path>
          </a:pathLst>
        </a:custGeom>
      </dgm:spPr>
      <dgm:t>
        <a:bodyPr/>
        <a:lstStyle/>
        <a:p>
          <a:endParaRPr lang="ru-RU"/>
        </a:p>
      </dgm:t>
    </dgm:pt>
    <dgm:pt modelId="{7D7E5F30-5628-4629-A502-D1FAB2D5DDC1}" type="pres">
      <dgm:prSet presAssocID="{26ECF65D-2921-4A0B-90DC-77DD212207C0}" presName="Name21" presStyleCnt="0"/>
      <dgm:spPr/>
    </dgm:pt>
    <dgm:pt modelId="{FAB0C430-EC0B-4D55-B12D-56B89259DDDA}" type="pres">
      <dgm:prSet presAssocID="{26ECF65D-2921-4A0B-90DC-77DD212207C0}" presName="level2Shape" presStyleLbl="node2" presStyleIdx="1" presStyleCnt="3" custScaleX="84126" custScaleY="69916"/>
      <dgm:spPr>
        <a:prstGeom prst="roundRect">
          <a:avLst>
            <a:gd name="adj" fmla="val 10000"/>
          </a:avLst>
        </a:prstGeom>
      </dgm:spPr>
      <dgm:t>
        <a:bodyPr/>
        <a:lstStyle/>
        <a:p>
          <a:endParaRPr lang="ru-RU"/>
        </a:p>
      </dgm:t>
    </dgm:pt>
    <dgm:pt modelId="{A059CD3B-0B23-4AB1-82D8-4EFFBA9B82A7}" type="pres">
      <dgm:prSet presAssocID="{26ECF65D-2921-4A0B-90DC-77DD212207C0}" presName="hierChild3" presStyleCnt="0"/>
      <dgm:spPr/>
    </dgm:pt>
    <dgm:pt modelId="{9AD28C30-7873-477F-9410-C6C8AF847875}" type="pres">
      <dgm:prSet presAssocID="{A60D4249-8EC6-48E7-8300-5106B34CC17B}" presName="Name19" presStyleLbl="parChTrans1D3" presStyleIdx="0" presStyleCnt="3"/>
      <dgm:spPr>
        <a:custGeom>
          <a:avLst/>
          <a:gdLst/>
          <a:ahLst/>
          <a:cxnLst/>
          <a:rect l="0" t="0" r="0" b="0"/>
          <a:pathLst>
            <a:path>
              <a:moveTo>
                <a:pt x="1642035" y="0"/>
              </a:moveTo>
              <a:lnTo>
                <a:pt x="1642035" y="168413"/>
              </a:lnTo>
              <a:lnTo>
                <a:pt x="0" y="168413"/>
              </a:lnTo>
              <a:lnTo>
                <a:pt x="0" y="336827"/>
              </a:lnTo>
            </a:path>
          </a:pathLst>
        </a:custGeom>
      </dgm:spPr>
      <dgm:t>
        <a:bodyPr/>
        <a:lstStyle/>
        <a:p>
          <a:endParaRPr lang="ru-RU"/>
        </a:p>
      </dgm:t>
    </dgm:pt>
    <dgm:pt modelId="{0974D562-B1BC-4606-B329-A9557B623DF9}" type="pres">
      <dgm:prSet presAssocID="{9A2DC8F7-580F-4A6C-997F-F60A10AF6AAA}" presName="Name21" presStyleCnt="0"/>
      <dgm:spPr/>
    </dgm:pt>
    <dgm:pt modelId="{25A2D05C-981C-44AE-A9E4-D91BCA7B749E}" type="pres">
      <dgm:prSet presAssocID="{9A2DC8F7-580F-4A6C-997F-F60A10AF6AAA}" presName="level2Shape" presStyleLbl="node3" presStyleIdx="0" presStyleCnt="3" custScaleX="92199" custScaleY="70196"/>
      <dgm:spPr>
        <a:prstGeom prst="roundRect">
          <a:avLst>
            <a:gd name="adj" fmla="val 10000"/>
          </a:avLst>
        </a:prstGeom>
      </dgm:spPr>
      <dgm:t>
        <a:bodyPr/>
        <a:lstStyle/>
        <a:p>
          <a:endParaRPr lang="ru-RU"/>
        </a:p>
      </dgm:t>
    </dgm:pt>
    <dgm:pt modelId="{DDCF11AC-66C1-4AEE-98C4-A70A5060E6F2}" type="pres">
      <dgm:prSet presAssocID="{9A2DC8F7-580F-4A6C-997F-F60A10AF6AAA}" presName="hierChild3" presStyleCnt="0"/>
      <dgm:spPr/>
    </dgm:pt>
    <dgm:pt modelId="{D976E52C-BF6C-410F-BFEA-59FD9B4D81D9}" type="pres">
      <dgm:prSet presAssocID="{E80E81DA-8832-4E63-8AF1-31FA4678A441}" presName="Name19" presStyleLbl="parChTrans1D3" presStyleIdx="1" presStyleCnt="3"/>
      <dgm:spPr>
        <a:custGeom>
          <a:avLst/>
          <a:gdLst/>
          <a:ahLst/>
          <a:cxnLst/>
          <a:rect l="0" t="0" r="0" b="0"/>
          <a:pathLst>
            <a:path>
              <a:moveTo>
                <a:pt x="45720" y="0"/>
              </a:moveTo>
              <a:lnTo>
                <a:pt x="45720" y="336827"/>
              </a:lnTo>
            </a:path>
          </a:pathLst>
        </a:custGeom>
      </dgm:spPr>
      <dgm:t>
        <a:bodyPr/>
        <a:lstStyle/>
        <a:p>
          <a:endParaRPr lang="ru-RU"/>
        </a:p>
      </dgm:t>
    </dgm:pt>
    <dgm:pt modelId="{564BE47A-1D99-4B91-9886-1CD60136FF9A}" type="pres">
      <dgm:prSet presAssocID="{E9DD8E13-8CF1-48AA-B73A-B5754F1786EF}" presName="Name21" presStyleCnt="0"/>
      <dgm:spPr/>
    </dgm:pt>
    <dgm:pt modelId="{1C7335B9-5636-4971-BEED-13350AA02EC4}" type="pres">
      <dgm:prSet presAssocID="{E9DD8E13-8CF1-48AA-B73A-B5754F1786EF}" presName="level2Shape" presStyleLbl="node3" presStyleIdx="1" presStyleCnt="3" custScaleX="97948" custScaleY="73963" custLinFactNeighborY="-861"/>
      <dgm:spPr>
        <a:prstGeom prst="roundRect">
          <a:avLst>
            <a:gd name="adj" fmla="val 10000"/>
          </a:avLst>
        </a:prstGeom>
      </dgm:spPr>
      <dgm:t>
        <a:bodyPr/>
        <a:lstStyle/>
        <a:p>
          <a:endParaRPr lang="ru-RU"/>
        </a:p>
      </dgm:t>
    </dgm:pt>
    <dgm:pt modelId="{8AC33A86-D551-4AD5-A4E3-A6065A54E1A4}" type="pres">
      <dgm:prSet presAssocID="{E9DD8E13-8CF1-48AA-B73A-B5754F1786EF}" presName="hierChild3" presStyleCnt="0"/>
      <dgm:spPr/>
    </dgm:pt>
    <dgm:pt modelId="{41266FFA-628D-45D3-AC63-58B0FC958DA6}" type="pres">
      <dgm:prSet presAssocID="{13B14D4E-C094-41E5-8338-DE4FF19ADEDA}" presName="Name19" presStyleLbl="parChTrans1D3" presStyleIdx="2" presStyleCnt="3"/>
      <dgm:spPr>
        <a:custGeom>
          <a:avLst/>
          <a:gdLst/>
          <a:ahLst/>
          <a:cxnLst/>
          <a:rect l="0" t="0" r="0" b="0"/>
          <a:pathLst>
            <a:path>
              <a:moveTo>
                <a:pt x="0" y="0"/>
              </a:moveTo>
              <a:lnTo>
                <a:pt x="0" y="168413"/>
              </a:lnTo>
              <a:lnTo>
                <a:pt x="1642035" y="168413"/>
              </a:lnTo>
              <a:lnTo>
                <a:pt x="1642035" y="336827"/>
              </a:lnTo>
            </a:path>
          </a:pathLst>
        </a:custGeom>
      </dgm:spPr>
      <dgm:t>
        <a:bodyPr/>
        <a:lstStyle/>
        <a:p>
          <a:endParaRPr lang="ru-RU"/>
        </a:p>
      </dgm:t>
    </dgm:pt>
    <dgm:pt modelId="{3CAD69BE-F362-40E3-9D67-8AFB02192643}" type="pres">
      <dgm:prSet presAssocID="{C5B4E361-ADF0-44B5-97F5-1E5442561A9D}" presName="Name21" presStyleCnt="0"/>
      <dgm:spPr/>
    </dgm:pt>
    <dgm:pt modelId="{22432456-3FB3-4E80-A5E0-B8BBB6440325}" type="pres">
      <dgm:prSet presAssocID="{C5B4E361-ADF0-44B5-97F5-1E5442561A9D}" presName="level2Shape" presStyleLbl="node3" presStyleIdx="2" presStyleCnt="3" custScaleX="99863" custScaleY="72495"/>
      <dgm:spPr>
        <a:prstGeom prst="roundRect">
          <a:avLst>
            <a:gd name="adj" fmla="val 10000"/>
          </a:avLst>
        </a:prstGeom>
      </dgm:spPr>
      <dgm:t>
        <a:bodyPr/>
        <a:lstStyle/>
        <a:p>
          <a:endParaRPr lang="ru-RU"/>
        </a:p>
      </dgm:t>
    </dgm:pt>
    <dgm:pt modelId="{ACF31763-AB9E-40C9-A34F-A013098BB7A7}" type="pres">
      <dgm:prSet presAssocID="{C5B4E361-ADF0-44B5-97F5-1E5442561A9D}" presName="hierChild3" presStyleCnt="0"/>
      <dgm:spPr/>
    </dgm:pt>
    <dgm:pt modelId="{ED191394-3D3F-42CF-981B-B4E59D678CA1}" type="pres">
      <dgm:prSet presAssocID="{19769C9F-CE61-4A86-918F-D7737381A480}" presName="Name19" presStyleLbl="parChTrans1D2" presStyleIdx="2" presStyleCnt="3"/>
      <dgm:spPr>
        <a:custGeom>
          <a:avLst/>
          <a:gdLst/>
          <a:ahLst/>
          <a:cxnLst/>
          <a:rect l="0" t="0" r="0" b="0"/>
          <a:pathLst>
            <a:path>
              <a:moveTo>
                <a:pt x="0" y="0"/>
              </a:moveTo>
              <a:lnTo>
                <a:pt x="0" y="168413"/>
              </a:lnTo>
              <a:lnTo>
                <a:pt x="1642035" y="168413"/>
              </a:lnTo>
              <a:lnTo>
                <a:pt x="1642035" y="336827"/>
              </a:lnTo>
            </a:path>
          </a:pathLst>
        </a:custGeom>
      </dgm:spPr>
      <dgm:t>
        <a:bodyPr/>
        <a:lstStyle/>
        <a:p>
          <a:endParaRPr lang="ru-RU"/>
        </a:p>
      </dgm:t>
    </dgm:pt>
    <dgm:pt modelId="{978AA912-87CC-4BD3-BECE-610C7EC6DB3B}" type="pres">
      <dgm:prSet presAssocID="{BB597172-7C76-43B1-AD90-C19280FE5C3F}" presName="Name21" presStyleCnt="0"/>
      <dgm:spPr/>
    </dgm:pt>
    <dgm:pt modelId="{C79CDFA0-8E89-45C5-9E07-97A0C56B24D7}" type="pres">
      <dgm:prSet presAssocID="{BB597172-7C76-43B1-AD90-C19280FE5C3F}" presName="level2Shape" presStyleLbl="node2" presStyleIdx="2" presStyleCnt="3" custScaleX="78511" custScaleY="68001" custLinFactNeighborX="-1145" custLinFactNeighborY="858"/>
      <dgm:spPr>
        <a:prstGeom prst="roundRect">
          <a:avLst>
            <a:gd name="adj" fmla="val 10000"/>
          </a:avLst>
        </a:prstGeom>
      </dgm:spPr>
      <dgm:t>
        <a:bodyPr/>
        <a:lstStyle/>
        <a:p>
          <a:endParaRPr lang="ru-RU"/>
        </a:p>
      </dgm:t>
    </dgm:pt>
    <dgm:pt modelId="{79C97B1A-FCCC-4FB1-92F6-FEA68FFDC410}" type="pres">
      <dgm:prSet presAssocID="{BB597172-7C76-43B1-AD90-C19280FE5C3F}" presName="hierChild3" presStyleCnt="0"/>
      <dgm:spPr/>
    </dgm:pt>
    <dgm:pt modelId="{01E75F5D-19F5-4D0A-85D6-74C9E7406846}" type="pres">
      <dgm:prSet presAssocID="{5EAC76DC-14F3-4962-A3B3-50C307C695D1}" presName="bgShapesFlow" presStyleCnt="0"/>
      <dgm:spPr/>
    </dgm:pt>
  </dgm:ptLst>
  <dgm:cxnLst>
    <dgm:cxn modelId="{98E3604E-ED04-46E7-978D-82709C48ED56}" type="presOf" srcId="{A60D4249-8EC6-48E7-8300-5106B34CC17B}" destId="{9AD28C30-7873-477F-9410-C6C8AF847875}" srcOrd="0" destOrd="0" presId="urn:microsoft.com/office/officeart/2005/8/layout/hierarchy6"/>
    <dgm:cxn modelId="{9418E406-9311-430C-B426-D10CA4DA6A2A}" type="presOf" srcId="{5EAC76DC-14F3-4962-A3B3-50C307C695D1}" destId="{050AD922-632D-4338-8FBF-D7605249EEB8}" srcOrd="0" destOrd="0" presId="urn:microsoft.com/office/officeart/2005/8/layout/hierarchy6"/>
    <dgm:cxn modelId="{25210CE6-76B5-4649-8324-FCBD54EF9A84}" type="presOf" srcId="{E80E81DA-8832-4E63-8AF1-31FA4678A441}" destId="{D976E52C-BF6C-410F-BFEA-59FD9B4D81D9}" srcOrd="0" destOrd="0" presId="urn:microsoft.com/office/officeart/2005/8/layout/hierarchy6"/>
    <dgm:cxn modelId="{84CC5290-9071-45E5-9485-2CE8FC4899C1}" type="presOf" srcId="{E9DD8E13-8CF1-48AA-B73A-B5754F1786EF}" destId="{1C7335B9-5636-4971-BEED-13350AA02EC4}" srcOrd="0" destOrd="0" presId="urn:microsoft.com/office/officeart/2005/8/layout/hierarchy6"/>
    <dgm:cxn modelId="{C7783DBD-ADDF-4117-9632-B418BFD349B0}" type="presOf" srcId="{D72F399E-E36B-4E86-8E77-95DFA60B92C0}" destId="{01ECA693-C154-4183-A042-B77E94DA6D8F}" srcOrd="0" destOrd="0" presId="urn:microsoft.com/office/officeart/2005/8/layout/hierarchy6"/>
    <dgm:cxn modelId="{89D12F02-3002-4CF9-85C8-1D6826D6D60B}" srcId="{5EAC76DC-14F3-4962-A3B3-50C307C695D1}" destId="{A467414D-7EDB-4DCA-A46D-A259094354C8}" srcOrd="0" destOrd="0" parTransId="{C04FE2BA-1B51-43A3-B2BC-61E9DAF29BD9}" sibTransId="{E59251CD-A975-40D8-A532-A569C05B2696}"/>
    <dgm:cxn modelId="{B6671B3F-AFCE-4743-AEC3-23A776068CBE}" type="presOf" srcId="{9A2DC8F7-580F-4A6C-997F-F60A10AF6AAA}" destId="{25A2D05C-981C-44AE-A9E4-D91BCA7B749E}" srcOrd="0" destOrd="0" presId="urn:microsoft.com/office/officeart/2005/8/layout/hierarchy6"/>
    <dgm:cxn modelId="{9860EC0A-364A-4651-BE76-D0AE0155BF5F}" srcId="{A467414D-7EDB-4DCA-A46D-A259094354C8}" destId="{D72F399E-E36B-4E86-8E77-95DFA60B92C0}" srcOrd="0" destOrd="0" parTransId="{66D483E6-C75B-4DE1-B3C1-660AE9B08C81}" sibTransId="{37130113-6F24-4F01-BF47-358784EAE774}"/>
    <dgm:cxn modelId="{E23A5775-4514-4B1C-A38A-62A63B869645}" type="presOf" srcId="{A467414D-7EDB-4DCA-A46D-A259094354C8}" destId="{99F9F6BC-BDC7-45C7-928F-A2659735CF8F}" srcOrd="0" destOrd="0" presId="urn:microsoft.com/office/officeart/2005/8/layout/hierarchy6"/>
    <dgm:cxn modelId="{3198BA60-E7B9-49B4-8BFA-D150C0B74CD1}" srcId="{26ECF65D-2921-4A0B-90DC-77DD212207C0}" destId="{E9DD8E13-8CF1-48AA-B73A-B5754F1786EF}" srcOrd="1" destOrd="0" parTransId="{E80E81DA-8832-4E63-8AF1-31FA4678A441}" sibTransId="{2CA9EB51-4D97-4B67-AC67-7116657B24D7}"/>
    <dgm:cxn modelId="{EC1CECB9-5632-4B9F-B7EA-62D436522D44}" type="presOf" srcId="{19769C9F-CE61-4A86-918F-D7737381A480}" destId="{ED191394-3D3F-42CF-981B-B4E59D678CA1}" srcOrd="0" destOrd="0" presId="urn:microsoft.com/office/officeart/2005/8/layout/hierarchy6"/>
    <dgm:cxn modelId="{5951433B-1E1F-47BE-96B8-110E0F0FE79A}" srcId="{26ECF65D-2921-4A0B-90DC-77DD212207C0}" destId="{C5B4E361-ADF0-44B5-97F5-1E5442561A9D}" srcOrd="2" destOrd="0" parTransId="{13B14D4E-C094-41E5-8338-DE4FF19ADEDA}" sibTransId="{4F4B907C-F2A7-4B9C-A970-B78359BBB476}"/>
    <dgm:cxn modelId="{16575068-85B4-4F4E-8893-43D7CEA4DDC3}" srcId="{A467414D-7EDB-4DCA-A46D-A259094354C8}" destId="{BB597172-7C76-43B1-AD90-C19280FE5C3F}" srcOrd="2" destOrd="0" parTransId="{19769C9F-CE61-4A86-918F-D7737381A480}" sibTransId="{2C34A107-3012-4F7D-BFB7-CE94F92B52CE}"/>
    <dgm:cxn modelId="{DF8F803C-B579-40DE-9C08-9BE0492A6CB8}" type="presOf" srcId="{13B14D4E-C094-41E5-8338-DE4FF19ADEDA}" destId="{41266FFA-628D-45D3-AC63-58B0FC958DA6}" srcOrd="0" destOrd="0" presId="urn:microsoft.com/office/officeart/2005/8/layout/hierarchy6"/>
    <dgm:cxn modelId="{CDBADD21-769F-43EF-91A8-A8EA84760200}" type="presOf" srcId="{66D483E6-C75B-4DE1-B3C1-660AE9B08C81}" destId="{551A1CF8-5B84-43BF-82EA-983C89E79493}" srcOrd="0" destOrd="0" presId="urn:microsoft.com/office/officeart/2005/8/layout/hierarchy6"/>
    <dgm:cxn modelId="{8E810555-F9CE-48BB-BFF5-3D69F451F282}" type="presOf" srcId="{26ECF65D-2921-4A0B-90DC-77DD212207C0}" destId="{FAB0C430-EC0B-4D55-B12D-56B89259DDDA}" srcOrd="0" destOrd="0" presId="urn:microsoft.com/office/officeart/2005/8/layout/hierarchy6"/>
    <dgm:cxn modelId="{024883BD-B295-44EB-BC73-DD4A3C577FD4}" srcId="{A467414D-7EDB-4DCA-A46D-A259094354C8}" destId="{26ECF65D-2921-4A0B-90DC-77DD212207C0}" srcOrd="1" destOrd="0" parTransId="{94F8EB98-23B8-4C82-9916-FA3AE8DEC0AC}" sibTransId="{3B6FC252-7B22-44A6-A52C-5989430DCC6E}"/>
    <dgm:cxn modelId="{043B0E69-69B8-441F-87DA-E5B6AB5AA480}" type="presOf" srcId="{94F8EB98-23B8-4C82-9916-FA3AE8DEC0AC}" destId="{6894946F-699A-4964-B60A-AAE8E844BFFC}" srcOrd="0" destOrd="0" presId="urn:microsoft.com/office/officeart/2005/8/layout/hierarchy6"/>
    <dgm:cxn modelId="{870DC2F2-27A4-402B-87A3-924944C2939C}" srcId="{26ECF65D-2921-4A0B-90DC-77DD212207C0}" destId="{9A2DC8F7-580F-4A6C-997F-F60A10AF6AAA}" srcOrd="0" destOrd="0" parTransId="{A60D4249-8EC6-48E7-8300-5106B34CC17B}" sibTransId="{C580700B-D344-41AB-A81E-A64AF985E123}"/>
    <dgm:cxn modelId="{27B3BEA8-7D6D-422A-A966-990541C2B9A6}" type="presOf" srcId="{BB597172-7C76-43B1-AD90-C19280FE5C3F}" destId="{C79CDFA0-8E89-45C5-9E07-97A0C56B24D7}" srcOrd="0" destOrd="0" presId="urn:microsoft.com/office/officeart/2005/8/layout/hierarchy6"/>
    <dgm:cxn modelId="{2EEB5D91-0AF7-4ED6-BDAB-8D3110683837}" type="presOf" srcId="{C5B4E361-ADF0-44B5-97F5-1E5442561A9D}" destId="{22432456-3FB3-4E80-A5E0-B8BBB6440325}" srcOrd="0" destOrd="0" presId="urn:microsoft.com/office/officeart/2005/8/layout/hierarchy6"/>
    <dgm:cxn modelId="{28D561B2-7B29-481F-AA15-F7B2767B2F45}" type="presParOf" srcId="{050AD922-632D-4338-8FBF-D7605249EEB8}" destId="{FBF610EF-5408-4103-B7FF-97B7165A7286}" srcOrd="0" destOrd="0" presId="urn:microsoft.com/office/officeart/2005/8/layout/hierarchy6"/>
    <dgm:cxn modelId="{33D8DAAA-89DE-46B4-89FA-B3224C06E59C}" type="presParOf" srcId="{FBF610EF-5408-4103-B7FF-97B7165A7286}" destId="{2FC78624-E463-4756-BB15-EC24461C8252}" srcOrd="0" destOrd="0" presId="urn:microsoft.com/office/officeart/2005/8/layout/hierarchy6"/>
    <dgm:cxn modelId="{9628FEFB-D519-4099-B344-FF26980B6B29}" type="presParOf" srcId="{2FC78624-E463-4756-BB15-EC24461C8252}" destId="{67470058-25C0-4E08-AB8B-BDF0AE06A6B3}" srcOrd="0" destOrd="0" presId="urn:microsoft.com/office/officeart/2005/8/layout/hierarchy6"/>
    <dgm:cxn modelId="{B39CDF43-E217-4479-8C38-2C1CC06C7794}" type="presParOf" srcId="{67470058-25C0-4E08-AB8B-BDF0AE06A6B3}" destId="{99F9F6BC-BDC7-45C7-928F-A2659735CF8F}" srcOrd="0" destOrd="0" presId="urn:microsoft.com/office/officeart/2005/8/layout/hierarchy6"/>
    <dgm:cxn modelId="{1FBAFE4D-BFB0-4483-BFD1-A489C1CC3744}" type="presParOf" srcId="{67470058-25C0-4E08-AB8B-BDF0AE06A6B3}" destId="{C757A99E-8C5D-4117-9F68-4CA45A2932FC}" srcOrd="1" destOrd="0" presId="urn:microsoft.com/office/officeart/2005/8/layout/hierarchy6"/>
    <dgm:cxn modelId="{0471103B-D6BC-4290-9E02-34D8DCAF6777}" type="presParOf" srcId="{C757A99E-8C5D-4117-9F68-4CA45A2932FC}" destId="{551A1CF8-5B84-43BF-82EA-983C89E79493}" srcOrd="0" destOrd="0" presId="urn:microsoft.com/office/officeart/2005/8/layout/hierarchy6"/>
    <dgm:cxn modelId="{416290FD-74FF-4D23-AE2E-0239EE660A08}" type="presParOf" srcId="{C757A99E-8C5D-4117-9F68-4CA45A2932FC}" destId="{27143355-0CC4-4CA9-B7A2-0053F4A33F76}" srcOrd="1" destOrd="0" presId="urn:microsoft.com/office/officeart/2005/8/layout/hierarchy6"/>
    <dgm:cxn modelId="{63F1D500-2A36-4F25-9B0B-44DBAC775D48}" type="presParOf" srcId="{27143355-0CC4-4CA9-B7A2-0053F4A33F76}" destId="{01ECA693-C154-4183-A042-B77E94DA6D8F}" srcOrd="0" destOrd="0" presId="urn:microsoft.com/office/officeart/2005/8/layout/hierarchy6"/>
    <dgm:cxn modelId="{0441AA72-D412-4392-B4D7-BC41D903C64A}" type="presParOf" srcId="{27143355-0CC4-4CA9-B7A2-0053F4A33F76}" destId="{1E41671F-57D6-40F2-B8A9-FA1CBFC89891}" srcOrd="1" destOrd="0" presId="urn:microsoft.com/office/officeart/2005/8/layout/hierarchy6"/>
    <dgm:cxn modelId="{A1F21CCF-E04F-4F02-BC75-96FFDDAA0DF9}" type="presParOf" srcId="{C757A99E-8C5D-4117-9F68-4CA45A2932FC}" destId="{6894946F-699A-4964-B60A-AAE8E844BFFC}" srcOrd="2" destOrd="0" presId="urn:microsoft.com/office/officeart/2005/8/layout/hierarchy6"/>
    <dgm:cxn modelId="{7E695F00-FE7A-4B3F-9716-6DF1DD9F8B6A}" type="presParOf" srcId="{C757A99E-8C5D-4117-9F68-4CA45A2932FC}" destId="{7D7E5F30-5628-4629-A502-D1FAB2D5DDC1}" srcOrd="3" destOrd="0" presId="urn:microsoft.com/office/officeart/2005/8/layout/hierarchy6"/>
    <dgm:cxn modelId="{A6CF0059-69F6-40E7-AB46-EAECC0897406}" type="presParOf" srcId="{7D7E5F30-5628-4629-A502-D1FAB2D5DDC1}" destId="{FAB0C430-EC0B-4D55-B12D-56B89259DDDA}" srcOrd="0" destOrd="0" presId="urn:microsoft.com/office/officeart/2005/8/layout/hierarchy6"/>
    <dgm:cxn modelId="{3AA8CB1B-BE04-4398-B83C-73B772EAEEBC}" type="presParOf" srcId="{7D7E5F30-5628-4629-A502-D1FAB2D5DDC1}" destId="{A059CD3B-0B23-4AB1-82D8-4EFFBA9B82A7}" srcOrd="1" destOrd="0" presId="urn:microsoft.com/office/officeart/2005/8/layout/hierarchy6"/>
    <dgm:cxn modelId="{99F5F04A-6747-4F47-B699-2A8B449BF04D}" type="presParOf" srcId="{A059CD3B-0B23-4AB1-82D8-4EFFBA9B82A7}" destId="{9AD28C30-7873-477F-9410-C6C8AF847875}" srcOrd="0" destOrd="0" presId="urn:microsoft.com/office/officeart/2005/8/layout/hierarchy6"/>
    <dgm:cxn modelId="{61F117B2-5350-44EC-AA3F-BDE6E1065954}" type="presParOf" srcId="{A059CD3B-0B23-4AB1-82D8-4EFFBA9B82A7}" destId="{0974D562-B1BC-4606-B329-A9557B623DF9}" srcOrd="1" destOrd="0" presId="urn:microsoft.com/office/officeart/2005/8/layout/hierarchy6"/>
    <dgm:cxn modelId="{FE080AEB-B6D8-404C-B6C9-8CF6B34A530E}" type="presParOf" srcId="{0974D562-B1BC-4606-B329-A9557B623DF9}" destId="{25A2D05C-981C-44AE-A9E4-D91BCA7B749E}" srcOrd="0" destOrd="0" presId="urn:microsoft.com/office/officeart/2005/8/layout/hierarchy6"/>
    <dgm:cxn modelId="{C0B703D3-1386-4408-99BE-C372CC0851FA}" type="presParOf" srcId="{0974D562-B1BC-4606-B329-A9557B623DF9}" destId="{DDCF11AC-66C1-4AEE-98C4-A70A5060E6F2}" srcOrd="1" destOrd="0" presId="urn:microsoft.com/office/officeart/2005/8/layout/hierarchy6"/>
    <dgm:cxn modelId="{C780BD03-BF2B-425F-A10D-056520B648F1}" type="presParOf" srcId="{A059CD3B-0B23-4AB1-82D8-4EFFBA9B82A7}" destId="{D976E52C-BF6C-410F-BFEA-59FD9B4D81D9}" srcOrd="2" destOrd="0" presId="urn:microsoft.com/office/officeart/2005/8/layout/hierarchy6"/>
    <dgm:cxn modelId="{97BB96E8-A5B9-4116-8BB3-BB9CDF0AB542}" type="presParOf" srcId="{A059CD3B-0B23-4AB1-82D8-4EFFBA9B82A7}" destId="{564BE47A-1D99-4B91-9886-1CD60136FF9A}" srcOrd="3" destOrd="0" presId="urn:microsoft.com/office/officeart/2005/8/layout/hierarchy6"/>
    <dgm:cxn modelId="{AB38F6DC-BE46-44F8-A14A-C9DC85238772}" type="presParOf" srcId="{564BE47A-1D99-4B91-9886-1CD60136FF9A}" destId="{1C7335B9-5636-4971-BEED-13350AA02EC4}" srcOrd="0" destOrd="0" presId="urn:microsoft.com/office/officeart/2005/8/layout/hierarchy6"/>
    <dgm:cxn modelId="{1E17CAAE-E009-42EC-A399-61147F661378}" type="presParOf" srcId="{564BE47A-1D99-4B91-9886-1CD60136FF9A}" destId="{8AC33A86-D551-4AD5-A4E3-A6065A54E1A4}" srcOrd="1" destOrd="0" presId="urn:microsoft.com/office/officeart/2005/8/layout/hierarchy6"/>
    <dgm:cxn modelId="{A6EA48DB-D0A5-46F0-8EF1-417E28038847}" type="presParOf" srcId="{A059CD3B-0B23-4AB1-82D8-4EFFBA9B82A7}" destId="{41266FFA-628D-45D3-AC63-58B0FC958DA6}" srcOrd="4" destOrd="0" presId="urn:microsoft.com/office/officeart/2005/8/layout/hierarchy6"/>
    <dgm:cxn modelId="{E1B08CE5-F96F-4F5C-895F-F5A4504D5B66}" type="presParOf" srcId="{A059CD3B-0B23-4AB1-82D8-4EFFBA9B82A7}" destId="{3CAD69BE-F362-40E3-9D67-8AFB02192643}" srcOrd="5" destOrd="0" presId="urn:microsoft.com/office/officeart/2005/8/layout/hierarchy6"/>
    <dgm:cxn modelId="{9B4B31B0-34F6-4101-B9F2-E793481ECB8F}" type="presParOf" srcId="{3CAD69BE-F362-40E3-9D67-8AFB02192643}" destId="{22432456-3FB3-4E80-A5E0-B8BBB6440325}" srcOrd="0" destOrd="0" presId="urn:microsoft.com/office/officeart/2005/8/layout/hierarchy6"/>
    <dgm:cxn modelId="{1EF6545D-E855-4598-B353-080D5C924267}" type="presParOf" srcId="{3CAD69BE-F362-40E3-9D67-8AFB02192643}" destId="{ACF31763-AB9E-40C9-A34F-A013098BB7A7}" srcOrd="1" destOrd="0" presId="urn:microsoft.com/office/officeart/2005/8/layout/hierarchy6"/>
    <dgm:cxn modelId="{8B60A4A9-D6E6-4FC6-9D53-2E694A05E985}" type="presParOf" srcId="{C757A99E-8C5D-4117-9F68-4CA45A2932FC}" destId="{ED191394-3D3F-42CF-981B-B4E59D678CA1}" srcOrd="4" destOrd="0" presId="urn:microsoft.com/office/officeart/2005/8/layout/hierarchy6"/>
    <dgm:cxn modelId="{35FA41F9-5FA0-484E-8629-F57312CDA698}" type="presParOf" srcId="{C757A99E-8C5D-4117-9F68-4CA45A2932FC}" destId="{978AA912-87CC-4BD3-BECE-610C7EC6DB3B}" srcOrd="5" destOrd="0" presId="urn:microsoft.com/office/officeart/2005/8/layout/hierarchy6"/>
    <dgm:cxn modelId="{280B684D-CF05-4912-B1D7-3C5145108E4D}" type="presParOf" srcId="{978AA912-87CC-4BD3-BECE-610C7EC6DB3B}" destId="{C79CDFA0-8E89-45C5-9E07-97A0C56B24D7}" srcOrd="0" destOrd="0" presId="urn:microsoft.com/office/officeart/2005/8/layout/hierarchy6"/>
    <dgm:cxn modelId="{217EE122-2F77-4C8E-93DE-3EF6A57BCDF5}" type="presParOf" srcId="{978AA912-87CC-4BD3-BECE-610C7EC6DB3B}" destId="{79C97B1A-FCCC-4FB1-92F6-FEA68FFDC410}" srcOrd="1" destOrd="0" presId="urn:microsoft.com/office/officeart/2005/8/layout/hierarchy6"/>
    <dgm:cxn modelId="{0163DAFD-A765-4D5F-8C20-F53D039C84D2}" type="presParOf" srcId="{050AD922-632D-4338-8FBF-D7605249EEB8}" destId="{01E75F5D-19F5-4D0A-85D6-74C9E7406846}"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C58A4F-6CEF-4DD1-AFBA-D97B6815EE97}"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87DBA2E5-37BE-42B1-A757-9525FE3B3968}">
      <dgm:prSet phldrT="[Текст]" custT="1"/>
      <dgm:spPr>
        <a:xfrm>
          <a:off x="197575" y="0"/>
          <a:ext cx="1447539" cy="8685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Рецептивний туроператор</a:t>
          </a:r>
        </a:p>
      </dgm:t>
    </dgm:pt>
    <dgm:pt modelId="{D292D43C-587B-499E-94B2-A0FB5FBC8F0B}" type="parTrans" cxnId="{37690970-9FF8-463E-ADB2-4359581EAD17}">
      <dgm:prSet/>
      <dgm:spPr/>
      <dgm:t>
        <a:bodyPr/>
        <a:lstStyle/>
        <a:p>
          <a:endParaRPr lang="ru-RU"/>
        </a:p>
      </dgm:t>
    </dgm:pt>
    <dgm:pt modelId="{D1DBB8AC-F608-4EC3-9B73-354C86FB1403}" type="sibTrans" cxnId="{37690970-9FF8-463E-ADB2-4359581EAD17}">
      <dgm:prSet/>
      <dgm:spPr>
        <a:xfrm>
          <a:off x="1756728" y="254766"/>
          <a:ext cx="268886" cy="35898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D31CB23-5838-403D-BB1F-A220F5B852A9}">
      <dgm:prSet phldrT="[Текст]" custT="1"/>
      <dgm:spPr>
        <a:xfrm>
          <a:off x="2152448" y="0"/>
          <a:ext cx="1447539" cy="8685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Ініціативний туроператор</a:t>
          </a:r>
        </a:p>
      </dgm:t>
    </dgm:pt>
    <dgm:pt modelId="{2816AE1F-DA22-465F-A228-AAD10964CAC3}" type="parTrans" cxnId="{02B709C6-C885-443A-ADC7-737E427088CB}">
      <dgm:prSet/>
      <dgm:spPr/>
      <dgm:t>
        <a:bodyPr/>
        <a:lstStyle/>
        <a:p>
          <a:endParaRPr lang="ru-RU"/>
        </a:p>
      </dgm:t>
    </dgm:pt>
    <dgm:pt modelId="{2609EA37-AC51-4A45-AFB6-1E949770D26E}" type="sibTrans" cxnId="{02B709C6-C885-443A-ADC7-737E427088CB}">
      <dgm:prSet/>
      <dgm:spPr>
        <a:xfrm>
          <a:off x="3745275" y="254766"/>
          <a:ext cx="350010" cy="35898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66548B6-F94F-4A44-B172-4396C22E0CD3}">
      <dgm:prSet phldrT="[Текст]" custT="1"/>
      <dgm:spPr>
        <a:xfrm>
          <a:off x="4260384" y="0"/>
          <a:ext cx="1447539" cy="8685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Туроператор-гуртовик</a:t>
          </a:r>
        </a:p>
      </dgm:t>
    </dgm:pt>
    <dgm:pt modelId="{E5F3136D-7788-439C-B0EC-584522D36573}" type="parTrans" cxnId="{77908670-D01E-4543-9E2D-1BDF2C93910D}">
      <dgm:prSet/>
      <dgm:spPr/>
      <dgm:t>
        <a:bodyPr/>
        <a:lstStyle/>
        <a:p>
          <a:endParaRPr lang="ru-RU"/>
        </a:p>
      </dgm:t>
    </dgm:pt>
    <dgm:pt modelId="{82A10B3A-3CAB-427B-A293-A2B54FD618C1}" type="sibTrans" cxnId="{77908670-D01E-4543-9E2D-1BDF2C93910D}">
      <dgm:prSet/>
      <dgm:spPr>
        <a:xfrm rot="5400000">
          <a:off x="4944234" y="762090"/>
          <a:ext cx="79840" cy="35898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626D9E6-D4BD-4080-86FA-AE396D611423}">
      <dgm:prSet phldrT="[Текст]" custT="1"/>
      <dgm:spPr>
        <a:xfrm>
          <a:off x="4260384" y="1019166"/>
          <a:ext cx="1447539" cy="8685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Турагенція</a:t>
          </a:r>
        </a:p>
      </dgm:t>
    </dgm:pt>
    <dgm:pt modelId="{99975B17-DCA2-4763-BEA3-FBDFD09931DA}" type="parTrans" cxnId="{4ACB47BB-F23E-4C2F-832A-DDECBDEC9AE7}">
      <dgm:prSet/>
      <dgm:spPr/>
      <dgm:t>
        <a:bodyPr/>
        <a:lstStyle/>
        <a:p>
          <a:endParaRPr lang="ru-RU"/>
        </a:p>
      </dgm:t>
    </dgm:pt>
    <dgm:pt modelId="{00A61852-D0A2-42AB-B5B7-4724465752ED}" type="sibTrans" cxnId="{4ACB47BB-F23E-4C2F-832A-DDECBDEC9AE7}">
      <dgm:prSet/>
      <dgm:spPr>
        <a:xfrm rot="10826193">
          <a:off x="3839700" y="1266345"/>
          <a:ext cx="297289" cy="358989"/>
        </a:xfrm>
        <a:solidFill>
          <a:sysClr val="windowText" lastClr="000000">
            <a:tint val="60000"/>
            <a:hueOff val="0"/>
            <a:satOff val="0"/>
            <a:lumOff val="0"/>
            <a:alphaOff val="0"/>
          </a:sysClr>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09991D7-7F50-42CD-BD99-00A9500F7F5F}">
      <dgm:prSet phldrT="[Текст]" custT="1"/>
      <dgm:spPr>
        <a:xfrm>
          <a:off x="2251938" y="1003862"/>
          <a:ext cx="1447539" cy="8685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Турист</a:t>
          </a:r>
        </a:p>
      </dgm:t>
    </dgm:pt>
    <dgm:pt modelId="{C72A691A-8DC2-4C5D-86EA-F98CF903D832}" type="parTrans" cxnId="{7695B345-B7F7-4FB0-A3BF-1E2A309837E6}">
      <dgm:prSet/>
      <dgm:spPr/>
      <dgm:t>
        <a:bodyPr/>
        <a:lstStyle/>
        <a:p>
          <a:endParaRPr lang="ru-RU"/>
        </a:p>
      </dgm:t>
    </dgm:pt>
    <dgm:pt modelId="{A38C2E29-A5B3-47C8-BC5C-9B4464E23842}" type="sibTrans" cxnId="{7695B345-B7F7-4FB0-A3BF-1E2A309837E6}">
      <dgm:prSet/>
      <dgm:spPr/>
      <dgm:t>
        <a:bodyPr/>
        <a:lstStyle/>
        <a:p>
          <a:endParaRPr lang="ru-RU"/>
        </a:p>
      </dgm:t>
    </dgm:pt>
    <dgm:pt modelId="{70360D5F-7877-43CB-84C2-1A28E03BC00D}" type="pres">
      <dgm:prSet presAssocID="{80C58A4F-6CEF-4DD1-AFBA-D97B6815EE97}" presName="diagram" presStyleCnt="0">
        <dgm:presLayoutVars>
          <dgm:dir/>
          <dgm:resizeHandles val="exact"/>
        </dgm:presLayoutVars>
      </dgm:prSet>
      <dgm:spPr/>
      <dgm:t>
        <a:bodyPr/>
        <a:lstStyle/>
        <a:p>
          <a:endParaRPr lang="ru-RU"/>
        </a:p>
      </dgm:t>
    </dgm:pt>
    <dgm:pt modelId="{61754E05-3A2A-429B-936E-894DC0AC3F79}" type="pres">
      <dgm:prSet presAssocID="{87DBA2E5-37BE-42B1-A757-9525FE3B3968}" presName="node" presStyleLbl="node1" presStyleIdx="0" presStyleCnt="5" custLinFactNeighborX="-335" custLinFactNeighborY="-41415">
        <dgm:presLayoutVars>
          <dgm:bulletEnabled val="1"/>
        </dgm:presLayoutVars>
      </dgm:prSet>
      <dgm:spPr>
        <a:prstGeom prst="roundRect">
          <a:avLst>
            <a:gd name="adj" fmla="val 10000"/>
          </a:avLst>
        </a:prstGeom>
      </dgm:spPr>
      <dgm:t>
        <a:bodyPr/>
        <a:lstStyle/>
        <a:p>
          <a:endParaRPr lang="ru-RU"/>
        </a:p>
      </dgm:t>
    </dgm:pt>
    <dgm:pt modelId="{7A75F7C7-8DFF-4F92-9AE2-78FA487EE521}" type="pres">
      <dgm:prSet presAssocID="{D1DBB8AC-F608-4EC3-9B73-354C86FB1403}" presName="sibTrans" presStyleLbl="sibTrans2D1" presStyleIdx="0" presStyleCnt="4"/>
      <dgm:spPr>
        <a:prstGeom prst="rightArrow">
          <a:avLst>
            <a:gd name="adj1" fmla="val 60000"/>
            <a:gd name="adj2" fmla="val 50000"/>
          </a:avLst>
        </a:prstGeom>
      </dgm:spPr>
      <dgm:t>
        <a:bodyPr/>
        <a:lstStyle/>
        <a:p>
          <a:endParaRPr lang="ru-RU"/>
        </a:p>
      </dgm:t>
    </dgm:pt>
    <dgm:pt modelId="{85727B50-FD45-4475-B16E-3737D3E6208D}" type="pres">
      <dgm:prSet presAssocID="{D1DBB8AC-F608-4EC3-9B73-354C86FB1403}" presName="connectorText" presStyleLbl="sibTrans2D1" presStyleIdx="0" presStyleCnt="4"/>
      <dgm:spPr/>
      <dgm:t>
        <a:bodyPr/>
        <a:lstStyle/>
        <a:p>
          <a:endParaRPr lang="ru-RU"/>
        </a:p>
      </dgm:t>
    </dgm:pt>
    <dgm:pt modelId="{3740EA4D-1D3E-4C5E-9239-CCA9870C6482}" type="pres">
      <dgm:prSet presAssocID="{0D31CB23-5838-403D-BB1F-A220F5B852A9}" presName="node" presStyleLbl="node1" presStyleIdx="1" presStyleCnt="5" custLinFactNeighborX="-5287" custLinFactNeighborY="-42297">
        <dgm:presLayoutVars>
          <dgm:bulletEnabled val="1"/>
        </dgm:presLayoutVars>
      </dgm:prSet>
      <dgm:spPr>
        <a:prstGeom prst="roundRect">
          <a:avLst>
            <a:gd name="adj" fmla="val 10000"/>
          </a:avLst>
        </a:prstGeom>
      </dgm:spPr>
      <dgm:t>
        <a:bodyPr/>
        <a:lstStyle/>
        <a:p>
          <a:endParaRPr lang="ru-RU"/>
        </a:p>
      </dgm:t>
    </dgm:pt>
    <dgm:pt modelId="{EDBD4A47-EBAD-492B-A875-7A882B841106}" type="pres">
      <dgm:prSet presAssocID="{2609EA37-AC51-4A45-AFB6-1E949770D26E}" presName="sibTrans" presStyleLbl="sibTrans2D1" presStyleIdx="1" presStyleCnt="4"/>
      <dgm:spPr>
        <a:prstGeom prst="rightArrow">
          <a:avLst>
            <a:gd name="adj1" fmla="val 60000"/>
            <a:gd name="adj2" fmla="val 50000"/>
          </a:avLst>
        </a:prstGeom>
      </dgm:spPr>
      <dgm:t>
        <a:bodyPr/>
        <a:lstStyle/>
        <a:p>
          <a:endParaRPr lang="ru-RU"/>
        </a:p>
      </dgm:t>
    </dgm:pt>
    <dgm:pt modelId="{75CF65F4-66ED-41DA-BCFF-98B1FC1ADABC}" type="pres">
      <dgm:prSet presAssocID="{2609EA37-AC51-4A45-AFB6-1E949770D26E}" presName="connectorText" presStyleLbl="sibTrans2D1" presStyleIdx="1" presStyleCnt="4"/>
      <dgm:spPr/>
      <dgm:t>
        <a:bodyPr/>
        <a:lstStyle/>
        <a:p>
          <a:endParaRPr lang="ru-RU"/>
        </a:p>
      </dgm:t>
    </dgm:pt>
    <dgm:pt modelId="{4D64BC1D-0808-4FF5-A7E4-73E5586F7421}" type="pres">
      <dgm:prSet presAssocID="{566548B6-F94F-4A44-B172-4396C22E0CD3}" presName="node" presStyleLbl="node1" presStyleIdx="2" presStyleCnt="5" custLinFactNeighborX="335" custLinFactNeighborY="-43178">
        <dgm:presLayoutVars>
          <dgm:bulletEnabled val="1"/>
        </dgm:presLayoutVars>
      </dgm:prSet>
      <dgm:spPr>
        <a:prstGeom prst="roundRect">
          <a:avLst>
            <a:gd name="adj" fmla="val 10000"/>
          </a:avLst>
        </a:prstGeom>
      </dgm:spPr>
      <dgm:t>
        <a:bodyPr/>
        <a:lstStyle/>
        <a:p>
          <a:endParaRPr lang="ru-RU"/>
        </a:p>
      </dgm:t>
    </dgm:pt>
    <dgm:pt modelId="{83FE5D25-CA82-424C-BC02-5EEACE8A4B28}" type="pres">
      <dgm:prSet presAssocID="{82A10B3A-3CAB-427B-A293-A2B54FD618C1}" presName="sibTrans" presStyleLbl="sibTrans2D1" presStyleIdx="2" presStyleCnt="4"/>
      <dgm:spPr>
        <a:prstGeom prst="rightArrow">
          <a:avLst>
            <a:gd name="adj1" fmla="val 60000"/>
            <a:gd name="adj2" fmla="val 50000"/>
          </a:avLst>
        </a:prstGeom>
      </dgm:spPr>
      <dgm:t>
        <a:bodyPr/>
        <a:lstStyle/>
        <a:p>
          <a:endParaRPr lang="ru-RU"/>
        </a:p>
      </dgm:t>
    </dgm:pt>
    <dgm:pt modelId="{035CB0E2-8E3F-4135-A093-B8709841B62E}" type="pres">
      <dgm:prSet presAssocID="{82A10B3A-3CAB-427B-A293-A2B54FD618C1}" presName="connectorText" presStyleLbl="sibTrans2D1" presStyleIdx="2" presStyleCnt="4"/>
      <dgm:spPr/>
      <dgm:t>
        <a:bodyPr/>
        <a:lstStyle/>
        <a:p>
          <a:endParaRPr lang="ru-RU"/>
        </a:p>
      </dgm:t>
    </dgm:pt>
    <dgm:pt modelId="{532D0222-F5E8-4F8A-980B-F3E6B5E600B1}" type="pres">
      <dgm:prSet presAssocID="{7626D9E6-D4BD-4080-86FA-AE396D611423}" presName="node" presStyleLbl="node1" presStyleIdx="3" presStyleCnt="5" custLinFactNeighborX="335" custLinFactNeighborY="-49346">
        <dgm:presLayoutVars>
          <dgm:bulletEnabled val="1"/>
        </dgm:presLayoutVars>
      </dgm:prSet>
      <dgm:spPr>
        <a:prstGeom prst="roundRect">
          <a:avLst>
            <a:gd name="adj" fmla="val 10000"/>
          </a:avLst>
        </a:prstGeom>
      </dgm:spPr>
      <dgm:t>
        <a:bodyPr/>
        <a:lstStyle/>
        <a:p>
          <a:endParaRPr lang="ru-RU"/>
        </a:p>
      </dgm:t>
    </dgm:pt>
    <dgm:pt modelId="{DF5EDBAC-969F-4F0E-9E49-F7ABA0BC6266}" type="pres">
      <dgm:prSet presAssocID="{00A61852-D0A2-42AB-B5B7-4724465752ED}" presName="sibTrans" presStyleLbl="sibTrans2D1" presStyleIdx="3" presStyleCnt="4"/>
      <dgm:spPr>
        <a:prstGeom prst="rightArrow">
          <a:avLst>
            <a:gd name="adj1" fmla="val 60000"/>
            <a:gd name="adj2" fmla="val 50000"/>
          </a:avLst>
        </a:prstGeom>
      </dgm:spPr>
      <dgm:t>
        <a:bodyPr/>
        <a:lstStyle/>
        <a:p>
          <a:endParaRPr lang="ru-RU"/>
        </a:p>
      </dgm:t>
    </dgm:pt>
    <dgm:pt modelId="{47A436C8-54DA-4791-819F-44A639591425}" type="pres">
      <dgm:prSet presAssocID="{00A61852-D0A2-42AB-B5B7-4724465752ED}" presName="connectorText" presStyleLbl="sibTrans2D1" presStyleIdx="3" presStyleCnt="4"/>
      <dgm:spPr/>
      <dgm:t>
        <a:bodyPr/>
        <a:lstStyle/>
        <a:p>
          <a:endParaRPr lang="ru-RU"/>
        </a:p>
      </dgm:t>
    </dgm:pt>
    <dgm:pt modelId="{C2330739-22ED-414A-B679-A41DBC3C439B}" type="pres">
      <dgm:prSet presAssocID="{609991D7-7F50-42CD-BD99-00A9500F7F5F}" presName="node" presStyleLbl="node1" presStyleIdx="4" presStyleCnt="5" custLinFactNeighborX="1586" custLinFactNeighborY="-51108">
        <dgm:presLayoutVars>
          <dgm:bulletEnabled val="1"/>
        </dgm:presLayoutVars>
      </dgm:prSet>
      <dgm:spPr>
        <a:prstGeom prst="roundRect">
          <a:avLst>
            <a:gd name="adj" fmla="val 10000"/>
          </a:avLst>
        </a:prstGeom>
      </dgm:spPr>
      <dgm:t>
        <a:bodyPr/>
        <a:lstStyle/>
        <a:p>
          <a:endParaRPr lang="ru-RU"/>
        </a:p>
      </dgm:t>
    </dgm:pt>
  </dgm:ptLst>
  <dgm:cxnLst>
    <dgm:cxn modelId="{2680BF5B-2AA7-4F41-8018-ABB6D6332157}" type="presOf" srcId="{D1DBB8AC-F608-4EC3-9B73-354C86FB1403}" destId="{85727B50-FD45-4475-B16E-3737D3E6208D}" srcOrd="1" destOrd="0" presId="urn:microsoft.com/office/officeart/2005/8/layout/process5"/>
    <dgm:cxn modelId="{4ACB47BB-F23E-4C2F-832A-DDECBDEC9AE7}" srcId="{80C58A4F-6CEF-4DD1-AFBA-D97B6815EE97}" destId="{7626D9E6-D4BD-4080-86FA-AE396D611423}" srcOrd="3" destOrd="0" parTransId="{99975B17-DCA2-4763-BEA3-FBDFD09931DA}" sibTransId="{00A61852-D0A2-42AB-B5B7-4724465752ED}"/>
    <dgm:cxn modelId="{7695B345-B7F7-4FB0-A3BF-1E2A309837E6}" srcId="{80C58A4F-6CEF-4DD1-AFBA-D97B6815EE97}" destId="{609991D7-7F50-42CD-BD99-00A9500F7F5F}" srcOrd="4" destOrd="0" parTransId="{C72A691A-8DC2-4C5D-86EA-F98CF903D832}" sibTransId="{A38C2E29-A5B3-47C8-BC5C-9B4464E23842}"/>
    <dgm:cxn modelId="{03D6A949-A180-4962-A05C-7506EFC199EE}" type="presOf" srcId="{00A61852-D0A2-42AB-B5B7-4724465752ED}" destId="{DF5EDBAC-969F-4F0E-9E49-F7ABA0BC6266}" srcOrd="0" destOrd="0" presId="urn:microsoft.com/office/officeart/2005/8/layout/process5"/>
    <dgm:cxn modelId="{B9062D32-9E9C-41EA-AE07-807C4A2FC139}" type="presOf" srcId="{609991D7-7F50-42CD-BD99-00A9500F7F5F}" destId="{C2330739-22ED-414A-B679-A41DBC3C439B}" srcOrd="0" destOrd="0" presId="urn:microsoft.com/office/officeart/2005/8/layout/process5"/>
    <dgm:cxn modelId="{B1C87E96-A4E2-4921-81E2-A95D43215046}" type="presOf" srcId="{D1DBB8AC-F608-4EC3-9B73-354C86FB1403}" destId="{7A75F7C7-8DFF-4F92-9AE2-78FA487EE521}" srcOrd="0" destOrd="0" presId="urn:microsoft.com/office/officeart/2005/8/layout/process5"/>
    <dgm:cxn modelId="{72C0F180-E17E-445B-97A9-D0E366ABB92E}" type="presOf" srcId="{87DBA2E5-37BE-42B1-A757-9525FE3B3968}" destId="{61754E05-3A2A-429B-936E-894DC0AC3F79}" srcOrd="0" destOrd="0" presId="urn:microsoft.com/office/officeart/2005/8/layout/process5"/>
    <dgm:cxn modelId="{7B143CE4-6F27-4085-AA24-592A082475AD}" type="presOf" srcId="{0D31CB23-5838-403D-BB1F-A220F5B852A9}" destId="{3740EA4D-1D3E-4C5E-9239-CCA9870C6482}" srcOrd="0" destOrd="0" presId="urn:microsoft.com/office/officeart/2005/8/layout/process5"/>
    <dgm:cxn modelId="{D2D940EA-9DE1-4C15-9B29-9C19234A4006}" type="presOf" srcId="{2609EA37-AC51-4A45-AFB6-1E949770D26E}" destId="{75CF65F4-66ED-41DA-BCFF-98B1FC1ADABC}" srcOrd="1" destOrd="0" presId="urn:microsoft.com/office/officeart/2005/8/layout/process5"/>
    <dgm:cxn modelId="{D97FC309-99D0-46F8-BAEA-541D5E4CB8B8}" type="presOf" srcId="{80C58A4F-6CEF-4DD1-AFBA-D97B6815EE97}" destId="{70360D5F-7877-43CB-84C2-1A28E03BC00D}" srcOrd="0" destOrd="0" presId="urn:microsoft.com/office/officeart/2005/8/layout/process5"/>
    <dgm:cxn modelId="{77908670-D01E-4543-9E2D-1BDF2C93910D}" srcId="{80C58A4F-6CEF-4DD1-AFBA-D97B6815EE97}" destId="{566548B6-F94F-4A44-B172-4396C22E0CD3}" srcOrd="2" destOrd="0" parTransId="{E5F3136D-7788-439C-B0EC-584522D36573}" sibTransId="{82A10B3A-3CAB-427B-A293-A2B54FD618C1}"/>
    <dgm:cxn modelId="{ABDE506C-06A4-43A1-B355-F6B677803F07}" type="presOf" srcId="{00A61852-D0A2-42AB-B5B7-4724465752ED}" destId="{47A436C8-54DA-4791-819F-44A639591425}" srcOrd="1" destOrd="0" presId="urn:microsoft.com/office/officeart/2005/8/layout/process5"/>
    <dgm:cxn modelId="{757F0BB1-3D51-4ED0-88AD-70D5DDF08342}" type="presOf" srcId="{82A10B3A-3CAB-427B-A293-A2B54FD618C1}" destId="{035CB0E2-8E3F-4135-A093-B8709841B62E}" srcOrd="1" destOrd="0" presId="urn:microsoft.com/office/officeart/2005/8/layout/process5"/>
    <dgm:cxn modelId="{2B0F1F75-C632-4B19-8740-34E5DF4BE293}" type="presOf" srcId="{7626D9E6-D4BD-4080-86FA-AE396D611423}" destId="{532D0222-F5E8-4F8A-980B-F3E6B5E600B1}" srcOrd="0" destOrd="0" presId="urn:microsoft.com/office/officeart/2005/8/layout/process5"/>
    <dgm:cxn modelId="{37690970-9FF8-463E-ADB2-4359581EAD17}" srcId="{80C58A4F-6CEF-4DD1-AFBA-D97B6815EE97}" destId="{87DBA2E5-37BE-42B1-A757-9525FE3B3968}" srcOrd="0" destOrd="0" parTransId="{D292D43C-587B-499E-94B2-A0FB5FBC8F0B}" sibTransId="{D1DBB8AC-F608-4EC3-9B73-354C86FB1403}"/>
    <dgm:cxn modelId="{02B709C6-C885-443A-ADC7-737E427088CB}" srcId="{80C58A4F-6CEF-4DD1-AFBA-D97B6815EE97}" destId="{0D31CB23-5838-403D-BB1F-A220F5B852A9}" srcOrd="1" destOrd="0" parTransId="{2816AE1F-DA22-465F-A228-AAD10964CAC3}" sibTransId="{2609EA37-AC51-4A45-AFB6-1E949770D26E}"/>
    <dgm:cxn modelId="{311B07F8-A3FB-427A-9C28-B9449C571760}" type="presOf" srcId="{82A10B3A-3CAB-427B-A293-A2B54FD618C1}" destId="{83FE5D25-CA82-424C-BC02-5EEACE8A4B28}" srcOrd="0" destOrd="0" presId="urn:microsoft.com/office/officeart/2005/8/layout/process5"/>
    <dgm:cxn modelId="{2532D5D7-9186-428F-8422-592810469047}" type="presOf" srcId="{2609EA37-AC51-4A45-AFB6-1E949770D26E}" destId="{EDBD4A47-EBAD-492B-A875-7A882B841106}" srcOrd="0" destOrd="0" presId="urn:microsoft.com/office/officeart/2005/8/layout/process5"/>
    <dgm:cxn modelId="{2E2DBD82-4179-4BDE-8518-62C38A50FC94}" type="presOf" srcId="{566548B6-F94F-4A44-B172-4396C22E0CD3}" destId="{4D64BC1D-0808-4FF5-A7E4-73E5586F7421}" srcOrd="0" destOrd="0" presId="urn:microsoft.com/office/officeart/2005/8/layout/process5"/>
    <dgm:cxn modelId="{5751468C-A9D2-4EB4-8141-644A24A68B83}" type="presParOf" srcId="{70360D5F-7877-43CB-84C2-1A28E03BC00D}" destId="{61754E05-3A2A-429B-936E-894DC0AC3F79}" srcOrd="0" destOrd="0" presId="urn:microsoft.com/office/officeart/2005/8/layout/process5"/>
    <dgm:cxn modelId="{D21DFCA7-F4E8-42FE-96A9-9599A827C704}" type="presParOf" srcId="{70360D5F-7877-43CB-84C2-1A28E03BC00D}" destId="{7A75F7C7-8DFF-4F92-9AE2-78FA487EE521}" srcOrd="1" destOrd="0" presId="urn:microsoft.com/office/officeart/2005/8/layout/process5"/>
    <dgm:cxn modelId="{BF715F7E-F066-427F-85EE-820B9EA9F6C5}" type="presParOf" srcId="{7A75F7C7-8DFF-4F92-9AE2-78FA487EE521}" destId="{85727B50-FD45-4475-B16E-3737D3E6208D}" srcOrd="0" destOrd="0" presId="urn:microsoft.com/office/officeart/2005/8/layout/process5"/>
    <dgm:cxn modelId="{849F19AC-CBD9-481F-80DC-05305D267A05}" type="presParOf" srcId="{70360D5F-7877-43CB-84C2-1A28E03BC00D}" destId="{3740EA4D-1D3E-4C5E-9239-CCA9870C6482}" srcOrd="2" destOrd="0" presId="urn:microsoft.com/office/officeart/2005/8/layout/process5"/>
    <dgm:cxn modelId="{F614A321-91DA-4501-9005-FB5B04949917}" type="presParOf" srcId="{70360D5F-7877-43CB-84C2-1A28E03BC00D}" destId="{EDBD4A47-EBAD-492B-A875-7A882B841106}" srcOrd="3" destOrd="0" presId="urn:microsoft.com/office/officeart/2005/8/layout/process5"/>
    <dgm:cxn modelId="{28352E3C-84FF-4783-9AC8-188C7F6C0100}" type="presParOf" srcId="{EDBD4A47-EBAD-492B-A875-7A882B841106}" destId="{75CF65F4-66ED-41DA-BCFF-98B1FC1ADABC}" srcOrd="0" destOrd="0" presId="urn:microsoft.com/office/officeart/2005/8/layout/process5"/>
    <dgm:cxn modelId="{FA908348-98A6-423E-B919-7F13A27A6540}" type="presParOf" srcId="{70360D5F-7877-43CB-84C2-1A28E03BC00D}" destId="{4D64BC1D-0808-4FF5-A7E4-73E5586F7421}" srcOrd="4" destOrd="0" presId="urn:microsoft.com/office/officeart/2005/8/layout/process5"/>
    <dgm:cxn modelId="{7A9753AB-9DDC-49AC-B57A-20A36D2F4433}" type="presParOf" srcId="{70360D5F-7877-43CB-84C2-1A28E03BC00D}" destId="{83FE5D25-CA82-424C-BC02-5EEACE8A4B28}" srcOrd="5" destOrd="0" presId="urn:microsoft.com/office/officeart/2005/8/layout/process5"/>
    <dgm:cxn modelId="{847DA8E1-26A9-4860-B646-69028FFC3512}" type="presParOf" srcId="{83FE5D25-CA82-424C-BC02-5EEACE8A4B28}" destId="{035CB0E2-8E3F-4135-A093-B8709841B62E}" srcOrd="0" destOrd="0" presId="urn:microsoft.com/office/officeart/2005/8/layout/process5"/>
    <dgm:cxn modelId="{D5AF423C-A02F-4ABE-9F5C-CC604DC74F66}" type="presParOf" srcId="{70360D5F-7877-43CB-84C2-1A28E03BC00D}" destId="{532D0222-F5E8-4F8A-980B-F3E6B5E600B1}" srcOrd="6" destOrd="0" presId="urn:microsoft.com/office/officeart/2005/8/layout/process5"/>
    <dgm:cxn modelId="{3242A179-FE7A-407F-B7B1-2C4E3C069654}" type="presParOf" srcId="{70360D5F-7877-43CB-84C2-1A28E03BC00D}" destId="{DF5EDBAC-969F-4F0E-9E49-F7ABA0BC6266}" srcOrd="7" destOrd="0" presId="urn:microsoft.com/office/officeart/2005/8/layout/process5"/>
    <dgm:cxn modelId="{DAB6676A-0A39-48FE-9A8B-88C792EC89D6}" type="presParOf" srcId="{DF5EDBAC-969F-4F0E-9E49-F7ABA0BC6266}" destId="{47A436C8-54DA-4791-819F-44A639591425}" srcOrd="0" destOrd="0" presId="urn:microsoft.com/office/officeart/2005/8/layout/process5"/>
    <dgm:cxn modelId="{BC7AD338-2D79-4330-A565-586528C500C5}" type="presParOf" srcId="{70360D5F-7877-43CB-84C2-1A28E03BC00D}" destId="{C2330739-22ED-414A-B679-A41DBC3C439B}" srcOrd="8" destOrd="0" presId="urn:microsoft.com/office/officeart/2005/8/layout/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7F0E5-81EA-40F6-99FB-3EC87C30AD27}">
      <dsp:nvSpPr>
        <dsp:cNvPr id="0" name=""/>
        <dsp:cNvSpPr/>
      </dsp:nvSpPr>
      <dsp:spPr>
        <a:xfrm>
          <a:off x="0" y="0"/>
          <a:ext cx="3309213" cy="31821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rgbClr val="1F497D">
                  <a:hueOff val="0"/>
                  <a:satOff val="0"/>
                  <a:lumOff val="0"/>
                  <a:alphaOff val="0"/>
                </a:srgbClr>
              </a:solidFill>
              <a:latin typeface="Calibri"/>
              <a:ea typeface="+mn-ea"/>
              <a:cs typeface="+mn-cs"/>
            </a:rPr>
            <a:t>Тур-проєктування</a:t>
          </a:r>
        </a:p>
      </dsp:txBody>
      <dsp:txXfrm>
        <a:off x="9320" y="9320"/>
        <a:ext cx="2928608" cy="299571"/>
      </dsp:txXfrm>
    </dsp:sp>
    <dsp:sp modelId="{742E8C70-E92C-40CB-8460-2BCEC1628D1A}">
      <dsp:nvSpPr>
        <dsp:cNvPr id="0" name=""/>
        <dsp:cNvSpPr/>
      </dsp:nvSpPr>
      <dsp:spPr>
        <a:xfrm>
          <a:off x="247116" y="362407"/>
          <a:ext cx="3309213" cy="31821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rgbClr val="1F497D">
                  <a:hueOff val="0"/>
                  <a:satOff val="0"/>
                  <a:lumOff val="0"/>
                  <a:alphaOff val="0"/>
                </a:srgbClr>
              </a:solidFill>
              <a:latin typeface="Calibri"/>
              <a:ea typeface="+mn-ea"/>
              <a:cs typeface="+mn-cs"/>
            </a:rPr>
            <a:t>Тур-планування (Організація туру)</a:t>
          </a:r>
        </a:p>
      </dsp:txBody>
      <dsp:txXfrm>
        <a:off x="256436" y="371727"/>
        <a:ext cx="2836619" cy="299571"/>
      </dsp:txXfrm>
    </dsp:sp>
    <dsp:sp modelId="{A23B78AD-A78C-4EF4-8DB2-273F1DE35437}">
      <dsp:nvSpPr>
        <dsp:cNvPr id="0" name=""/>
        <dsp:cNvSpPr/>
      </dsp:nvSpPr>
      <dsp:spPr>
        <a:xfrm>
          <a:off x="494233" y="724814"/>
          <a:ext cx="3309213" cy="31821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rgbClr val="1F497D">
                  <a:hueOff val="0"/>
                  <a:satOff val="0"/>
                  <a:lumOff val="0"/>
                  <a:alphaOff val="0"/>
                </a:srgbClr>
              </a:solidFill>
              <a:latin typeface="Calibri"/>
              <a:ea typeface="+mn-ea"/>
              <a:cs typeface="+mn-cs"/>
            </a:rPr>
            <a:t>Просування туру</a:t>
          </a:r>
        </a:p>
      </dsp:txBody>
      <dsp:txXfrm>
        <a:off x="503553" y="734134"/>
        <a:ext cx="2836619" cy="299571"/>
      </dsp:txXfrm>
    </dsp:sp>
    <dsp:sp modelId="{0876A8BE-A578-480F-AD25-A27D99043F42}">
      <dsp:nvSpPr>
        <dsp:cNvPr id="0" name=""/>
        <dsp:cNvSpPr/>
      </dsp:nvSpPr>
      <dsp:spPr>
        <a:xfrm>
          <a:off x="741349" y="1087221"/>
          <a:ext cx="3309213" cy="31821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rgbClr val="1F497D">
                  <a:hueOff val="0"/>
                  <a:satOff val="0"/>
                  <a:lumOff val="0"/>
                  <a:alphaOff val="0"/>
                </a:srgbClr>
              </a:solidFill>
              <a:latin typeface="Calibri"/>
              <a:ea typeface="+mn-ea"/>
              <a:cs typeface="+mn-cs"/>
            </a:rPr>
            <a:t>Збут туру</a:t>
          </a:r>
        </a:p>
      </dsp:txBody>
      <dsp:txXfrm>
        <a:off x="750669" y="1096541"/>
        <a:ext cx="2836619" cy="299571"/>
      </dsp:txXfrm>
    </dsp:sp>
    <dsp:sp modelId="{3E0F2424-EE3C-400E-977D-2466B496FA9D}">
      <dsp:nvSpPr>
        <dsp:cNvPr id="0" name=""/>
        <dsp:cNvSpPr/>
      </dsp:nvSpPr>
      <dsp:spPr>
        <a:xfrm>
          <a:off x="988466" y="1449628"/>
          <a:ext cx="3309213" cy="31821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rgbClr val="1F497D">
                  <a:hueOff val="0"/>
                  <a:satOff val="0"/>
                  <a:lumOff val="0"/>
                  <a:alphaOff val="0"/>
                </a:srgbClr>
              </a:solidFill>
              <a:latin typeface="Calibri"/>
              <a:ea typeface="+mn-ea"/>
              <a:cs typeface="+mn-cs"/>
            </a:rPr>
            <a:t>Реалізація туру</a:t>
          </a:r>
        </a:p>
      </dsp:txBody>
      <dsp:txXfrm>
        <a:off x="997786" y="1458948"/>
        <a:ext cx="2836619" cy="299571"/>
      </dsp:txXfrm>
    </dsp:sp>
    <dsp:sp modelId="{05AA9703-8A59-416B-B282-82E2E096E8D9}">
      <dsp:nvSpPr>
        <dsp:cNvPr id="0" name=""/>
        <dsp:cNvSpPr/>
      </dsp:nvSpPr>
      <dsp:spPr>
        <a:xfrm>
          <a:off x="3102376" y="232470"/>
          <a:ext cx="206837" cy="206837"/>
        </a:xfrm>
        <a:prstGeom prst="downArrow">
          <a:avLst>
            <a:gd name="adj1" fmla="val 55000"/>
            <a:gd name="adj2" fmla="val 45000"/>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solidFill>
              <a:srgbClr val="1F497D">
                <a:hueOff val="0"/>
                <a:satOff val="0"/>
                <a:lumOff val="0"/>
                <a:alphaOff val="0"/>
              </a:srgbClr>
            </a:solidFill>
            <a:latin typeface="Calibri"/>
            <a:ea typeface="+mn-ea"/>
            <a:cs typeface="+mn-cs"/>
          </a:endParaRPr>
        </a:p>
      </dsp:txBody>
      <dsp:txXfrm>
        <a:off x="3148914" y="232470"/>
        <a:ext cx="113761" cy="155645"/>
      </dsp:txXfrm>
    </dsp:sp>
    <dsp:sp modelId="{24E9D887-89FD-457D-B6EE-ACBE42E73D7A}">
      <dsp:nvSpPr>
        <dsp:cNvPr id="0" name=""/>
        <dsp:cNvSpPr/>
      </dsp:nvSpPr>
      <dsp:spPr>
        <a:xfrm>
          <a:off x="3349492" y="594878"/>
          <a:ext cx="206837" cy="206837"/>
        </a:xfrm>
        <a:prstGeom prst="downArrow">
          <a:avLst>
            <a:gd name="adj1" fmla="val 55000"/>
            <a:gd name="adj2" fmla="val 45000"/>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solidFill>
              <a:srgbClr val="1F497D">
                <a:hueOff val="0"/>
                <a:satOff val="0"/>
                <a:lumOff val="0"/>
                <a:alphaOff val="0"/>
              </a:srgbClr>
            </a:solidFill>
            <a:latin typeface="Calibri"/>
            <a:ea typeface="+mn-ea"/>
            <a:cs typeface="+mn-cs"/>
          </a:endParaRPr>
        </a:p>
      </dsp:txBody>
      <dsp:txXfrm>
        <a:off x="3396030" y="594878"/>
        <a:ext cx="113761" cy="155645"/>
      </dsp:txXfrm>
    </dsp:sp>
    <dsp:sp modelId="{FD9100B9-58D4-4CED-82E4-A73CB94B40EA}">
      <dsp:nvSpPr>
        <dsp:cNvPr id="0" name=""/>
        <dsp:cNvSpPr/>
      </dsp:nvSpPr>
      <dsp:spPr>
        <a:xfrm>
          <a:off x="3596609" y="951981"/>
          <a:ext cx="206837" cy="206837"/>
        </a:xfrm>
        <a:prstGeom prst="downArrow">
          <a:avLst>
            <a:gd name="adj1" fmla="val 55000"/>
            <a:gd name="adj2" fmla="val 45000"/>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solidFill>
              <a:srgbClr val="1F497D">
                <a:hueOff val="0"/>
                <a:satOff val="0"/>
                <a:lumOff val="0"/>
                <a:alphaOff val="0"/>
              </a:srgbClr>
            </a:solidFill>
            <a:latin typeface="Calibri"/>
            <a:ea typeface="+mn-ea"/>
            <a:cs typeface="+mn-cs"/>
          </a:endParaRPr>
        </a:p>
      </dsp:txBody>
      <dsp:txXfrm>
        <a:off x="3643147" y="951981"/>
        <a:ext cx="113761" cy="155645"/>
      </dsp:txXfrm>
    </dsp:sp>
    <dsp:sp modelId="{8728E269-0A61-4B99-9B1D-7E6F79C15159}">
      <dsp:nvSpPr>
        <dsp:cNvPr id="0" name=""/>
        <dsp:cNvSpPr/>
      </dsp:nvSpPr>
      <dsp:spPr>
        <a:xfrm>
          <a:off x="3843726" y="1317924"/>
          <a:ext cx="206837" cy="206837"/>
        </a:xfrm>
        <a:prstGeom prst="downArrow">
          <a:avLst>
            <a:gd name="adj1" fmla="val 55000"/>
            <a:gd name="adj2" fmla="val 45000"/>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solidFill>
              <a:srgbClr val="1F497D">
                <a:hueOff val="0"/>
                <a:satOff val="0"/>
                <a:lumOff val="0"/>
                <a:alphaOff val="0"/>
              </a:srgbClr>
            </a:solidFill>
            <a:latin typeface="Calibri"/>
            <a:ea typeface="+mn-ea"/>
            <a:cs typeface="+mn-cs"/>
          </a:endParaRPr>
        </a:p>
      </dsp:txBody>
      <dsp:txXfrm>
        <a:off x="3890264" y="1317924"/>
        <a:ext cx="113761" cy="155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9F6BC-BDC7-45C7-928F-A2659735CF8F}">
      <dsp:nvSpPr>
        <dsp:cNvPr id="0" name=""/>
        <dsp:cNvSpPr/>
      </dsp:nvSpPr>
      <dsp:spPr>
        <a:xfrm>
          <a:off x="1931048" y="72693"/>
          <a:ext cx="1414886" cy="94325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Вертикальні маркетингові системи (ВМС)</a:t>
          </a:r>
        </a:p>
      </dsp:txBody>
      <dsp:txXfrm>
        <a:off x="1958675" y="100320"/>
        <a:ext cx="1359632" cy="888003"/>
      </dsp:txXfrm>
    </dsp:sp>
    <dsp:sp modelId="{551A1CF8-5B84-43BF-82EA-983C89E79493}">
      <dsp:nvSpPr>
        <dsp:cNvPr id="0" name=""/>
        <dsp:cNvSpPr/>
      </dsp:nvSpPr>
      <dsp:spPr>
        <a:xfrm>
          <a:off x="1063461" y="1015950"/>
          <a:ext cx="1575030" cy="377303"/>
        </a:xfrm>
        <a:custGeom>
          <a:avLst/>
          <a:gdLst/>
          <a:ahLst/>
          <a:cxnLst/>
          <a:rect l="0" t="0" r="0" b="0"/>
          <a:pathLst>
            <a:path>
              <a:moveTo>
                <a:pt x="1642035" y="0"/>
              </a:moveTo>
              <a:lnTo>
                <a:pt x="1642035" y="168413"/>
              </a:lnTo>
              <a:lnTo>
                <a:pt x="0" y="168413"/>
              </a:lnTo>
              <a:lnTo>
                <a:pt x="0" y="33682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ECA693-C154-4183-A042-B77E94DA6D8F}">
      <dsp:nvSpPr>
        <dsp:cNvPr id="0" name=""/>
        <dsp:cNvSpPr/>
      </dsp:nvSpPr>
      <dsp:spPr>
        <a:xfrm>
          <a:off x="403331" y="1393254"/>
          <a:ext cx="1320258" cy="68384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Корпоративні ВМС</a:t>
          </a:r>
        </a:p>
      </dsp:txBody>
      <dsp:txXfrm>
        <a:off x="423360" y="1413283"/>
        <a:ext cx="1280200" cy="643784"/>
      </dsp:txXfrm>
    </dsp:sp>
    <dsp:sp modelId="{6894946F-699A-4964-B60A-AAE8E844BFFC}">
      <dsp:nvSpPr>
        <dsp:cNvPr id="0" name=""/>
        <dsp:cNvSpPr/>
      </dsp:nvSpPr>
      <dsp:spPr>
        <a:xfrm>
          <a:off x="2638491" y="1015950"/>
          <a:ext cx="104708" cy="377303"/>
        </a:xfrm>
        <a:custGeom>
          <a:avLst/>
          <a:gdLst/>
          <a:ahLst/>
          <a:cxnLst/>
          <a:rect l="0" t="0" r="0" b="0"/>
          <a:pathLst>
            <a:path>
              <a:moveTo>
                <a:pt x="45720" y="0"/>
              </a:moveTo>
              <a:lnTo>
                <a:pt x="45720" y="33682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AB0C430-EC0B-4D55-B12D-56B89259DDDA}">
      <dsp:nvSpPr>
        <dsp:cNvPr id="0" name=""/>
        <dsp:cNvSpPr/>
      </dsp:nvSpPr>
      <dsp:spPr>
        <a:xfrm>
          <a:off x="2148056" y="1393254"/>
          <a:ext cx="1190287" cy="65948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Договірні ВМС</a:t>
          </a:r>
        </a:p>
      </dsp:txBody>
      <dsp:txXfrm>
        <a:off x="2167372" y="1412570"/>
        <a:ext cx="1151655" cy="620855"/>
      </dsp:txXfrm>
    </dsp:sp>
    <dsp:sp modelId="{9AD28C30-7873-477F-9410-C6C8AF847875}">
      <dsp:nvSpPr>
        <dsp:cNvPr id="0" name=""/>
        <dsp:cNvSpPr/>
      </dsp:nvSpPr>
      <dsp:spPr>
        <a:xfrm>
          <a:off x="919333" y="2052741"/>
          <a:ext cx="1823866" cy="377303"/>
        </a:xfrm>
        <a:custGeom>
          <a:avLst/>
          <a:gdLst/>
          <a:ahLst/>
          <a:cxnLst/>
          <a:rect l="0" t="0" r="0" b="0"/>
          <a:pathLst>
            <a:path>
              <a:moveTo>
                <a:pt x="1642035" y="0"/>
              </a:moveTo>
              <a:lnTo>
                <a:pt x="1642035" y="168413"/>
              </a:lnTo>
              <a:lnTo>
                <a:pt x="0" y="168413"/>
              </a:lnTo>
              <a:lnTo>
                <a:pt x="0" y="336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5A2D05C-981C-44AE-A9E4-D91BCA7B749E}">
      <dsp:nvSpPr>
        <dsp:cNvPr id="0" name=""/>
        <dsp:cNvSpPr/>
      </dsp:nvSpPr>
      <dsp:spPr>
        <a:xfrm>
          <a:off x="267078" y="2430044"/>
          <a:ext cx="1304511" cy="6621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Агентські угоди</a:t>
          </a:r>
        </a:p>
      </dsp:txBody>
      <dsp:txXfrm>
        <a:off x="286471" y="2449437"/>
        <a:ext cx="1265725" cy="623343"/>
      </dsp:txXfrm>
    </dsp:sp>
    <dsp:sp modelId="{D976E52C-BF6C-410F-BFEA-59FD9B4D81D9}">
      <dsp:nvSpPr>
        <dsp:cNvPr id="0" name=""/>
        <dsp:cNvSpPr/>
      </dsp:nvSpPr>
      <dsp:spPr>
        <a:xfrm>
          <a:off x="2643261" y="2052741"/>
          <a:ext cx="91440" cy="369181"/>
        </a:xfrm>
        <a:custGeom>
          <a:avLst/>
          <a:gdLst/>
          <a:ahLst/>
          <a:cxnLst/>
          <a:rect l="0" t="0" r="0" b="0"/>
          <a:pathLst>
            <a:path>
              <a:moveTo>
                <a:pt x="45720" y="0"/>
              </a:moveTo>
              <a:lnTo>
                <a:pt x="45720" y="336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C7335B9-5636-4971-BEED-13350AA02EC4}">
      <dsp:nvSpPr>
        <dsp:cNvPr id="0" name=""/>
        <dsp:cNvSpPr/>
      </dsp:nvSpPr>
      <dsp:spPr>
        <a:xfrm>
          <a:off x="1996055" y="2421923"/>
          <a:ext cx="1385852" cy="69766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Ексклюзивні агентські угоди</a:t>
          </a:r>
        </a:p>
      </dsp:txBody>
      <dsp:txXfrm>
        <a:off x="2016489" y="2442357"/>
        <a:ext cx="1344984" cy="656793"/>
      </dsp:txXfrm>
    </dsp:sp>
    <dsp:sp modelId="{41266FFA-628D-45D3-AC63-58B0FC958DA6}">
      <dsp:nvSpPr>
        <dsp:cNvPr id="0" name=""/>
        <dsp:cNvSpPr/>
      </dsp:nvSpPr>
      <dsp:spPr>
        <a:xfrm>
          <a:off x="2743200" y="2052741"/>
          <a:ext cx="1769647" cy="377303"/>
        </a:xfrm>
        <a:custGeom>
          <a:avLst/>
          <a:gdLst/>
          <a:ahLst/>
          <a:cxnLst/>
          <a:rect l="0" t="0" r="0" b="0"/>
          <a:pathLst>
            <a:path>
              <a:moveTo>
                <a:pt x="0" y="0"/>
              </a:moveTo>
              <a:lnTo>
                <a:pt x="0" y="168413"/>
              </a:lnTo>
              <a:lnTo>
                <a:pt x="1642035" y="168413"/>
              </a:lnTo>
              <a:lnTo>
                <a:pt x="1642035" y="336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2432456-3FB3-4E80-A5E0-B8BBB6440325}">
      <dsp:nvSpPr>
        <dsp:cNvPr id="0" name=""/>
        <dsp:cNvSpPr/>
      </dsp:nvSpPr>
      <dsp:spPr>
        <a:xfrm>
          <a:off x="3806373" y="2430044"/>
          <a:ext cx="1412947" cy="68381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Франчайзинг (ліцензійні угоди)</a:t>
          </a:r>
        </a:p>
      </dsp:txBody>
      <dsp:txXfrm>
        <a:off x="3826401" y="2450072"/>
        <a:ext cx="1372891" cy="643758"/>
      </dsp:txXfrm>
    </dsp:sp>
    <dsp:sp modelId="{ED191394-3D3F-42CF-981B-B4E59D678CA1}">
      <dsp:nvSpPr>
        <dsp:cNvPr id="0" name=""/>
        <dsp:cNvSpPr/>
      </dsp:nvSpPr>
      <dsp:spPr>
        <a:xfrm>
          <a:off x="2638491" y="1015950"/>
          <a:ext cx="1663538" cy="385396"/>
        </a:xfrm>
        <a:custGeom>
          <a:avLst/>
          <a:gdLst/>
          <a:ahLst/>
          <a:cxnLst/>
          <a:rect l="0" t="0" r="0" b="0"/>
          <a:pathLst>
            <a:path>
              <a:moveTo>
                <a:pt x="0" y="0"/>
              </a:moveTo>
              <a:lnTo>
                <a:pt x="0" y="168413"/>
              </a:lnTo>
              <a:lnTo>
                <a:pt x="1642035" y="168413"/>
              </a:lnTo>
              <a:lnTo>
                <a:pt x="1642035" y="33682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79CDFA0-8E89-45C5-9E07-97A0C56B24D7}">
      <dsp:nvSpPr>
        <dsp:cNvPr id="0" name=""/>
        <dsp:cNvSpPr/>
      </dsp:nvSpPr>
      <dsp:spPr>
        <a:xfrm>
          <a:off x="3746609" y="1401347"/>
          <a:ext cx="1110841" cy="64142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Керовані ВМС</a:t>
          </a:r>
        </a:p>
      </dsp:txBody>
      <dsp:txXfrm>
        <a:off x="3765396" y="1420134"/>
        <a:ext cx="1073267" cy="6038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54E05-3A2A-429B-936E-894DC0AC3F79}">
      <dsp:nvSpPr>
        <dsp:cNvPr id="0" name=""/>
        <dsp:cNvSpPr/>
      </dsp:nvSpPr>
      <dsp:spPr>
        <a:xfrm>
          <a:off x="308795" y="0"/>
          <a:ext cx="1369088" cy="8214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Рецептивний туроператор</a:t>
          </a:r>
        </a:p>
      </dsp:txBody>
      <dsp:txXfrm>
        <a:off x="332855" y="24060"/>
        <a:ext cx="1320968" cy="773333"/>
      </dsp:txXfrm>
    </dsp:sp>
    <dsp:sp modelId="{7A75F7C7-8DFF-4F92-9AE2-78FA487EE521}">
      <dsp:nvSpPr>
        <dsp:cNvPr id="0" name=""/>
        <dsp:cNvSpPr/>
      </dsp:nvSpPr>
      <dsp:spPr>
        <a:xfrm>
          <a:off x="1783448" y="240959"/>
          <a:ext cx="254314" cy="33953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Calibri"/>
            <a:ea typeface="+mn-ea"/>
            <a:cs typeface="+mn-cs"/>
          </a:endParaRPr>
        </a:p>
      </dsp:txBody>
      <dsp:txXfrm>
        <a:off x="1783448" y="308866"/>
        <a:ext cx="178020" cy="203719"/>
      </dsp:txXfrm>
    </dsp:sp>
    <dsp:sp modelId="{3740EA4D-1D3E-4C5E-9239-CCA9870C6482}">
      <dsp:nvSpPr>
        <dsp:cNvPr id="0" name=""/>
        <dsp:cNvSpPr/>
      </dsp:nvSpPr>
      <dsp:spPr>
        <a:xfrm>
          <a:off x="2157722" y="0"/>
          <a:ext cx="1369088" cy="8214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Ініціативний туроператор</a:t>
          </a:r>
        </a:p>
      </dsp:txBody>
      <dsp:txXfrm>
        <a:off x="2181782" y="24060"/>
        <a:ext cx="1320968" cy="773333"/>
      </dsp:txXfrm>
    </dsp:sp>
    <dsp:sp modelId="{EDBD4A47-EBAD-492B-A875-7A882B841106}">
      <dsp:nvSpPr>
        <dsp:cNvPr id="0" name=""/>
        <dsp:cNvSpPr/>
      </dsp:nvSpPr>
      <dsp:spPr>
        <a:xfrm>
          <a:off x="3664223" y="240959"/>
          <a:ext cx="331040" cy="33953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Calibri"/>
            <a:ea typeface="+mn-ea"/>
            <a:cs typeface="+mn-cs"/>
          </a:endParaRPr>
        </a:p>
      </dsp:txBody>
      <dsp:txXfrm>
        <a:off x="3664223" y="308866"/>
        <a:ext cx="231728" cy="203719"/>
      </dsp:txXfrm>
    </dsp:sp>
    <dsp:sp modelId="{4D64BC1D-0808-4FF5-A7E4-73E5586F7421}">
      <dsp:nvSpPr>
        <dsp:cNvPr id="0" name=""/>
        <dsp:cNvSpPr/>
      </dsp:nvSpPr>
      <dsp:spPr>
        <a:xfrm>
          <a:off x="4151416" y="0"/>
          <a:ext cx="1369088" cy="8214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Туроператор-гуртовик</a:t>
          </a:r>
        </a:p>
      </dsp:txBody>
      <dsp:txXfrm>
        <a:off x="4175476" y="24060"/>
        <a:ext cx="1320968" cy="773333"/>
      </dsp:txXfrm>
    </dsp:sp>
    <dsp:sp modelId="{83FE5D25-CA82-424C-BC02-5EEACE8A4B28}">
      <dsp:nvSpPr>
        <dsp:cNvPr id="0" name=""/>
        <dsp:cNvSpPr/>
      </dsp:nvSpPr>
      <dsp:spPr>
        <a:xfrm rot="5400000">
          <a:off x="4798228" y="720743"/>
          <a:ext cx="75464" cy="33953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5400000">
        <a:off x="4734101" y="852778"/>
        <a:ext cx="203719" cy="52825"/>
      </dsp:txXfrm>
    </dsp:sp>
    <dsp:sp modelId="{532D0222-F5E8-4F8A-980B-F3E6B5E600B1}">
      <dsp:nvSpPr>
        <dsp:cNvPr id="0" name=""/>
        <dsp:cNvSpPr/>
      </dsp:nvSpPr>
      <dsp:spPr>
        <a:xfrm>
          <a:off x="4151416" y="963838"/>
          <a:ext cx="1369088" cy="8214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Турагенція</a:t>
          </a:r>
        </a:p>
      </dsp:txBody>
      <dsp:txXfrm>
        <a:off x="4175476" y="987898"/>
        <a:ext cx="1320968" cy="773333"/>
      </dsp:txXfrm>
    </dsp:sp>
    <dsp:sp modelId="{DF5EDBAC-969F-4F0E-9E49-F7ABA0BC6266}">
      <dsp:nvSpPr>
        <dsp:cNvPr id="0" name=""/>
        <dsp:cNvSpPr/>
      </dsp:nvSpPr>
      <dsp:spPr>
        <a:xfrm rot="10826193">
          <a:off x="3753530" y="1197621"/>
          <a:ext cx="281177" cy="33953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Calibri"/>
            <a:ea typeface="+mn-ea"/>
            <a:cs typeface="+mn-cs"/>
          </a:endParaRPr>
        </a:p>
      </dsp:txBody>
      <dsp:txXfrm rot="10800000">
        <a:off x="3837882" y="1265849"/>
        <a:ext cx="196824" cy="203719"/>
      </dsp:txXfrm>
    </dsp:sp>
    <dsp:sp modelId="{C2330739-22ED-414A-B679-A41DBC3C439B}">
      <dsp:nvSpPr>
        <dsp:cNvPr id="0" name=""/>
        <dsp:cNvSpPr/>
      </dsp:nvSpPr>
      <dsp:spPr>
        <a:xfrm>
          <a:off x="2251819" y="949364"/>
          <a:ext cx="1369088" cy="8214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Турист</a:t>
          </a:r>
        </a:p>
      </dsp:txBody>
      <dsp:txXfrm>
        <a:off x="2275879" y="973424"/>
        <a:ext cx="1320968" cy="77333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99</Pages>
  <Words>36157</Words>
  <Characters>206101</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2023-05-18T07:27:00Z</dcterms:created>
  <dcterms:modified xsi:type="dcterms:W3CDTF">2024-03-26T06:41:00Z</dcterms:modified>
</cp:coreProperties>
</file>